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048FCF" w14:textId="77777777" w:rsidR="00D608B1" w:rsidRDefault="00D608B1">
      <w:pPr>
        <w:spacing w:line="360" w:lineRule="auto"/>
        <w:jc w:val="center"/>
        <w:rPr>
          <w:rFonts w:cs="宋体"/>
          <w:color w:val="000000" w:themeColor="text1"/>
          <w:sz w:val="24"/>
        </w:rPr>
      </w:pPr>
      <w:bookmarkStart w:id="0" w:name="_Toc150088987"/>
    </w:p>
    <w:p w14:paraId="760DB676" w14:textId="77777777" w:rsidR="00D608B1" w:rsidRDefault="00D608B1">
      <w:pPr>
        <w:spacing w:line="360" w:lineRule="auto"/>
        <w:jc w:val="center"/>
        <w:rPr>
          <w:rFonts w:cs="宋体"/>
          <w:color w:val="000000" w:themeColor="text1"/>
          <w:sz w:val="24"/>
        </w:rPr>
      </w:pPr>
    </w:p>
    <w:p w14:paraId="071DCAE6" w14:textId="77777777" w:rsidR="00D608B1" w:rsidRPr="0033383D" w:rsidRDefault="000373B4">
      <w:pPr>
        <w:spacing w:line="360" w:lineRule="auto"/>
        <w:jc w:val="center"/>
        <w:rPr>
          <w:rFonts w:cs="宋体"/>
          <w:b/>
          <w:bCs/>
          <w:color w:val="000000" w:themeColor="text1"/>
          <w:sz w:val="72"/>
          <w:szCs w:val="72"/>
        </w:rPr>
      </w:pPr>
      <w:r w:rsidRPr="0033383D">
        <w:rPr>
          <w:rFonts w:cs="宋体"/>
          <w:b/>
          <w:bCs/>
          <w:color w:val="000000" w:themeColor="text1"/>
          <w:sz w:val="72"/>
          <w:szCs w:val="72"/>
        </w:rPr>
        <w:t>建设项目环境影响</w:t>
      </w:r>
      <w:r w:rsidRPr="0033383D">
        <w:rPr>
          <w:rFonts w:cs="宋体" w:hint="eastAsia"/>
          <w:b/>
          <w:bCs/>
          <w:color w:val="000000" w:themeColor="text1"/>
          <w:sz w:val="72"/>
          <w:szCs w:val="72"/>
        </w:rPr>
        <w:t>登记</w:t>
      </w:r>
      <w:r w:rsidRPr="0033383D">
        <w:rPr>
          <w:rFonts w:cs="宋体"/>
          <w:b/>
          <w:bCs/>
          <w:color w:val="000000" w:themeColor="text1"/>
          <w:sz w:val="72"/>
          <w:szCs w:val="72"/>
        </w:rPr>
        <w:t>表</w:t>
      </w:r>
    </w:p>
    <w:p w14:paraId="1CFDA11D" w14:textId="77777777" w:rsidR="00D608B1" w:rsidRPr="0033383D" w:rsidRDefault="00D608B1">
      <w:pPr>
        <w:spacing w:line="360" w:lineRule="auto"/>
        <w:jc w:val="center"/>
        <w:rPr>
          <w:rFonts w:cs="宋体"/>
          <w:color w:val="000000" w:themeColor="text1"/>
          <w:sz w:val="24"/>
        </w:rPr>
      </w:pPr>
    </w:p>
    <w:p w14:paraId="491A9AEB" w14:textId="77777777" w:rsidR="00D608B1" w:rsidRPr="0033383D" w:rsidRDefault="00D608B1">
      <w:pPr>
        <w:spacing w:line="360" w:lineRule="auto"/>
        <w:rPr>
          <w:rFonts w:cs="宋体"/>
          <w:color w:val="000000" w:themeColor="text1"/>
          <w:sz w:val="24"/>
        </w:rPr>
      </w:pPr>
    </w:p>
    <w:p w14:paraId="1CB60ADB" w14:textId="77777777" w:rsidR="00D608B1" w:rsidRPr="0033383D" w:rsidRDefault="00D608B1">
      <w:pPr>
        <w:spacing w:line="360" w:lineRule="auto"/>
        <w:rPr>
          <w:rFonts w:cs="宋体"/>
          <w:color w:val="000000" w:themeColor="text1"/>
          <w:sz w:val="24"/>
        </w:rPr>
      </w:pPr>
    </w:p>
    <w:p w14:paraId="0ECB331A" w14:textId="77777777" w:rsidR="00D608B1" w:rsidRPr="0033383D" w:rsidRDefault="00D608B1">
      <w:pPr>
        <w:spacing w:line="360" w:lineRule="auto"/>
        <w:rPr>
          <w:rFonts w:cs="宋体"/>
          <w:color w:val="000000" w:themeColor="text1"/>
          <w:sz w:val="24"/>
        </w:rPr>
      </w:pPr>
    </w:p>
    <w:p w14:paraId="2474211F" w14:textId="77777777" w:rsidR="00D608B1" w:rsidRPr="0033383D" w:rsidRDefault="00D608B1">
      <w:pPr>
        <w:spacing w:line="360" w:lineRule="auto"/>
        <w:rPr>
          <w:rFonts w:cs="宋体"/>
          <w:color w:val="000000" w:themeColor="text1"/>
          <w:sz w:val="24"/>
        </w:rPr>
      </w:pPr>
    </w:p>
    <w:p w14:paraId="16277057" w14:textId="77777777" w:rsidR="00D608B1" w:rsidRPr="0033383D" w:rsidRDefault="00D608B1">
      <w:pPr>
        <w:spacing w:line="360" w:lineRule="auto"/>
        <w:rPr>
          <w:rFonts w:cs="宋体"/>
          <w:color w:val="000000" w:themeColor="text1"/>
          <w:sz w:val="24"/>
        </w:rPr>
      </w:pPr>
    </w:p>
    <w:p w14:paraId="020D776D" w14:textId="77777777" w:rsidR="00D608B1" w:rsidRPr="0033383D" w:rsidRDefault="000373B4">
      <w:pPr>
        <w:spacing w:line="360" w:lineRule="auto"/>
        <w:ind w:left="1911" w:hangingChars="595" w:hanging="1911"/>
        <w:rPr>
          <w:rFonts w:cs="宋体"/>
          <w:b/>
          <w:bCs/>
          <w:color w:val="000000" w:themeColor="text1"/>
          <w:sz w:val="32"/>
          <w:szCs w:val="32"/>
          <w:u w:val="single"/>
        </w:rPr>
      </w:pPr>
      <w:r w:rsidRPr="0033383D">
        <w:rPr>
          <w:rFonts w:cs="宋体"/>
          <w:b/>
          <w:bCs/>
          <w:color w:val="000000" w:themeColor="text1"/>
          <w:sz w:val="32"/>
          <w:szCs w:val="32"/>
        </w:rPr>
        <w:t>项目名称：</w:t>
      </w:r>
      <w:r w:rsidRPr="0033383D">
        <w:rPr>
          <w:rFonts w:cs="宋体" w:hint="eastAsia"/>
          <w:b/>
          <w:bCs/>
          <w:color w:val="000000" w:themeColor="text1"/>
          <w:sz w:val="32"/>
          <w:szCs w:val="32"/>
          <w:u w:val="single"/>
        </w:rPr>
        <w:t xml:space="preserve"> </w:t>
      </w:r>
      <w:r w:rsidRPr="0033383D">
        <w:rPr>
          <w:rFonts w:cs="宋体" w:hint="eastAsia"/>
          <w:b/>
          <w:bCs/>
          <w:color w:val="000000" w:themeColor="text1"/>
          <w:sz w:val="32"/>
          <w:szCs w:val="32"/>
          <w:u w:val="single"/>
        </w:rPr>
        <w:t>湖州沃申乐器有限公司年产</w:t>
      </w:r>
      <w:r w:rsidRPr="0033383D">
        <w:rPr>
          <w:rFonts w:cs="宋体" w:hint="eastAsia"/>
          <w:b/>
          <w:bCs/>
          <w:color w:val="000000" w:themeColor="text1"/>
          <w:sz w:val="32"/>
          <w:szCs w:val="32"/>
          <w:u w:val="single"/>
        </w:rPr>
        <w:t>5000</w:t>
      </w:r>
      <w:r w:rsidRPr="0033383D">
        <w:rPr>
          <w:rFonts w:cs="宋体" w:hint="eastAsia"/>
          <w:b/>
          <w:bCs/>
          <w:color w:val="000000" w:themeColor="text1"/>
          <w:sz w:val="32"/>
          <w:szCs w:val="32"/>
          <w:u w:val="single"/>
        </w:rPr>
        <w:t>台套钢琴及钢琴外壳生产线项目</w:t>
      </w:r>
      <w:r w:rsidRPr="0033383D">
        <w:rPr>
          <w:rFonts w:cs="宋体" w:hint="eastAsia"/>
          <w:b/>
          <w:bCs/>
          <w:color w:val="000000" w:themeColor="text1"/>
          <w:sz w:val="32"/>
          <w:szCs w:val="32"/>
          <w:u w:val="single"/>
        </w:rPr>
        <w:t xml:space="preserve">    </w:t>
      </w:r>
    </w:p>
    <w:p w14:paraId="59AB3E74" w14:textId="77777777" w:rsidR="00D608B1" w:rsidRPr="0033383D" w:rsidRDefault="000373B4">
      <w:pPr>
        <w:spacing w:beforeLines="250" w:before="780" w:line="360" w:lineRule="auto"/>
        <w:rPr>
          <w:rFonts w:cs="宋体"/>
          <w:b/>
          <w:bCs/>
          <w:color w:val="000000" w:themeColor="text1"/>
          <w:sz w:val="32"/>
          <w:szCs w:val="32"/>
          <w:u w:val="single"/>
        </w:rPr>
      </w:pPr>
      <w:r w:rsidRPr="0033383D">
        <w:rPr>
          <w:rFonts w:cs="宋体"/>
          <w:b/>
          <w:bCs/>
          <w:color w:val="000000" w:themeColor="text1"/>
          <w:sz w:val="32"/>
          <w:szCs w:val="32"/>
        </w:rPr>
        <w:t>建设单位</w:t>
      </w:r>
      <w:r w:rsidRPr="0033383D">
        <w:rPr>
          <w:rFonts w:cs="宋体"/>
          <w:b/>
          <w:bCs/>
          <w:color w:val="000000" w:themeColor="text1"/>
          <w:sz w:val="32"/>
          <w:szCs w:val="32"/>
        </w:rPr>
        <w:t>(</w:t>
      </w:r>
      <w:r w:rsidRPr="0033383D">
        <w:rPr>
          <w:rFonts w:cs="宋体"/>
          <w:b/>
          <w:bCs/>
          <w:color w:val="000000" w:themeColor="text1"/>
          <w:sz w:val="32"/>
          <w:szCs w:val="32"/>
        </w:rPr>
        <w:t>盖章</w:t>
      </w:r>
      <w:r w:rsidRPr="0033383D">
        <w:rPr>
          <w:rFonts w:cs="宋体"/>
          <w:b/>
          <w:bCs/>
          <w:color w:val="000000" w:themeColor="text1"/>
          <w:sz w:val="32"/>
          <w:szCs w:val="32"/>
        </w:rPr>
        <w:t>)</w:t>
      </w:r>
      <w:r w:rsidRPr="0033383D">
        <w:rPr>
          <w:rFonts w:cs="宋体"/>
          <w:b/>
          <w:bCs/>
          <w:color w:val="000000" w:themeColor="text1"/>
          <w:sz w:val="32"/>
          <w:szCs w:val="32"/>
        </w:rPr>
        <w:t>：</w:t>
      </w:r>
      <w:r w:rsidRPr="0033383D">
        <w:rPr>
          <w:rFonts w:cs="宋体" w:hint="eastAsia"/>
          <w:b/>
          <w:bCs/>
          <w:color w:val="000000" w:themeColor="text1"/>
          <w:sz w:val="32"/>
          <w:szCs w:val="32"/>
          <w:u w:val="single"/>
        </w:rPr>
        <w:t xml:space="preserve">     </w:t>
      </w:r>
      <w:r w:rsidRPr="0033383D">
        <w:rPr>
          <w:rFonts w:cs="宋体" w:hint="eastAsia"/>
          <w:b/>
          <w:bCs/>
          <w:color w:val="000000" w:themeColor="text1"/>
          <w:sz w:val="32"/>
          <w:szCs w:val="32"/>
          <w:u w:val="single"/>
        </w:rPr>
        <w:t>湖州沃申乐器有限公司</w:t>
      </w:r>
      <w:r w:rsidRPr="0033383D">
        <w:rPr>
          <w:rFonts w:cs="宋体" w:hint="eastAsia"/>
          <w:b/>
          <w:bCs/>
          <w:color w:val="000000" w:themeColor="text1"/>
          <w:sz w:val="32"/>
          <w:szCs w:val="32"/>
          <w:u w:val="single"/>
        </w:rPr>
        <w:t xml:space="preserve">        </w:t>
      </w:r>
    </w:p>
    <w:p w14:paraId="1987C847" w14:textId="77777777" w:rsidR="00D608B1" w:rsidRPr="0033383D" w:rsidRDefault="000373B4">
      <w:pPr>
        <w:spacing w:beforeLines="300" w:before="936" w:line="360" w:lineRule="auto"/>
        <w:rPr>
          <w:rFonts w:cs="宋体"/>
          <w:b/>
          <w:bCs/>
          <w:color w:val="000000" w:themeColor="text1"/>
          <w:sz w:val="32"/>
          <w:szCs w:val="32"/>
          <w:u w:val="single"/>
        </w:rPr>
      </w:pPr>
      <w:r w:rsidRPr="0033383D">
        <w:rPr>
          <w:rFonts w:cs="宋体"/>
          <w:b/>
          <w:bCs/>
          <w:color w:val="000000" w:themeColor="text1"/>
          <w:sz w:val="32"/>
          <w:szCs w:val="32"/>
        </w:rPr>
        <w:t>编制单位：</w:t>
      </w:r>
      <w:r w:rsidRPr="0033383D">
        <w:rPr>
          <w:rFonts w:cs="宋体"/>
          <w:b/>
          <w:bCs/>
          <w:color w:val="000000" w:themeColor="text1"/>
          <w:sz w:val="32"/>
          <w:szCs w:val="32"/>
        </w:rPr>
        <w:t xml:space="preserve"> </w:t>
      </w:r>
      <w:r w:rsidRPr="0033383D">
        <w:rPr>
          <w:rFonts w:cs="宋体"/>
          <w:b/>
          <w:bCs/>
          <w:color w:val="000000" w:themeColor="text1"/>
          <w:sz w:val="32"/>
          <w:szCs w:val="32"/>
          <w:u w:val="single"/>
        </w:rPr>
        <w:t xml:space="preserve">         </w:t>
      </w:r>
      <w:r w:rsidRPr="0033383D">
        <w:rPr>
          <w:rFonts w:cs="宋体"/>
          <w:b/>
          <w:bCs/>
          <w:color w:val="000000" w:themeColor="text1"/>
          <w:sz w:val="32"/>
          <w:szCs w:val="32"/>
          <w:u w:val="single"/>
        </w:rPr>
        <w:t>浙江同成环境科技有限公司</w:t>
      </w:r>
      <w:r w:rsidRPr="0033383D">
        <w:rPr>
          <w:rFonts w:cs="宋体"/>
          <w:b/>
          <w:bCs/>
          <w:color w:val="000000" w:themeColor="text1"/>
          <w:sz w:val="32"/>
          <w:szCs w:val="32"/>
          <w:u w:val="single"/>
        </w:rPr>
        <w:t xml:space="preserve">       </w:t>
      </w:r>
    </w:p>
    <w:p w14:paraId="091B1800" w14:textId="77777777" w:rsidR="00D608B1" w:rsidRPr="0033383D" w:rsidRDefault="00D608B1">
      <w:pPr>
        <w:spacing w:line="360" w:lineRule="auto"/>
        <w:rPr>
          <w:rFonts w:cs="宋体"/>
          <w:b/>
          <w:bCs/>
          <w:color w:val="000000" w:themeColor="text1"/>
          <w:sz w:val="32"/>
          <w:szCs w:val="32"/>
          <w:u w:val="single"/>
        </w:rPr>
      </w:pPr>
    </w:p>
    <w:p w14:paraId="6F74610F" w14:textId="77777777" w:rsidR="00D608B1" w:rsidRPr="0033383D" w:rsidRDefault="00D608B1">
      <w:pPr>
        <w:spacing w:line="360" w:lineRule="auto"/>
        <w:ind w:firstLineChars="300" w:firstLine="960"/>
        <w:rPr>
          <w:rFonts w:cs="宋体"/>
          <w:color w:val="000000" w:themeColor="text1"/>
          <w:sz w:val="32"/>
          <w:szCs w:val="32"/>
        </w:rPr>
      </w:pPr>
    </w:p>
    <w:p w14:paraId="5EBC6AF8" w14:textId="77777777" w:rsidR="00D608B1" w:rsidRPr="0033383D" w:rsidRDefault="00D608B1">
      <w:pPr>
        <w:spacing w:line="360" w:lineRule="auto"/>
        <w:rPr>
          <w:rFonts w:cs="宋体"/>
          <w:color w:val="000000" w:themeColor="text1"/>
          <w:sz w:val="32"/>
          <w:szCs w:val="32"/>
        </w:rPr>
      </w:pPr>
    </w:p>
    <w:p w14:paraId="7D6082EF" w14:textId="77777777" w:rsidR="00D608B1" w:rsidRPr="0033383D" w:rsidRDefault="00D608B1">
      <w:pPr>
        <w:spacing w:line="360" w:lineRule="auto"/>
        <w:rPr>
          <w:rStyle w:val="Charf5"/>
        </w:rPr>
      </w:pPr>
    </w:p>
    <w:p w14:paraId="7A8BF8AA" w14:textId="77777777" w:rsidR="00D608B1" w:rsidRPr="0033383D" w:rsidRDefault="00D608B1">
      <w:pPr>
        <w:spacing w:line="360" w:lineRule="auto"/>
        <w:rPr>
          <w:rFonts w:cs="宋体"/>
          <w:color w:val="000000" w:themeColor="text1"/>
          <w:sz w:val="32"/>
          <w:szCs w:val="32"/>
        </w:rPr>
      </w:pPr>
    </w:p>
    <w:p w14:paraId="66CF9D0C" w14:textId="77777777" w:rsidR="00D608B1" w:rsidRPr="0033383D" w:rsidRDefault="00D608B1">
      <w:pPr>
        <w:pStyle w:val="ad"/>
        <w:spacing w:line="360" w:lineRule="auto"/>
        <w:rPr>
          <w:rFonts w:cs="宋体"/>
          <w:b/>
          <w:bCs/>
          <w:color w:val="000000" w:themeColor="text1"/>
          <w:sz w:val="32"/>
          <w:szCs w:val="32"/>
        </w:rPr>
      </w:pPr>
    </w:p>
    <w:p w14:paraId="45C8C8F9" w14:textId="77777777" w:rsidR="00D608B1" w:rsidRPr="0033383D" w:rsidRDefault="000373B4">
      <w:pPr>
        <w:pStyle w:val="ad"/>
        <w:spacing w:line="360" w:lineRule="auto"/>
        <w:ind w:leftChars="47" w:left="99"/>
        <w:jc w:val="center"/>
        <w:rPr>
          <w:rFonts w:cs="宋体"/>
          <w:b/>
          <w:bCs/>
          <w:color w:val="000000" w:themeColor="text1"/>
          <w:sz w:val="32"/>
          <w:szCs w:val="32"/>
        </w:rPr>
      </w:pPr>
      <w:r w:rsidRPr="0033383D">
        <w:rPr>
          <w:rFonts w:cs="宋体"/>
          <w:b/>
          <w:bCs/>
          <w:color w:val="000000" w:themeColor="text1"/>
          <w:sz w:val="32"/>
          <w:szCs w:val="32"/>
        </w:rPr>
        <w:t>编制日期：</w:t>
      </w:r>
      <w:r w:rsidRPr="0033383D">
        <w:rPr>
          <w:rFonts w:cs="宋体"/>
          <w:b/>
          <w:bCs/>
          <w:color w:val="000000" w:themeColor="text1"/>
          <w:sz w:val="32"/>
          <w:szCs w:val="32"/>
        </w:rPr>
        <w:t>20</w:t>
      </w:r>
      <w:r w:rsidRPr="0033383D">
        <w:rPr>
          <w:rFonts w:cs="宋体" w:hint="eastAsia"/>
          <w:b/>
          <w:bCs/>
          <w:color w:val="000000" w:themeColor="text1"/>
          <w:sz w:val="32"/>
          <w:szCs w:val="32"/>
        </w:rPr>
        <w:t>20</w:t>
      </w:r>
      <w:r w:rsidRPr="0033383D">
        <w:rPr>
          <w:rFonts w:cs="宋体"/>
          <w:b/>
          <w:bCs/>
          <w:color w:val="000000" w:themeColor="text1"/>
          <w:sz w:val="32"/>
          <w:szCs w:val="32"/>
        </w:rPr>
        <w:t>年</w:t>
      </w:r>
      <w:r w:rsidRPr="0033383D">
        <w:rPr>
          <w:rFonts w:cs="宋体"/>
          <w:b/>
          <w:bCs/>
          <w:color w:val="000000" w:themeColor="text1"/>
          <w:sz w:val="32"/>
          <w:szCs w:val="32"/>
        </w:rPr>
        <w:t>9</w:t>
      </w:r>
      <w:r w:rsidRPr="0033383D">
        <w:rPr>
          <w:rFonts w:cs="宋体"/>
          <w:b/>
          <w:bCs/>
          <w:color w:val="000000" w:themeColor="text1"/>
          <w:sz w:val="32"/>
          <w:szCs w:val="32"/>
        </w:rPr>
        <w:t>月</w:t>
      </w:r>
    </w:p>
    <w:p w14:paraId="42D2DCB6" w14:textId="77777777" w:rsidR="00D608B1" w:rsidRPr="0033383D" w:rsidRDefault="000373B4">
      <w:pPr>
        <w:spacing w:line="360" w:lineRule="auto"/>
        <w:ind w:leftChars="177" w:left="372"/>
        <w:jc w:val="center"/>
        <w:rPr>
          <w:rFonts w:cs="宋体"/>
          <w:b/>
          <w:bCs/>
          <w:color w:val="000000" w:themeColor="text1"/>
          <w:sz w:val="32"/>
          <w:szCs w:val="32"/>
        </w:rPr>
        <w:sectPr w:rsidR="00D608B1" w:rsidRPr="0033383D">
          <w:pgSz w:w="11906" w:h="16838"/>
          <w:pgMar w:top="1440" w:right="1800" w:bottom="1440" w:left="1800" w:header="851" w:footer="992" w:gutter="0"/>
          <w:cols w:space="720"/>
          <w:docGrid w:type="lines" w:linePitch="312"/>
        </w:sectPr>
      </w:pPr>
      <w:r w:rsidRPr="0033383D">
        <w:rPr>
          <w:rFonts w:cs="宋体"/>
          <w:b/>
          <w:bCs/>
          <w:color w:val="000000" w:themeColor="text1"/>
          <w:sz w:val="32"/>
          <w:szCs w:val="32"/>
        </w:rPr>
        <w:t>国家环境保护</w:t>
      </w:r>
      <w:r w:rsidRPr="0033383D">
        <w:rPr>
          <w:rFonts w:cs="宋体" w:hint="eastAsia"/>
          <w:b/>
          <w:bCs/>
          <w:color w:val="000000" w:themeColor="text1"/>
          <w:sz w:val="32"/>
          <w:szCs w:val="32"/>
        </w:rPr>
        <w:t>部</w:t>
      </w:r>
      <w:r w:rsidRPr="0033383D">
        <w:rPr>
          <w:rFonts w:cs="宋体"/>
          <w:b/>
          <w:bCs/>
          <w:color w:val="000000" w:themeColor="text1"/>
          <w:sz w:val="32"/>
          <w:szCs w:val="32"/>
        </w:rPr>
        <w:t>制</w:t>
      </w:r>
    </w:p>
    <w:p w14:paraId="2E6A0D4E" w14:textId="77777777" w:rsidR="00D608B1" w:rsidRPr="0033383D" w:rsidRDefault="00D608B1">
      <w:pPr>
        <w:pStyle w:val="2"/>
        <w:ind w:firstLine="360"/>
        <w:rPr>
          <w:rFonts w:eastAsia="宋体"/>
          <w:color w:val="000000" w:themeColor="text1"/>
        </w:rPr>
        <w:sectPr w:rsidR="00D608B1" w:rsidRPr="0033383D">
          <w:pgSz w:w="11906" w:h="16838"/>
          <w:pgMar w:top="1440" w:right="1800" w:bottom="1440" w:left="1800" w:header="851" w:footer="992" w:gutter="0"/>
          <w:cols w:space="720"/>
          <w:docGrid w:type="lines" w:linePitch="312"/>
        </w:sectPr>
      </w:pPr>
    </w:p>
    <w:p w14:paraId="358D4559" w14:textId="77777777" w:rsidR="00D608B1" w:rsidRPr="0033383D" w:rsidRDefault="00D608B1">
      <w:pPr>
        <w:spacing w:line="360" w:lineRule="auto"/>
        <w:rPr>
          <w:rFonts w:cs="宋体"/>
          <w:b/>
          <w:bCs/>
          <w:color w:val="000000" w:themeColor="text1"/>
          <w:sz w:val="24"/>
        </w:rPr>
      </w:pPr>
    </w:p>
    <w:p w14:paraId="07AA4346" w14:textId="77777777" w:rsidR="00D608B1" w:rsidRPr="0033383D" w:rsidRDefault="000373B4">
      <w:pPr>
        <w:spacing w:line="360" w:lineRule="auto"/>
        <w:jc w:val="center"/>
        <w:rPr>
          <w:rFonts w:cs="宋体"/>
          <w:b/>
          <w:bCs/>
          <w:color w:val="000000" w:themeColor="text1"/>
          <w:sz w:val="30"/>
          <w:szCs w:val="30"/>
        </w:rPr>
      </w:pPr>
      <w:r w:rsidRPr="0033383D">
        <w:rPr>
          <w:rFonts w:cs="宋体"/>
          <w:b/>
          <w:bCs/>
          <w:color w:val="000000" w:themeColor="text1"/>
          <w:sz w:val="30"/>
          <w:szCs w:val="30"/>
        </w:rPr>
        <w:t>目</w:t>
      </w:r>
      <w:r w:rsidRPr="0033383D">
        <w:rPr>
          <w:rFonts w:cs="宋体"/>
          <w:b/>
          <w:bCs/>
          <w:color w:val="000000" w:themeColor="text1"/>
          <w:sz w:val="30"/>
          <w:szCs w:val="30"/>
        </w:rPr>
        <w:t xml:space="preserve">   </w:t>
      </w:r>
      <w:r w:rsidRPr="0033383D">
        <w:rPr>
          <w:rFonts w:cs="宋体"/>
          <w:b/>
          <w:bCs/>
          <w:color w:val="000000" w:themeColor="text1"/>
          <w:sz w:val="30"/>
          <w:szCs w:val="30"/>
        </w:rPr>
        <w:t>录</w:t>
      </w:r>
    </w:p>
    <w:p w14:paraId="29E38309" w14:textId="77777777" w:rsidR="00D608B1" w:rsidRPr="0033383D" w:rsidRDefault="00D608B1">
      <w:pPr>
        <w:pStyle w:val="2"/>
        <w:ind w:firstLine="360"/>
        <w:rPr>
          <w:rFonts w:eastAsia="宋体"/>
          <w:color w:val="000000" w:themeColor="text1"/>
        </w:rPr>
      </w:pPr>
    </w:p>
    <w:p w14:paraId="1826C95D" w14:textId="0CF30426" w:rsidR="00D608B1" w:rsidRPr="0033383D" w:rsidRDefault="000373B4">
      <w:pPr>
        <w:pStyle w:val="10"/>
        <w:spacing w:line="360" w:lineRule="auto"/>
        <w:rPr>
          <w:rFonts w:cs="宋体"/>
          <w:b w:val="0"/>
          <w:bCs w:val="0"/>
          <w:noProof/>
          <w:color w:val="000000" w:themeColor="text1"/>
          <w:sz w:val="24"/>
        </w:rPr>
      </w:pPr>
      <w:r w:rsidRPr="0033383D">
        <w:rPr>
          <w:rFonts w:cs="宋体"/>
          <w:b w:val="0"/>
          <w:bCs w:val="0"/>
          <w:color w:val="000000" w:themeColor="text1"/>
          <w:sz w:val="24"/>
        </w:rPr>
        <w:fldChar w:fldCharType="begin"/>
      </w:r>
      <w:r w:rsidRPr="0033383D">
        <w:rPr>
          <w:rFonts w:cs="宋体"/>
          <w:b w:val="0"/>
          <w:bCs w:val="0"/>
          <w:color w:val="000000" w:themeColor="text1"/>
          <w:sz w:val="24"/>
        </w:rPr>
        <w:instrText xml:space="preserve"> TOC \o "1-1" \h \z </w:instrText>
      </w:r>
      <w:r w:rsidRPr="0033383D">
        <w:rPr>
          <w:rFonts w:cs="宋体"/>
          <w:b w:val="0"/>
          <w:bCs w:val="0"/>
          <w:color w:val="000000" w:themeColor="text1"/>
          <w:sz w:val="24"/>
        </w:rPr>
        <w:fldChar w:fldCharType="separate"/>
      </w:r>
      <w:hyperlink w:anchor="_Toc535791726" w:history="1">
        <w:r w:rsidRPr="0033383D">
          <w:rPr>
            <w:rStyle w:val="afc"/>
            <w:rFonts w:cs="宋体"/>
            <w:noProof/>
            <w:color w:val="000000" w:themeColor="text1"/>
            <w:sz w:val="24"/>
          </w:rPr>
          <w:t>一、建设项目基本情况</w:t>
        </w:r>
        <w:r w:rsidRPr="0033383D">
          <w:rPr>
            <w:rFonts w:cs="宋体"/>
            <w:noProof/>
            <w:color w:val="000000" w:themeColor="text1"/>
            <w:sz w:val="24"/>
          </w:rPr>
          <w:tab/>
        </w:r>
        <w:r w:rsidRPr="0033383D">
          <w:rPr>
            <w:rFonts w:cs="宋体"/>
            <w:noProof/>
            <w:color w:val="000000" w:themeColor="text1"/>
            <w:sz w:val="24"/>
          </w:rPr>
          <w:fldChar w:fldCharType="begin"/>
        </w:r>
        <w:r w:rsidRPr="0033383D">
          <w:rPr>
            <w:rFonts w:cs="宋体"/>
            <w:noProof/>
            <w:color w:val="000000" w:themeColor="text1"/>
            <w:sz w:val="24"/>
          </w:rPr>
          <w:instrText xml:space="preserve"> PAGEREF _Toc535791726 \h </w:instrText>
        </w:r>
        <w:r w:rsidRPr="0033383D">
          <w:rPr>
            <w:rFonts w:cs="宋体"/>
            <w:noProof/>
            <w:color w:val="000000" w:themeColor="text1"/>
            <w:sz w:val="24"/>
          </w:rPr>
        </w:r>
        <w:r w:rsidRPr="0033383D">
          <w:rPr>
            <w:rFonts w:cs="宋体"/>
            <w:noProof/>
            <w:color w:val="000000" w:themeColor="text1"/>
            <w:sz w:val="24"/>
          </w:rPr>
          <w:fldChar w:fldCharType="separate"/>
        </w:r>
        <w:r w:rsidR="008F315B">
          <w:rPr>
            <w:rFonts w:cs="宋体"/>
            <w:noProof/>
            <w:color w:val="000000" w:themeColor="text1"/>
            <w:sz w:val="24"/>
          </w:rPr>
          <w:t>1</w:t>
        </w:r>
        <w:r w:rsidRPr="0033383D">
          <w:rPr>
            <w:rFonts w:cs="宋体"/>
            <w:noProof/>
            <w:color w:val="000000" w:themeColor="text1"/>
            <w:sz w:val="24"/>
          </w:rPr>
          <w:fldChar w:fldCharType="end"/>
        </w:r>
      </w:hyperlink>
    </w:p>
    <w:p w14:paraId="2307A724" w14:textId="77777777" w:rsidR="00D608B1" w:rsidRPr="0033383D" w:rsidRDefault="0033383D">
      <w:pPr>
        <w:pStyle w:val="10"/>
        <w:spacing w:line="360" w:lineRule="auto"/>
        <w:rPr>
          <w:rFonts w:cs="宋体"/>
          <w:b w:val="0"/>
          <w:bCs w:val="0"/>
          <w:noProof/>
          <w:color w:val="000000" w:themeColor="text1"/>
          <w:sz w:val="24"/>
        </w:rPr>
      </w:pPr>
      <w:hyperlink w:anchor="_Toc535791727" w:history="1">
        <w:r w:rsidR="000373B4" w:rsidRPr="0033383D">
          <w:rPr>
            <w:rStyle w:val="afc"/>
            <w:rFonts w:cs="宋体"/>
            <w:noProof/>
            <w:color w:val="000000" w:themeColor="text1"/>
            <w:sz w:val="24"/>
          </w:rPr>
          <w:t>二、建设项目所在地自然环境和相关规划情况</w:t>
        </w:r>
        <w:r w:rsidR="000373B4" w:rsidRPr="0033383D">
          <w:rPr>
            <w:rFonts w:cs="宋体"/>
            <w:noProof/>
            <w:color w:val="000000" w:themeColor="text1"/>
            <w:sz w:val="24"/>
          </w:rPr>
          <w:tab/>
        </w:r>
        <w:r w:rsidR="000373B4" w:rsidRPr="0033383D">
          <w:rPr>
            <w:rFonts w:cs="宋体"/>
            <w:noProof/>
            <w:color w:val="000000" w:themeColor="text1"/>
            <w:sz w:val="24"/>
          </w:rPr>
          <w:fldChar w:fldCharType="begin"/>
        </w:r>
        <w:r w:rsidR="000373B4" w:rsidRPr="0033383D">
          <w:rPr>
            <w:rFonts w:cs="宋体"/>
            <w:noProof/>
            <w:color w:val="000000" w:themeColor="text1"/>
            <w:sz w:val="24"/>
          </w:rPr>
          <w:instrText xml:space="preserve"> PAGEREF _Toc535791727 \h </w:instrText>
        </w:r>
        <w:r w:rsidR="000373B4" w:rsidRPr="0033383D">
          <w:rPr>
            <w:rFonts w:cs="宋体"/>
            <w:noProof/>
            <w:color w:val="000000" w:themeColor="text1"/>
            <w:sz w:val="24"/>
          </w:rPr>
        </w:r>
        <w:r w:rsidR="000373B4" w:rsidRPr="0033383D">
          <w:rPr>
            <w:rFonts w:cs="宋体"/>
            <w:noProof/>
            <w:color w:val="000000" w:themeColor="text1"/>
            <w:sz w:val="24"/>
          </w:rPr>
          <w:fldChar w:fldCharType="separate"/>
        </w:r>
        <w:r w:rsidR="008F315B">
          <w:rPr>
            <w:rFonts w:cs="宋体"/>
            <w:noProof/>
            <w:color w:val="000000" w:themeColor="text1"/>
            <w:sz w:val="24"/>
          </w:rPr>
          <w:t>11</w:t>
        </w:r>
        <w:r w:rsidR="000373B4" w:rsidRPr="0033383D">
          <w:rPr>
            <w:rFonts w:cs="宋体"/>
            <w:noProof/>
            <w:color w:val="000000" w:themeColor="text1"/>
            <w:sz w:val="24"/>
          </w:rPr>
          <w:fldChar w:fldCharType="end"/>
        </w:r>
      </w:hyperlink>
    </w:p>
    <w:p w14:paraId="77A3C5F3" w14:textId="5DF38E24" w:rsidR="00D608B1" w:rsidRPr="0033383D" w:rsidRDefault="0033383D">
      <w:pPr>
        <w:pStyle w:val="10"/>
        <w:spacing w:line="360" w:lineRule="auto"/>
        <w:rPr>
          <w:rFonts w:cs="宋体"/>
          <w:b w:val="0"/>
          <w:bCs w:val="0"/>
          <w:noProof/>
          <w:color w:val="000000" w:themeColor="text1"/>
          <w:sz w:val="24"/>
        </w:rPr>
      </w:pPr>
      <w:hyperlink w:anchor="_Toc535791728" w:history="1">
        <w:r w:rsidR="000373B4" w:rsidRPr="0033383D">
          <w:rPr>
            <w:rStyle w:val="afc"/>
            <w:rFonts w:cs="宋体"/>
            <w:noProof/>
            <w:color w:val="000000" w:themeColor="text1"/>
            <w:sz w:val="24"/>
          </w:rPr>
          <w:t>三、环境质量状况</w:t>
        </w:r>
        <w:r w:rsidR="000373B4" w:rsidRPr="0033383D">
          <w:rPr>
            <w:rFonts w:cs="宋体"/>
            <w:noProof/>
            <w:color w:val="000000" w:themeColor="text1"/>
            <w:sz w:val="24"/>
          </w:rPr>
          <w:tab/>
        </w:r>
        <w:r w:rsidR="000373B4" w:rsidRPr="0033383D">
          <w:rPr>
            <w:rFonts w:cs="宋体"/>
            <w:noProof/>
            <w:color w:val="000000" w:themeColor="text1"/>
            <w:sz w:val="24"/>
          </w:rPr>
          <w:fldChar w:fldCharType="begin"/>
        </w:r>
        <w:r w:rsidR="000373B4" w:rsidRPr="0033383D">
          <w:rPr>
            <w:rFonts w:cs="宋体"/>
            <w:noProof/>
            <w:color w:val="000000" w:themeColor="text1"/>
            <w:sz w:val="24"/>
          </w:rPr>
          <w:instrText xml:space="preserve"> PAGEREF _Toc535791728 \h </w:instrText>
        </w:r>
        <w:r w:rsidR="000373B4" w:rsidRPr="0033383D">
          <w:rPr>
            <w:rFonts w:cs="宋体"/>
            <w:noProof/>
            <w:color w:val="000000" w:themeColor="text1"/>
            <w:sz w:val="24"/>
          </w:rPr>
        </w:r>
        <w:r w:rsidR="000373B4" w:rsidRPr="0033383D">
          <w:rPr>
            <w:rFonts w:cs="宋体"/>
            <w:noProof/>
            <w:color w:val="000000" w:themeColor="text1"/>
            <w:sz w:val="24"/>
          </w:rPr>
          <w:fldChar w:fldCharType="separate"/>
        </w:r>
        <w:r w:rsidR="008F315B">
          <w:rPr>
            <w:rFonts w:cs="宋体"/>
            <w:noProof/>
            <w:color w:val="000000" w:themeColor="text1"/>
            <w:sz w:val="24"/>
          </w:rPr>
          <w:t>32</w:t>
        </w:r>
        <w:r w:rsidR="000373B4" w:rsidRPr="0033383D">
          <w:rPr>
            <w:rFonts w:cs="宋体"/>
            <w:noProof/>
            <w:color w:val="000000" w:themeColor="text1"/>
            <w:sz w:val="24"/>
          </w:rPr>
          <w:fldChar w:fldCharType="end"/>
        </w:r>
      </w:hyperlink>
    </w:p>
    <w:p w14:paraId="60EDEC1E" w14:textId="32A42386" w:rsidR="00D608B1" w:rsidRPr="0033383D" w:rsidRDefault="0033383D">
      <w:pPr>
        <w:pStyle w:val="10"/>
        <w:spacing w:line="360" w:lineRule="auto"/>
        <w:rPr>
          <w:rFonts w:cs="宋体"/>
          <w:b w:val="0"/>
          <w:bCs w:val="0"/>
          <w:noProof/>
          <w:color w:val="000000" w:themeColor="text1"/>
          <w:sz w:val="24"/>
        </w:rPr>
      </w:pPr>
      <w:hyperlink w:anchor="_Toc535791729" w:history="1">
        <w:r w:rsidR="000373B4" w:rsidRPr="0033383D">
          <w:rPr>
            <w:rStyle w:val="afc"/>
            <w:rFonts w:cs="宋体"/>
            <w:noProof/>
            <w:color w:val="000000" w:themeColor="text1"/>
            <w:sz w:val="24"/>
          </w:rPr>
          <w:t>四、评价适用标准</w:t>
        </w:r>
        <w:r w:rsidR="000373B4" w:rsidRPr="0033383D">
          <w:rPr>
            <w:rFonts w:cs="宋体"/>
            <w:noProof/>
            <w:color w:val="000000" w:themeColor="text1"/>
            <w:sz w:val="24"/>
          </w:rPr>
          <w:tab/>
        </w:r>
        <w:r w:rsidR="000373B4" w:rsidRPr="0033383D">
          <w:rPr>
            <w:rFonts w:cs="宋体"/>
            <w:noProof/>
            <w:color w:val="000000" w:themeColor="text1"/>
            <w:sz w:val="24"/>
          </w:rPr>
          <w:fldChar w:fldCharType="begin"/>
        </w:r>
        <w:r w:rsidR="000373B4" w:rsidRPr="0033383D">
          <w:rPr>
            <w:rFonts w:cs="宋体"/>
            <w:noProof/>
            <w:color w:val="000000" w:themeColor="text1"/>
            <w:sz w:val="24"/>
          </w:rPr>
          <w:instrText xml:space="preserve"> PAGEREF _Toc535791729 \h </w:instrText>
        </w:r>
        <w:r w:rsidR="000373B4" w:rsidRPr="0033383D">
          <w:rPr>
            <w:rFonts w:cs="宋体"/>
            <w:noProof/>
            <w:color w:val="000000" w:themeColor="text1"/>
            <w:sz w:val="24"/>
          </w:rPr>
        </w:r>
        <w:r w:rsidR="000373B4" w:rsidRPr="0033383D">
          <w:rPr>
            <w:rFonts w:cs="宋体"/>
            <w:noProof/>
            <w:color w:val="000000" w:themeColor="text1"/>
            <w:sz w:val="24"/>
          </w:rPr>
          <w:fldChar w:fldCharType="separate"/>
        </w:r>
        <w:r w:rsidR="008F315B">
          <w:rPr>
            <w:rFonts w:cs="宋体"/>
            <w:noProof/>
            <w:color w:val="000000" w:themeColor="text1"/>
            <w:sz w:val="24"/>
          </w:rPr>
          <w:t>46</w:t>
        </w:r>
        <w:r w:rsidR="000373B4" w:rsidRPr="0033383D">
          <w:rPr>
            <w:rFonts w:cs="宋体"/>
            <w:noProof/>
            <w:color w:val="000000" w:themeColor="text1"/>
            <w:sz w:val="24"/>
          </w:rPr>
          <w:fldChar w:fldCharType="end"/>
        </w:r>
      </w:hyperlink>
    </w:p>
    <w:p w14:paraId="22882A05" w14:textId="63A0D956" w:rsidR="00D608B1" w:rsidRPr="0033383D" w:rsidRDefault="0033383D">
      <w:pPr>
        <w:pStyle w:val="10"/>
        <w:spacing w:line="360" w:lineRule="auto"/>
        <w:rPr>
          <w:rFonts w:cs="宋体"/>
          <w:b w:val="0"/>
          <w:bCs w:val="0"/>
          <w:noProof/>
          <w:color w:val="000000" w:themeColor="text1"/>
          <w:sz w:val="24"/>
        </w:rPr>
      </w:pPr>
      <w:hyperlink w:anchor="_Toc535791730" w:history="1">
        <w:r w:rsidR="000373B4" w:rsidRPr="0033383D">
          <w:rPr>
            <w:rStyle w:val="afc"/>
            <w:rFonts w:cs="宋体"/>
            <w:noProof/>
            <w:color w:val="000000" w:themeColor="text1"/>
            <w:sz w:val="24"/>
          </w:rPr>
          <w:t>五、建设项目工程分析</w:t>
        </w:r>
        <w:r w:rsidR="000373B4" w:rsidRPr="0033383D">
          <w:rPr>
            <w:rFonts w:cs="宋体"/>
            <w:noProof/>
            <w:color w:val="000000" w:themeColor="text1"/>
            <w:sz w:val="24"/>
          </w:rPr>
          <w:tab/>
        </w:r>
        <w:r w:rsidR="000373B4" w:rsidRPr="0033383D">
          <w:rPr>
            <w:rFonts w:cs="宋体"/>
            <w:noProof/>
            <w:color w:val="000000" w:themeColor="text1"/>
            <w:sz w:val="24"/>
          </w:rPr>
          <w:fldChar w:fldCharType="begin"/>
        </w:r>
        <w:r w:rsidR="000373B4" w:rsidRPr="0033383D">
          <w:rPr>
            <w:rFonts w:cs="宋体"/>
            <w:noProof/>
            <w:color w:val="000000" w:themeColor="text1"/>
            <w:sz w:val="24"/>
          </w:rPr>
          <w:instrText xml:space="preserve"> PAGEREF _Toc535791730 \h </w:instrText>
        </w:r>
        <w:r w:rsidR="000373B4" w:rsidRPr="0033383D">
          <w:rPr>
            <w:rFonts w:cs="宋体"/>
            <w:noProof/>
            <w:color w:val="000000" w:themeColor="text1"/>
            <w:sz w:val="24"/>
          </w:rPr>
        </w:r>
        <w:r w:rsidR="000373B4" w:rsidRPr="0033383D">
          <w:rPr>
            <w:rFonts w:cs="宋体"/>
            <w:noProof/>
            <w:color w:val="000000" w:themeColor="text1"/>
            <w:sz w:val="24"/>
          </w:rPr>
          <w:fldChar w:fldCharType="separate"/>
        </w:r>
        <w:r w:rsidR="008F315B">
          <w:rPr>
            <w:rFonts w:cs="宋体"/>
            <w:noProof/>
            <w:color w:val="000000" w:themeColor="text1"/>
            <w:sz w:val="24"/>
          </w:rPr>
          <w:t>51</w:t>
        </w:r>
        <w:r w:rsidR="000373B4" w:rsidRPr="0033383D">
          <w:rPr>
            <w:rFonts w:cs="宋体"/>
            <w:noProof/>
            <w:color w:val="000000" w:themeColor="text1"/>
            <w:sz w:val="24"/>
          </w:rPr>
          <w:fldChar w:fldCharType="end"/>
        </w:r>
      </w:hyperlink>
    </w:p>
    <w:p w14:paraId="5CC0C39A" w14:textId="2CBEA56A" w:rsidR="00D608B1" w:rsidRPr="0033383D" w:rsidRDefault="0033383D">
      <w:pPr>
        <w:pStyle w:val="10"/>
        <w:spacing w:line="360" w:lineRule="auto"/>
        <w:rPr>
          <w:rFonts w:cs="宋体"/>
          <w:b w:val="0"/>
          <w:bCs w:val="0"/>
          <w:noProof/>
          <w:color w:val="000000" w:themeColor="text1"/>
          <w:sz w:val="24"/>
        </w:rPr>
      </w:pPr>
      <w:hyperlink w:anchor="_Toc535791731" w:history="1">
        <w:r w:rsidR="000373B4" w:rsidRPr="0033383D">
          <w:rPr>
            <w:rStyle w:val="afc"/>
            <w:rFonts w:cs="宋体"/>
            <w:noProof/>
            <w:color w:val="000000" w:themeColor="text1"/>
            <w:sz w:val="24"/>
          </w:rPr>
          <w:t>六、项目主要污染物产生及预计排放情况</w:t>
        </w:r>
        <w:r w:rsidR="000373B4" w:rsidRPr="0033383D">
          <w:rPr>
            <w:rFonts w:cs="宋体"/>
            <w:noProof/>
            <w:color w:val="000000" w:themeColor="text1"/>
            <w:sz w:val="24"/>
          </w:rPr>
          <w:tab/>
        </w:r>
        <w:r w:rsidR="000373B4" w:rsidRPr="0033383D">
          <w:rPr>
            <w:rFonts w:cs="宋体"/>
            <w:noProof/>
            <w:color w:val="000000" w:themeColor="text1"/>
            <w:sz w:val="24"/>
          </w:rPr>
          <w:fldChar w:fldCharType="begin"/>
        </w:r>
        <w:r w:rsidR="000373B4" w:rsidRPr="0033383D">
          <w:rPr>
            <w:rFonts w:cs="宋体"/>
            <w:noProof/>
            <w:color w:val="000000" w:themeColor="text1"/>
            <w:sz w:val="24"/>
          </w:rPr>
          <w:instrText xml:space="preserve"> PAGEREF _Toc535791731 \h </w:instrText>
        </w:r>
        <w:r w:rsidR="000373B4" w:rsidRPr="0033383D">
          <w:rPr>
            <w:rFonts w:cs="宋体"/>
            <w:noProof/>
            <w:color w:val="000000" w:themeColor="text1"/>
            <w:sz w:val="24"/>
          </w:rPr>
        </w:r>
        <w:r w:rsidR="000373B4" w:rsidRPr="0033383D">
          <w:rPr>
            <w:rFonts w:cs="宋体"/>
            <w:noProof/>
            <w:color w:val="000000" w:themeColor="text1"/>
            <w:sz w:val="24"/>
          </w:rPr>
          <w:fldChar w:fldCharType="separate"/>
        </w:r>
        <w:r w:rsidR="008F315B">
          <w:rPr>
            <w:rFonts w:cs="宋体"/>
            <w:noProof/>
            <w:color w:val="000000" w:themeColor="text1"/>
            <w:sz w:val="24"/>
          </w:rPr>
          <w:t>64</w:t>
        </w:r>
        <w:r w:rsidR="000373B4" w:rsidRPr="0033383D">
          <w:rPr>
            <w:rFonts w:cs="宋体"/>
            <w:noProof/>
            <w:color w:val="000000" w:themeColor="text1"/>
            <w:sz w:val="24"/>
          </w:rPr>
          <w:fldChar w:fldCharType="end"/>
        </w:r>
      </w:hyperlink>
    </w:p>
    <w:p w14:paraId="6A1CD737" w14:textId="28DC9FF0" w:rsidR="00D608B1" w:rsidRPr="0033383D" w:rsidRDefault="0033383D">
      <w:pPr>
        <w:pStyle w:val="10"/>
        <w:spacing w:line="360" w:lineRule="auto"/>
        <w:rPr>
          <w:rFonts w:cs="宋体"/>
          <w:b w:val="0"/>
          <w:bCs w:val="0"/>
          <w:noProof/>
          <w:color w:val="000000" w:themeColor="text1"/>
          <w:sz w:val="24"/>
        </w:rPr>
      </w:pPr>
      <w:hyperlink w:anchor="_Toc535791732" w:history="1">
        <w:r w:rsidR="000373B4" w:rsidRPr="0033383D">
          <w:rPr>
            <w:rStyle w:val="afc"/>
            <w:rFonts w:cs="宋体"/>
            <w:noProof/>
            <w:color w:val="000000" w:themeColor="text1"/>
            <w:sz w:val="24"/>
          </w:rPr>
          <w:t>七、环境影响分析</w:t>
        </w:r>
        <w:r w:rsidR="000373B4" w:rsidRPr="0033383D">
          <w:rPr>
            <w:rFonts w:cs="宋体"/>
            <w:noProof/>
            <w:color w:val="000000" w:themeColor="text1"/>
            <w:sz w:val="24"/>
          </w:rPr>
          <w:tab/>
        </w:r>
        <w:r w:rsidR="000373B4" w:rsidRPr="0033383D">
          <w:rPr>
            <w:rFonts w:cs="宋体"/>
            <w:noProof/>
            <w:color w:val="000000" w:themeColor="text1"/>
            <w:sz w:val="24"/>
          </w:rPr>
          <w:fldChar w:fldCharType="begin"/>
        </w:r>
        <w:r w:rsidR="000373B4" w:rsidRPr="0033383D">
          <w:rPr>
            <w:rFonts w:cs="宋体"/>
            <w:noProof/>
            <w:color w:val="000000" w:themeColor="text1"/>
            <w:sz w:val="24"/>
          </w:rPr>
          <w:instrText xml:space="preserve"> PAGEREF _Toc535791732 \h </w:instrText>
        </w:r>
        <w:r w:rsidR="000373B4" w:rsidRPr="0033383D">
          <w:rPr>
            <w:rFonts w:cs="宋体"/>
            <w:noProof/>
            <w:color w:val="000000" w:themeColor="text1"/>
            <w:sz w:val="24"/>
          </w:rPr>
        </w:r>
        <w:r w:rsidR="000373B4" w:rsidRPr="0033383D">
          <w:rPr>
            <w:rFonts w:cs="宋体"/>
            <w:noProof/>
            <w:color w:val="000000" w:themeColor="text1"/>
            <w:sz w:val="24"/>
          </w:rPr>
          <w:fldChar w:fldCharType="separate"/>
        </w:r>
        <w:r w:rsidR="008F315B">
          <w:rPr>
            <w:rFonts w:cs="宋体"/>
            <w:noProof/>
            <w:color w:val="000000" w:themeColor="text1"/>
            <w:sz w:val="24"/>
          </w:rPr>
          <w:t>65</w:t>
        </w:r>
        <w:r w:rsidR="000373B4" w:rsidRPr="0033383D">
          <w:rPr>
            <w:rFonts w:cs="宋体"/>
            <w:noProof/>
            <w:color w:val="000000" w:themeColor="text1"/>
            <w:sz w:val="24"/>
          </w:rPr>
          <w:fldChar w:fldCharType="end"/>
        </w:r>
      </w:hyperlink>
    </w:p>
    <w:p w14:paraId="6F7944E0" w14:textId="32F07828" w:rsidR="00D608B1" w:rsidRPr="0033383D" w:rsidRDefault="0033383D">
      <w:pPr>
        <w:pStyle w:val="10"/>
        <w:spacing w:line="360" w:lineRule="auto"/>
        <w:rPr>
          <w:rFonts w:cs="宋体"/>
          <w:b w:val="0"/>
          <w:bCs w:val="0"/>
          <w:noProof/>
          <w:color w:val="000000" w:themeColor="text1"/>
          <w:sz w:val="24"/>
        </w:rPr>
      </w:pPr>
      <w:hyperlink w:anchor="_Toc535791733" w:history="1">
        <w:r w:rsidR="000373B4" w:rsidRPr="0033383D">
          <w:rPr>
            <w:rStyle w:val="afc"/>
            <w:rFonts w:cs="宋体"/>
            <w:noProof/>
            <w:color w:val="000000" w:themeColor="text1"/>
            <w:sz w:val="24"/>
          </w:rPr>
          <w:t>八、建设项目拟采取的防治措施及预期治理效果</w:t>
        </w:r>
        <w:r w:rsidR="000373B4" w:rsidRPr="0033383D">
          <w:rPr>
            <w:rFonts w:cs="宋体"/>
            <w:noProof/>
            <w:color w:val="000000" w:themeColor="text1"/>
            <w:sz w:val="24"/>
          </w:rPr>
          <w:tab/>
        </w:r>
        <w:r w:rsidR="000373B4" w:rsidRPr="0033383D">
          <w:rPr>
            <w:rFonts w:cs="宋体"/>
            <w:noProof/>
            <w:color w:val="000000" w:themeColor="text1"/>
            <w:sz w:val="24"/>
          </w:rPr>
          <w:fldChar w:fldCharType="begin"/>
        </w:r>
        <w:r w:rsidR="000373B4" w:rsidRPr="0033383D">
          <w:rPr>
            <w:rFonts w:cs="宋体"/>
            <w:noProof/>
            <w:color w:val="000000" w:themeColor="text1"/>
            <w:sz w:val="24"/>
          </w:rPr>
          <w:instrText xml:space="preserve"> PAGEREF _Toc535791733 \h </w:instrText>
        </w:r>
        <w:r w:rsidR="000373B4" w:rsidRPr="0033383D">
          <w:rPr>
            <w:rFonts w:cs="宋体"/>
            <w:noProof/>
            <w:color w:val="000000" w:themeColor="text1"/>
            <w:sz w:val="24"/>
          </w:rPr>
        </w:r>
        <w:r w:rsidR="000373B4" w:rsidRPr="0033383D">
          <w:rPr>
            <w:rFonts w:cs="宋体"/>
            <w:noProof/>
            <w:color w:val="000000" w:themeColor="text1"/>
            <w:sz w:val="24"/>
          </w:rPr>
          <w:fldChar w:fldCharType="separate"/>
        </w:r>
        <w:r w:rsidR="008F315B">
          <w:rPr>
            <w:rFonts w:cs="宋体"/>
            <w:noProof/>
            <w:color w:val="000000" w:themeColor="text1"/>
            <w:sz w:val="24"/>
          </w:rPr>
          <w:t>83</w:t>
        </w:r>
        <w:r w:rsidR="000373B4" w:rsidRPr="0033383D">
          <w:rPr>
            <w:rFonts w:cs="宋体"/>
            <w:noProof/>
            <w:color w:val="000000" w:themeColor="text1"/>
            <w:sz w:val="24"/>
          </w:rPr>
          <w:fldChar w:fldCharType="end"/>
        </w:r>
      </w:hyperlink>
    </w:p>
    <w:p w14:paraId="1A5434CC" w14:textId="5CAED808" w:rsidR="00D608B1" w:rsidRPr="0033383D" w:rsidRDefault="0033383D">
      <w:pPr>
        <w:pStyle w:val="10"/>
        <w:spacing w:line="360" w:lineRule="auto"/>
        <w:rPr>
          <w:rFonts w:cs="宋体"/>
          <w:b w:val="0"/>
          <w:bCs w:val="0"/>
          <w:noProof/>
          <w:color w:val="000000" w:themeColor="text1"/>
          <w:sz w:val="24"/>
        </w:rPr>
      </w:pPr>
      <w:hyperlink w:anchor="_Toc535791734" w:history="1">
        <w:r w:rsidR="000373B4" w:rsidRPr="0033383D">
          <w:rPr>
            <w:rStyle w:val="afc"/>
            <w:rFonts w:cs="宋体"/>
            <w:noProof/>
            <w:color w:val="000000" w:themeColor="text1"/>
            <w:sz w:val="24"/>
          </w:rPr>
          <w:t>九、主要结论和建议</w:t>
        </w:r>
        <w:r w:rsidR="000373B4" w:rsidRPr="0033383D">
          <w:rPr>
            <w:rFonts w:cs="宋体"/>
            <w:noProof/>
            <w:color w:val="000000" w:themeColor="text1"/>
            <w:sz w:val="24"/>
          </w:rPr>
          <w:tab/>
        </w:r>
        <w:r w:rsidR="000373B4" w:rsidRPr="0033383D">
          <w:rPr>
            <w:rFonts w:cs="宋体"/>
            <w:noProof/>
            <w:color w:val="000000" w:themeColor="text1"/>
            <w:sz w:val="24"/>
          </w:rPr>
          <w:fldChar w:fldCharType="begin"/>
        </w:r>
        <w:r w:rsidR="000373B4" w:rsidRPr="0033383D">
          <w:rPr>
            <w:rFonts w:cs="宋体"/>
            <w:noProof/>
            <w:color w:val="000000" w:themeColor="text1"/>
            <w:sz w:val="24"/>
          </w:rPr>
          <w:instrText xml:space="preserve"> PAGEREF _Toc535791734 \h </w:instrText>
        </w:r>
        <w:r w:rsidR="000373B4" w:rsidRPr="0033383D">
          <w:rPr>
            <w:rFonts w:cs="宋体"/>
            <w:noProof/>
            <w:color w:val="000000" w:themeColor="text1"/>
            <w:sz w:val="24"/>
          </w:rPr>
        </w:r>
        <w:r w:rsidR="000373B4" w:rsidRPr="0033383D">
          <w:rPr>
            <w:rFonts w:cs="宋体"/>
            <w:noProof/>
            <w:color w:val="000000" w:themeColor="text1"/>
            <w:sz w:val="24"/>
          </w:rPr>
          <w:fldChar w:fldCharType="separate"/>
        </w:r>
        <w:r w:rsidR="008F315B">
          <w:rPr>
            <w:rFonts w:cs="宋体"/>
            <w:noProof/>
            <w:color w:val="000000" w:themeColor="text1"/>
            <w:sz w:val="24"/>
          </w:rPr>
          <w:t>84</w:t>
        </w:r>
        <w:r w:rsidR="000373B4" w:rsidRPr="0033383D">
          <w:rPr>
            <w:rFonts w:cs="宋体"/>
            <w:noProof/>
            <w:color w:val="000000" w:themeColor="text1"/>
            <w:sz w:val="24"/>
          </w:rPr>
          <w:fldChar w:fldCharType="end"/>
        </w:r>
      </w:hyperlink>
    </w:p>
    <w:p w14:paraId="2B7A2D7C" w14:textId="77777777" w:rsidR="00D608B1" w:rsidRPr="0033383D" w:rsidRDefault="000373B4">
      <w:pPr>
        <w:pStyle w:val="10"/>
        <w:spacing w:line="360" w:lineRule="auto"/>
        <w:rPr>
          <w:rFonts w:cs="宋体"/>
          <w:color w:val="000000" w:themeColor="text1"/>
          <w:sz w:val="24"/>
        </w:rPr>
      </w:pPr>
      <w:r w:rsidRPr="0033383D">
        <w:rPr>
          <w:rFonts w:cs="宋体"/>
          <w:b w:val="0"/>
          <w:bCs w:val="0"/>
          <w:color w:val="000000" w:themeColor="text1"/>
          <w:sz w:val="24"/>
        </w:rPr>
        <w:fldChar w:fldCharType="end"/>
      </w:r>
      <w:r w:rsidRPr="0033383D">
        <w:rPr>
          <w:rFonts w:cs="宋体"/>
          <w:color w:val="000000" w:themeColor="text1"/>
          <w:sz w:val="24"/>
        </w:rPr>
        <w:t>附图：</w:t>
      </w:r>
    </w:p>
    <w:p w14:paraId="092FAA71" w14:textId="77777777" w:rsidR="00D608B1" w:rsidRPr="0033383D" w:rsidRDefault="000373B4">
      <w:pPr>
        <w:spacing w:line="360" w:lineRule="auto"/>
        <w:rPr>
          <w:rFonts w:cs="宋体"/>
          <w:color w:val="000000" w:themeColor="text1"/>
          <w:sz w:val="24"/>
        </w:rPr>
      </w:pPr>
      <w:r w:rsidRPr="0033383D">
        <w:rPr>
          <w:rFonts w:cs="宋体"/>
          <w:color w:val="000000" w:themeColor="text1"/>
          <w:sz w:val="24"/>
        </w:rPr>
        <w:t>1</w:t>
      </w:r>
      <w:r w:rsidRPr="0033383D">
        <w:rPr>
          <w:rFonts w:cs="宋体"/>
          <w:color w:val="000000" w:themeColor="text1"/>
          <w:sz w:val="24"/>
        </w:rPr>
        <w:t>．项目地理位置图</w:t>
      </w:r>
    </w:p>
    <w:p w14:paraId="04AA73F7" w14:textId="77777777" w:rsidR="00D608B1" w:rsidRPr="0033383D" w:rsidRDefault="000373B4">
      <w:pPr>
        <w:spacing w:line="360" w:lineRule="auto"/>
        <w:rPr>
          <w:rFonts w:cs="宋体"/>
          <w:color w:val="000000" w:themeColor="text1"/>
          <w:sz w:val="24"/>
        </w:rPr>
      </w:pPr>
      <w:r w:rsidRPr="0033383D">
        <w:rPr>
          <w:rFonts w:cs="宋体"/>
          <w:color w:val="000000" w:themeColor="text1"/>
          <w:sz w:val="24"/>
        </w:rPr>
        <w:t>2</w:t>
      </w:r>
      <w:r w:rsidRPr="0033383D">
        <w:rPr>
          <w:rFonts w:cs="宋体"/>
          <w:color w:val="000000" w:themeColor="text1"/>
          <w:sz w:val="24"/>
        </w:rPr>
        <w:t>．项目周边环境照片图</w:t>
      </w:r>
    </w:p>
    <w:p w14:paraId="1A2F8614" w14:textId="3E6467A2" w:rsidR="00D608B1" w:rsidRPr="0033383D" w:rsidRDefault="000373B4">
      <w:pPr>
        <w:spacing w:line="360" w:lineRule="auto"/>
        <w:rPr>
          <w:rFonts w:cs="宋体"/>
          <w:color w:val="000000" w:themeColor="text1"/>
          <w:sz w:val="24"/>
        </w:rPr>
      </w:pPr>
      <w:r w:rsidRPr="0033383D">
        <w:rPr>
          <w:rFonts w:cs="宋体"/>
          <w:color w:val="000000" w:themeColor="text1"/>
          <w:sz w:val="24"/>
        </w:rPr>
        <w:t>3</w:t>
      </w:r>
      <w:r w:rsidRPr="0033383D">
        <w:rPr>
          <w:rFonts w:cs="宋体"/>
          <w:color w:val="000000" w:themeColor="text1"/>
          <w:sz w:val="24"/>
        </w:rPr>
        <w:t>．</w:t>
      </w:r>
      <w:r w:rsidR="005B79A0" w:rsidRPr="0033383D">
        <w:rPr>
          <w:rFonts w:cs="宋体" w:hint="eastAsia"/>
          <w:color w:val="000000" w:themeColor="text1"/>
          <w:sz w:val="24"/>
        </w:rPr>
        <w:t>湖州市吴兴区环境管控单元分类图</w:t>
      </w:r>
    </w:p>
    <w:p w14:paraId="4FAFFFED" w14:textId="77777777" w:rsidR="00D608B1" w:rsidRPr="0033383D" w:rsidRDefault="000373B4">
      <w:pPr>
        <w:spacing w:line="360" w:lineRule="auto"/>
        <w:rPr>
          <w:rFonts w:cs="宋体"/>
          <w:color w:val="000000" w:themeColor="text1"/>
          <w:sz w:val="24"/>
        </w:rPr>
      </w:pPr>
      <w:r w:rsidRPr="0033383D">
        <w:rPr>
          <w:rFonts w:cs="宋体"/>
          <w:color w:val="000000" w:themeColor="text1"/>
          <w:sz w:val="24"/>
        </w:rPr>
        <w:t>4</w:t>
      </w:r>
      <w:r w:rsidRPr="0033383D">
        <w:rPr>
          <w:rFonts w:cs="宋体"/>
          <w:color w:val="000000" w:themeColor="text1"/>
          <w:sz w:val="24"/>
        </w:rPr>
        <w:t>．湖州市区生态保护红线图</w:t>
      </w:r>
    </w:p>
    <w:p w14:paraId="2DFA00B7" w14:textId="77777777" w:rsidR="00D608B1" w:rsidRPr="0033383D" w:rsidRDefault="000373B4">
      <w:pPr>
        <w:spacing w:line="360" w:lineRule="auto"/>
        <w:rPr>
          <w:rFonts w:cs="宋体"/>
          <w:color w:val="000000" w:themeColor="text1"/>
          <w:sz w:val="24"/>
        </w:rPr>
      </w:pPr>
      <w:r w:rsidRPr="0033383D">
        <w:rPr>
          <w:rFonts w:cs="宋体"/>
          <w:color w:val="000000" w:themeColor="text1"/>
          <w:sz w:val="24"/>
        </w:rPr>
        <w:t>5</w:t>
      </w:r>
      <w:r w:rsidRPr="0033383D">
        <w:rPr>
          <w:rFonts w:cs="宋体"/>
          <w:color w:val="000000" w:themeColor="text1"/>
          <w:sz w:val="24"/>
        </w:rPr>
        <w:t>．</w:t>
      </w:r>
      <w:r w:rsidRPr="0033383D">
        <w:rPr>
          <w:rFonts w:cs="宋体" w:hint="eastAsia"/>
          <w:color w:val="000000" w:themeColor="text1"/>
          <w:sz w:val="24"/>
        </w:rPr>
        <w:t>项目环境空气测点布置图</w:t>
      </w:r>
    </w:p>
    <w:p w14:paraId="6AFA293F" w14:textId="77777777" w:rsidR="00D608B1" w:rsidRPr="0033383D" w:rsidRDefault="000373B4">
      <w:pPr>
        <w:spacing w:line="360" w:lineRule="auto"/>
        <w:rPr>
          <w:rFonts w:cs="宋体"/>
          <w:color w:val="000000" w:themeColor="text1"/>
          <w:sz w:val="24"/>
        </w:rPr>
      </w:pPr>
      <w:r w:rsidRPr="0033383D">
        <w:rPr>
          <w:rFonts w:cs="宋体"/>
          <w:color w:val="000000" w:themeColor="text1"/>
          <w:sz w:val="24"/>
        </w:rPr>
        <w:t>6</w:t>
      </w:r>
      <w:r w:rsidRPr="0033383D">
        <w:rPr>
          <w:rFonts w:cs="宋体"/>
          <w:color w:val="000000" w:themeColor="text1"/>
          <w:sz w:val="24"/>
        </w:rPr>
        <w:t>．</w:t>
      </w:r>
      <w:r w:rsidRPr="0033383D">
        <w:rPr>
          <w:rFonts w:cs="宋体" w:hint="eastAsia"/>
          <w:color w:val="000000" w:themeColor="text1"/>
          <w:sz w:val="24"/>
        </w:rPr>
        <w:t>项目土壤、厂界环境噪声测点布置图</w:t>
      </w:r>
    </w:p>
    <w:p w14:paraId="1A0D3BA4" w14:textId="77777777" w:rsidR="00D608B1" w:rsidRPr="0033383D" w:rsidRDefault="000373B4">
      <w:pPr>
        <w:spacing w:line="360" w:lineRule="auto"/>
        <w:rPr>
          <w:rFonts w:cs="宋体"/>
          <w:color w:val="000000" w:themeColor="text1"/>
          <w:sz w:val="24"/>
        </w:rPr>
      </w:pPr>
      <w:r w:rsidRPr="0033383D">
        <w:rPr>
          <w:rFonts w:cs="宋体"/>
          <w:color w:val="000000" w:themeColor="text1"/>
          <w:sz w:val="24"/>
        </w:rPr>
        <w:t>7</w:t>
      </w:r>
      <w:r w:rsidRPr="0033383D">
        <w:rPr>
          <w:rFonts w:cs="宋体"/>
          <w:color w:val="000000" w:themeColor="text1"/>
          <w:sz w:val="24"/>
        </w:rPr>
        <w:t>．</w:t>
      </w:r>
      <w:r w:rsidRPr="0033383D">
        <w:rPr>
          <w:rFonts w:cs="宋体" w:hint="eastAsia"/>
          <w:color w:val="000000" w:themeColor="text1"/>
          <w:sz w:val="24"/>
        </w:rPr>
        <w:t>项目大气环境影响评价范围图</w:t>
      </w:r>
    </w:p>
    <w:p w14:paraId="08B5CFD5" w14:textId="77777777" w:rsidR="00D608B1" w:rsidRPr="0033383D" w:rsidRDefault="000373B4">
      <w:pPr>
        <w:pStyle w:val="10"/>
        <w:tabs>
          <w:tab w:val="clear" w:pos="8302"/>
        </w:tabs>
        <w:spacing w:line="360" w:lineRule="auto"/>
        <w:rPr>
          <w:rFonts w:cs="宋体"/>
          <w:color w:val="000000" w:themeColor="text1"/>
          <w:sz w:val="24"/>
        </w:rPr>
      </w:pPr>
      <w:r w:rsidRPr="0033383D">
        <w:rPr>
          <w:rFonts w:cs="宋体"/>
          <w:color w:val="000000" w:themeColor="text1"/>
          <w:sz w:val="24"/>
        </w:rPr>
        <w:t>附件：</w:t>
      </w:r>
    </w:p>
    <w:p w14:paraId="41F2DC45" w14:textId="77777777" w:rsidR="00D608B1" w:rsidRPr="0033383D" w:rsidRDefault="000373B4">
      <w:pPr>
        <w:spacing w:line="360" w:lineRule="auto"/>
        <w:ind w:left="360" w:hangingChars="150" w:hanging="360"/>
        <w:rPr>
          <w:rFonts w:cs="宋体"/>
          <w:color w:val="000000" w:themeColor="text1"/>
          <w:sz w:val="24"/>
        </w:rPr>
      </w:pPr>
      <w:r w:rsidRPr="0033383D">
        <w:rPr>
          <w:rFonts w:cs="宋体"/>
          <w:color w:val="000000" w:themeColor="text1"/>
          <w:sz w:val="24"/>
        </w:rPr>
        <w:t>1</w:t>
      </w:r>
      <w:r w:rsidRPr="0033383D">
        <w:rPr>
          <w:rFonts w:cs="宋体"/>
          <w:color w:val="000000" w:themeColor="text1"/>
          <w:sz w:val="24"/>
        </w:rPr>
        <w:t>．浙江省企业投资项目备案（赋码）信息表</w:t>
      </w:r>
    </w:p>
    <w:p w14:paraId="1CF91E42" w14:textId="77777777" w:rsidR="00D608B1" w:rsidRPr="0033383D" w:rsidRDefault="000373B4">
      <w:pPr>
        <w:spacing w:line="360" w:lineRule="auto"/>
        <w:rPr>
          <w:rFonts w:cs="宋体"/>
          <w:color w:val="000000" w:themeColor="text1"/>
          <w:sz w:val="24"/>
        </w:rPr>
      </w:pPr>
      <w:r w:rsidRPr="0033383D">
        <w:rPr>
          <w:rFonts w:cs="宋体"/>
          <w:color w:val="000000" w:themeColor="text1"/>
          <w:sz w:val="24"/>
        </w:rPr>
        <w:t>2</w:t>
      </w:r>
      <w:r w:rsidRPr="0033383D">
        <w:rPr>
          <w:rFonts w:cs="宋体"/>
          <w:color w:val="000000" w:themeColor="text1"/>
          <w:sz w:val="24"/>
        </w:rPr>
        <w:t>．营业执照</w:t>
      </w:r>
      <w:r w:rsidRPr="0033383D">
        <w:rPr>
          <w:rFonts w:cs="宋体" w:hint="eastAsia"/>
          <w:color w:val="000000" w:themeColor="text1"/>
          <w:sz w:val="24"/>
        </w:rPr>
        <w:t>及法人复印件</w:t>
      </w:r>
      <w:bookmarkStart w:id="1" w:name="_GoBack"/>
      <w:bookmarkEnd w:id="1"/>
    </w:p>
    <w:p w14:paraId="1C0A7FA1" w14:textId="77777777" w:rsidR="00D608B1" w:rsidRPr="0033383D" w:rsidRDefault="000373B4">
      <w:pPr>
        <w:spacing w:line="360" w:lineRule="auto"/>
        <w:rPr>
          <w:rFonts w:cs="宋体"/>
          <w:color w:val="000000" w:themeColor="text1"/>
          <w:sz w:val="24"/>
        </w:rPr>
      </w:pPr>
      <w:r w:rsidRPr="0033383D">
        <w:rPr>
          <w:rFonts w:cs="宋体"/>
          <w:color w:val="000000" w:themeColor="text1"/>
          <w:sz w:val="24"/>
        </w:rPr>
        <w:t>3</w:t>
      </w:r>
      <w:r w:rsidRPr="0033383D">
        <w:rPr>
          <w:rFonts w:cs="宋体"/>
          <w:color w:val="000000" w:themeColor="text1"/>
          <w:sz w:val="24"/>
        </w:rPr>
        <w:t>．</w:t>
      </w:r>
      <w:r w:rsidRPr="0033383D">
        <w:rPr>
          <w:rFonts w:cs="宋体" w:hint="eastAsia"/>
          <w:color w:val="000000" w:themeColor="text1"/>
          <w:sz w:val="24"/>
        </w:rPr>
        <w:t>租赁合同</w:t>
      </w:r>
    </w:p>
    <w:p w14:paraId="59CEF910" w14:textId="77777777" w:rsidR="00D608B1" w:rsidRPr="0033383D" w:rsidRDefault="000373B4">
      <w:pPr>
        <w:spacing w:line="360" w:lineRule="auto"/>
        <w:rPr>
          <w:rFonts w:cs="宋体"/>
          <w:color w:val="000000" w:themeColor="text1"/>
          <w:sz w:val="24"/>
        </w:rPr>
      </w:pPr>
      <w:r w:rsidRPr="0033383D">
        <w:rPr>
          <w:rFonts w:cs="宋体"/>
          <w:color w:val="000000" w:themeColor="text1"/>
          <w:sz w:val="24"/>
        </w:rPr>
        <w:t>4</w:t>
      </w:r>
      <w:r w:rsidRPr="0033383D">
        <w:rPr>
          <w:rFonts w:cs="宋体"/>
          <w:color w:val="000000" w:themeColor="text1"/>
          <w:sz w:val="24"/>
        </w:rPr>
        <w:t>．</w:t>
      </w:r>
      <w:r w:rsidRPr="0033383D">
        <w:rPr>
          <w:rFonts w:cs="宋体" w:hint="eastAsia"/>
          <w:color w:val="000000" w:themeColor="text1"/>
          <w:sz w:val="24"/>
        </w:rPr>
        <w:t>土地证</w:t>
      </w:r>
    </w:p>
    <w:p w14:paraId="7435AFC7" w14:textId="77777777" w:rsidR="00D608B1" w:rsidRPr="0033383D" w:rsidRDefault="000373B4">
      <w:pPr>
        <w:spacing w:line="360" w:lineRule="auto"/>
        <w:ind w:left="360" w:hangingChars="150" w:hanging="360"/>
        <w:rPr>
          <w:rFonts w:cs="宋体"/>
          <w:color w:val="000000" w:themeColor="text1"/>
          <w:sz w:val="24"/>
        </w:rPr>
      </w:pPr>
      <w:r w:rsidRPr="0033383D">
        <w:rPr>
          <w:rFonts w:cs="宋体"/>
          <w:color w:val="000000" w:themeColor="text1"/>
          <w:sz w:val="24"/>
        </w:rPr>
        <w:t>5</w:t>
      </w:r>
      <w:r w:rsidRPr="0033383D">
        <w:rPr>
          <w:rFonts w:cs="宋体"/>
          <w:color w:val="000000" w:themeColor="text1"/>
          <w:sz w:val="24"/>
        </w:rPr>
        <w:t>．</w:t>
      </w:r>
      <w:r w:rsidRPr="0033383D">
        <w:rPr>
          <w:rFonts w:cs="宋体" w:hint="eastAsia"/>
          <w:color w:val="000000" w:themeColor="text1"/>
          <w:sz w:val="24"/>
        </w:rPr>
        <w:t>其它附件</w:t>
      </w:r>
    </w:p>
    <w:p w14:paraId="4AA564BF" w14:textId="77777777" w:rsidR="00D608B1" w:rsidRPr="0033383D" w:rsidRDefault="000373B4">
      <w:pPr>
        <w:pStyle w:val="10"/>
        <w:tabs>
          <w:tab w:val="clear" w:pos="8302"/>
        </w:tabs>
        <w:spacing w:line="360" w:lineRule="auto"/>
        <w:rPr>
          <w:rFonts w:cs="宋体"/>
          <w:color w:val="000000" w:themeColor="text1"/>
          <w:sz w:val="24"/>
        </w:rPr>
      </w:pPr>
      <w:r w:rsidRPr="0033383D">
        <w:rPr>
          <w:rFonts w:cs="宋体"/>
          <w:color w:val="000000" w:themeColor="text1"/>
          <w:sz w:val="24"/>
        </w:rPr>
        <w:t>附表：</w:t>
      </w:r>
    </w:p>
    <w:p w14:paraId="4616CC2D" w14:textId="77777777" w:rsidR="00D608B1" w:rsidRPr="0033383D" w:rsidRDefault="000373B4">
      <w:pPr>
        <w:spacing w:line="360" w:lineRule="auto"/>
        <w:rPr>
          <w:rFonts w:cs="宋体"/>
          <w:color w:val="000000" w:themeColor="text1"/>
          <w:sz w:val="24"/>
        </w:rPr>
        <w:sectPr w:rsidR="00D608B1" w:rsidRPr="0033383D">
          <w:pgSz w:w="11906" w:h="16838"/>
          <w:pgMar w:top="1440" w:right="1800" w:bottom="1440" w:left="1800" w:header="851" w:footer="992" w:gutter="0"/>
          <w:cols w:space="720"/>
          <w:docGrid w:type="lines" w:linePitch="312"/>
        </w:sectPr>
      </w:pPr>
      <w:r w:rsidRPr="0033383D">
        <w:rPr>
          <w:rFonts w:cs="宋体"/>
          <w:color w:val="000000" w:themeColor="text1"/>
          <w:sz w:val="24"/>
        </w:rPr>
        <w:t>1</w:t>
      </w:r>
      <w:r w:rsidRPr="0033383D">
        <w:rPr>
          <w:rFonts w:cs="宋体"/>
          <w:color w:val="000000" w:themeColor="text1"/>
          <w:sz w:val="24"/>
        </w:rPr>
        <w:t>．建设项目环评审批基础信息表</w:t>
      </w:r>
    </w:p>
    <w:p w14:paraId="73A3BD8D" w14:textId="77777777" w:rsidR="00D608B1" w:rsidRPr="0033383D" w:rsidRDefault="00D608B1">
      <w:pPr>
        <w:spacing w:line="360" w:lineRule="auto"/>
        <w:rPr>
          <w:rFonts w:cs="宋体"/>
          <w:color w:val="000000" w:themeColor="text1"/>
          <w:sz w:val="24"/>
        </w:rPr>
        <w:sectPr w:rsidR="00D608B1" w:rsidRPr="0033383D">
          <w:pgSz w:w="11906" w:h="16838"/>
          <w:pgMar w:top="1440" w:right="1800" w:bottom="1440" w:left="1800" w:header="851" w:footer="992" w:gutter="0"/>
          <w:cols w:space="720"/>
          <w:docGrid w:type="lines" w:linePitch="312"/>
        </w:sectPr>
      </w:pPr>
    </w:p>
    <w:p w14:paraId="6BABB6F1" w14:textId="77777777" w:rsidR="00D608B1" w:rsidRPr="0033383D" w:rsidRDefault="000373B4">
      <w:pPr>
        <w:pStyle w:val="1"/>
        <w:keepNext w:val="0"/>
        <w:spacing w:line="360" w:lineRule="auto"/>
        <w:rPr>
          <w:rFonts w:eastAsia="宋体" w:cs="宋体"/>
          <w:color w:val="000000" w:themeColor="text1"/>
          <w:sz w:val="30"/>
          <w:szCs w:val="30"/>
        </w:rPr>
      </w:pPr>
      <w:bookmarkStart w:id="2" w:name="_Toc535791726"/>
      <w:r w:rsidRPr="0033383D">
        <w:rPr>
          <w:rFonts w:eastAsia="宋体" w:cs="宋体"/>
          <w:color w:val="000000" w:themeColor="text1"/>
          <w:sz w:val="30"/>
          <w:szCs w:val="30"/>
        </w:rPr>
        <w:lastRenderedPageBreak/>
        <w:t>一、建设项目基本情况</w:t>
      </w:r>
      <w:bookmarkEnd w:id="0"/>
      <w:bookmarkEnd w:id="2"/>
    </w:p>
    <w:tbl>
      <w:tblPr>
        <w:tblW w:w="907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515"/>
        <w:gridCol w:w="1197"/>
        <w:gridCol w:w="700"/>
        <w:gridCol w:w="566"/>
        <w:gridCol w:w="232"/>
        <w:gridCol w:w="1160"/>
        <w:gridCol w:w="1624"/>
        <w:gridCol w:w="87"/>
        <w:gridCol w:w="1990"/>
      </w:tblGrid>
      <w:tr w:rsidR="00D608B1" w:rsidRPr="0033383D" w14:paraId="2F4C2CC6" w14:textId="77777777">
        <w:trPr>
          <w:jc w:val="center"/>
        </w:trPr>
        <w:tc>
          <w:tcPr>
            <w:tcW w:w="1424" w:type="dxa"/>
            <w:tcBorders>
              <w:top w:val="single" w:sz="6" w:space="0" w:color="auto"/>
              <w:left w:val="single" w:sz="6" w:space="0" w:color="auto"/>
              <w:right w:val="single" w:sz="6" w:space="0" w:color="auto"/>
            </w:tcBorders>
            <w:vAlign w:val="center"/>
          </w:tcPr>
          <w:p w14:paraId="35962AF8" w14:textId="77777777" w:rsidR="00D608B1" w:rsidRPr="0033383D" w:rsidRDefault="000373B4">
            <w:pPr>
              <w:jc w:val="center"/>
              <w:rPr>
                <w:rFonts w:cs="宋体"/>
                <w:b/>
                <w:bCs/>
                <w:color w:val="000000" w:themeColor="text1"/>
                <w:szCs w:val="21"/>
              </w:rPr>
            </w:pPr>
            <w:r w:rsidRPr="0033383D">
              <w:rPr>
                <w:rFonts w:cs="宋体"/>
                <w:b/>
                <w:bCs/>
                <w:color w:val="000000" w:themeColor="text1"/>
                <w:szCs w:val="21"/>
              </w:rPr>
              <w:t>项目名称</w:t>
            </w:r>
          </w:p>
        </w:tc>
        <w:tc>
          <w:tcPr>
            <w:tcW w:w="7104" w:type="dxa"/>
            <w:gridSpan w:val="8"/>
            <w:tcBorders>
              <w:top w:val="single" w:sz="6" w:space="0" w:color="auto"/>
              <w:left w:val="single" w:sz="6" w:space="0" w:color="auto"/>
              <w:right w:val="single" w:sz="6" w:space="0" w:color="auto"/>
            </w:tcBorders>
            <w:vAlign w:val="center"/>
          </w:tcPr>
          <w:p w14:paraId="5CFB49D4"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湖州沃申乐器有限公司年产</w:t>
            </w:r>
            <w:r w:rsidRPr="0033383D">
              <w:rPr>
                <w:rFonts w:cs="宋体" w:hint="eastAsia"/>
                <w:color w:val="000000" w:themeColor="text1"/>
                <w:szCs w:val="21"/>
              </w:rPr>
              <w:t>5000</w:t>
            </w:r>
            <w:r w:rsidRPr="0033383D">
              <w:rPr>
                <w:rFonts w:cs="宋体" w:hint="eastAsia"/>
                <w:color w:val="000000" w:themeColor="text1"/>
                <w:szCs w:val="21"/>
              </w:rPr>
              <w:t>台套钢琴及钢琴外壳生产线项目</w:t>
            </w:r>
          </w:p>
        </w:tc>
      </w:tr>
      <w:tr w:rsidR="00D608B1" w:rsidRPr="0033383D" w14:paraId="18A74F02" w14:textId="77777777">
        <w:trPr>
          <w:jc w:val="center"/>
        </w:trPr>
        <w:tc>
          <w:tcPr>
            <w:tcW w:w="1424" w:type="dxa"/>
            <w:tcBorders>
              <w:left w:val="single" w:sz="6" w:space="0" w:color="auto"/>
            </w:tcBorders>
            <w:vAlign w:val="center"/>
          </w:tcPr>
          <w:p w14:paraId="185E6AD8" w14:textId="77777777" w:rsidR="00D608B1" w:rsidRPr="0033383D" w:rsidRDefault="000373B4">
            <w:pPr>
              <w:jc w:val="center"/>
              <w:rPr>
                <w:rFonts w:cs="宋体"/>
                <w:b/>
                <w:bCs/>
                <w:color w:val="000000" w:themeColor="text1"/>
                <w:szCs w:val="21"/>
              </w:rPr>
            </w:pPr>
            <w:r w:rsidRPr="0033383D">
              <w:rPr>
                <w:rFonts w:cs="宋体"/>
                <w:b/>
                <w:bCs/>
                <w:color w:val="000000" w:themeColor="text1"/>
                <w:szCs w:val="21"/>
              </w:rPr>
              <w:t>建设单位</w:t>
            </w:r>
          </w:p>
        </w:tc>
        <w:tc>
          <w:tcPr>
            <w:tcW w:w="7104" w:type="dxa"/>
            <w:gridSpan w:val="8"/>
            <w:tcBorders>
              <w:right w:val="single" w:sz="6" w:space="0" w:color="auto"/>
            </w:tcBorders>
            <w:vAlign w:val="center"/>
          </w:tcPr>
          <w:p w14:paraId="79359BCF" w14:textId="77777777" w:rsidR="00D608B1" w:rsidRPr="0033383D" w:rsidRDefault="000373B4">
            <w:pPr>
              <w:pStyle w:val="11"/>
              <w:rPr>
                <w:rFonts w:cs="宋体"/>
                <w:color w:val="000000" w:themeColor="text1"/>
              </w:rPr>
            </w:pPr>
            <w:r w:rsidRPr="0033383D">
              <w:rPr>
                <w:rFonts w:cs="宋体" w:hint="eastAsia"/>
                <w:color w:val="000000" w:themeColor="text1"/>
              </w:rPr>
              <w:t>湖州沃申乐器有限公司</w:t>
            </w:r>
          </w:p>
        </w:tc>
      </w:tr>
      <w:tr w:rsidR="00D608B1" w:rsidRPr="0033383D" w14:paraId="4120C277" w14:textId="77777777">
        <w:trPr>
          <w:trHeight w:val="376"/>
          <w:jc w:val="center"/>
        </w:trPr>
        <w:tc>
          <w:tcPr>
            <w:tcW w:w="1424" w:type="dxa"/>
            <w:tcBorders>
              <w:left w:val="single" w:sz="6" w:space="0" w:color="auto"/>
            </w:tcBorders>
            <w:vAlign w:val="center"/>
          </w:tcPr>
          <w:p w14:paraId="658ECE79" w14:textId="77777777" w:rsidR="00D608B1" w:rsidRPr="0033383D" w:rsidRDefault="000373B4">
            <w:pPr>
              <w:jc w:val="center"/>
              <w:rPr>
                <w:rFonts w:cs="宋体"/>
                <w:b/>
                <w:bCs/>
                <w:color w:val="000000" w:themeColor="text1"/>
                <w:szCs w:val="21"/>
              </w:rPr>
            </w:pPr>
            <w:r w:rsidRPr="0033383D">
              <w:rPr>
                <w:rFonts w:cs="宋体"/>
                <w:b/>
                <w:bCs/>
                <w:color w:val="000000" w:themeColor="text1"/>
                <w:szCs w:val="21"/>
              </w:rPr>
              <w:t>法人代表</w:t>
            </w:r>
          </w:p>
        </w:tc>
        <w:tc>
          <w:tcPr>
            <w:tcW w:w="2315" w:type="dxa"/>
            <w:gridSpan w:val="3"/>
            <w:vAlign w:val="center"/>
          </w:tcPr>
          <w:p w14:paraId="3293F47D" w14:textId="77777777" w:rsidR="00D608B1" w:rsidRPr="0033383D" w:rsidRDefault="000373B4">
            <w:pPr>
              <w:pStyle w:val="11"/>
              <w:rPr>
                <w:rFonts w:cs="宋体"/>
                <w:color w:val="000000" w:themeColor="text1"/>
              </w:rPr>
            </w:pPr>
            <w:r w:rsidRPr="0033383D">
              <w:rPr>
                <w:rFonts w:cs="宋体" w:hint="eastAsia"/>
                <w:color w:val="000000" w:themeColor="text1"/>
              </w:rPr>
              <w:t>蒋炜</w:t>
            </w:r>
          </w:p>
        </w:tc>
        <w:tc>
          <w:tcPr>
            <w:tcW w:w="1309" w:type="dxa"/>
            <w:gridSpan w:val="2"/>
            <w:vAlign w:val="center"/>
          </w:tcPr>
          <w:p w14:paraId="711734E7" w14:textId="77777777" w:rsidR="00D608B1" w:rsidRPr="0033383D" w:rsidRDefault="000373B4">
            <w:pPr>
              <w:jc w:val="center"/>
              <w:rPr>
                <w:rFonts w:cs="宋体"/>
                <w:b/>
                <w:bCs/>
                <w:color w:val="000000" w:themeColor="text1"/>
                <w:szCs w:val="21"/>
              </w:rPr>
            </w:pPr>
            <w:r w:rsidRPr="0033383D">
              <w:rPr>
                <w:rFonts w:cs="宋体"/>
                <w:b/>
                <w:bCs/>
                <w:color w:val="000000" w:themeColor="text1"/>
                <w:szCs w:val="21"/>
              </w:rPr>
              <w:t>联系人</w:t>
            </w:r>
          </w:p>
        </w:tc>
        <w:tc>
          <w:tcPr>
            <w:tcW w:w="3480" w:type="dxa"/>
            <w:gridSpan w:val="3"/>
            <w:tcBorders>
              <w:right w:val="single" w:sz="6" w:space="0" w:color="auto"/>
            </w:tcBorders>
            <w:vAlign w:val="center"/>
          </w:tcPr>
          <w:p w14:paraId="2255656D" w14:textId="77777777" w:rsidR="00D608B1" w:rsidRPr="0033383D" w:rsidRDefault="000373B4">
            <w:pPr>
              <w:pStyle w:val="11"/>
              <w:rPr>
                <w:rFonts w:cs="宋体"/>
                <w:color w:val="000000" w:themeColor="text1"/>
              </w:rPr>
            </w:pPr>
            <w:r w:rsidRPr="0033383D">
              <w:rPr>
                <w:rFonts w:cs="宋体" w:hint="eastAsia"/>
                <w:color w:val="000000" w:themeColor="text1"/>
              </w:rPr>
              <w:t>蒋炜</w:t>
            </w:r>
          </w:p>
        </w:tc>
      </w:tr>
      <w:tr w:rsidR="00D608B1" w:rsidRPr="0033383D" w14:paraId="603BCCAE" w14:textId="77777777">
        <w:trPr>
          <w:jc w:val="center"/>
        </w:trPr>
        <w:tc>
          <w:tcPr>
            <w:tcW w:w="1424" w:type="dxa"/>
            <w:tcBorders>
              <w:left w:val="single" w:sz="6" w:space="0" w:color="auto"/>
            </w:tcBorders>
            <w:vAlign w:val="center"/>
          </w:tcPr>
          <w:p w14:paraId="20D12E18" w14:textId="77777777" w:rsidR="00D608B1" w:rsidRPr="0033383D" w:rsidRDefault="000373B4">
            <w:pPr>
              <w:jc w:val="center"/>
              <w:rPr>
                <w:rFonts w:cs="宋体"/>
                <w:b/>
                <w:bCs/>
                <w:color w:val="000000" w:themeColor="text1"/>
                <w:szCs w:val="21"/>
              </w:rPr>
            </w:pPr>
            <w:r w:rsidRPr="0033383D">
              <w:rPr>
                <w:rFonts w:cs="宋体"/>
                <w:b/>
                <w:bCs/>
                <w:color w:val="000000" w:themeColor="text1"/>
                <w:szCs w:val="21"/>
              </w:rPr>
              <w:t>通讯地址</w:t>
            </w:r>
          </w:p>
        </w:tc>
        <w:tc>
          <w:tcPr>
            <w:tcW w:w="7104" w:type="dxa"/>
            <w:gridSpan w:val="8"/>
            <w:tcBorders>
              <w:right w:val="single" w:sz="6" w:space="0" w:color="auto"/>
            </w:tcBorders>
            <w:vAlign w:val="center"/>
          </w:tcPr>
          <w:p w14:paraId="13E2008D" w14:textId="77777777" w:rsidR="00D608B1" w:rsidRPr="0033383D" w:rsidRDefault="000373B4">
            <w:pPr>
              <w:jc w:val="center"/>
              <w:rPr>
                <w:rFonts w:cs="宋体"/>
                <w:color w:val="000000" w:themeColor="text1"/>
                <w:szCs w:val="21"/>
              </w:rPr>
            </w:pPr>
            <w:r w:rsidRPr="0033383D">
              <w:rPr>
                <w:rFonts w:cs="宋体"/>
                <w:color w:val="000000" w:themeColor="text1"/>
                <w:szCs w:val="21"/>
              </w:rPr>
              <w:t>浙江省</w:t>
            </w:r>
            <w:r w:rsidRPr="0033383D">
              <w:rPr>
                <w:rFonts w:cs="宋体" w:hint="eastAsia"/>
                <w:color w:val="000000" w:themeColor="text1"/>
                <w:szCs w:val="21"/>
              </w:rPr>
              <w:t>湖州市吴兴区埭溪镇上强工业园区创新路</w:t>
            </w:r>
            <w:r w:rsidRPr="0033383D">
              <w:rPr>
                <w:rFonts w:cs="宋体" w:hint="eastAsia"/>
                <w:color w:val="000000" w:themeColor="text1"/>
                <w:szCs w:val="21"/>
              </w:rPr>
              <w:t>10</w:t>
            </w:r>
            <w:r w:rsidRPr="0033383D">
              <w:rPr>
                <w:rFonts w:cs="宋体" w:hint="eastAsia"/>
                <w:color w:val="000000" w:themeColor="text1"/>
                <w:szCs w:val="21"/>
              </w:rPr>
              <w:t>号</w:t>
            </w:r>
          </w:p>
        </w:tc>
      </w:tr>
      <w:tr w:rsidR="00D608B1" w:rsidRPr="0033383D" w14:paraId="67B0450E" w14:textId="77777777">
        <w:trPr>
          <w:jc w:val="center"/>
        </w:trPr>
        <w:tc>
          <w:tcPr>
            <w:tcW w:w="1424" w:type="dxa"/>
            <w:tcBorders>
              <w:left w:val="single" w:sz="6" w:space="0" w:color="auto"/>
            </w:tcBorders>
            <w:vAlign w:val="center"/>
          </w:tcPr>
          <w:p w14:paraId="71281689" w14:textId="77777777" w:rsidR="00D608B1" w:rsidRPr="0033383D" w:rsidRDefault="000373B4">
            <w:pPr>
              <w:jc w:val="center"/>
              <w:rPr>
                <w:rFonts w:cs="宋体"/>
                <w:b/>
                <w:bCs/>
                <w:color w:val="000000" w:themeColor="text1"/>
                <w:szCs w:val="21"/>
              </w:rPr>
            </w:pPr>
            <w:r w:rsidRPr="0033383D">
              <w:rPr>
                <w:rFonts w:cs="宋体"/>
                <w:b/>
                <w:bCs/>
                <w:color w:val="000000" w:themeColor="text1"/>
                <w:szCs w:val="21"/>
              </w:rPr>
              <w:t>联系电话</w:t>
            </w:r>
          </w:p>
        </w:tc>
        <w:tc>
          <w:tcPr>
            <w:tcW w:w="1783" w:type="dxa"/>
            <w:gridSpan w:val="2"/>
            <w:vAlign w:val="center"/>
          </w:tcPr>
          <w:p w14:paraId="29F5721E" w14:textId="77777777" w:rsidR="00D608B1" w:rsidRPr="0033383D" w:rsidRDefault="000373B4">
            <w:pPr>
              <w:pStyle w:val="11"/>
              <w:rPr>
                <w:rFonts w:cs="宋体"/>
                <w:color w:val="000000" w:themeColor="text1"/>
              </w:rPr>
            </w:pPr>
            <w:r w:rsidRPr="0033383D">
              <w:rPr>
                <w:rFonts w:cs="宋体"/>
                <w:color w:val="000000" w:themeColor="text1"/>
              </w:rPr>
              <w:t>18705828815</w:t>
            </w:r>
          </w:p>
        </w:tc>
        <w:tc>
          <w:tcPr>
            <w:tcW w:w="750" w:type="dxa"/>
            <w:gridSpan w:val="2"/>
            <w:vAlign w:val="center"/>
          </w:tcPr>
          <w:p w14:paraId="4827B58D" w14:textId="77777777" w:rsidR="00D608B1" w:rsidRPr="0033383D" w:rsidRDefault="000373B4">
            <w:pPr>
              <w:jc w:val="center"/>
              <w:rPr>
                <w:rFonts w:cs="宋体"/>
                <w:b/>
                <w:bCs/>
                <w:color w:val="000000" w:themeColor="text1"/>
                <w:szCs w:val="21"/>
              </w:rPr>
            </w:pPr>
            <w:r w:rsidRPr="0033383D">
              <w:rPr>
                <w:rFonts w:cs="宋体"/>
                <w:b/>
                <w:bCs/>
                <w:color w:val="000000" w:themeColor="text1"/>
                <w:szCs w:val="21"/>
              </w:rPr>
              <w:t>传真</w:t>
            </w:r>
          </w:p>
        </w:tc>
        <w:tc>
          <w:tcPr>
            <w:tcW w:w="1091" w:type="dxa"/>
            <w:vAlign w:val="center"/>
          </w:tcPr>
          <w:p w14:paraId="366CB518" w14:textId="77777777" w:rsidR="00D608B1" w:rsidRPr="0033383D" w:rsidRDefault="000373B4">
            <w:pPr>
              <w:pStyle w:val="11"/>
              <w:rPr>
                <w:rFonts w:cs="宋体"/>
                <w:color w:val="000000" w:themeColor="text1"/>
              </w:rPr>
            </w:pPr>
            <w:r w:rsidRPr="0033383D">
              <w:rPr>
                <w:rFonts w:cs="宋体"/>
                <w:color w:val="000000" w:themeColor="text1"/>
              </w:rPr>
              <w:t>/</w:t>
            </w:r>
          </w:p>
        </w:tc>
        <w:tc>
          <w:tcPr>
            <w:tcW w:w="1609" w:type="dxa"/>
            <w:gridSpan w:val="2"/>
            <w:vAlign w:val="center"/>
          </w:tcPr>
          <w:p w14:paraId="036C2F84" w14:textId="77777777" w:rsidR="00D608B1" w:rsidRPr="0033383D" w:rsidRDefault="000373B4">
            <w:pPr>
              <w:jc w:val="center"/>
              <w:rPr>
                <w:rFonts w:cs="宋体"/>
                <w:b/>
                <w:bCs/>
                <w:color w:val="000000" w:themeColor="text1"/>
                <w:szCs w:val="21"/>
              </w:rPr>
            </w:pPr>
            <w:r w:rsidRPr="0033383D">
              <w:rPr>
                <w:rFonts w:cs="宋体"/>
                <w:b/>
                <w:bCs/>
                <w:color w:val="000000" w:themeColor="text1"/>
                <w:szCs w:val="21"/>
              </w:rPr>
              <w:t>邮政编码</w:t>
            </w:r>
          </w:p>
        </w:tc>
        <w:tc>
          <w:tcPr>
            <w:tcW w:w="1871" w:type="dxa"/>
            <w:tcBorders>
              <w:right w:val="single" w:sz="6" w:space="0" w:color="auto"/>
            </w:tcBorders>
            <w:vAlign w:val="center"/>
          </w:tcPr>
          <w:p w14:paraId="68678D9A" w14:textId="77777777" w:rsidR="00D608B1" w:rsidRPr="0033383D" w:rsidRDefault="000373B4">
            <w:pPr>
              <w:pStyle w:val="11"/>
              <w:rPr>
                <w:rFonts w:cs="宋体"/>
                <w:color w:val="000000" w:themeColor="text1"/>
              </w:rPr>
            </w:pPr>
            <w:r w:rsidRPr="0033383D">
              <w:rPr>
                <w:rFonts w:cs="宋体"/>
                <w:color w:val="000000" w:themeColor="text1"/>
              </w:rPr>
              <w:t>313000</w:t>
            </w:r>
          </w:p>
        </w:tc>
      </w:tr>
      <w:tr w:rsidR="00D608B1" w:rsidRPr="0033383D" w14:paraId="323598BE" w14:textId="77777777">
        <w:trPr>
          <w:jc w:val="center"/>
        </w:trPr>
        <w:tc>
          <w:tcPr>
            <w:tcW w:w="1424" w:type="dxa"/>
            <w:tcBorders>
              <w:left w:val="single" w:sz="6" w:space="0" w:color="auto"/>
            </w:tcBorders>
            <w:vAlign w:val="center"/>
          </w:tcPr>
          <w:p w14:paraId="70560A71" w14:textId="77777777" w:rsidR="00D608B1" w:rsidRPr="0033383D" w:rsidRDefault="000373B4">
            <w:pPr>
              <w:jc w:val="center"/>
              <w:rPr>
                <w:rFonts w:cs="宋体"/>
                <w:b/>
                <w:bCs/>
                <w:color w:val="000000" w:themeColor="text1"/>
                <w:szCs w:val="21"/>
              </w:rPr>
            </w:pPr>
            <w:r w:rsidRPr="0033383D">
              <w:rPr>
                <w:rFonts w:cs="宋体"/>
                <w:b/>
                <w:bCs/>
                <w:color w:val="000000" w:themeColor="text1"/>
                <w:szCs w:val="21"/>
              </w:rPr>
              <w:t>建设地点</w:t>
            </w:r>
          </w:p>
        </w:tc>
        <w:tc>
          <w:tcPr>
            <w:tcW w:w="7104" w:type="dxa"/>
            <w:gridSpan w:val="8"/>
            <w:tcBorders>
              <w:right w:val="single" w:sz="6" w:space="0" w:color="auto"/>
            </w:tcBorders>
            <w:vAlign w:val="center"/>
          </w:tcPr>
          <w:p w14:paraId="2FDB8185" w14:textId="77777777" w:rsidR="00D608B1" w:rsidRPr="0033383D" w:rsidRDefault="000373B4">
            <w:pPr>
              <w:jc w:val="center"/>
              <w:rPr>
                <w:rFonts w:cs="宋体"/>
                <w:color w:val="000000" w:themeColor="text1"/>
                <w:szCs w:val="21"/>
              </w:rPr>
            </w:pPr>
            <w:r w:rsidRPr="0033383D">
              <w:rPr>
                <w:rFonts w:cs="宋体"/>
                <w:color w:val="000000" w:themeColor="text1"/>
                <w:szCs w:val="21"/>
              </w:rPr>
              <w:t>浙江省</w:t>
            </w:r>
            <w:r w:rsidRPr="0033383D">
              <w:rPr>
                <w:rFonts w:cs="宋体" w:hint="eastAsia"/>
                <w:color w:val="000000" w:themeColor="text1"/>
                <w:szCs w:val="21"/>
              </w:rPr>
              <w:t>湖州市吴兴区埭溪镇上强工业园区创新路</w:t>
            </w:r>
            <w:r w:rsidRPr="0033383D">
              <w:rPr>
                <w:rFonts w:cs="宋体" w:hint="eastAsia"/>
                <w:color w:val="000000" w:themeColor="text1"/>
                <w:szCs w:val="21"/>
              </w:rPr>
              <w:t>10</w:t>
            </w:r>
            <w:r w:rsidRPr="0033383D">
              <w:rPr>
                <w:rFonts w:cs="宋体" w:hint="eastAsia"/>
                <w:color w:val="000000" w:themeColor="text1"/>
                <w:szCs w:val="21"/>
              </w:rPr>
              <w:t>号</w:t>
            </w:r>
          </w:p>
          <w:p w14:paraId="13049786" w14:textId="77777777" w:rsidR="00D608B1" w:rsidRPr="0033383D" w:rsidRDefault="000373B4">
            <w:pPr>
              <w:jc w:val="center"/>
              <w:rPr>
                <w:rFonts w:cs="宋体"/>
                <w:color w:val="000000" w:themeColor="text1"/>
                <w:szCs w:val="21"/>
              </w:rPr>
            </w:pPr>
            <w:r w:rsidRPr="0033383D">
              <w:rPr>
                <w:rFonts w:cs="宋体"/>
                <w:color w:val="000000" w:themeColor="text1"/>
                <w:szCs w:val="21"/>
              </w:rPr>
              <w:t>（</w:t>
            </w:r>
            <w:r w:rsidRPr="0033383D">
              <w:rPr>
                <w:rFonts w:cs="宋体" w:hint="eastAsia"/>
                <w:color w:val="000000" w:themeColor="text1"/>
                <w:szCs w:val="21"/>
              </w:rPr>
              <w:t>东经</w:t>
            </w:r>
            <w:r w:rsidRPr="0033383D">
              <w:rPr>
                <w:rFonts w:cs="宋体" w:hint="eastAsia"/>
                <w:color w:val="000000" w:themeColor="text1"/>
                <w:szCs w:val="21"/>
              </w:rPr>
              <w:t>120.</w:t>
            </w:r>
            <w:r w:rsidRPr="0033383D">
              <w:rPr>
                <w:rFonts w:cs="宋体"/>
                <w:color w:val="000000" w:themeColor="text1"/>
                <w:szCs w:val="21"/>
              </w:rPr>
              <w:t>018581</w:t>
            </w:r>
            <w:r w:rsidRPr="0033383D">
              <w:rPr>
                <w:rFonts w:cs="宋体" w:hint="eastAsia"/>
                <w:color w:val="000000" w:themeColor="text1"/>
                <w:szCs w:val="21"/>
              </w:rPr>
              <w:t>°，北纬</w:t>
            </w:r>
            <w:r w:rsidRPr="0033383D">
              <w:rPr>
                <w:rFonts w:cs="宋体" w:hint="eastAsia"/>
                <w:color w:val="000000" w:themeColor="text1"/>
                <w:szCs w:val="21"/>
              </w:rPr>
              <w:t>30.</w:t>
            </w:r>
            <w:r w:rsidRPr="0033383D">
              <w:rPr>
                <w:rFonts w:cs="宋体"/>
                <w:color w:val="000000" w:themeColor="text1"/>
                <w:szCs w:val="21"/>
              </w:rPr>
              <w:t>676289</w:t>
            </w:r>
            <w:r w:rsidRPr="0033383D">
              <w:rPr>
                <w:rFonts w:cs="宋体" w:hint="eastAsia"/>
                <w:color w:val="000000" w:themeColor="text1"/>
                <w:szCs w:val="21"/>
              </w:rPr>
              <w:t>°</w:t>
            </w:r>
            <w:r w:rsidRPr="0033383D">
              <w:rPr>
                <w:rFonts w:cs="宋体"/>
                <w:color w:val="000000" w:themeColor="text1"/>
                <w:szCs w:val="21"/>
              </w:rPr>
              <w:t>）</w:t>
            </w:r>
          </w:p>
        </w:tc>
      </w:tr>
      <w:tr w:rsidR="00D608B1" w:rsidRPr="0033383D" w14:paraId="656A8B92" w14:textId="77777777">
        <w:trPr>
          <w:jc w:val="center"/>
        </w:trPr>
        <w:tc>
          <w:tcPr>
            <w:tcW w:w="1424" w:type="dxa"/>
            <w:tcBorders>
              <w:left w:val="single" w:sz="6" w:space="0" w:color="auto"/>
            </w:tcBorders>
            <w:vAlign w:val="center"/>
          </w:tcPr>
          <w:p w14:paraId="4D31792E" w14:textId="77777777" w:rsidR="00D608B1" w:rsidRPr="0033383D" w:rsidRDefault="000373B4">
            <w:pPr>
              <w:jc w:val="center"/>
              <w:rPr>
                <w:rFonts w:cs="宋体"/>
                <w:b/>
                <w:bCs/>
                <w:color w:val="000000" w:themeColor="text1"/>
                <w:szCs w:val="21"/>
              </w:rPr>
            </w:pPr>
            <w:r w:rsidRPr="0033383D">
              <w:rPr>
                <w:rFonts w:cs="宋体"/>
                <w:b/>
                <w:bCs/>
                <w:color w:val="000000" w:themeColor="text1"/>
                <w:szCs w:val="21"/>
              </w:rPr>
              <w:t>立项审批</w:t>
            </w:r>
          </w:p>
          <w:p w14:paraId="7E02B079" w14:textId="77777777" w:rsidR="00D608B1" w:rsidRPr="0033383D" w:rsidRDefault="000373B4">
            <w:pPr>
              <w:jc w:val="center"/>
              <w:rPr>
                <w:rFonts w:cs="宋体"/>
                <w:b/>
                <w:bCs/>
                <w:color w:val="000000" w:themeColor="text1"/>
                <w:szCs w:val="21"/>
              </w:rPr>
            </w:pPr>
            <w:r w:rsidRPr="0033383D">
              <w:rPr>
                <w:rFonts w:cs="宋体"/>
                <w:b/>
                <w:bCs/>
                <w:color w:val="000000" w:themeColor="text1"/>
                <w:szCs w:val="21"/>
              </w:rPr>
              <w:t>部门</w:t>
            </w:r>
          </w:p>
        </w:tc>
        <w:tc>
          <w:tcPr>
            <w:tcW w:w="2315" w:type="dxa"/>
            <w:gridSpan w:val="3"/>
            <w:vAlign w:val="center"/>
          </w:tcPr>
          <w:p w14:paraId="48391F32" w14:textId="77777777" w:rsidR="00D608B1" w:rsidRPr="0033383D" w:rsidRDefault="000373B4">
            <w:pPr>
              <w:pStyle w:val="11"/>
              <w:rPr>
                <w:rFonts w:cs="宋体"/>
                <w:color w:val="000000" w:themeColor="text1"/>
              </w:rPr>
            </w:pPr>
            <w:r w:rsidRPr="0033383D">
              <w:rPr>
                <w:rFonts w:cs="宋体" w:hint="eastAsia"/>
                <w:color w:val="000000" w:themeColor="text1"/>
              </w:rPr>
              <w:t>吴兴区</w:t>
            </w:r>
            <w:r w:rsidRPr="0033383D">
              <w:rPr>
                <w:rFonts w:cs="宋体"/>
                <w:color w:val="000000" w:themeColor="text1"/>
              </w:rPr>
              <w:t>发展改革和经济</w:t>
            </w:r>
            <w:r w:rsidRPr="0033383D">
              <w:rPr>
                <w:rFonts w:cs="宋体" w:hint="eastAsia"/>
                <w:color w:val="000000" w:themeColor="text1"/>
              </w:rPr>
              <w:t>信息化局</w:t>
            </w:r>
          </w:p>
        </w:tc>
        <w:tc>
          <w:tcPr>
            <w:tcW w:w="1309" w:type="dxa"/>
            <w:gridSpan w:val="2"/>
            <w:vAlign w:val="center"/>
          </w:tcPr>
          <w:p w14:paraId="526EAA23" w14:textId="77777777" w:rsidR="00D608B1" w:rsidRPr="0033383D" w:rsidRDefault="000373B4">
            <w:pPr>
              <w:jc w:val="center"/>
              <w:rPr>
                <w:rFonts w:cs="宋体"/>
                <w:b/>
                <w:bCs/>
                <w:color w:val="000000" w:themeColor="text1"/>
                <w:szCs w:val="21"/>
              </w:rPr>
            </w:pPr>
            <w:r w:rsidRPr="0033383D">
              <w:rPr>
                <w:rFonts w:cs="宋体"/>
                <w:b/>
                <w:bCs/>
                <w:color w:val="000000" w:themeColor="text1"/>
                <w:szCs w:val="21"/>
              </w:rPr>
              <w:t>批准文号</w:t>
            </w:r>
          </w:p>
        </w:tc>
        <w:tc>
          <w:tcPr>
            <w:tcW w:w="3480" w:type="dxa"/>
            <w:gridSpan w:val="3"/>
            <w:tcBorders>
              <w:right w:val="single" w:sz="6" w:space="0" w:color="auto"/>
            </w:tcBorders>
            <w:vAlign w:val="center"/>
          </w:tcPr>
          <w:p w14:paraId="7A81ECE8" w14:textId="77777777" w:rsidR="00D608B1" w:rsidRPr="0033383D" w:rsidRDefault="000373B4">
            <w:pPr>
              <w:pStyle w:val="aff3"/>
              <w:widowControl w:val="0"/>
              <w:spacing w:line="240" w:lineRule="auto"/>
              <w:rPr>
                <w:rFonts w:ascii="Times New Roman" w:hAnsi="Times New Roman" w:cs="宋体"/>
                <w:snapToGrid/>
                <w:color w:val="000000" w:themeColor="text1"/>
                <w:kern w:val="2"/>
                <w:szCs w:val="21"/>
              </w:rPr>
            </w:pPr>
            <w:r w:rsidRPr="0033383D">
              <w:rPr>
                <w:rFonts w:ascii="Times New Roman" w:hAnsi="Times New Roman" w:cs="宋体"/>
                <w:snapToGrid/>
                <w:color w:val="000000" w:themeColor="text1"/>
                <w:kern w:val="2"/>
                <w:szCs w:val="21"/>
              </w:rPr>
              <w:t>2020</w:t>
            </w:r>
            <w:r w:rsidRPr="0033383D">
              <w:rPr>
                <w:rFonts w:ascii="Times New Roman" w:hAnsi="Times New Roman" w:cs="宋体" w:hint="eastAsia"/>
                <w:snapToGrid/>
                <w:color w:val="000000" w:themeColor="text1"/>
                <w:kern w:val="2"/>
                <w:szCs w:val="21"/>
              </w:rPr>
              <w:t>-330502-</w:t>
            </w:r>
            <w:r w:rsidRPr="0033383D">
              <w:rPr>
                <w:rFonts w:ascii="Times New Roman" w:hAnsi="Times New Roman" w:cs="宋体"/>
                <w:snapToGrid/>
                <w:color w:val="000000" w:themeColor="text1"/>
                <w:kern w:val="2"/>
                <w:szCs w:val="21"/>
              </w:rPr>
              <w:t>24</w:t>
            </w:r>
            <w:r w:rsidRPr="0033383D">
              <w:rPr>
                <w:rFonts w:ascii="Times New Roman" w:hAnsi="Times New Roman" w:cs="宋体" w:hint="eastAsia"/>
                <w:snapToGrid/>
                <w:color w:val="000000" w:themeColor="text1"/>
                <w:kern w:val="2"/>
                <w:szCs w:val="21"/>
              </w:rPr>
              <w:t>-03-</w:t>
            </w:r>
            <w:r w:rsidRPr="0033383D">
              <w:rPr>
                <w:rFonts w:ascii="Times New Roman" w:hAnsi="Times New Roman" w:cs="宋体"/>
                <w:snapToGrid/>
                <w:color w:val="000000" w:themeColor="text1"/>
                <w:kern w:val="2"/>
                <w:szCs w:val="21"/>
              </w:rPr>
              <w:t>154343</w:t>
            </w:r>
          </w:p>
        </w:tc>
      </w:tr>
      <w:tr w:rsidR="00D608B1" w:rsidRPr="0033383D" w14:paraId="29577D53" w14:textId="77777777">
        <w:trPr>
          <w:jc w:val="center"/>
        </w:trPr>
        <w:tc>
          <w:tcPr>
            <w:tcW w:w="1424" w:type="dxa"/>
            <w:tcBorders>
              <w:left w:val="single" w:sz="6" w:space="0" w:color="auto"/>
            </w:tcBorders>
            <w:vAlign w:val="center"/>
          </w:tcPr>
          <w:p w14:paraId="437953A7" w14:textId="77777777" w:rsidR="00D608B1" w:rsidRPr="0033383D" w:rsidRDefault="000373B4">
            <w:pPr>
              <w:jc w:val="center"/>
              <w:rPr>
                <w:rFonts w:cs="宋体"/>
                <w:b/>
                <w:bCs/>
                <w:color w:val="000000" w:themeColor="text1"/>
                <w:szCs w:val="21"/>
              </w:rPr>
            </w:pPr>
            <w:r w:rsidRPr="0033383D">
              <w:rPr>
                <w:rFonts w:cs="宋体"/>
                <w:b/>
                <w:bCs/>
                <w:color w:val="000000" w:themeColor="text1"/>
                <w:szCs w:val="21"/>
              </w:rPr>
              <w:t>建设性质</w:t>
            </w:r>
          </w:p>
        </w:tc>
        <w:tc>
          <w:tcPr>
            <w:tcW w:w="2315" w:type="dxa"/>
            <w:gridSpan w:val="3"/>
            <w:vAlign w:val="center"/>
          </w:tcPr>
          <w:p w14:paraId="208B11ED" w14:textId="77777777" w:rsidR="00D608B1" w:rsidRPr="0033383D" w:rsidRDefault="000373B4">
            <w:pPr>
              <w:pStyle w:val="11"/>
              <w:rPr>
                <w:rFonts w:cs="宋体"/>
                <w:color w:val="000000" w:themeColor="text1"/>
              </w:rPr>
            </w:pPr>
            <w:r w:rsidRPr="0033383D">
              <w:rPr>
                <w:rFonts w:cs="宋体" w:hint="eastAsia"/>
                <w:color w:val="000000" w:themeColor="text1"/>
              </w:rPr>
              <w:t>新</w:t>
            </w:r>
            <w:r w:rsidRPr="0033383D">
              <w:rPr>
                <w:rFonts w:cs="宋体"/>
                <w:color w:val="000000" w:themeColor="text1"/>
              </w:rPr>
              <w:t>建</w:t>
            </w:r>
          </w:p>
        </w:tc>
        <w:tc>
          <w:tcPr>
            <w:tcW w:w="1309" w:type="dxa"/>
            <w:gridSpan w:val="2"/>
            <w:vAlign w:val="center"/>
          </w:tcPr>
          <w:p w14:paraId="123B65ED" w14:textId="77777777" w:rsidR="00D608B1" w:rsidRPr="0033383D" w:rsidRDefault="000373B4">
            <w:pPr>
              <w:jc w:val="center"/>
              <w:rPr>
                <w:rFonts w:cs="宋体"/>
                <w:b/>
                <w:bCs/>
                <w:color w:val="000000" w:themeColor="text1"/>
                <w:szCs w:val="21"/>
              </w:rPr>
            </w:pPr>
            <w:r w:rsidRPr="0033383D">
              <w:rPr>
                <w:rFonts w:cs="宋体"/>
                <w:b/>
                <w:bCs/>
                <w:color w:val="000000" w:themeColor="text1"/>
                <w:szCs w:val="21"/>
              </w:rPr>
              <w:t>行业类别及代码</w:t>
            </w:r>
          </w:p>
        </w:tc>
        <w:tc>
          <w:tcPr>
            <w:tcW w:w="3480" w:type="dxa"/>
            <w:gridSpan w:val="3"/>
            <w:tcBorders>
              <w:right w:val="single" w:sz="6" w:space="0" w:color="auto"/>
            </w:tcBorders>
            <w:vAlign w:val="center"/>
          </w:tcPr>
          <w:p w14:paraId="0BC1EAC0"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C2422</w:t>
            </w:r>
            <w:r w:rsidRPr="0033383D">
              <w:rPr>
                <w:rFonts w:cs="宋体" w:hint="eastAsia"/>
                <w:color w:val="000000" w:themeColor="text1"/>
                <w:szCs w:val="21"/>
              </w:rPr>
              <w:t>西乐器制造</w:t>
            </w:r>
          </w:p>
        </w:tc>
      </w:tr>
      <w:tr w:rsidR="00D608B1" w:rsidRPr="0033383D" w14:paraId="7CE4353B" w14:textId="77777777">
        <w:trPr>
          <w:jc w:val="center"/>
        </w:trPr>
        <w:tc>
          <w:tcPr>
            <w:tcW w:w="1424" w:type="dxa"/>
            <w:tcBorders>
              <w:left w:val="single" w:sz="6" w:space="0" w:color="auto"/>
            </w:tcBorders>
            <w:vAlign w:val="center"/>
          </w:tcPr>
          <w:p w14:paraId="1C6FAE20" w14:textId="77777777" w:rsidR="00D608B1" w:rsidRPr="0033383D" w:rsidRDefault="000373B4">
            <w:pPr>
              <w:jc w:val="center"/>
              <w:rPr>
                <w:rFonts w:cs="宋体"/>
                <w:b/>
                <w:bCs/>
                <w:color w:val="000000" w:themeColor="text1"/>
                <w:szCs w:val="21"/>
              </w:rPr>
            </w:pPr>
            <w:r w:rsidRPr="0033383D">
              <w:rPr>
                <w:rFonts w:cs="宋体" w:hint="eastAsia"/>
                <w:b/>
                <w:bCs/>
                <w:color w:val="000000" w:themeColor="text1"/>
                <w:szCs w:val="21"/>
              </w:rPr>
              <w:t>总用地</w:t>
            </w:r>
            <w:r w:rsidRPr="0033383D">
              <w:rPr>
                <w:rFonts w:cs="宋体"/>
                <w:b/>
                <w:bCs/>
                <w:color w:val="000000" w:themeColor="text1"/>
                <w:szCs w:val="21"/>
              </w:rPr>
              <w:t>面积</w:t>
            </w:r>
          </w:p>
          <w:p w14:paraId="0377B45B" w14:textId="77777777" w:rsidR="00D608B1" w:rsidRPr="0033383D" w:rsidRDefault="000373B4">
            <w:pPr>
              <w:jc w:val="center"/>
              <w:rPr>
                <w:rFonts w:cs="宋体"/>
                <w:b/>
                <w:bCs/>
                <w:color w:val="000000" w:themeColor="text1"/>
                <w:szCs w:val="21"/>
              </w:rPr>
            </w:pPr>
            <w:r w:rsidRPr="0033383D">
              <w:rPr>
                <w:rFonts w:cs="宋体"/>
                <w:b/>
                <w:bCs/>
                <w:color w:val="000000" w:themeColor="text1"/>
                <w:szCs w:val="21"/>
              </w:rPr>
              <w:t>(</w:t>
            </w:r>
            <w:r w:rsidRPr="0033383D">
              <w:rPr>
                <w:rFonts w:cs="宋体" w:hint="eastAsia"/>
                <w:b/>
                <w:bCs/>
                <w:color w:val="000000" w:themeColor="text1"/>
                <w:szCs w:val="21"/>
              </w:rPr>
              <w:t>亩</w:t>
            </w:r>
            <w:r w:rsidRPr="0033383D">
              <w:rPr>
                <w:rFonts w:cs="宋体"/>
                <w:b/>
                <w:bCs/>
                <w:color w:val="000000" w:themeColor="text1"/>
                <w:szCs w:val="21"/>
              </w:rPr>
              <w:t>)</w:t>
            </w:r>
          </w:p>
        </w:tc>
        <w:tc>
          <w:tcPr>
            <w:tcW w:w="2315" w:type="dxa"/>
            <w:gridSpan w:val="3"/>
            <w:vAlign w:val="center"/>
          </w:tcPr>
          <w:p w14:paraId="224EB96A" w14:textId="77777777" w:rsidR="00D608B1" w:rsidRPr="0033383D" w:rsidRDefault="000373B4">
            <w:pPr>
              <w:pStyle w:val="11"/>
              <w:rPr>
                <w:rFonts w:cs="宋体"/>
                <w:color w:val="000000" w:themeColor="text1"/>
              </w:rPr>
            </w:pPr>
            <w:r w:rsidRPr="0033383D">
              <w:rPr>
                <w:rFonts w:cs="宋体" w:hint="eastAsia"/>
                <w:color w:val="000000" w:themeColor="text1"/>
              </w:rPr>
              <w:t>13.82</w:t>
            </w:r>
          </w:p>
        </w:tc>
        <w:tc>
          <w:tcPr>
            <w:tcW w:w="1309" w:type="dxa"/>
            <w:gridSpan w:val="2"/>
            <w:vAlign w:val="center"/>
          </w:tcPr>
          <w:p w14:paraId="412BCD62" w14:textId="77777777" w:rsidR="00D608B1" w:rsidRPr="0033383D" w:rsidRDefault="000373B4">
            <w:pPr>
              <w:jc w:val="center"/>
              <w:rPr>
                <w:rFonts w:cs="宋体"/>
                <w:b/>
                <w:bCs/>
                <w:color w:val="000000" w:themeColor="text1"/>
                <w:szCs w:val="21"/>
              </w:rPr>
            </w:pPr>
            <w:r w:rsidRPr="0033383D">
              <w:rPr>
                <w:rFonts w:cs="宋体"/>
                <w:b/>
                <w:bCs/>
                <w:color w:val="000000" w:themeColor="text1"/>
                <w:szCs w:val="21"/>
              </w:rPr>
              <w:t>绿化面积</w:t>
            </w:r>
            <w:r w:rsidRPr="0033383D">
              <w:rPr>
                <w:b/>
                <w:bCs/>
                <w:color w:val="000000" w:themeColor="text1"/>
                <w:szCs w:val="21"/>
              </w:rPr>
              <w:t>(</w:t>
            </w:r>
            <w:r w:rsidRPr="0033383D">
              <w:rPr>
                <w:rFonts w:hint="eastAsia"/>
                <w:b/>
                <w:bCs/>
                <w:color w:val="000000" w:themeColor="text1"/>
                <w:szCs w:val="21"/>
              </w:rPr>
              <w:t>%</w:t>
            </w:r>
            <w:r w:rsidRPr="0033383D">
              <w:rPr>
                <w:b/>
                <w:bCs/>
                <w:color w:val="000000" w:themeColor="text1"/>
                <w:szCs w:val="21"/>
              </w:rPr>
              <w:t>)</w:t>
            </w:r>
          </w:p>
        </w:tc>
        <w:tc>
          <w:tcPr>
            <w:tcW w:w="3480" w:type="dxa"/>
            <w:gridSpan w:val="3"/>
            <w:tcBorders>
              <w:right w:val="single" w:sz="6" w:space="0" w:color="auto"/>
            </w:tcBorders>
            <w:vAlign w:val="center"/>
          </w:tcPr>
          <w:p w14:paraId="4872F315" w14:textId="77777777" w:rsidR="00D608B1" w:rsidRPr="0033383D" w:rsidRDefault="000373B4">
            <w:pPr>
              <w:pStyle w:val="11"/>
              <w:rPr>
                <w:rFonts w:cs="宋体"/>
                <w:color w:val="000000" w:themeColor="text1"/>
              </w:rPr>
            </w:pPr>
            <w:r w:rsidRPr="0033383D">
              <w:rPr>
                <w:rFonts w:cs="宋体" w:hint="eastAsia"/>
                <w:bCs/>
                <w:color w:val="000000" w:themeColor="text1"/>
                <w:kern w:val="44"/>
              </w:rPr>
              <w:t>/</w:t>
            </w:r>
          </w:p>
        </w:tc>
      </w:tr>
      <w:tr w:rsidR="00D608B1" w:rsidRPr="0033383D" w14:paraId="3954C057" w14:textId="77777777">
        <w:trPr>
          <w:jc w:val="center"/>
        </w:trPr>
        <w:tc>
          <w:tcPr>
            <w:tcW w:w="1424" w:type="dxa"/>
            <w:tcBorders>
              <w:left w:val="single" w:sz="6" w:space="0" w:color="auto"/>
            </w:tcBorders>
            <w:vAlign w:val="center"/>
          </w:tcPr>
          <w:p w14:paraId="59DB1902" w14:textId="77777777" w:rsidR="00D608B1" w:rsidRPr="0033383D" w:rsidRDefault="000373B4">
            <w:pPr>
              <w:jc w:val="center"/>
              <w:rPr>
                <w:rFonts w:cs="宋体"/>
                <w:b/>
                <w:bCs/>
                <w:color w:val="000000" w:themeColor="text1"/>
                <w:szCs w:val="21"/>
              </w:rPr>
            </w:pPr>
            <w:r w:rsidRPr="0033383D">
              <w:rPr>
                <w:rFonts w:cs="宋体"/>
                <w:b/>
                <w:bCs/>
                <w:color w:val="000000" w:themeColor="text1"/>
                <w:szCs w:val="21"/>
              </w:rPr>
              <w:t>总投资</w:t>
            </w:r>
            <w:r w:rsidRPr="0033383D">
              <w:rPr>
                <w:rFonts w:cs="宋体"/>
                <w:b/>
                <w:bCs/>
                <w:color w:val="000000" w:themeColor="text1"/>
                <w:szCs w:val="21"/>
              </w:rPr>
              <w:t>(</w:t>
            </w:r>
            <w:r w:rsidRPr="0033383D">
              <w:rPr>
                <w:rFonts w:cs="宋体"/>
                <w:b/>
                <w:bCs/>
                <w:color w:val="000000" w:themeColor="text1"/>
                <w:szCs w:val="21"/>
              </w:rPr>
              <w:t>万元</w:t>
            </w:r>
            <w:r w:rsidRPr="0033383D">
              <w:rPr>
                <w:rFonts w:cs="宋体"/>
                <w:b/>
                <w:bCs/>
                <w:color w:val="000000" w:themeColor="text1"/>
                <w:szCs w:val="21"/>
              </w:rPr>
              <w:t>)</w:t>
            </w:r>
          </w:p>
        </w:tc>
        <w:tc>
          <w:tcPr>
            <w:tcW w:w="1125" w:type="dxa"/>
            <w:vAlign w:val="center"/>
          </w:tcPr>
          <w:p w14:paraId="455B563D" w14:textId="77777777" w:rsidR="00D608B1" w:rsidRPr="0033383D" w:rsidRDefault="000373B4">
            <w:pPr>
              <w:pStyle w:val="11"/>
              <w:rPr>
                <w:rFonts w:cs="宋体"/>
                <w:color w:val="000000" w:themeColor="text1"/>
              </w:rPr>
            </w:pPr>
            <w:r w:rsidRPr="0033383D">
              <w:rPr>
                <w:rFonts w:cs="宋体" w:hint="eastAsia"/>
                <w:color w:val="000000" w:themeColor="text1"/>
              </w:rPr>
              <w:t>804</w:t>
            </w:r>
          </w:p>
        </w:tc>
        <w:tc>
          <w:tcPr>
            <w:tcW w:w="1190" w:type="dxa"/>
            <w:gridSpan w:val="2"/>
            <w:vAlign w:val="center"/>
          </w:tcPr>
          <w:p w14:paraId="5C084D4E" w14:textId="77777777" w:rsidR="00D608B1" w:rsidRPr="0033383D" w:rsidRDefault="000373B4">
            <w:pPr>
              <w:jc w:val="center"/>
              <w:rPr>
                <w:rFonts w:cs="宋体"/>
                <w:b/>
                <w:bCs/>
                <w:color w:val="000000" w:themeColor="text1"/>
                <w:szCs w:val="21"/>
              </w:rPr>
            </w:pPr>
            <w:r w:rsidRPr="0033383D">
              <w:rPr>
                <w:rFonts w:cs="宋体"/>
                <w:b/>
                <w:bCs/>
                <w:color w:val="000000" w:themeColor="text1"/>
                <w:szCs w:val="21"/>
              </w:rPr>
              <w:t>环保投资</w:t>
            </w:r>
            <w:r w:rsidRPr="0033383D">
              <w:rPr>
                <w:rFonts w:cs="宋体"/>
                <w:b/>
                <w:bCs/>
                <w:color w:val="000000" w:themeColor="text1"/>
                <w:szCs w:val="21"/>
              </w:rPr>
              <w:t>(</w:t>
            </w:r>
            <w:r w:rsidRPr="0033383D">
              <w:rPr>
                <w:rFonts w:cs="宋体"/>
                <w:b/>
                <w:bCs/>
                <w:color w:val="000000" w:themeColor="text1"/>
                <w:szCs w:val="21"/>
              </w:rPr>
              <w:t>万元</w:t>
            </w:r>
            <w:r w:rsidRPr="0033383D">
              <w:rPr>
                <w:rFonts w:cs="宋体"/>
                <w:b/>
                <w:bCs/>
                <w:color w:val="000000" w:themeColor="text1"/>
                <w:szCs w:val="21"/>
              </w:rPr>
              <w:t>)</w:t>
            </w:r>
          </w:p>
        </w:tc>
        <w:tc>
          <w:tcPr>
            <w:tcW w:w="1309" w:type="dxa"/>
            <w:gridSpan w:val="2"/>
            <w:vAlign w:val="center"/>
          </w:tcPr>
          <w:p w14:paraId="458A9FCC" w14:textId="77777777" w:rsidR="00D608B1" w:rsidRPr="0033383D" w:rsidRDefault="000373B4">
            <w:pPr>
              <w:pStyle w:val="11"/>
              <w:rPr>
                <w:rFonts w:cs="宋体"/>
                <w:color w:val="000000" w:themeColor="text1"/>
              </w:rPr>
            </w:pPr>
            <w:r w:rsidRPr="0033383D">
              <w:rPr>
                <w:rFonts w:cs="宋体"/>
                <w:color w:val="000000" w:themeColor="text1"/>
              </w:rPr>
              <w:t>135</w:t>
            </w:r>
          </w:p>
        </w:tc>
        <w:tc>
          <w:tcPr>
            <w:tcW w:w="1527" w:type="dxa"/>
            <w:vAlign w:val="center"/>
          </w:tcPr>
          <w:p w14:paraId="7221359D" w14:textId="77777777" w:rsidR="00D608B1" w:rsidRPr="0033383D" w:rsidRDefault="000373B4">
            <w:pPr>
              <w:jc w:val="center"/>
              <w:rPr>
                <w:rFonts w:cs="宋体"/>
                <w:b/>
                <w:bCs/>
                <w:color w:val="000000" w:themeColor="text1"/>
                <w:szCs w:val="21"/>
              </w:rPr>
            </w:pPr>
            <w:r w:rsidRPr="0033383D">
              <w:rPr>
                <w:rFonts w:cs="宋体"/>
                <w:b/>
                <w:bCs/>
                <w:color w:val="000000" w:themeColor="text1"/>
                <w:szCs w:val="21"/>
              </w:rPr>
              <w:t>环保投资占</w:t>
            </w:r>
          </w:p>
          <w:p w14:paraId="7F12C670" w14:textId="77777777" w:rsidR="00D608B1" w:rsidRPr="0033383D" w:rsidRDefault="000373B4">
            <w:pPr>
              <w:jc w:val="center"/>
              <w:rPr>
                <w:rFonts w:cs="宋体"/>
                <w:b/>
                <w:bCs/>
                <w:color w:val="000000" w:themeColor="text1"/>
                <w:szCs w:val="21"/>
              </w:rPr>
            </w:pPr>
            <w:r w:rsidRPr="0033383D">
              <w:rPr>
                <w:rFonts w:cs="宋体"/>
                <w:b/>
                <w:bCs/>
                <w:color w:val="000000" w:themeColor="text1"/>
                <w:szCs w:val="21"/>
              </w:rPr>
              <w:t>总投资比例</w:t>
            </w:r>
          </w:p>
        </w:tc>
        <w:tc>
          <w:tcPr>
            <w:tcW w:w="1953" w:type="dxa"/>
            <w:gridSpan w:val="2"/>
            <w:tcBorders>
              <w:right w:val="single" w:sz="6" w:space="0" w:color="auto"/>
            </w:tcBorders>
            <w:vAlign w:val="center"/>
          </w:tcPr>
          <w:p w14:paraId="0E53A104" w14:textId="77777777" w:rsidR="00D608B1" w:rsidRPr="0033383D" w:rsidRDefault="000373B4">
            <w:pPr>
              <w:jc w:val="center"/>
              <w:rPr>
                <w:rFonts w:cs="宋体"/>
                <w:color w:val="000000" w:themeColor="text1"/>
                <w:szCs w:val="21"/>
              </w:rPr>
            </w:pPr>
            <w:r w:rsidRPr="0033383D">
              <w:rPr>
                <w:rFonts w:cs="宋体"/>
                <w:color w:val="000000" w:themeColor="text1"/>
                <w:szCs w:val="21"/>
              </w:rPr>
              <w:t>16.8%</w:t>
            </w:r>
          </w:p>
        </w:tc>
      </w:tr>
      <w:tr w:rsidR="00D608B1" w:rsidRPr="0033383D" w14:paraId="2FC83A51" w14:textId="77777777">
        <w:trPr>
          <w:trHeight w:val="533"/>
          <w:jc w:val="center"/>
        </w:trPr>
        <w:tc>
          <w:tcPr>
            <w:tcW w:w="1424" w:type="dxa"/>
            <w:tcBorders>
              <w:left w:val="single" w:sz="6" w:space="0" w:color="auto"/>
            </w:tcBorders>
            <w:vAlign w:val="center"/>
          </w:tcPr>
          <w:p w14:paraId="036391B1" w14:textId="77777777" w:rsidR="00D608B1" w:rsidRPr="0033383D" w:rsidRDefault="000373B4">
            <w:pPr>
              <w:jc w:val="center"/>
              <w:rPr>
                <w:rFonts w:cs="宋体"/>
                <w:b/>
                <w:bCs/>
                <w:color w:val="000000" w:themeColor="text1"/>
                <w:szCs w:val="21"/>
              </w:rPr>
            </w:pPr>
            <w:r w:rsidRPr="0033383D">
              <w:rPr>
                <w:rFonts w:cs="宋体"/>
                <w:b/>
                <w:bCs/>
                <w:color w:val="000000" w:themeColor="text1"/>
                <w:szCs w:val="21"/>
              </w:rPr>
              <w:t>评价经费</w:t>
            </w:r>
            <w:r w:rsidRPr="0033383D">
              <w:rPr>
                <w:rFonts w:cs="宋体"/>
                <w:b/>
                <w:bCs/>
                <w:color w:val="000000" w:themeColor="text1"/>
                <w:szCs w:val="21"/>
              </w:rPr>
              <w:t>(</w:t>
            </w:r>
            <w:r w:rsidRPr="0033383D">
              <w:rPr>
                <w:rFonts w:cs="宋体"/>
                <w:b/>
                <w:bCs/>
                <w:color w:val="000000" w:themeColor="text1"/>
                <w:szCs w:val="21"/>
              </w:rPr>
              <w:t>万元</w:t>
            </w:r>
            <w:r w:rsidRPr="0033383D">
              <w:rPr>
                <w:rFonts w:cs="宋体"/>
                <w:b/>
                <w:bCs/>
                <w:color w:val="000000" w:themeColor="text1"/>
                <w:szCs w:val="21"/>
              </w:rPr>
              <w:t>)</w:t>
            </w:r>
          </w:p>
        </w:tc>
        <w:tc>
          <w:tcPr>
            <w:tcW w:w="1125" w:type="dxa"/>
            <w:vAlign w:val="center"/>
          </w:tcPr>
          <w:p w14:paraId="1DD8DCBD" w14:textId="77777777" w:rsidR="00D608B1" w:rsidRPr="0033383D" w:rsidRDefault="000373B4">
            <w:pPr>
              <w:jc w:val="center"/>
              <w:rPr>
                <w:rFonts w:cs="宋体"/>
                <w:color w:val="000000" w:themeColor="text1"/>
                <w:szCs w:val="21"/>
              </w:rPr>
            </w:pPr>
            <w:r w:rsidRPr="0033383D">
              <w:rPr>
                <w:rFonts w:cs="宋体" w:hint="eastAsia"/>
                <w:bCs/>
                <w:color w:val="000000" w:themeColor="text1"/>
                <w:kern w:val="44"/>
                <w:szCs w:val="21"/>
              </w:rPr>
              <w:t>/</w:t>
            </w:r>
          </w:p>
        </w:tc>
        <w:tc>
          <w:tcPr>
            <w:tcW w:w="1190" w:type="dxa"/>
            <w:gridSpan w:val="2"/>
            <w:vAlign w:val="center"/>
          </w:tcPr>
          <w:p w14:paraId="2399034C" w14:textId="77777777" w:rsidR="00D608B1" w:rsidRPr="0033383D" w:rsidRDefault="000373B4">
            <w:pPr>
              <w:jc w:val="center"/>
              <w:rPr>
                <w:rFonts w:cs="宋体"/>
                <w:b/>
                <w:bCs/>
                <w:color w:val="000000" w:themeColor="text1"/>
                <w:szCs w:val="21"/>
              </w:rPr>
            </w:pPr>
            <w:r w:rsidRPr="0033383D">
              <w:rPr>
                <w:rFonts w:cs="宋体"/>
                <w:b/>
                <w:bCs/>
                <w:color w:val="000000" w:themeColor="text1"/>
                <w:szCs w:val="21"/>
              </w:rPr>
              <w:t>预期投产日期</w:t>
            </w:r>
          </w:p>
        </w:tc>
        <w:tc>
          <w:tcPr>
            <w:tcW w:w="4789" w:type="dxa"/>
            <w:gridSpan w:val="5"/>
            <w:tcBorders>
              <w:right w:val="single" w:sz="6" w:space="0" w:color="auto"/>
            </w:tcBorders>
            <w:vAlign w:val="center"/>
          </w:tcPr>
          <w:p w14:paraId="40203CC5" w14:textId="77777777" w:rsidR="00D608B1" w:rsidRPr="0033383D" w:rsidRDefault="000373B4">
            <w:pPr>
              <w:jc w:val="center"/>
              <w:rPr>
                <w:rFonts w:cs="宋体"/>
                <w:color w:val="000000" w:themeColor="text1"/>
                <w:szCs w:val="21"/>
              </w:rPr>
            </w:pPr>
            <w:r w:rsidRPr="0033383D">
              <w:rPr>
                <w:rFonts w:cs="宋体"/>
                <w:color w:val="000000" w:themeColor="text1"/>
                <w:szCs w:val="21"/>
              </w:rPr>
              <w:t>20</w:t>
            </w:r>
            <w:r w:rsidRPr="0033383D">
              <w:rPr>
                <w:rFonts w:cs="宋体" w:hint="eastAsia"/>
                <w:color w:val="000000" w:themeColor="text1"/>
                <w:szCs w:val="21"/>
              </w:rPr>
              <w:t>20</w:t>
            </w:r>
            <w:r w:rsidRPr="0033383D">
              <w:rPr>
                <w:rFonts w:cs="宋体"/>
                <w:color w:val="000000" w:themeColor="text1"/>
                <w:szCs w:val="21"/>
              </w:rPr>
              <w:t>年</w:t>
            </w:r>
            <w:r w:rsidRPr="0033383D">
              <w:rPr>
                <w:rFonts w:cs="宋体"/>
                <w:color w:val="000000" w:themeColor="text1"/>
                <w:szCs w:val="21"/>
              </w:rPr>
              <w:t>1</w:t>
            </w:r>
            <w:r w:rsidRPr="0033383D">
              <w:rPr>
                <w:rFonts w:cs="宋体" w:hint="eastAsia"/>
                <w:color w:val="000000" w:themeColor="text1"/>
                <w:szCs w:val="21"/>
              </w:rPr>
              <w:t>2</w:t>
            </w:r>
            <w:r w:rsidRPr="0033383D">
              <w:rPr>
                <w:rFonts w:cs="宋体"/>
                <w:color w:val="000000" w:themeColor="text1"/>
                <w:szCs w:val="21"/>
              </w:rPr>
              <w:t>月</w:t>
            </w:r>
          </w:p>
        </w:tc>
      </w:tr>
      <w:tr w:rsidR="00D608B1" w:rsidRPr="0033383D" w14:paraId="2B76543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3"/>
          <w:jc w:val="center"/>
        </w:trPr>
        <w:tc>
          <w:tcPr>
            <w:tcW w:w="8528" w:type="dxa"/>
            <w:gridSpan w:val="9"/>
            <w:tcBorders>
              <w:top w:val="single" w:sz="6" w:space="0" w:color="auto"/>
              <w:bottom w:val="single" w:sz="6" w:space="0" w:color="auto"/>
            </w:tcBorders>
          </w:tcPr>
          <w:p w14:paraId="2F720CB8" w14:textId="77777777" w:rsidR="00D608B1" w:rsidRPr="0033383D" w:rsidRDefault="000373B4">
            <w:pPr>
              <w:spacing w:line="360" w:lineRule="auto"/>
              <w:rPr>
                <w:rFonts w:cs="宋体"/>
                <w:b/>
                <w:bCs/>
                <w:color w:val="000000" w:themeColor="text1"/>
                <w:sz w:val="24"/>
              </w:rPr>
            </w:pPr>
            <w:r w:rsidRPr="0033383D">
              <w:rPr>
                <w:rFonts w:cs="宋体"/>
                <w:b/>
                <w:bCs/>
                <w:color w:val="000000" w:themeColor="text1"/>
                <w:sz w:val="24"/>
              </w:rPr>
              <w:t>工程内容及规模：</w:t>
            </w:r>
          </w:p>
          <w:p w14:paraId="455EB9C6" w14:textId="77777777" w:rsidR="00D608B1" w:rsidRPr="0033383D" w:rsidRDefault="000373B4">
            <w:pPr>
              <w:spacing w:line="360" w:lineRule="auto"/>
              <w:rPr>
                <w:rFonts w:cs="宋体"/>
                <w:b/>
                <w:bCs/>
                <w:color w:val="000000" w:themeColor="text1"/>
                <w:sz w:val="24"/>
              </w:rPr>
            </w:pPr>
            <w:r w:rsidRPr="0033383D">
              <w:rPr>
                <w:rFonts w:cs="宋体"/>
                <w:b/>
                <w:bCs/>
                <w:color w:val="000000" w:themeColor="text1"/>
                <w:sz w:val="24"/>
              </w:rPr>
              <w:t>1.1</w:t>
            </w:r>
            <w:r w:rsidRPr="0033383D">
              <w:rPr>
                <w:rFonts w:cs="宋体"/>
                <w:b/>
                <w:bCs/>
                <w:color w:val="000000" w:themeColor="text1"/>
                <w:sz w:val="24"/>
              </w:rPr>
              <w:t>项目由来及概况</w:t>
            </w:r>
          </w:p>
          <w:p w14:paraId="5E09ACFB" w14:textId="77777777" w:rsidR="00D608B1" w:rsidRPr="0033383D" w:rsidRDefault="000373B4">
            <w:pPr>
              <w:spacing w:line="360" w:lineRule="auto"/>
              <w:ind w:firstLineChars="200" w:firstLine="480"/>
              <w:rPr>
                <w:color w:val="000000" w:themeColor="text1"/>
                <w:sz w:val="24"/>
              </w:rPr>
            </w:pPr>
            <w:r w:rsidRPr="0033383D">
              <w:rPr>
                <w:rFonts w:hint="eastAsia"/>
                <w:color w:val="000000" w:themeColor="text1"/>
                <w:sz w:val="24"/>
              </w:rPr>
              <w:t>湖州沃申乐器有限公司拟租用湖州吉人机械配件有限公司闲置厂房，购置智能平台打磨机、全自动抛光机等先进设备，形成年产</w:t>
            </w:r>
            <w:r w:rsidRPr="0033383D">
              <w:rPr>
                <w:rFonts w:hint="eastAsia"/>
                <w:color w:val="000000" w:themeColor="text1"/>
                <w:sz w:val="24"/>
              </w:rPr>
              <w:t>5000</w:t>
            </w:r>
            <w:r w:rsidRPr="0033383D">
              <w:rPr>
                <w:rFonts w:hint="eastAsia"/>
                <w:color w:val="000000" w:themeColor="text1"/>
                <w:sz w:val="24"/>
              </w:rPr>
              <w:t>台钢琴及相关配件的生产能力，项目达成后预计年销售收入</w:t>
            </w:r>
            <w:r w:rsidRPr="0033383D">
              <w:rPr>
                <w:rFonts w:hint="eastAsia"/>
                <w:color w:val="000000" w:themeColor="text1"/>
                <w:sz w:val="24"/>
              </w:rPr>
              <w:t>2000</w:t>
            </w:r>
            <w:r w:rsidRPr="0033383D">
              <w:rPr>
                <w:rFonts w:hint="eastAsia"/>
                <w:color w:val="000000" w:themeColor="text1"/>
                <w:sz w:val="24"/>
              </w:rPr>
              <w:t>万元，利税</w:t>
            </w:r>
            <w:r w:rsidRPr="0033383D">
              <w:rPr>
                <w:rFonts w:hint="eastAsia"/>
                <w:color w:val="000000" w:themeColor="text1"/>
                <w:sz w:val="24"/>
              </w:rPr>
              <w:t>56</w:t>
            </w:r>
            <w:r w:rsidRPr="0033383D">
              <w:rPr>
                <w:rFonts w:hint="eastAsia"/>
                <w:color w:val="000000" w:themeColor="text1"/>
                <w:sz w:val="24"/>
              </w:rPr>
              <w:t>万元。</w:t>
            </w:r>
          </w:p>
          <w:p w14:paraId="343E0109" w14:textId="77777777" w:rsidR="00D608B1" w:rsidRPr="0033383D" w:rsidRDefault="000373B4">
            <w:pPr>
              <w:snapToGrid w:val="0"/>
              <w:spacing w:line="360" w:lineRule="auto"/>
              <w:ind w:firstLineChars="200" w:firstLine="480"/>
              <w:rPr>
                <w:rFonts w:cs="宋体"/>
                <w:color w:val="000000" w:themeColor="text1"/>
                <w:sz w:val="24"/>
              </w:rPr>
            </w:pPr>
            <w:r w:rsidRPr="0033383D">
              <w:rPr>
                <w:rFonts w:cs="宋体" w:hint="eastAsia"/>
                <w:color w:val="000000" w:themeColor="text1"/>
                <w:sz w:val="24"/>
              </w:rPr>
              <w:t>吴兴</w:t>
            </w:r>
            <w:r w:rsidRPr="0033383D">
              <w:rPr>
                <w:rFonts w:cs="宋体"/>
                <w:color w:val="000000" w:themeColor="text1"/>
                <w:sz w:val="24"/>
              </w:rPr>
              <w:t>区发展改革和经济</w:t>
            </w:r>
            <w:r w:rsidRPr="0033383D">
              <w:rPr>
                <w:rFonts w:cs="宋体" w:hint="eastAsia"/>
                <w:color w:val="000000" w:themeColor="text1"/>
                <w:sz w:val="24"/>
              </w:rPr>
              <w:t>信息化局以</w:t>
            </w:r>
            <w:r w:rsidRPr="0033383D">
              <w:rPr>
                <w:rFonts w:cs="宋体"/>
                <w:color w:val="000000" w:themeColor="text1"/>
                <w:sz w:val="24"/>
              </w:rPr>
              <w:t>2020</w:t>
            </w:r>
            <w:r w:rsidRPr="0033383D">
              <w:rPr>
                <w:rFonts w:cs="宋体" w:hint="eastAsia"/>
                <w:color w:val="000000" w:themeColor="text1"/>
                <w:sz w:val="24"/>
              </w:rPr>
              <w:t>-330502-</w:t>
            </w:r>
            <w:r w:rsidRPr="0033383D">
              <w:rPr>
                <w:rFonts w:cs="宋体"/>
                <w:color w:val="000000" w:themeColor="text1"/>
                <w:sz w:val="24"/>
              </w:rPr>
              <w:t>24</w:t>
            </w:r>
            <w:r w:rsidRPr="0033383D">
              <w:rPr>
                <w:rFonts w:cs="宋体" w:hint="eastAsia"/>
                <w:color w:val="000000" w:themeColor="text1"/>
                <w:sz w:val="24"/>
              </w:rPr>
              <w:t>-03-</w:t>
            </w:r>
            <w:r w:rsidRPr="0033383D">
              <w:rPr>
                <w:rFonts w:cs="宋体"/>
                <w:color w:val="000000" w:themeColor="text1"/>
                <w:sz w:val="24"/>
              </w:rPr>
              <w:t>154343</w:t>
            </w:r>
            <w:r w:rsidRPr="0033383D">
              <w:rPr>
                <w:rFonts w:cs="宋体"/>
                <w:color w:val="000000" w:themeColor="text1"/>
                <w:sz w:val="24"/>
              </w:rPr>
              <w:t>对该项目进行了备案</w:t>
            </w:r>
            <w:r w:rsidRPr="0033383D">
              <w:rPr>
                <w:rFonts w:cs="宋体" w:hint="eastAsia"/>
                <w:color w:val="000000" w:themeColor="text1"/>
                <w:sz w:val="24"/>
              </w:rPr>
              <w:t>。</w:t>
            </w:r>
          </w:p>
          <w:p w14:paraId="49BA86AB" w14:textId="77777777" w:rsidR="00D608B1" w:rsidRPr="0033383D" w:rsidRDefault="000373B4">
            <w:pPr>
              <w:snapToGrid w:val="0"/>
              <w:spacing w:line="360" w:lineRule="auto"/>
              <w:ind w:firstLineChars="200" w:firstLine="480"/>
              <w:rPr>
                <w:rFonts w:cs="宋体"/>
                <w:color w:val="000000" w:themeColor="text1"/>
                <w:sz w:val="24"/>
              </w:rPr>
            </w:pPr>
            <w:r w:rsidRPr="0033383D">
              <w:rPr>
                <w:rFonts w:cs="宋体"/>
                <w:color w:val="000000" w:themeColor="text1"/>
                <w:sz w:val="24"/>
              </w:rPr>
              <w:t>根据《中华人民共和国环境影响评价法》和《浙江省建设项目环境保护管理办法》等法律法规的有关规定，建设项目在实施前必须进行环境影响评价工作。受</w:t>
            </w:r>
            <w:r w:rsidRPr="0033383D">
              <w:rPr>
                <w:rFonts w:cs="宋体" w:hint="eastAsia"/>
                <w:color w:val="000000" w:themeColor="text1"/>
                <w:sz w:val="24"/>
              </w:rPr>
              <w:t>企业委托</w:t>
            </w:r>
            <w:r w:rsidRPr="0033383D">
              <w:rPr>
                <w:rFonts w:cs="宋体"/>
                <w:color w:val="000000" w:themeColor="text1"/>
                <w:sz w:val="24"/>
              </w:rPr>
              <w:t>，我公司承担该项目的环境影响评价工作。根据《国民经济行业代码》（</w:t>
            </w:r>
            <w:r w:rsidRPr="0033383D">
              <w:rPr>
                <w:rFonts w:cs="宋体"/>
                <w:color w:val="000000" w:themeColor="text1"/>
                <w:sz w:val="24"/>
              </w:rPr>
              <w:t>GB/T4754-2017</w:t>
            </w:r>
            <w:r w:rsidRPr="0033383D">
              <w:rPr>
                <w:rFonts w:cs="宋体"/>
                <w:color w:val="000000" w:themeColor="text1"/>
                <w:sz w:val="24"/>
              </w:rPr>
              <w:t>），本项目属于</w:t>
            </w:r>
            <w:r w:rsidRPr="0033383D">
              <w:rPr>
                <w:rFonts w:asciiTheme="minorEastAsia" w:eastAsiaTheme="minorEastAsia" w:hAnsiTheme="minorEastAsia" w:cs="宋体"/>
                <w:color w:val="000000" w:themeColor="text1"/>
                <w:sz w:val="24"/>
              </w:rPr>
              <w:t>“</w:t>
            </w:r>
            <w:r w:rsidRPr="0033383D">
              <w:rPr>
                <w:rFonts w:eastAsiaTheme="minorEastAsia"/>
                <w:color w:val="000000" w:themeColor="text1"/>
                <w:sz w:val="24"/>
              </w:rPr>
              <w:t>C2422</w:t>
            </w:r>
            <w:r w:rsidRPr="0033383D">
              <w:rPr>
                <w:rFonts w:asciiTheme="minorEastAsia" w:eastAsiaTheme="minorEastAsia" w:hAnsiTheme="minorEastAsia" w:cs="宋体" w:hint="eastAsia"/>
                <w:color w:val="000000" w:themeColor="text1"/>
                <w:sz w:val="24"/>
              </w:rPr>
              <w:t>西乐器制造</w:t>
            </w:r>
            <w:r w:rsidRPr="0033383D">
              <w:rPr>
                <w:rFonts w:asciiTheme="minorEastAsia" w:eastAsiaTheme="minorEastAsia" w:hAnsiTheme="minorEastAsia" w:cs="宋体"/>
                <w:color w:val="000000" w:themeColor="text1"/>
                <w:sz w:val="24"/>
              </w:rPr>
              <w:t>”</w:t>
            </w:r>
            <w:r w:rsidRPr="0033383D">
              <w:rPr>
                <w:rFonts w:cs="宋体"/>
                <w:color w:val="000000" w:themeColor="text1"/>
                <w:sz w:val="24"/>
              </w:rPr>
              <w:t>；对照《建设项目环境影响评价分类管理名录》（原国家环保部令第</w:t>
            </w:r>
            <w:r w:rsidRPr="0033383D">
              <w:rPr>
                <w:rFonts w:cs="宋体"/>
                <w:color w:val="000000" w:themeColor="text1"/>
                <w:sz w:val="24"/>
              </w:rPr>
              <w:t>44</w:t>
            </w:r>
            <w:r w:rsidRPr="0033383D">
              <w:rPr>
                <w:rFonts w:cs="宋体"/>
                <w:color w:val="000000" w:themeColor="text1"/>
                <w:sz w:val="24"/>
              </w:rPr>
              <w:t>号</w:t>
            </w:r>
            <w:r w:rsidRPr="0033383D">
              <w:rPr>
                <w:rFonts w:cs="宋体"/>
                <w:color w:val="000000" w:themeColor="text1"/>
                <w:sz w:val="24"/>
              </w:rPr>
              <w:t>+</w:t>
            </w:r>
            <w:r w:rsidRPr="0033383D">
              <w:rPr>
                <w:rFonts w:cs="宋体"/>
                <w:color w:val="000000" w:themeColor="text1"/>
                <w:sz w:val="24"/>
              </w:rPr>
              <w:t>生态环境部</w:t>
            </w:r>
            <w:r w:rsidRPr="0033383D">
              <w:rPr>
                <w:rFonts w:cs="宋体"/>
                <w:color w:val="000000" w:themeColor="text1"/>
                <w:sz w:val="24"/>
              </w:rPr>
              <w:t>1</w:t>
            </w:r>
            <w:r w:rsidRPr="0033383D">
              <w:rPr>
                <w:rFonts w:cs="宋体"/>
                <w:color w:val="000000" w:themeColor="text1"/>
                <w:sz w:val="24"/>
              </w:rPr>
              <w:t>号部令），本项目属于</w:t>
            </w:r>
            <w:r w:rsidRPr="0033383D">
              <w:rPr>
                <w:rFonts w:asciiTheme="minorEastAsia" w:eastAsiaTheme="minorEastAsia" w:hAnsiTheme="minorEastAsia" w:cs="宋体"/>
                <w:color w:val="000000" w:themeColor="text1"/>
                <w:sz w:val="24"/>
              </w:rPr>
              <w:t>“</w:t>
            </w:r>
            <w:r w:rsidRPr="0033383D">
              <w:rPr>
                <w:rFonts w:cs="宋体" w:hint="eastAsia"/>
                <w:color w:val="000000" w:themeColor="text1"/>
                <w:sz w:val="24"/>
              </w:rPr>
              <w:t>十三、文教、工美、体育和娱乐用品制造业”中“</w:t>
            </w:r>
            <w:r w:rsidRPr="0033383D">
              <w:rPr>
                <w:rFonts w:cs="宋体" w:hint="eastAsia"/>
                <w:color w:val="000000" w:themeColor="text1"/>
                <w:sz w:val="24"/>
              </w:rPr>
              <w:t>31</w:t>
            </w:r>
            <w:r w:rsidRPr="0033383D">
              <w:rPr>
                <w:rFonts w:cs="宋体" w:hint="eastAsia"/>
                <w:color w:val="000000" w:themeColor="text1"/>
                <w:sz w:val="24"/>
              </w:rPr>
              <w:t>、文教、体育、娱乐用品制造—全部”</w:t>
            </w:r>
            <w:r w:rsidRPr="0033383D">
              <w:rPr>
                <w:rFonts w:cs="宋体"/>
                <w:color w:val="000000" w:themeColor="text1"/>
                <w:sz w:val="24"/>
              </w:rPr>
              <w:t>类，需编制环境影响报告表。</w:t>
            </w:r>
            <w:r w:rsidRPr="0033383D">
              <w:rPr>
                <w:rFonts w:cs="宋体" w:hint="eastAsia"/>
                <w:color w:val="000000" w:themeColor="text1"/>
                <w:sz w:val="24"/>
              </w:rPr>
              <w:t>又根据《浙江吴兴经济开发区埭溪分区</w:t>
            </w:r>
            <w:r w:rsidRPr="0033383D">
              <w:rPr>
                <w:rFonts w:cs="宋体" w:hint="eastAsia"/>
                <w:color w:val="000000" w:themeColor="text1"/>
                <w:sz w:val="24"/>
              </w:rPr>
              <w:t>-</w:t>
            </w:r>
            <w:r w:rsidRPr="0033383D">
              <w:rPr>
                <w:rFonts w:cs="宋体" w:hint="eastAsia"/>
                <w:color w:val="000000" w:themeColor="text1"/>
                <w:sz w:val="24"/>
              </w:rPr>
              <w:t>区域环评</w:t>
            </w:r>
            <w:r w:rsidRPr="0033383D">
              <w:rPr>
                <w:rFonts w:cs="宋体" w:hint="eastAsia"/>
                <w:color w:val="000000" w:themeColor="text1"/>
                <w:sz w:val="24"/>
              </w:rPr>
              <w:t xml:space="preserve"> </w:t>
            </w:r>
            <w:r w:rsidRPr="0033383D">
              <w:rPr>
                <w:rFonts w:cs="宋体" w:hint="eastAsia"/>
                <w:color w:val="000000" w:themeColor="text1"/>
                <w:sz w:val="24"/>
              </w:rPr>
              <w:t>环境标准改革实施方案》中“对环评审批负面清单外且符合规划环评准入环境标准的项目，原要求编制环境影响报告表的，可以编制环境影响登记表”。本项目在环评审批负面清单外且符合</w:t>
            </w:r>
            <w:r w:rsidRPr="0033383D">
              <w:rPr>
                <w:rFonts w:cs="宋体" w:hint="eastAsia"/>
                <w:color w:val="000000" w:themeColor="text1"/>
                <w:sz w:val="24"/>
              </w:rPr>
              <w:lastRenderedPageBreak/>
              <w:t>规划环评准入环境标准，因此本项目只需编制环境影响登记表。</w:t>
            </w:r>
          </w:p>
          <w:p w14:paraId="13CD2424" w14:textId="77777777" w:rsidR="00D608B1" w:rsidRPr="0033383D" w:rsidRDefault="000373B4">
            <w:pPr>
              <w:pStyle w:val="BodyText22"/>
              <w:adjustRightInd/>
              <w:spacing w:line="360" w:lineRule="auto"/>
              <w:ind w:firstLineChars="200"/>
              <w:textAlignment w:val="auto"/>
              <w:rPr>
                <w:rFonts w:eastAsia="宋体" w:cs="宋体"/>
                <w:color w:val="000000" w:themeColor="text1"/>
                <w:szCs w:val="24"/>
              </w:rPr>
            </w:pPr>
            <w:r w:rsidRPr="0033383D">
              <w:rPr>
                <w:rFonts w:eastAsia="宋体" w:cs="宋体"/>
                <w:color w:val="000000" w:themeColor="text1"/>
                <w:szCs w:val="24"/>
              </w:rPr>
              <w:t>我</w:t>
            </w:r>
            <w:r w:rsidRPr="0033383D">
              <w:rPr>
                <w:rFonts w:eastAsia="宋体" w:cs="宋体" w:hint="eastAsia"/>
                <w:color w:val="000000" w:themeColor="text1"/>
                <w:szCs w:val="24"/>
              </w:rPr>
              <w:t>司</w:t>
            </w:r>
            <w:r w:rsidRPr="0033383D">
              <w:rPr>
                <w:rFonts w:eastAsia="宋体" w:cs="宋体"/>
                <w:color w:val="000000" w:themeColor="text1"/>
                <w:szCs w:val="24"/>
              </w:rPr>
              <w:t>在现场踏勘、调查的基础上，通过对有关资料的收集、整理和分析计算，根据相关技术规范编制了该项目的环境影响</w:t>
            </w:r>
            <w:r w:rsidRPr="0033383D">
              <w:rPr>
                <w:rFonts w:eastAsia="宋体" w:cs="宋体" w:hint="eastAsia"/>
                <w:color w:val="000000" w:themeColor="text1"/>
                <w:szCs w:val="24"/>
              </w:rPr>
              <w:t>报告</w:t>
            </w:r>
            <w:r w:rsidRPr="0033383D">
              <w:rPr>
                <w:rFonts w:eastAsia="宋体" w:cs="宋体"/>
                <w:color w:val="000000" w:themeColor="text1"/>
                <w:szCs w:val="24"/>
              </w:rPr>
              <w:t>表，报送审查。</w:t>
            </w:r>
          </w:p>
          <w:p w14:paraId="3FF040A3" w14:textId="77777777" w:rsidR="00D608B1" w:rsidRPr="0033383D" w:rsidRDefault="000373B4">
            <w:pPr>
              <w:spacing w:line="360" w:lineRule="auto"/>
              <w:rPr>
                <w:rFonts w:cs="宋体"/>
                <w:b/>
                <w:bCs/>
                <w:color w:val="000000" w:themeColor="text1"/>
                <w:sz w:val="24"/>
              </w:rPr>
            </w:pPr>
            <w:r w:rsidRPr="0033383D">
              <w:rPr>
                <w:rFonts w:cs="宋体"/>
                <w:b/>
                <w:bCs/>
                <w:color w:val="000000" w:themeColor="text1"/>
                <w:sz w:val="24"/>
              </w:rPr>
              <w:t>1.2</w:t>
            </w:r>
            <w:r w:rsidRPr="0033383D">
              <w:rPr>
                <w:rFonts w:cs="宋体"/>
                <w:b/>
                <w:bCs/>
                <w:color w:val="000000" w:themeColor="text1"/>
                <w:sz w:val="24"/>
              </w:rPr>
              <w:t>编制依据</w:t>
            </w:r>
          </w:p>
          <w:p w14:paraId="7EEC7298" w14:textId="77777777" w:rsidR="00D608B1" w:rsidRPr="0033383D" w:rsidRDefault="000373B4">
            <w:pPr>
              <w:pStyle w:val="33Char1113h33rdlevelH3l3"/>
              <w:spacing w:beforeLines="0" w:line="360" w:lineRule="auto"/>
              <w:rPr>
                <w:rFonts w:ascii="Times New Roman" w:hAnsi="Times New Roman"/>
                <w:color w:val="000000" w:themeColor="text1"/>
              </w:rPr>
            </w:pPr>
            <w:bookmarkStart w:id="3" w:name="_Toc436032877"/>
            <w:bookmarkStart w:id="4" w:name="_Toc476572485"/>
            <w:bookmarkStart w:id="5" w:name="_Toc493851166"/>
            <w:bookmarkStart w:id="6" w:name="_Toc490688368"/>
            <w:r w:rsidRPr="0033383D">
              <w:rPr>
                <w:rFonts w:ascii="Times New Roman" w:hAnsi="Times New Roman"/>
                <w:color w:val="000000" w:themeColor="text1"/>
              </w:rPr>
              <w:t>1.2.1</w:t>
            </w:r>
            <w:bookmarkEnd w:id="3"/>
            <w:r w:rsidRPr="0033383D">
              <w:rPr>
                <w:rFonts w:ascii="Times New Roman" w:hAnsi="Times New Roman"/>
                <w:color w:val="000000" w:themeColor="text1"/>
              </w:rPr>
              <w:t>相关国家法律法规</w:t>
            </w:r>
            <w:bookmarkEnd w:id="4"/>
            <w:bookmarkEnd w:id="5"/>
            <w:bookmarkEnd w:id="6"/>
          </w:p>
          <w:p w14:paraId="4FF53910" w14:textId="77777777" w:rsidR="00D608B1" w:rsidRPr="0033383D" w:rsidRDefault="000373B4">
            <w:pPr>
              <w:pStyle w:val="af6"/>
              <w:numPr>
                <w:ilvl w:val="0"/>
                <w:numId w:val="3"/>
              </w:numPr>
              <w:adjustRightInd/>
              <w:ind w:left="0" w:firstLineChars="200" w:firstLine="480"/>
              <w:textAlignment w:val="auto"/>
              <w:rPr>
                <w:rFonts w:ascii="Times New Roman" w:cs="宋体"/>
                <w:color w:val="000000" w:themeColor="text1"/>
                <w:szCs w:val="24"/>
              </w:rPr>
            </w:pPr>
            <w:r w:rsidRPr="0033383D">
              <w:rPr>
                <w:rFonts w:ascii="Times New Roman" w:cs="宋体"/>
                <w:color w:val="000000" w:themeColor="text1"/>
                <w:szCs w:val="24"/>
              </w:rPr>
              <w:t>《中华人民共和国环境保护法》</w:t>
            </w:r>
            <w:r w:rsidRPr="0033383D">
              <w:rPr>
                <w:rFonts w:ascii="Times New Roman" w:cs="宋体"/>
                <w:color w:val="000000" w:themeColor="text1"/>
                <w:szCs w:val="24"/>
              </w:rPr>
              <w:t>(</w:t>
            </w:r>
            <w:r w:rsidRPr="0033383D">
              <w:rPr>
                <w:rFonts w:ascii="Times New Roman" w:cs="宋体"/>
                <w:color w:val="000000" w:themeColor="text1"/>
                <w:szCs w:val="24"/>
              </w:rPr>
              <w:t>中华人民共和国主席令第九号，</w:t>
            </w:r>
            <w:r w:rsidRPr="0033383D">
              <w:rPr>
                <w:rFonts w:ascii="Times New Roman" w:cs="宋体"/>
                <w:color w:val="000000" w:themeColor="text1"/>
                <w:szCs w:val="24"/>
              </w:rPr>
              <w:t>2015.1.1</w:t>
            </w:r>
            <w:r w:rsidRPr="0033383D">
              <w:rPr>
                <w:rFonts w:ascii="Times New Roman" w:cs="宋体"/>
                <w:color w:val="000000" w:themeColor="text1"/>
                <w:szCs w:val="24"/>
              </w:rPr>
              <w:t>起施行</w:t>
            </w:r>
            <w:r w:rsidRPr="0033383D">
              <w:rPr>
                <w:rFonts w:ascii="Times New Roman" w:cs="宋体"/>
                <w:color w:val="000000" w:themeColor="text1"/>
                <w:szCs w:val="24"/>
              </w:rPr>
              <w:t>)</w:t>
            </w:r>
            <w:r w:rsidRPr="0033383D">
              <w:rPr>
                <w:rFonts w:ascii="Times New Roman" w:cs="宋体"/>
                <w:color w:val="000000" w:themeColor="text1"/>
                <w:szCs w:val="24"/>
              </w:rPr>
              <w:t>；</w:t>
            </w:r>
          </w:p>
          <w:p w14:paraId="0D9B00CB" w14:textId="77777777" w:rsidR="00D608B1" w:rsidRPr="0033383D" w:rsidRDefault="000373B4">
            <w:pPr>
              <w:pStyle w:val="af6"/>
              <w:numPr>
                <w:ilvl w:val="0"/>
                <w:numId w:val="3"/>
              </w:numPr>
              <w:adjustRightInd/>
              <w:ind w:left="0" w:firstLineChars="200" w:firstLine="480"/>
              <w:textAlignment w:val="auto"/>
              <w:rPr>
                <w:rFonts w:ascii="Times New Roman" w:cs="宋体"/>
                <w:color w:val="000000" w:themeColor="text1"/>
                <w:szCs w:val="24"/>
              </w:rPr>
            </w:pPr>
            <w:r w:rsidRPr="0033383D">
              <w:rPr>
                <w:rFonts w:ascii="Times New Roman" w:cs="宋体"/>
                <w:color w:val="000000" w:themeColor="text1"/>
                <w:szCs w:val="24"/>
              </w:rPr>
              <w:t>《中华人民共和国环境影响评价法</w:t>
            </w:r>
            <w:r w:rsidRPr="0033383D">
              <w:rPr>
                <w:rFonts w:ascii="Times New Roman" w:cs="宋体"/>
                <w:color w:val="000000" w:themeColor="text1"/>
                <w:szCs w:val="24"/>
              </w:rPr>
              <w:t>(2018</w:t>
            </w:r>
            <w:r w:rsidRPr="0033383D">
              <w:rPr>
                <w:rFonts w:ascii="Times New Roman" w:cs="宋体"/>
                <w:color w:val="000000" w:themeColor="text1"/>
                <w:szCs w:val="24"/>
              </w:rPr>
              <w:t>年修订</w:t>
            </w:r>
            <w:r w:rsidRPr="0033383D">
              <w:rPr>
                <w:rFonts w:ascii="Times New Roman" w:cs="宋体"/>
                <w:color w:val="000000" w:themeColor="text1"/>
                <w:szCs w:val="24"/>
              </w:rPr>
              <w:t>)</w:t>
            </w:r>
            <w:r w:rsidRPr="0033383D">
              <w:rPr>
                <w:rFonts w:ascii="Times New Roman" w:cs="宋体"/>
                <w:color w:val="000000" w:themeColor="text1"/>
                <w:szCs w:val="24"/>
              </w:rPr>
              <w:t>》</w:t>
            </w:r>
            <w:r w:rsidRPr="0033383D">
              <w:rPr>
                <w:rFonts w:ascii="Times New Roman" w:cs="宋体"/>
                <w:color w:val="000000" w:themeColor="text1"/>
                <w:szCs w:val="24"/>
              </w:rPr>
              <w:t>(</w:t>
            </w:r>
            <w:r w:rsidRPr="0033383D">
              <w:rPr>
                <w:rFonts w:ascii="Times New Roman" w:cs="宋体"/>
                <w:color w:val="000000" w:themeColor="text1"/>
                <w:szCs w:val="24"/>
              </w:rPr>
              <w:t>第十三届全国人民代表大会常务委员会第七次会议，</w:t>
            </w:r>
            <w:r w:rsidRPr="0033383D">
              <w:rPr>
                <w:rFonts w:ascii="Times New Roman" w:cs="宋体"/>
                <w:color w:val="000000" w:themeColor="text1"/>
                <w:szCs w:val="24"/>
              </w:rPr>
              <w:t>2019.1.1</w:t>
            </w:r>
            <w:r w:rsidRPr="0033383D">
              <w:rPr>
                <w:rFonts w:ascii="Times New Roman" w:cs="宋体"/>
                <w:color w:val="000000" w:themeColor="text1"/>
                <w:szCs w:val="24"/>
              </w:rPr>
              <w:t>起施行</w:t>
            </w:r>
            <w:r w:rsidRPr="0033383D">
              <w:rPr>
                <w:rFonts w:ascii="Times New Roman" w:cs="宋体"/>
                <w:color w:val="000000" w:themeColor="text1"/>
                <w:szCs w:val="24"/>
              </w:rPr>
              <w:t>)</w:t>
            </w:r>
            <w:r w:rsidRPr="0033383D">
              <w:rPr>
                <w:rFonts w:ascii="Times New Roman" w:cs="宋体"/>
                <w:color w:val="000000" w:themeColor="text1"/>
                <w:szCs w:val="24"/>
              </w:rPr>
              <w:t>；</w:t>
            </w:r>
          </w:p>
          <w:p w14:paraId="0E7A2764" w14:textId="77777777" w:rsidR="00D608B1" w:rsidRPr="0033383D" w:rsidRDefault="000373B4">
            <w:pPr>
              <w:pStyle w:val="af6"/>
              <w:numPr>
                <w:ilvl w:val="0"/>
                <w:numId w:val="3"/>
              </w:numPr>
              <w:adjustRightInd/>
              <w:ind w:left="0" w:firstLineChars="200" w:firstLine="480"/>
              <w:textAlignment w:val="auto"/>
              <w:rPr>
                <w:rFonts w:ascii="Times New Roman" w:cs="宋体"/>
                <w:color w:val="000000" w:themeColor="text1"/>
                <w:szCs w:val="24"/>
              </w:rPr>
            </w:pPr>
            <w:r w:rsidRPr="0033383D">
              <w:rPr>
                <w:rFonts w:ascii="Times New Roman" w:cs="宋体"/>
                <w:color w:val="000000" w:themeColor="text1"/>
                <w:szCs w:val="24"/>
              </w:rPr>
              <w:t>《中华人民共和国水污染防治法</w:t>
            </w:r>
            <w:r w:rsidRPr="0033383D">
              <w:rPr>
                <w:rFonts w:ascii="Times New Roman" w:cs="宋体"/>
                <w:color w:val="000000" w:themeColor="text1"/>
                <w:szCs w:val="24"/>
              </w:rPr>
              <w:t>(2017</w:t>
            </w:r>
            <w:r w:rsidRPr="0033383D">
              <w:rPr>
                <w:rFonts w:ascii="Times New Roman" w:cs="宋体"/>
                <w:color w:val="000000" w:themeColor="text1"/>
                <w:szCs w:val="24"/>
              </w:rPr>
              <w:t>年修订</w:t>
            </w:r>
            <w:r w:rsidRPr="0033383D">
              <w:rPr>
                <w:rFonts w:ascii="Times New Roman" w:cs="宋体"/>
                <w:color w:val="000000" w:themeColor="text1"/>
                <w:szCs w:val="24"/>
              </w:rPr>
              <w:t>)</w:t>
            </w:r>
            <w:r w:rsidRPr="0033383D">
              <w:rPr>
                <w:rFonts w:ascii="Times New Roman" w:cs="宋体"/>
                <w:color w:val="000000" w:themeColor="text1"/>
                <w:szCs w:val="24"/>
              </w:rPr>
              <w:t>》</w:t>
            </w:r>
            <w:r w:rsidRPr="0033383D">
              <w:rPr>
                <w:rFonts w:ascii="Times New Roman" w:cs="宋体"/>
                <w:color w:val="000000" w:themeColor="text1"/>
                <w:szCs w:val="24"/>
              </w:rPr>
              <w:t>(</w:t>
            </w:r>
            <w:r w:rsidRPr="0033383D">
              <w:rPr>
                <w:rFonts w:ascii="Times New Roman" w:cs="宋体"/>
                <w:color w:val="000000" w:themeColor="text1"/>
                <w:szCs w:val="24"/>
              </w:rPr>
              <w:t>中华人民共和国主席令第八十七号，</w:t>
            </w:r>
            <w:r w:rsidRPr="0033383D">
              <w:rPr>
                <w:rFonts w:ascii="Times New Roman" w:cs="宋体"/>
                <w:color w:val="000000" w:themeColor="text1"/>
                <w:szCs w:val="24"/>
              </w:rPr>
              <w:t>2018.1.1</w:t>
            </w:r>
            <w:r w:rsidRPr="0033383D">
              <w:rPr>
                <w:rFonts w:ascii="Times New Roman" w:cs="宋体"/>
                <w:color w:val="000000" w:themeColor="text1"/>
                <w:szCs w:val="24"/>
              </w:rPr>
              <w:t>起施行</w:t>
            </w:r>
            <w:r w:rsidRPr="0033383D">
              <w:rPr>
                <w:rFonts w:ascii="Times New Roman" w:cs="宋体"/>
                <w:color w:val="000000" w:themeColor="text1"/>
                <w:szCs w:val="24"/>
              </w:rPr>
              <w:t>)</w:t>
            </w:r>
            <w:r w:rsidRPr="0033383D">
              <w:rPr>
                <w:rFonts w:ascii="Times New Roman" w:cs="宋体"/>
                <w:color w:val="000000" w:themeColor="text1"/>
                <w:szCs w:val="24"/>
              </w:rPr>
              <w:t>；</w:t>
            </w:r>
          </w:p>
          <w:p w14:paraId="7F45F147" w14:textId="77777777" w:rsidR="00D608B1" w:rsidRPr="0033383D" w:rsidRDefault="000373B4">
            <w:pPr>
              <w:pStyle w:val="af6"/>
              <w:numPr>
                <w:ilvl w:val="0"/>
                <w:numId w:val="3"/>
              </w:numPr>
              <w:adjustRightInd/>
              <w:ind w:left="0" w:firstLineChars="200" w:firstLine="480"/>
              <w:textAlignment w:val="auto"/>
              <w:rPr>
                <w:rFonts w:ascii="Times New Roman" w:cs="宋体"/>
                <w:color w:val="000000" w:themeColor="text1"/>
                <w:szCs w:val="24"/>
              </w:rPr>
            </w:pPr>
            <w:r w:rsidRPr="0033383D">
              <w:rPr>
                <w:rFonts w:ascii="Times New Roman" w:cs="宋体"/>
                <w:color w:val="000000" w:themeColor="text1"/>
                <w:szCs w:val="24"/>
              </w:rPr>
              <w:t>《中华人民共和国大气污染防治法</w:t>
            </w:r>
            <w:r w:rsidRPr="0033383D">
              <w:rPr>
                <w:rFonts w:ascii="Times New Roman" w:cs="宋体"/>
                <w:color w:val="000000" w:themeColor="text1"/>
                <w:szCs w:val="24"/>
              </w:rPr>
              <w:t>(2018</w:t>
            </w:r>
            <w:r w:rsidRPr="0033383D">
              <w:rPr>
                <w:rFonts w:ascii="Times New Roman" w:cs="宋体"/>
                <w:color w:val="000000" w:themeColor="text1"/>
                <w:szCs w:val="24"/>
              </w:rPr>
              <w:t>年修订》</w:t>
            </w:r>
            <w:r w:rsidRPr="0033383D">
              <w:rPr>
                <w:rFonts w:ascii="Times New Roman" w:cs="宋体"/>
                <w:color w:val="000000" w:themeColor="text1"/>
                <w:szCs w:val="24"/>
              </w:rPr>
              <w:t>(</w:t>
            </w:r>
            <w:r w:rsidRPr="0033383D">
              <w:rPr>
                <w:rFonts w:ascii="Times New Roman" w:cs="宋体"/>
                <w:color w:val="000000" w:themeColor="text1"/>
                <w:szCs w:val="24"/>
              </w:rPr>
              <w:t>第十三届全国人民代表大会常务委员会第六次会议，</w:t>
            </w:r>
            <w:r w:rsidRPr="0033383D">
              <w:rPr>
                <w:rFonts w:ascii="Times New Roman" w:cs="宋体"/>
                <w:color w:val="000000" w:themeColor="text1"/>
                <w:szCs w:val="24"/>
              </w:rPr>
              <w:t>2018.10.26</w:t>
            </w:r>
            <w:r w:rsidRPr="0033383D">
              <w:rPr>
                <w:rFonts w:ascii="Times New Roman" w:cs="宋体"/>
                <w:color w:val="000000" w:themeColor="text1"/>
                <w:szCs w:val="24"/>
              </w:rPr>
              <w:t>起施行</w:t>
            </w:r>
            <w:r w:rsidRPr="0033383D">
              <w:rPr>
                <w:rFonts w:ascii="Times New Roman" w:cs="宋体"/>
                <w:color w:val="000000" w:themeColor="text1"/>
                <w:szCs w:val="24"/>
              </w:rPr>
              <w:t>)</w:t>
            </w:r>
            <w:r w:rsidRPr="0033383D">
              <w:rPr>
                <w:rFonts w:ascii="Times New Roman" w:cs="宋体"/>
                <w:color w:val="000000" w:themeColor="text1"/>
                <w:szCs w:val="24"/>
              </w:rPr>
              <w:t>；</w:t>
            </w:r>
          </w:p>
          <w:p w14:paraId="39463BB6" w14:textId="77777777" w:rsidR="00D608B1" w:rsidRPr="0033383D" w:rsidRDefault="000373B4">
            <w:pPr>
              <w:pStyle w:val="af6"/>
              <w:numPr>
                <w:ilvl w:val="0"/>
                <w:numId w:val="3"/>
              </w:numPr>
              <w:adjustRightInd/>
              <w:ind w:left="0" w:firstLineChars="200" w:firstLine="480"/>
              <w:textAlignment w:val="auto"/>
              <w:rPr>
                <w:rFonts w:ascii="Times New Roman" w:cs="宋体"/>
                <w:color w:val="000000" w:themeColor="text1"/>
                <w:szCs w:val="24"/>
              </w:rPr>
            </w:pPr>
            <w:r w:rsidRPr="0033383D">
              <w:rPr>
                <w:rFonts w:ascii="Times New Roman" w:cs="宋体"/>
                <w:color w:val="000000" w:themeColor="text1"/>
                <w:szCs w:val="24"/>
              </w:rPr>
              <w:t>《中华人民共和国环境噪声污染防治法</w:t>
            </w:r>
            <w:r w:rsidRPr="0033383D">
              <w:rPr>
                <w:rFonts w:ascii="Times New Roman" w:cs="宋体"/>
                <w:color w:val="000000" w:themeColor="text1"/>
                <w:szCs w:val="24"/>
              </w:rPr>
              <w:t>(2018</w:t>
            </w:r>
            <w:r w:rsidRPr="0033383D">
              <w:rPr>
                <w:rFonts w:ascii="Times New Roman" w:cs="宋体"/>
                <w:color w:val="000000" w:themeColor="text1"/>
                <w:szCs w:val="24"/>
              </w:rPr>
              <w:t>年修订</w:t>
            </w:r>
            <w:r w:rsidRPr="0033383D">
              <w:rPr>
                <w:rFonts w:ascii="Times New Roman" w:cs="宋体"/>
                <w:color w:val="000000" w:themeColor="text1"/>
                <w:szCs w:val="24"/>
              </w:rPr>
              <w:t>)</w:t>
            </w:r>
            <w:r w:rsidRPr="0033383D">
              <w:rPr>
                <w:rFonts w:ascii="Times New Roman" w:cs="宋体"/>
                <w:color w:val="000000" w:themeColor="text1"/>
                <w:szCs w:val="24"/>
              </w:rPr>
              <w:t>》</w:t>
            </w:r>
            <w:r w:rsidRPr="0033383D">
              <w:rPr>
                <w:rFonts w:ascii="Times New Roman" w:cs="宋体"/>
                <w:color w:val="000000" w:themeColor="text1"/>
                <w:szCs w:val="24"/>
              </w:rPr>
              <w:t>(</w:t>
            </w:r>
            <w:r w:rsidRPr="0033383D">
              <w:rPr>
                <w:rFonts w:ascii="Times New Roman" w:cs="宋体"/>
                <w:color w:val="000000" w:themeColor="text1"/>
                <w:szCs w:val="24"/>
              </w:rPr>
              <w:t>第十三届全国人民代表大会常务委员会第七次会议，</w:t>
            </w:r>
            <w:r w:rsidRPr="0033383D">
              <w:rPr>
                <w:rFonts w:ascii="Times New Roman" w:cs="宋体"/>
                <w:color w:val="000000" w:themeColor="text1"/>
                <w:szCs w:val="24"/>
              </w:rPr>
              <w:t>2019.1.1</w:t>
            </w:r>
            <w:r w:rsidRPr="0033383D">
              <w:rPr>
                <w:rFonts w:ascii="Times New Roman" w:cs="宋体"/>
                <w:color w:val="000000" w:themeColor="text1"/>
                <w:szCs w:val="24"/>
              </w:rPr>
              <w:t>起施行</w:t>
            </w:r>
            <w:r w:rsidRPr="0033383D">
              <w:rPr>
                <w:rFonts w:ascii="Times New Roman" w:cs="宋体"/>
                <w:color w:val="000000" w:themeColor="text1"/>
                <w:szCs w:val="24"/>
              </w:rPr>
              <w:t>)</w:t>
            </w:r>
            <w:r w:rsidRPr="0033383D">
              <w:rPr>
                <w:rFonts w:ascii="Times New Roman" w:cs="宋体"/>
                <w:color w:val="000000" w:themeColor="text1"/>
                <w:szCs w:val="24"/>
              </w:rPr>
              <w:t>；</w:t>
            </w:r>
          </w:p>
          <w:p w14:paraId="566D85F7" w14:textId="77777777" w:rsidR="00D608B1" w:rsidRPr="0033383D" w:rsidRDefault="000373B4">
            <w:pPr>
              <w:pStyle w:val="af6"/>
              <w:numPr>
                <w:ilvl w:val="0"/>
                <w:numId w:val="3"/>
              </w:numPr>
              <w:adjustRightInd/>
              <w:ind w:left="0" w:firstLineChars="200" w:firstLine="480"/>
              <w:textAlignment w:val="auto"/>
              <w:rPr>
                <w:rFonts w:ascii="Times New Roman" w:cs="宋体"/>
                <w:color w:val="000000" w:themeColor="text1"/>
                <w:szCs w:val="24"/>
              </w:rPr>
            </w:pPr>
            <w:r w:rsidRPr="0033383D">
              <w:rPr>
                <w:rFonts w:ascii="Times New Roman" w:cs="宋体"/>
                <w:color w:val="000000" w:themeColor="text1"/>
                <w:szCs w:val="24"/>
              </w:rPr>
              <w:t>《中华人民共和国固体废物污染环境防治法（</w:t>
            </w:r>
            <w:r w:rsidRPr="0033383D">
              <w:rPr>
                <w:rFonts w:ascii="Times New Roman" w:cs="宋体" w:hint="eastAsia"/>
                <w:color w:val="000000" w:themeColor="text1"/>
                <w:szCs w:val="24"/>
              </w:rPr>
              <w:t>2020</w:t>
            </w:r>
            <w:r w:rsidRPr="0033383D">
              <w:rPr>
                <w:rFonts w:ascii="Times New Roman" w:cs="宋体" w:hint="eastAsia"/>
                <w:color w:val="000000" w:themeColor="text1"/>
                <w:szCs w:val="24"/>
              </w:rPr>
              <w:t>年修订</w:t>
            </w:r>
            <w:r w:rsidRPr="0033383D">
              <w:rPr>
                <w:rFonts w:ascii="Times New Roman" w:cs="宋体"/>
                <w:color w:val="000000" w:themeColor="text1"/>
                <w:szCs w:val="24"/>
              </w:rPr>
              <w:t>）》</w:t>
            </w:r>
            <w:r w:rsidRPr="0033383D">
              <w:rPr>
                <w:rFonts w:ascii="Times New Roman" w:cs="宋体"/>
                <w:color w:val="000000" w:themeColor="text1"/>
                <w:szCs w:val="24"/>
              </w:rPr>
              <w:t>(</w:t>
            </w:r>
            <w:r w:rsidRPr="0033383D">
              <w:rPr>
                <w:rFonts w:ascii="Times New Roman" w:cs="宋体" w:hint="eastAsia"/>
                <w:color w:val="000000" w:themeColor="text1"/>
                <w:szCs w:val="24"/>
              </w:rPr>
              <w:t>2020</w:t>
            </w:r>
            <w:r w:rsidRPr="0033383D">
              <w:rPr>
                <w:rFonts w:ascii="Times New Roman" w:cs="宋体" w:hint="eastAsia"/>
                <w:color w:val="000000" w:themeColor="text1"/>
                <w:szCs w:val="24"/>
              </w:rPr>
              <w:t>年</w:t>
            </w:r>
            <w:r w:rsidRPr="0033383D">
              <w:rPr>
                <w:rFonts w:ascii="Times New Roman" w:cs="宋体" w:hint="eastAsia"/>
                <w:color w:val="000000" w:themeColor="text1"/>
                <w:szCs w:val="24"/>
              </w:rPr>
              <w:t>4</w:t>
            </w:r>
            <w:r w:rsidRPr="0033383D">
              <w:rPr>
                <w:rFonts w:ascii="Times New Roman" w:cs="宋体" w:hint="eastAsia"/>
                <w:color w:val="000000" w:themeColor="text1"/>
                <w:szCs w:val="24"/>
              </w:rPr>
              <w:t>月</w:t>
            </w:r>
            <w:r w:rsidRPr="0033383D">
              <w:rPr>
                <w:rFonts w:ascii="Times New Roman" w:cs="宋体" w:hint="eastAsia"/>
                <w:color w:val="000000" w:themeColor="text1"/>
                <w:szCs w:val="24"/>
              </w:rPr>
              <w:t>29</w:t>
            </w:r>
            <w:r w:rsidRPr="0033383D">
              <w:rPr>
                <w:rFonts w:ascii="Times New Roman" w:cs="宋体" w:hint="eastAsia"/>
                <w:color w:val="000000" w:themeColor="text1"/>
                <w:szCs w:val="24"/>
              </w:rPr>
              <w:t>日，十三届全国人大常委会第十七次会议审议通过修订，</w:t>
            </w:r>
            <w:r w:rsidRPr="0033383D">
              <w:rPr>
                <w:rFonts w:ascii="Times New Roman" w:cs="宋体" w:hint="eastAsia"/>
                <w:color w:val="000000" w:themeColor="text1"/>
                <w:szCs w:val="24"/>
              </w:rPr>
              <w:t>2020.9.1</w:t>
            </w:r>
            <w:r w:rsidRPr="0033383D">
              <w:rPr>
                <w:rFonts w:ascii="Times New Roman" w:cs="宋体"/>
                <w:color w:val="000000" w:themeColor="text1"/>
                <w:szCs w:val="24"/>
              </w:rPr>
              <w:t>起施行</w:t>
            </w:r>
            <w:r w:rsidRPr="0033383D">
              <w:rPr>
                <w:rFonts w:ascii="Times New Roman" w:cs="宋体"/>
                <w:color w:val="000000" w:themeColor="text1"/>
                <w:szCs w:val="24"/>
              </w:rPr>
              <w:t>)</w:t>
            </w:r>
            <w:r w:rsidRPr="0033383D">
              <w:rPr>
                <w:rFonts w:ascii="Times New Roman" w:cs="宋体"/>
                <w:color w:val="000000" w:themeColor="text1"/>
                <w:szCs w:val="24"/>
              </w:rPr>
              <w:t>；</w:t>
            </w:r>
          </w:p>
          <w:p w14:paraId="42B92E32" w14:textId="77777777" w:rsidR="00D608B1" w:rsidRPr="0033383D" w:rsidRDefault="000373B4">
            <w:pPr>
              <w:pStyle w:val="af6"/>
              <w:numPr>
                <w:ilvl w:val="0"/>
                <w:numId w:val="3"/>
              </w:numPr>
              <w:adjustRightInd/>
              <w:ind w:left="0" w:firstLineChars="200" w:firstLine="480"/>
              <w:textAlignment w:val="auto"/>
              <w:rPr>
                <w:rFonts w:ascii="Times New Roman" w:cs="宋体"/>
                <w:color w:val="000000" w:themeColor="text1"/>
                <w:szCs w:val="24"/>
              </w:rPr>
            </w:pPr>
            <w:r w:rsidRPr="0033383D">
              <w:rPr>
                <w:rFonts w:ascii="Times New Roman" w:cs="宋体"/>
                <w:color w:val="000000" w:themeColor="text1"/>
                <w:szCs w:val="24"/>
              </w:rPr>
              <w:t>《中华人民共和国土壤污染防治法》</w:t>
            </w:r>
            <w:r w:rsidRPr="0033383D">
              <w:rPr>
                <w:rFonts w:ascii="Times New Roman" w:cs="宋体"/>
                <w:color w:val="000000" w:themeColor="text1"/>
                <w:szCs w:val="24"/>
              </w:rPr>
              <w:t>(</w:t>
            </w:r>
            <w:r w:rsidRPr="0033383D">
              <w:rPr>
                <w:rFonts w:ascii="Times New Roman" w:cs="宋体"/>
                <w:color w:val="000000" w:themeColor="text1"/>
                <w:szCs w:val="24"/>
              </w:rPr>
              <w:t>中华人民共和国主席令第八号，</w:t>
            </w:r>
            <w:r w:rsidRPr="0033383D">
              <w:rPr>
                <w:rFonts w:ascii="Times New Roman" w:cs="宋体"/>
                <w:color w:val="000000" w:themeColor="text1"/>
                <w:szCs w:val="24"/>
              </w:rPr>
              <w:t>2019.1.1</w:t>
            </w:r>
            <w:r w:rsidRPr="0033383D">
              <w:rPr>
                <w:rFonts w:ascii="Times New Roman" w:cs="宋体"/>
                <w:color w:val="000000" w:themeColor="text1"/>
                <w:szCs w:val="24"/>
              </w:rPr>
              <w:t>起施行</w:t>
            </w:r>
            <w:r w:rsidRPr="0033383D">
              <w:rPr>
                <w:rFonts w:ascii="Times New Roman" w:cs="宋体"/>
                <w:color w:val="000000" w:themeColor="text1"/>
                <w:szCs w:val="24"/>
              </w:rPr>
              <w:t>)</w:t>
            </w:r>
            <w:r w:rsidRPr="0033383D">
              <w:rPr>
                <w:rFonts w:ascii="Times New Roman" w:cs="宋体"/>
                <w:color w:val="000000" w:themeColor="text1"/>
                <w:szCs w:val="24"/>
              </w:rPr>
              <w:t>；</w:t>
            </w:r>
          </w:p>
          <w:p w14:paraId="552E095B" w14:textId="77777777" w:rsidR="00D608B1" w:rsidRPr="0033383D" w:rsidRDefault="000373B4">
            <w:pPr>
              <w:pStyle w:val="af6"/>
              <w:numPr>
                <w:ilvl w:val="0"/>
                <w:numId w:val="3"/>
              </w:numPr>
              <w:adjustRightInd/>
              <w:ind w:left="0" w:firstLineChars="200" w:firstLine="480"/>
              <w:textAlignment w:val="auto"/>
              <w:rPr>
                <w:rFonts w:ascii="Times New Roman" w:cs="宋体"/>
                <w:color w:val="000000" w:themeColor="text1"/>
                <w:szCs w:val="24"/>
              </w:rPr>
            </w:pPr>
            <w:r w:rsidRPr="0033383D">
              <w:rPr>
                <w:rFonts w:ascii="Times New Roman" w:cs="宋体"/>
                <w:color w:val="000000" w:themeColor="text1"/>
                <w:szCs w:val="24"/>
              </w:rPr>
              <w:t>《危险化学品安全管理条例》</w:t>
            </w:r>
            <w:r w:rsidRPr="0033383D">
              <w:rPr>
                <w:rFonts w:ascii="Times New Roman" w:cs="宋体"/>
                <w:color w:val="000000" w:themeColor="text1"/>
                <w:szCs w:val="24"/>
              </w:rPr>
              <w:t>(</w:t>
            </w:r>
            <w:r w:rsidRPr="0033383D">
              <w:rPr>
                <w:rFonts w:ascii="Times New Roman" w:cs="宋体"/>
                <w:color w:val="000000" w:themeColor="text1"/>
                <w:szCs w:val="24"/>
              </w:rPr>
              <w:t>中华人民共和国国务院令第</w:t>
            </w:r>
            <w:r w:rsidRPr="0033383D">
              <w:rPr>
                <w:rFonts w:ascii="Times New Roman" w:cs="宋体"/>
                <w:color w:val="000000" w:themeColor="text1"/>
                <w:szCs w:val="24"/>
              </w:rPr>
              <w:t>645</w:t>
            </w:r>
            <w:r w:rsidRPr="0033383D">
              <w:rPr>
                <w:rFonts w:ascii="Times New Roman" w:cs="宋体"/>
                <w:color w:val="000000" w:themeColor="text1"/>
                <w:szCs w:val="24"/>
              </w:rPr>
              <w:t>号，</w:t>
            </w:r>
            <w:r w:rsidRPr="0033383D">
              <w:rPr>
                <w:rFonts w:ascii="Times New Roman" w:cs="宋体"/>
                <w:color w:val="000000" w:themeColor="text1"/>
                <w:szCs w:val="24"/>
              </w:rPr>
              <w:t>2013.12.7</w:t>
            </w:r>
            <w:r w:rsidRPr="0033383D">
              <w:rPr>
                <w:rFonts w:ascii="Times New Roman" w:cs="宋体"/>
                <w:color w:val="000000" w:themeColor="text1"/>
                <w:szCs w:val="24"/>
              </w:rPr>
              <w:t>起施行</w:t>
            </w:r>
            <w:r w:rsidRPr="0033383D">
              <w:rPr>
                <w:rFonts w:ascii="Times New Roman" w:cs="宋体"/>
                <w:color w:val="000000" w:themeColor="text1"/>
                <w:szCs w:val="24"/>
              </w:rPr>
              <w:t>)</w:t>
            </w:r>
            <w:r w:rsidRPr="0033383D">
              <w:rPr>
                <w:rFonts w:ascii="Times New Roman" w:cs="宋体"/>
                <w:color w:val="000000" w:themeColor="text1"/>
                <w:szCs w:val="24"/>
              </w:rPr>
              <w:t>；</w:t>
            </w:r>
          </w:p>
          <w:p w14:paraId="6229D60D" w14:textId="77777777" w:rsidR="00D608B1" w:rsidRPr="0033383D" w:rsidRDefault="000373B4">
            <w:pPr>
              <w:pStyle w:val="af6"/>
              <w:numPr>
                <w:ilvl w:val="0"/>
                <w:numId w:val="3"/>
              </w:numPr>
              <w:adjustRightInd/>
              <w:ind w:left="0" w:firstLineChars="200" w:firstLine="480"/>
              <w:textAlignment w:val="auto"/>
              <w:rPr>
                <w:rFonts w:ascii="Times New Roman" w:cs="宋体"/>
                <w:color w:val="000000" w:themeColor="text1"/>
                <w:szCs w:val="24"/>
              </w:rPr>
            </w:pPr>
            <w:r w:rsidRPr="0033383D">
              <w:rPr>
                <w:rFonts w:ascii="Times New Roman" w:cs="宋体"/>
                <w:color w:val="000000" w:themeColor="text1"/>
                <w:szCs w:val="24"/>
              </w:rPr>
              <w:t>《建设项目环境保护管理条例</w:t>
            </w:r>
            <w:r w:rsidRPr="0033383D">
              <w:rPr>
                <w:rFonts w:ascii="Times New Roman" w:cs="宋体"/>
                <w:color w:val="000000" w:themeColor="text1"/>
                <w:szCs w:val="24"/>
              </w:rPr>
              <w:t>(2017</w:t>
            </w:r>
            <w:r w:rsidRPr="0033383D">
              <w:rPr>
                <w:rFonts w:ascii="Times New Roman" w:cs="宋体"/>
                <w:color w:val="000000" w:themeColor="text1"/>
                <w:szCs w:val="24"/>
              </w:rPr>
              <w:t>年修订版</w:t>
            </w:r>
            <w:r w:rsidRPr="0033383D">
              <w:rPr>
                <w:rFonts w:ascii="Times New Roman" w:cs="宋体"/>
                <w:color w:val="000000" w:themeColor="text1"/>
                <w:szCs w:val="24"/>
              </w:rPr>
              <w:t>)</w:t>
            </w:r>
            <w:r w:rsidRPr="0033383D">
              <w:rPr>
                <w:rFonts w:ascii="Times New Roman" w:cs="宋体"/>
                <w:color w:val="000000" w:themeColor="text1"/>
                <w:szCs w:val="24"/>
              </w:rPr>
              <w:t>》</w:t>
            </w:r>
            <w:r w:rsidRPr="0033383D">
              <w:rPr>
                <w:rFonts w:ascii="Times New Roman" w:cs="宋体"/>
                <w:color w:val="000000" w:themeColor="text1"/>
                <w:szCs w:val="24"/>
              </w:rPr>
              <w:t>(</w:t>
            </w:r>
            <w:r w:rsidRPr="0033383D">
              <w:rPr>
                <w:rFonts w:ascii="Times New Roman" w:cs="宋体"/>
                <w:color w:val="000000" w:themeColor="text1"/>
                <w:szCs w:val="24"/>
              </w:rPr>
              <w:t>中华人民共和国国务院令第</w:t>
            </w:r>
            <w:r w:rsidRPr="0033383D">
              <w:rPr>
                <w:rFonts w:ascii="Times New Roman" w:cs="宋体"/>
                <w:color w:val="000000" w:themeColor="text1"/>
                <w:szCs w:val="24"/>
              </w:rPr>
              <w:t>682</w:t>
            </w:r>
            <w:r w:rsidRPr="0033383D">
              <w:rPr>
                <w:rFonts w:ascii="Times New Roman" w:cs="宋体"/>
                <w:color w:val="000000" w:themeColor="text1"/>
                <w:szCs w:val="24"/>
              </w:rPr>
              <w:t>号，</w:t>
            </w:r>
            <w:r w:rsidRPr="0033383D">
              <w:rPr>
                <w:rFonts w:ascii="Times New Roman" w:cs="宋体"/>
                <w:color w:val="000000" w:themeColor="text1"/>
                <w:szCs w:val="24"/>
              </w:rPr>
              <w:t>2017.10.1</w:t>
            </w:r>
            <w:r w:rsidRPr="0033383D">
              <w:rPr>
                <w:rFonts w:ascii="Times New Roman" w:cs="宋体"/>
                <w:color w:val="000000" w:themeColor="text1"/>
                <w:szCs w:val="24"/>
              </w:rPr>
              <w:t>起施行</w:t>
            </w:r>
            <w:r w:rsidRPr="0033383D">
              <w:rPr>
                <w:rFonts w:ascii="Times New Roman" w:cs="宋体"/>
                <w:color w:val="000000" w:themeColor="text1"/>
                <w:szCs w:val="24"/>
              </w:rPr>
              <w:t>)</w:t>
            </w:r>
            <w:r w:rsidRPr="0033383D">
              <w:rPr>
                <w:rFonts w:ascii="Times New Roman" w:cs="宋体"/>
                <w:color w:val="000000" w:themeColor="text1"/>
                <w:szCs w:val="24"/>
              </w:rPr>
              <w:t>；</w:t>
            </w:r>
          </w:p>
          <w:p w14:paraId="7A05A36F" w14:textId="77777777" w:rsidR="00D608B1" w:rsidRPr="0033383D" w:rsidRDefault="000373B4">
            <w:pPr>
              <w:pStyle w:val="af6"/>
              <w:numPr>
                <w:ilvl w:val="0"/>
                <w:numId w:val="3"/>
              </w:numPr>
              <w:adjustRightInd/>
              <w:ind w:left="0" w:firstLineChars="200" w:firstLine="480"/>
              <w:textAlignment w:val="auto"/>
              <w:rPr>
                <w:rFonts w:ascii="Times New Roman" w:cs="宋体"/>
                <w:color w:val="000000" w:themeColor="text1"/>
                <w:szCs w:val="24"/>
              </w:rPr>
            </w:pPr>
            <w:r w:rsidRPr="0033383D">
              <w:rPr>
                <w:rFonts w:ascii="Times New Roman" w:cs="宋体" w:hint="eastAsia"/>
                <w:color w:val="000000" w:themeColor="text1"/>
                <w:szCs w:val="24"/>
              </w:rPr>
              <w:t>《生态环境部审批环境环境影响评价文件的建设项目目录》（公告</w:t>
            </w:r>
            <w:r w:rsidRPr="0033383D">
              <w:rPr>
                <w:rFonts w:ascii="Times New Roman" w:cs="宋体" w:hint="eastAsia"/>
                <w:color w:val="000000" w:themeColor="text1"/>
                <w:szCs w:val="24"/>
              </w:rPr>
              <w:t>2019</w:t>
            </w:r>
            <w:r w:rsidRPr="0033383D">
              <w:rPr>
                <w:rFonts w:ascii="Times New Roman" w:cs="宋体" w:hint="eastAsia"/>
                <w:color w:val="000000" w:themeColor="text1"/>
                <w:szCs w:val="24"/>
              </w:rPr>
              <w:t>第</w:t>
            </w:r>
            <w:r w:rsidRPr="0033383D">
              <w:rPr>
                <w:rFonts w:ascii="Times New Roman" w:cs="宋体" w:hint="eastAsia"/>
                <w:color w:val="000000" w:themeColor="text1"/>
                <w:szCs w:val="24"/>
              </w:rPr>
              <w:t>8</w:t>
            </w:r>
            <w:r w:rsidRPr="0033383D">
              <w:rPr>
                <w:rFonts w:ascii="Times New Roman" w:cs="宋体" w:hint="eastAsia"/>
                <w:color w:val="000000" w:themeColor="text1"/>
                <w:szCs w:val="24"/>
              </w:rPr>
              <w:t>号，</w:t>
            </w:r>
            <w:r w:rsidRPr="0033383D">
              <w:rPr>
                <w:rFonts w:ascii="Times New Roman" w:cs="宋体" w:hint="eastAsia"/>
                <w:color w:val="000000" w:themeColor="text1"/>
                <w:szCs w:val="24"/>
              </w:rPr>
              <w:t>2019.2.27</w:t>
            </w:r>
            <w:r w:rsidRPr="0033383D">
              <w:rPr>
                <w:rFonts w:ascii="Times New Roman" w:cs="宋体" w:hint="eastAsia"/>
                <w:color w:val="000000" w:themeColor="text1"/>
                <w:szCs w:val="24"/>
              </w:rPr>
              <w:t>起实施）</w:t>
            </w:r>
            <w:r w:rsidRPr="0033383D">
              <w:rPr>
                <w:rFonts w:ascii="Times New Roman" w:cs="宋体"/>
                <w:color w:val="000000" w:themeColor="text1"/>
                <w:szCs w:val="24"/>
              </w:rPr>
              <w:t>；</w:t>
            </w:r>
          </w:p>
          <w:p w14:paraId="455BDD0C" w14:textId="77777777" w:rsidR="00D608B1" w:rsidRPr="0033383D" w:rsidRDefault="000373B4">
            <w:pPr>
              <w:pStyle w:val="af6"/>
              <w:numPr>
                <w:ilvl w:val="0"/>
                <w:numId w:val="3"/>
              </w:numPr>
              <w:adjustRightInd/>
              <w:ind w:left="0" w:firstLineChars="200" w:firstLine="480"/>
              <w:textAlignment w:val="auto"/>
              <w:rPr>
                <w:rFonts w:ascii="Times New Roman" w:cs="宋体"/>
                <w:color w:val="000000" w:themeColor="text1"/>
                <w:szCs w:val="24"/>
              </w:rPr>
            </w:pPr>
            <w:r w:rsidRPr="0033383D">
              <w:rPr>
                <w:rFonts w:ascii="Times New Roman" w:cs="宋体"/>
                <w:color w:val="000000" w:themeColor="text1"/>
                <w:szCs w:val="24"/>
              </w:rPr>
              <w:t>《国家危险废物名录》</w:t>
            </w:r>
            <w:r w:rsidRPr="0033383D">
              <w:rPr>
                <w:rFonts w:ascii="Times New Roman" w:cs="宋体"/>
                <w:color w:val="000000" w:themeColor="text1"/>
                <w:szCs w:val="24"/>
              </w:rPr>
              <w:t>(</w:t>
            </w:r>
            <w:r w:rsidRPr="0033383D">
              <w:rPr>
                <w:rFonts w:ascii="Times New Roman" w:cs="宋体"/>
                <w:color w:val="000000" w:themeColor="text1"/>
                <w:szCs w:val="24"/>
              </w:rPr>
              <w:t>环境保护部令第</w:t>
            </w:r>
            <w:r w:rsidRPr="0033383D">
              <w:rPr>
                <w:rFonts w:ascii="Times New Roman" w:cs="宋体"/>
                <w:color w:val="000000" w:themeColor="text1"/>
                <w:szCs w:val="24"/>
              </w:rPr>
              <w:t>39</w:t>
            </w:r>
            <w:r w:rsidRPr="0033383D">
              <w:rPr>
                <w:rFonts w:ascii="Times New Roman" w:cs="宋体"/>
                <w:color w:val="000000" w:themeColor="text1"/>
                <w:szCs w:val="24"/>
              </w:rPr>
              <w:t>号，</w:t>
            </w:r>
            <w:r w:rsidRPr="0033383D">
              <w:rPr>
                <w:rFonts w:ascii="Times New Roman" w:cs="宋体"/>
                <w:color w:val="000000" w:themeColor="text1"/>
                <w:szCs w:val="24"/>
              </w:rPr>
              <w:t>2016.8.1</w:t>
            </w:r>
            <w:r w:rsidRPr="0033383D">
              <w:rPr>
                <w:rFonts w:ascii="Times New Roman" w:cs="宋体"/>
                <w:color w:val="000000" w:themeColor="text1"/>
                <w:szCs w:val="24"/>
              </w:rPr>
              <w:t>起施行</w:t>
            </w:r>
            <w:r w:rsidRPr="0033383D">
              <w:rPr>
                <w:rFonts w:ascii="Times New Roman" w:cs="宋体"/>
                <w:color w:val="000000" w:themeColor="text1"/>
                <w:szCs w:val="24"/>
              </w:rPr>
              <w:t>)</w:t>
            </w:r>
            <w:r w:rsidRPr="0033383D">
              <w:rPr>
                <w:rFonts w:ascii="Times New Roman" w:cs="宋体"/>
                <w:color w:val="000000" w:themeColor="text1"/>
                <w:szCs w:val="24"/>
              </w:rPr>
              <w:t>；</w:t>
            </w:r>
          </w:p>
          <w:p w14:paraId="703BFBC9" w14:textId="77777777" w:rsidR="00D608B1" w:rsidRPr="0033383D" w:rsidRDefault="000373B4">
            <w:pPr>
              <w:pStyle w:val="af6"/>
              <w:numPr>
                <w:ilvl w:val="0"/>
                <w:numId w:val="3"/>
              </w:numPr>
              <w:adjustRightInd/>
              <w:ind w:left="0" w:firstLineChars="200" w:firstLine="480"/>
              <w:textAlignment w:val="auto"/>
              <w:rPr>
                <w:rFonts w:ascii="Times New Roman" w:cs="宋体"/>
                <w:color w:val="000000" w:themeColor="text1"/>
                <w:szCs w:val="24"/>
              </w:rPr>
            </w:pPr>
            <w:r w:rsidRPr="0033383D">
              <w:rPr>
                <w:rFonts w:ascii="Times New Roman" w:cs="宋体"/>
                <w:color w:val="000000" w:themeColor="text1"/>
                <w:szCs w:val="24"/>
              </w:rPr>
              <w:t>《建设项目环境影响评价分类管理名录》</w:t>
            </w:r>
            <w:r w:rsidRPr="0033383D">
              <w:rPr>
                <w:rFonts w:ascii="Times New Roman" w:cs="宋体"/>
                <w:color w:val="000000" w:themeColor="text1"/>
                <w:szCs w:val="24"/>
              </w:rPr>
              <w:t>(</w:t>
            </w:r>
            <w:r w:rsidRPr="0033383D">
              <w:rPr>
                <w:rFonts w:ascii="Times New Roman" w:cs="宋体"/>
                <w:color w:val="000000" w:themeColor="text1"/>
                <w:szCs w:val="24"/>
              </w:rPr>
              <w:t>环境保护部令第</w:t>
            </w:r>
            <w:r w:rsidRPr="0033383D">
              <w:rPr>
                <w:rFonts w:ascii="Times New Roman" w:cs="宋体"/>
                <w:color w:val="000000" w:themeColor="text1"/>
                <w:szCs w:val="24"/>
              </w:rPr>
              <w:t>44</w:t>
            </w:r>
            <w:r w:rsidRPr="0033383D">
              <w:rPr>
                <w:rFonts w:ascii="Times New Roman" w:cs="宋体"/>
                <w:color w:val="000000" w:themeColor="text1"/>
                <w:szCs w:val="24"/>
              </w:rPr>
              <w:t>号，</w:t>
            </w:r>
            <w:r w:rsidRPr="0033383D">
              <w:rPr>
                <w:rFonts w:ascii="Times New Roman" w:cs="宋体"/>
                <w:color w:val="000000" w:themeColor="text1"/>
                <w:szCs w:val="24"/>
              </w:rPr>
              <w:t>2017.9.1</w:t>
            </w:r>
            <w:r w:rsidRPr="0033383D">
              <w:rPr>
                <w:rFonts w:ascii="Times New Roman" w:cs="宋体"/>
                <w:color w:val="000000" w:themeColor="text1"/>
                <w:szCs w:val="24"/>
              </w:rPr>
              <w:t>起施行</w:t>
            </w:r>
            <w:r w:rsidRPr="0033383D">
              <w:rPr>
                <w:rFonts w:ascii="Times New Roman" w:cs="宋体" w:hint="eastAsia"/>
                <w:color w:val="000000" w:themeColor="text1"/>
                <w:szCs w:val="24"/>
              </w:rPr>
              <w:t>，</w:t>
            </w:r>
            <w:r w:rsidRPr="0033383D">
              <w:rPr>
                <w:rFonts w:ascii="Times New Roman" w:cs="宋体" w:hint="eastAsia"/>
                <w:color w:val="000000" w:themeColor="text1"/>
                <w:szCs w:val="24"/>
              </w:rPr>
              <w:t>2018.4.28</w:t>
            </w:r>
            <w:r w:rsidRPr="0033383D">
              <w:rPr>
                <w:rFonts w:ascii="Times New Roman" w:cs="宋体" w:hint="eastAsia"/>
                <w:color w:val="000000" w:themeColor="text1"/>
                <w:szCs w:val="24"/>
              </w:rPr>
              <w:t>修订</w:t>
            </w:r>
            <w:r w:rsidRPr="0033383D">
              <w:rPr>
                <w:rFonts w:ascii="Times New Roman" w:cs="宋体"/>
                <w:color w:val="000000" w:themeColor="text1"/>
                <w:szCs w:val="24"/>
              </w:rPr>
              <w:t>)</w:t>
            </w:r>
            <w:r w:rsidRPr="0033383D">
              <w:rPr>
                <w:rFonts w:ascii="Times New Roman" w:cs="宋体"/>
                <w:color w:val="000000" w:themeColor="text1"/>
                <w:szCs w:val="24"/>
              </w:rPr>
              <w:t>；</w:t>
            </w:r>
          </w:p>
          <w:p w14:paraId="48373379" w14:textId="77777777" w:rsidR="00D608B1" w:rsidRPr="0033383D" w:rsidRDefault="000373B4">
            <w:pPr>
              <w:pStyle w:val="af6"/>
              <w:numPr>
                <w:ilvl w:val="0"/>
                <w:numId w:val="3"/>
              </w:numPr>
              <w:adjustRightInd/>
              <w:ind w:left="0" w:firstLineChars="200" w:firstLine="480"/>
              <w:textAlignment w:val="auto"/>
              <w:rPr>
                <w:rFonts w:ascii="Times New Roman" w:cs="宋体"/>
                <w:color w:val="000000" w:themeColor="text1"/>
                <w:szCs w:val="24"/>
              </w:rPr>
            </w:pPr>
            <w:r w:rsidRPr="0033383D">
              <w:rPr>
                <w:rFonts w:ascii="Times New Roman" w:cs="宋体"/>
                <w:color w:val="000000" w:themeColor="text1"/>
                <w:szCs w:val="24"/>
              </w:rPr>
              <w:t>《关于修改</w:t>
            </w:r>
            <w:r w:rsidRPr="0033383D">
              <w:rPr>
                <w:rFonts w:ascii="Times New Roman" w:cs="宋体"/>
                <w:color w:val="000000" w:themeColor="text1"/>
                <w:szCs w:val="24"/>
              </w:rPr>
              <w:t>&lt;</w:t>
            </w:r>
            <w:r w:rsidRPr="0033383D">
              <w:rPr>
                <w:rFonts w:ascii="Times New Roman" w:cs="宋体"/>
                <w:color w:val="000000" w:themeColor="text1"/>
                <w:szCs w:val="24"/>
              </w:rPr>
              <w:t>建设项目环境影响评价分类管理名录</w:t>
            </w:r>
            <w:r w:rsidRPr="0033383D">
              <w:rPr>
                <w:rFonts w:ascii="Times New Roman" w:cs="宋体"/>
                <w:color w:val="000000" w:themeColor="text1"/>
                <w:szCs w:val="24"/>
              </w:rPr>
              <w:t>&gt;</w:t>
            </w:r>
            <w:r w:rsidRPr="0033383D">
              <w:rPr>
                <w:rFonts w:ascii="Times New Roman" w:cs="宋体"/>
                <w:color w:val="000000" w:themeColor="text1"/>
                <w:szCs w:val="24"/>
              </w:rPr>
              <w:t>部分内容的决定》</w:t>
            </w:r>
            <w:r w:rsidRPr="0033383D">
              <w:rPr>
                <w:rFonts w:ascii="Times New Roman" w:cs="宋体"/>
                <w:color w:val="000000" w:themeColor="text1"/>
                <w:szCs w:val="24"/>
              </w:rPr>
              <w:t>(</w:t>
            </w:r>
            <w:r w:rsidRPr="0033383D">
              <w:rPr>
                <w:rFonts w:ascii="Times New Roman" w:cs="宋体"/>
                <w:color w:val="000000" w:themeColor="text1"/>
                <w:szCs w:val="24"/>
              </w:rPr>
              <w:t>生态环</w:t>
            </w:r>
            <w:r w:rsidRPr="0033383D">
              <w:rPr>
                <w:rFonts w:ascii="Times New Roman" w:cs="宋体"/>
                <w:color w:val="000000" w:themeColor="text1"/>
                <w:szCs w:val="24"/>
              </w:rPr>
              <w:lastRenderedPageBreak/>
              <w:t>境部令</w:t>
            </w:r>
            <w:r w:rsidRPr="0033383D">
              <w:rPr>
                <w:rFonts w:ascii="Times New Roman" w:cs="宋体"/>
                <w:color w:val="000000" w:themeColor="text1"/>
                <w:szCs w:val="24"/>
              </w:rPr>
              <w:t xml:space="preserve"> </w:t>
            </w:r>
            <w:r w:rsidRPr="0033383D">
              <w:rPr>
                <w:rFonts w:ascii="Times New Roman" w:cs="宋体"/>
                <w:color w:val="000000" w:themeColor="text1"/>
                <w:szCs w:val="24"/>
              </w:rPr>
              <w:t>第</w:t>
            </w:r>
            <w:r w:rsidRPr="0033383D">
              <w:rPr>
                <w:rFonts w:ascii="Times New Roman" w:cs="宋体"/>
                <w:color w:val="000000" w:themeColor="text1"/>
                <w:szCs w:val="24"/>
              </w:rPr>
              <w:t>1</w:t>
            </w:r>
            <w:r w:rsidRPr="0033383D">
              <w:rPr>
                <w:rFonts w:ascii="Times New Roman" w:cs="宋体"/>
                <w:color w:val="000000" w:themeColor="text1"/>
                <w:szCs w:val="24"/>
              </w:rPr>
              <w:t>号，</w:t>
            </w:r>
            <w:r w:rsidRPr="0033383D">
              <w:rPr>
                <w:rFonts w:ascii="Times New Roman" w:cs="宋体"/>
                <w:color w:val="000000" w:themeColor="text1"/>
                <w:szCs w:val="24"/>
              </w:rPr>
              <w:t>2018.4.28</w:t>
            </w:r>
            <w:r w:rsidRPr="0033383D">
              <w:rPr>
                <w:rFonts w:ascii="Times New Roman" w:cs="宋体"/>
                <w:color w:val="000000" w:themeColor="text1"/>
                <w:szCs w:val="24"/>
              </w:rPr>
              <w:t>起施行</w:t>
            </w:r>
            <w:r w:rsidRPr="0033383D">
              <w:rPr>
                <w:rFonts w:ascii="Times New Roman" w:cs="宋体"/>
                <w:color w:val="000000" w:themeColor="text1"/>
                <w:szCs w:val="24"/>
              </w:rPr>
              <w:t>)</w:t>
            </w:r>
            <w:r w:rsidRPr="0033383D">
              <w:rPr>
                <w:rFonts w:ascii="Times New Roman" w:cs="宋体"/>
                <w:color w:val="000000" w:themeColor="text1"/>
                <w:szCs w:val="24"/>
              </w:rPr>
              <w:t>；</w:t>
            </w:r>
          </w:p>
          <w:p w14:paraId="08BE80B4" w14:textId="77777777" w:rsidR="00D608B1" w:rsidRPr="0033383D" w:rsidRDefault="000373B4">
            <w:pPr>
              <w:pStyle w:val="af6"/>
              <w:numPr>
                <w:ilvl w:val="0"/>
                <w:numId w:val="3"/>
              </w:numPr>
              <w:adjustRightInd/>
              <w:ind w:left="0" w:firstLineChars="200" w:firstLine="480"/>
              <w:textAlignment w:val="auto"/>
              <w:rPr>
                <w:rFonts w:ascii="Times New Roman" w:cs="宋体"/>
                <w:color w:val="000000" w:themeColor="text1"/>
                <w:szCs w:val="24"/>
              </w:rPr>
            </w:pPr>
            <w:r w:rsidRPr="0033383D">
              <w:rPr>
                <w:rFonts w:ascii="Times New Roman" w:cs="宋体"/>
                <w:color w:val="000000" w:themeColor="text1"/>
                <w:szCs w:val="24"/>
              </w:rPr>
              <w:t>《建设项目危险废物环境影响评价指南》</w:t>
            </w:r>
            <w:r w:rsidRPr="0033383D">
              <w:rPr>
                <w:rFonts w:ascii="Times New Roman" w:cs="宋体"/>
                <w:color w:val="000000" w:themeColor="text1"/>
                <w:szCs w:val="24"/>
              </w:rPr>
              <w:t>(</w:t>
            </w:r>
            <w:r w:rsidRPr="0033383D">
              <w:rPr>
                <w:rFonts w:ascii="Times New Roman" w:cs="宋体"/>
                <w:color w:val="000000" w:themeColor="text1"/>
                <w:szCs w:val="24"/>
              </w:rPr>
              <w:t>环境保护部公告</w:t>
            </w:r>
            <w:r w:rsidRPr="0033383D">
              <w:rPr>
                <w:rFonts w:ascii="Times New Roman" w:cs="宋体"/>
                <w:color w:val="000000" w:themeColor="text1"/>
                <w:szCs w:val="24"/>
              </w:rPr>
              <w:t>2017</w:t>
            </w:r>
            <w:r w:rsidRPr="0033383D">
              <w:rPr>
                <w:rFonts w:ascii="Times New Roman" w:cs="宋体"/>
                <w:color w:val="000000" w:themeColor="text1"/>
                <w:szCs w:val="24"/>
              </w:rPr>
              <w:t>年第</w:t>
            </w:r>
            <w:r w:rsidRPr="0033383D">
              <w:rPr>
                <w:rFonts w:ascii="Times New Roman" w:cs="宋体"/>
                <w:color w:val="000000" w:themeColor="text1"/>
                <w:szCs w:val="24"/>
              </w:rPr>
              <w:t>43</w:t>
            </w:r>
            <w:r w:rsidRPr="0033383D">
              <w:rPr>
                <w:rFonts w:ascii="Times New Roman" w:cs="宋体"/>
                <w:color w:val="000000" w:themeColor="text1"/>
                <w:szCs w:val="24"/>
              </w:rPr>
              <w:t>号，</w:t>
            </w:r>
            <w:r w:rsidRPr="0033383D">
              <w:rPr>
                <w:rFonts w:ascii="Times New Roman" w:cs="宋体"/>
                <w:color w:val="000000" w:themeColor="text1"/>
                <w:szCs w:val="24"/>
              </w:rPr>
              <w:t>2017.10.1</w:t>
            </w:r>
            <w:r w:rsidRPr="0033383D">
              <w:rPr>
                <w:rFonts w:ascii="Times New Roman" w:cs="宋体"/>
                <w:color w:val="000000" w:themeColor="text1"/>
                <w:szCs w:val="24"/>
              </w:rPr>
              <w:t>起施行</w:t>
            </w:r>
            <w:r w:rsidRPr="0033383D">
              <w:rPr>
                <w:rFonts w:ascii="Times New Roman" w:cs="宋体"/>
                <w:color w:val="000000" w:themeColor="text1"/>
                <w:szCs w:val="24"/>
              </w:rPr>
              <w:t>)</w:t>
            </w:r>
            <w:r w:rsidRPr="0033383D">
              <w:rPr>
                <w:rFonts w:ascii="Times New Roman" w:cs="宋体"/>
                <w:color w:val="000000" w:themeColor="text1"/>
                <w:szCs w:val="24"/>
              </w:rPr>
              <w:t>；</w:t>
            </w:r>
          </w:p>
          <w:p w14:paraId="0F5C2168" w14:textId="77777777" w:rsidR="00D608B1" w:rsidRPr="0033383D" w:rsidRDefault="000373B4">
            <w:pPr>
              <w:pStyle w:val="af6"/>
              <w:numPr>
                <w:ilvl w:val="0"/>
                <w:numId w:val="3"/>
              </w:numPr>
              <w:adjustRightInd/>
              <w:ind w:left="0" w:firstLineChars="200" w:firstLine="480"/>
              <w:textAlignment w:val="auto"/>
              <w:rPr>
                <w:rFonts w:ascii="Times New Roman" w:cs="宋体"/>
                <w:color w:val="000000" w:themeColor="text1"/>
                <w:szCs w:val="24"/>
              </w:rPr>
            </w:pPr>
            <w:r w:rsidRPr="0033383D">
              <w:rPr>
                <w:rFonts w:ascii="Times New Roman" w:cs="宋体"/>
                <w:color w:val="000000" w:themeColor="text1"/>
                <w:szCs w:val="24"/>
              </w:rPr>
              <w:t>中华人民共和国国务院第</w:t>
            </w:r>
            <w:r w:rsidRPr="0033383D">
              <w:rPr>
                <w:rFonts w:ascii="Times New Roman" w:cs="宋体"/>
                <w:color w:val="000000" w:themeColor="text1"/>
                <w:szCs w:val="24"/>
              </w:rPr>
              <w:t>604</w:t>
            </w:r>
            <w:r w:rsidRPr="0033383D">
              <w:rPr>
                <w:rFonts w:ascii="Times New Roman" w:cs="宋体"/>
                <w:color w:val="000000" w:themeColor="text1"/>
                <w:szCs w:val="24"/>
              </w:rPr>
              <w:t>号令《太湖流域管理条例》（</w:t>
            </w:r>
            <w:r w:rsidRPr="0033383D">
              <w:rPr>
                <w:rFonts w:ascii="Times New Roman" w:cs="宋体"/>
                <w:color w:val="000000" w:themeColor="text1"/>
                <w:szCs w:val="24"/>
              </w:rPr>
              <w:t>2011.11.1</w:t>
            </w:r>
            <w:r w:rsidRPr="0033383D">
              <w:rPr>
                <w:rFonts w:ascii="Times New Roman" w:cs="宋体"/>
                <w:color w:val="000000" w:themeColor="text1"/>
                <w:szCs w:val="24"/>
              </w:rPr>
              <w:t>）。</w:t>
            </w:r>
            <w:bookmarkStart w:id="7" w:name="_Toc493851167"/>
            <w:bookmarkStart w:id="8" w:name="_Toc490688369"/>
            <w:bookmarkStart w:id="9" w:name="_Toc476572486"/>
          </w:p>
          <w:p w14:paraId="5C7A461B" w14:textId="77777777" w:rsidR="00D608B1" w:rsidRPr="0033383D" w:rsidRDefault="000373B4">
            <w:pPr>
              <w:pStyle w:val="33Char1113h33rdlevelH3l3"/>
              <w:spacing w:beforeLines="0" w:line="360" w:lineRule="auto"/>
              <w:rPr>
                <w:rFonts w:ascii="Times New Roman" w:hAnsi="Times New Roman"/>
                <w:color w:val="000000" w:themeColor="text1"/>
              </w:rPr>
            </w:pPr>
            <w:r w:rsidRPr="0033383D">
              <w:rPr>
                <w:rFonts w:ascii="Times New Roman" w:hAnsi="Times New Roman"/>
                <w:color w:val="000000" w:themeColor="text1"/>
              </w:rPr>
              <w:t>1.2.2</w:t>
            </w:r>
            <w:r w:rsidRPr="0033383D">
              <w:rPr>
                <w:rFonts w:ascii="Times New Roman" w:hAnsi="Times New Roman"/>
                <w:color w:val="000000" w:themeColor="text1"/>
              </w:rPr>
              <w:t>相关地方法律法规</w:t>
            </w:r>
            <w:bookmarkEnd w:id="7"/>
            <w:bookmarkEnd w:id="8"/>
            <w:bookmarkEnd w:id="9"/>
          </w:p>
          <w:p w14:paraId="59E063E8" w14:textId="77777777" w:rsidR="00D608B1" w:rsidRPr="0033383D" w:rsidRDefault="000373B4">
            <w:pPr>
              <w:pStyle w:val="af6"/>
              <w:numPr>
                <w:ilvl w:val="0"/>
                <w:numId w:val="4"/>
              </w:numPr>
              <w:adjustRightInd/>
              <w:ind w:left="0" w:firstLineChars="200" w:firstLine="480"/>
              <w:textAlignment w:val="auto"/>
              <w:rPr>
                <w:rFonts w:ascii="Times New Roman" w:cs="宋体"/>
                <w:color w:val="000000" w:themeColor="text1"/>
                <w:szCs w:val="24"/>
              </w:rPr>
            </w:pPr>
            <w:r w:rsidRPr="0033383D">
              <w:rPr>
                <w:rFonts w:ascii="Times New Roman" w:cs="宋体"/>
                <w:color w:val="000000" w:themeColor="text1"/>
                <w:szCs w:val="24"/>
              </w:rPr>
              <w:t>《浙江省建设项目环境保护管理办法</w:t>
            </w:r>
            <w:r w:rsidRPr="0033383D">
              <w:rPr>
                <w:rFonts w:ascii="Times New Roman" w:cs="宋体"/>
                <w:color w:val="000000" w:themeColor="text1"/>
                <w:szCs w:val="24"/>
              </w:rPr>
              <w:t>(2018</w:t>
            </w:r>
            <w:r w:rsidRPr="0033383D">
              <w:rPr>
                <w:rFonts w:ascii="Times New Roman" w:cs="宋体"/>
                <w:color w:val="000000" w:themeColor="text1"/>
                <w:szCs w:val="24"/>
              </w:rPr>
              <w:t>年修正</w:t>
            </w:r>
            <w:r w:rsidRPr="0033383D">
              <w:rPr>
                <w:rFonts w:ascii="Times New Roman" w:cs="宋体"/>
                <w:color w:val="000000" w:themeColor="text1"/>
                <w:szCs w:val="24"/>
              </w:rPr>
              <w:t>)</w:t>
            </w:r>
            <w:r w:rsidRPr="0033383D">
              <w:rPr>
                <w:rFonts w:ascii="Times New Roman" w:cs="宋体"/>
                <w:color w:val="000000" w:themeColor="text1"/>
                <w:szCs w:val="24"/>
              </w:rPr>
              <w:t>》</w:t>
            </w:r>
            <w:r w:rsidRPr="0033383D">
              <w:rPr>
                <w:rFonts w:ascii="Times New Roman" w:cs="宋体"/>
                <w:color w:val="000000" w:themeColor="text1"/>
                <w:szCs w:val="24"/>
              </w:rPr>
              <w:t>(</w:t>
            </w:r>
            <w:r w:rsidRPr="0033383D">
              <w:rPr>
                <w:rFonts w:ascii="Times New Roman" w:cs="宋体"/>
                <w:color w:val="000000" w:themeColor="text1"/>
                <w:szCs w:val="24"/>
              </w:rPr>
              <w:t>浙江省人民政府令第</w:t>
            </w:r>
            <w:r w:rsidRPr="0033383D">
              <w:rPr>
                <w:rFonts w:ascii="Times New Roman" w:cs="宋体"/>
                <w:color w:val="000000" w:themeColor="text1"/>
                <w:szCs w:val="24"/>
              </w:rPr>
              <w:t>364</w:t>
            </w:r>
            <w:r w:rsidRPr="0033383D">
              <w:rPr>
                <w:rFonts w:ascii="Times New Roman" w:cs="宋体"/>
                <w:color w:val="000000" w:themeColor="text1"/>
                <w:szCs w:val="24"/>
              </w:rPr>
              <w:t>号，</w:t>
            </w:r>
            <w:r w:rsidRPr="0033383D">
              <w:rPr>
                <w:rFonts w:ascii="Times New Roman" w:cs="宋体"/>
                <w:color w:val="000000" w:themeColor="text1"/>
                <w:szCs w:val="24"/>
              </w:rPr>
              <w:t>2018.3.1</w:t>
            </w:r>
            <w:r w:rsidRPr="0033383D">
              <w:rPr>
                <w:rFonts w:ascii="Times New Roman" w:cs="宋体"/>
                <w:color w:val="000000" w:themeColor="text1"/>
                <w:szCs w:val="24"/>
              </w:rPr>
              <w:t>起施行</w:t>
            </w:r>
            <w:r w:rsidRPr="0033383D">
              <w:rPr>
                <w:rFonts w:ascii="Times New Roman" w:cs="宋体"/>
                <w:color w:val="000000" w:themeColor="text1"/>
                <w:szCs w:val="24"/>
              </w:rPr>
              <w:t>)</w:t>
            </w:r>
            <w:r w:rsidRPr="0033383D">
              <w:rPr>
                <w:rFonts w:ascii="Times New Roman" w:cs="宋体"/>
                <w:color w:val="000000" w:themeColor="text1"/>
                <w:szCs w:val="24"/>
              </w:rPr>
              <w:t>；</w:t>
            </w:r>
          </w:p>
          <w:p w14:paraId="10659CEB" w14:textId="77777777" w:rsidR="00D608B1" w:rsidRPr="0033383D" w:rsidRDefault="000373B4">
            <w:pPr>
              <w:pStyle w:val="af6"/>
              <w:numPr>
                <w:ilvl w:val="0"/>
                <w:numId w:val="4"/>
              </w:numPr>
              <w:adjustRightInd/>
              <w:ind w:left="0" w:firstLineChars="200" w:firstLine="480"/>
              <w:textAlignment w:val="auto"/>
              <w:rPr>
                <w:rFonts w:ascii="Times New Roman" w:cs="宋体"/>
                <w:color w:val="000000" w:themeColor="text1"/>
                <w:szCs w:val="24"/>
              </w:rPr>
            </w:pPr>
            <w:r w:rsidRPr="0033383D">
              <w:rPr>
                <w:rFonts w:ascii="Times New Roman" w:cs="宋体"/>
                <w:color w:val="000000" w:themeColor="text1"/>
                <w:szCs w:val="24"/>
              </w:rPr>
              <w:t>《浙江省大气污染防治条例</w:t>
            </w:r>
            <w:r w:rsidRPr="0033383D">
              <w:rPr>
                <w:rFonts w:ascii="Times New Roman" w:cs="宋体"/>
                <w:color w:val="000000" w:themeColor="text1"/>
                <w:szCs w:val="24"/>
              </w:rPr>
              <w:t>(2016</w:t>
            </w:r>
            <w:r w:rsidRPr="0033383D">
              <w:rPr>
                <w:rFonts w:ascii="Times New Roman" w:cs="宋体"/>
                <w:color w:val="000000" w:themeColor="text1"/>
                <w:szCs w:val="24"/>
              </w:rPr>
              <w:t>年修正</w:t>
            </w:r>
            <w:r w:rsidRPr="0033383D">
              <w:rPr>
                <w:rFonts w:ascii="Times New Roman" w:cs="宋体"/>
                <w:color w:val="000000" w:themeColor="text1"/>
                <w:szCs w:val="24"/>
              </w:rPr>
              <w:t>)</w:t>
            </w:r>
            <w:r w:rsidRPr="0033383D">
              <w:rPr>
                <w:rFonts w:ascii="Times New Roman" w:cs="宋体"/>
                <w:color w:val="000000" w:themeColor="text1"/>
                <w:szCs w:val="24"/>
              </w:rPr>
              <w:t>》</w:t>
            </w:r>
            <w:r w:rsidRPr="0033383D">
              <w:rPr>
                <w:rFonts w:ascii="Times New Roman" w:cs="宋体"/>
                <w:color w:val="000000" w:themeColor="text1"/>
                <w:szCs w:val="24"/>
              </w:rPr>
              <w:t>(</w:t>
            </w:r>
            <w:r w:rsidRPr="0033383D">
              <w:rPr>
                <w:rFonts w:ascii="Times New Roman" w:cs="宋体"/>
                <w:color w:val="000000" w:themeColor="text1"/>
                <w:szCs w:val="24"/>
              </w:rPr>
              <w:t>浙江省第十二届人民代表大会常务委员会公告第</w:t>
            </w:r>
            <w:r w:rsidRPr="0033383D">
              <w:rPr>
                <w:rFonts w:ascii="Times New Roman" w:cs="宋体"/>
                <w:color w:val="000000" w:themeColor="text1"/>
                <w:szCs w:val="24"/>
              </w:rPr>
              <w:t>41</w:t>
            </w:r>
            <w:r w:rsidRPr="0033383D">
              <w:rPr>
                <w:rFonts w:ascii="Times New Roman" w:cs="宋体"/>
                <w:color w:val="000000" w:themeColor="text1"/>
                <w:szCs w:val="24"/>
              </w:rPr>
              <w:t>号，</w:t>
            </w:r>
            <w:r w:rsidRPr="0033383D">
              <w:rPr>
                <w:rFonts w:ascii="Times New Roman" w:cs="宋体"/>
                <w:color w:val="000000" w:themeColor="text1"/>
                <w:szCs w:val="24"/>
              </w:rPr>
              <w:t>2016.7.1</w:t>
            </w:r>
            <w:r w:rsidRPr="0033383D">
              <w:rPr>
                <w:rFonts w:ascii="Times New Roman" w:cs="宋体"/>
                <w:color w:val="000000" w:themeColor="text1"/>
                <w:szCs w:val="24"/>
              </w:rPr>
              <w:t>起施行</w:t>
            </w:r>
            <w:r w:rsidRPr="0033383D">
              <w:rPr>
                <w:rFonts w:ascii="Times New Roman" w:cs="宋体"/>
                <w:color w:val="000000" w:themeColor="text1"/>
                <w:szCs w:val="24"/>
              </w:rPr>
              <w:t>)</w:t>
            </w:r>
            <w:r w:rsidRPr="0033383D">
              <w:rPr>
                <w:rFonts w:ascii="Times New Roman" w:cs="宋体"/>
                <w:color w:val="000000" w:themeColor="text1"/>
                <w:szCs w:val="24"/>
              </w:rPr>
              <w:t>；</w:t>
            </w:r>
          </w:p>
          <w:p w14:paraId="25418A7C" w14:textId="77777777" w:rsidR="00D608B1" w:rsidRPr="0033383D" w:rsidRDefault="000373B4">
            <w:pPr>
              <w:pStyle w:val="af6"/>
              <w:numPr>
                <w:ilvl w:val="0"/>
                <w:numId w:val="4"/>
              </w:numPr>
              <w:adjustRightInd/>
              <w:ind w:left="0" w:firstLineChars="200" w:firstLine="480"/>
              <w:textAlignment w:val="auto"/>
              <w:rPr>
                <w:rFonts w:ascii="Times New Roman" w:cs="宋体"/>
                <w:color w:val="000000" w:themeColor="text1"/>
                <w:szCs w:val="24"/>
              </w:rPr>
            </w:pPr>
            <w:r w:rsidRPr="0033383D">
              <w:rPr>
                <w:rFonts w:ascii="Times New Roman" w:cs="宋体"/>
                <w:color w:val="000000" w:themeColor="text1"/>
                <w:szCs w:val="24"/>
              </w:rPr>
              <w:t>《浙江省水污染防治条例</w:t>
            </w:r>
            <w:r w:rsidRPr="0033383D">
              <w:rPr>
                <w:rFonts w:ascii="Times New Roman" w:cs="宋体"/>
                <w:color w:val="000000" w:themeColor="text1"/>
                <w:szCs w:val="24"/>
              </w:rPr>
              <w:t>(2017</w:t>
            </w:r>
            <w:r w:rsidRPr="0033383D">
              <w:rPr>
                <w:rFonts w:ascii="Times New Roman" w:cs="宋体"/>
                <w:color w:val="000000" w:themeColor="text1"/>
                <w:szCs w:val="24"/>
              </w:rPr>
              <w:t>年修正</w:t>
            </w:r>
            <w:r w:rsidRPr="0033383D">
              <w:rPr>
                <w:rFonts w:ascii="Times New Roman" w:cs="宋体"/>
                <w:color w:val="000000" w:themeColor="text1"/>
                <w:szCs w:val="24"/>
              </w:rPr>
              <w:t>)</w:t>
            </w:r>
            <w:r w:rsidRPr="0033383D">
              <w:rPr>
                <w:rFonts w:ascii="Times New Roman" w:cs="宋体"/>
                <w:color w:val="000000" w:themeColor="text1"/>
                <w:szCs w:val="24"/>
              </w:rPr>
              <w:t>》</w:t>
            </w:r>
            <w:r w:rsidRPr="0033383D">
              <w:rPr>
                <w:rFonts w:ascii="Times New Roman" w:cs="宋体"/>
                <w:color w:val="000000" w:themeColor="text1"/>
                <w:szCs w:val="24"/>
              </w:rPr>
              <w:t>(</w:t>
            </w:r>
            <w:r w:rsidRPr="0033383D">
              <w:rPr>
                <w:rFonts w:ascii="Times New Roman" w:cs="宋体"/>
                <w:color w:val="000000" w:themeColor="text1"/>
                <w:szCs w:val="24"/>
              </w:rPr>
              <w:t>浙江省人民代表大会常务委员会公告第</w:t>
            </w:r>
            <w:r w:rsidRPr="0033383D">
              <w:rPr>
                <w:rFonts w:ascii="Times New Roman" w:cs="宋体"/>
                <w:color w:val="000000" w:themeColor="text1"/>
                <w:szCs w:val="24"/>
              </w:rPr>
              <w:t>74</w:t>
            </w:r>
            <w:r w:rsidRPr="0033383D">
              <w:rPr>
                <w:rFonts w:ascii="Times New Roman" w:cs="宋体"/>
                <w:color w:val="000000" w:themeColor="text1"/>
                <w:szCs w:val="24"/>
              </w:rPr>
              <w:t>号，</w:t>
            </w:r>
            <w:r w:rsidRPr="0033383D">
              <w:rPr>
                <w:rFonts w:ascii="Times New Roman" w:cs="宋体"/>
                <w:color w:val="000000" w:themeColor="text1"/>
                <w:szCs w:val="24"/>
              </w:rPr>
              <w:t>2018.1.1</w:t>
            </w:r>
            <w:r w:rsidRPr="0033383D">
              <w:rPr>
                <w:rFonts w:ascii="Times New Roman" w:cs="宋体"/>
                <w:color w:val="000000" w:themeColor="text1"/>
                <w:szCs w:val="24"/>
              </w:rPr>
              <w:t>起施行</w:t>
            </w:r>
            <w:r w:rsidRPr="0033383D">
              <w:rPr>
                <w:rFonts w:ascii="Times New Roman" w:cs="宋体"/>
                <w:color w:val="000000" w:themeColor="text1"/>
                <w:szCs w:val="24"/>
              </w:rPr>
              <w:t>)</w:t>
            </w:r>
            <w:r w:rsidRPr="0033383D">
              <w:rPr>
                <w:rFonts w:ascii="Times New Roman" w:cs="宋体"/>
                <w:color w:val="000000" w:themeColor="text1"/>
                <w:szCs w:val="24"/>
              </w:rPr>
              <w:t>；</w:t>
            </w:r>
          </w:p>
          <w:p w14:paraId="5E6A89D7" w14:textId="77777777" w:rsidR="00D608B1" w:rsidRPr="0033383D" w:rsidRDefault="000373B4">
            <w:pPr>
              <w:pStyle w:val="af6"/>
              <w:numPr>
                <w:ilvl w:val="0"/>
                <w:numId w:val="4"/>
              </w:numPr>
              <w:adjustRightInd/>
              <w:ind w:left="0" w:firstLineChars="200" w:firstLine="480"/>
              <w:textAlignment w:val="auto"/>
              <w:rPr>
                <w:rFonts w:ascii="Times New Roman" w:cs="宋体"/>
                <w:color w:val="000000" w:themeColor="text1"/>
                <w:szCs w:val="24"/>
              </w:rPr>
            </w:pPr>
            <w:r w:rsidRPr="0033383D">
              <w:rPr>
                <w:rFonts w:ascii="Times New Roman" w:cs="宋体"/>
                <w:color w:val="000000" w:themeColor="text1"/>
                <w:szCs w:val="24"/>
              </w:rPr>
              <w:t>《浙江省固体废物污染环境防治条例</w:t>
            </w:r>
            <w:r w:rsidRPr="0033383D">
              <w:rPr>
                <w:rFonts w:ascii="Times New Roman" w:cs="宋体"/>
                <w:color w:val="000000" w:themeColor="text1"/>
                <w:szCs w:val="24"/>
              </w:rPr>
              <w:t>(2017</w:t>
            </w:r>
            <w:r w:rsidRPr="0033383D">
              <w:rPr>
                <w:rFonts w:ascii="Times New Roman" w:cs="宋体"/>
                <w:color w:val="000000" w:themeColor="text1"/>
                <w:szCs w:val="24"/>
              </w:rPr>
              <w:t>年修正</w:t>
            </w:r>
            <w:r w:rsidRPr="0033383D">
              <w:rPr>
                <w:rFonts w:ascii="Times New Roman" w:cs="宋体"/>
                <w:color w:val="000000" w:themeColor="text1"/>
                <w:szCs w:val="24"/>
              </w:rPr>
              <w:t>)</w:t>
            </w:r>
            <w:r w:rsidRPr="0033383D">
              <w:rPr>
                <w:rFonts w:ascii="Times New Roman" w:cs="宋体"/>
                <w:color w:val="000000" w:themeColor="text1"/>
                <w:szCs w:val="24"/>
              </w:rPr>
              <w:t>》</w:t>
            </w:r>
            <w:r w:rsidRPr="0033383D">
              <w:rPr>
                <w:rFonts w:ascii="Times New Roman" w:cs="宋体"/>
                <w:color w:val="000000" w:themeColor="text1"/>
                <w:szCs w:val="24"/>
              </w:rPr>
              <w:t>(</w:t>
            </w:r>
            <w:r w:rsidRPr="0033383D">
              <w:rPr>
                <w:rFonts w:ascii="Times New Roman" w:cs="宋体"/>
                <w:color w:val="000000" w:themeColor="text1"/>
                <w:szCs w:val="24"/>
              </w:rPr>
              <w:t>浙江省第十二届人民代表大会常务委员会第四十四次会议，</w:t>
            </w:r>
            <w:r w:rsidRPr="0033383D">
              <w:rPr>
                <w:rFonts w:ascii="Times New Roman" w:cs="宋体"/>
                <w:color w:val="000000" w:themeColor="text1"/>
                <w:szCs w:val="24"/>
              </w:rPr>
              <w:t>2017.9.30</w:t>
            </w:r>
            <w:r w:rsidRPr="0033383D">
              <w:rPr>
                <w:rFonts w:ascii="Times New Roman" w:cs="宋体"/>
                <w:color w:val="000000" w:themeColor="text1"/>
                <w:szCs w:val="24"/>
              </w:rPr>
              <w:t>起施行</w:t>
            </w:r>
            <w:r w:rsidRPr="0033383D">
              <w:rPr>
                <w:rFonts w:ascii="Times New Roman" w:cs="宋体"/>
                <w:color w:val="000000" w:themeColor="text1"/>
                <w:szCs w:val="24"/>
              </w:rPr>
              <w:t>)</w:t>
            </w:r>
            <w:r w:rsidRPr="0033383D">
              <w:rPr>
                <w:rFonts w:ascii="Times New Roman" w:cs="宋体"/>
                <w:color w:val="000000" w:themeColor="text1"/>
                <w:szCs w:val="24"/>
              </w:rPr>
              <w:t>；</w:t>
            </w:r>
          </w:p>
          <w:p w14:paraId="3836F24B" w14:textId="77777777" w:rsidR="00D608B1" w:rsidRPr="0033383D" w:rsidRDefault="000373B4">
            <w:pPr>
              <w:pStyle w:val="af6"/>
              <w:numPr>
                <w:ilvl w:val="0"/>
                <w:numId w:val="4"/>
              </w:numPr>
              <w:adjustRightInd/>
              <w:ind w:left="0" w:firstLineChars="200" w:firstLine="480"/>
              <w:textAlignment w:val="auto"/>
              <w:rPr>
                <w:rFonts w:ascii="Times New Roman" w:cs="宋体"/>
                <w:color w:val="000000" w:themeColor="text1"/>
                <w:szCs w:val="24"/>
              </w:rPr>
            </w:pPr>
            <w:r w:rsidRPr="0033383D">
              <w:rPr>
                <w:rFonts w:ascii="Times New Roman" w:cs="宋体"/>
                <w:color w:val="000000" w:themeColor="text1"/>
                <w:szCs w:val="24"/>
              </w:rPr>
              <w:t>《浙江省环境污染监督管理办法</w:t>
            </w:r>
            <w:r w:rsidRPr="0033383D">
              <w:rPr>
                <w:rFonts w:ascii="Times New Roman" w:cs="宋体"/>
                <w:color w:val="000000" w:themeColor="text1"/>
                <w:szCs w:val="24"/>
              </w:rPr>
              <w:t>(</w:t>
            </w:r>
            <w:r w:rsidRPr="0033383D">
              <w:rPr>
                <w:rFonts w:ascii="Times New Roman" w:cs="宋体"/>
                <w:color w:val="000000" w:themeColor="text1"/>
                <w:szCs w:val="24"/>
              </w:rPr>
              <w:t>第四次修订</w:t>
            </w:r>
            <w:r w:rsidRPr="0033383D">
              <w:rPr>
                <w:rFonts w:ascii="Times New Roman" w:cs="宋体"/>
                <w:color w:val="000000" w:themeColor="text1"/>
                <w:szCs w:val="24"/>
              </w:rPr>
              <w:t>)</w:t>
            </w:r>
            <w:r w:rsidRPr="0033383D">
              <w:rPr>
                <w:rFonts w:ascii="Times New Roman" w:cs="宋体"/>
                <w:color w:val="000000" w:themeColor="text1"/>
                <w:szCs w:val="24"/>
              </w:rPr>
              <w:t>》</w:t>
            </w:r>
            <w:r w:rsidRPr="0033383D">
              <w:rPr>
                <w:rFonts w:ascii="Times New Roman" w:cs="宋体"/>
                <w:color w:val="000000" w:themeColor="text1"/>
                <w:szCs w:val="24"/>
              </w:rPr>
              <w:t>(</w:t>
            </w:r>
            <w:r w:rsidRPr="0033383D">
              <w:rPr>
                <w:rFonts w:ascii="Times New Roman" w:cs="宋体"/>
                <w:color w:val="000000" w:themeColor="text1"/>
                <w:szCs w:val="24"/>
              </w:rPr>
              <w:t>省政府令第</w:t>
            </w:r>
            <w:r w:rsidRPr="0033383D">
              <w:rPr>
                <w:rFonts w:ascii="Times New Roman" w:cs="宋体"/>
                <w:color w:val="000000" w:themeColor="text1"/>
                <w:szCs w:val="24"/>
              </w:rPr>
              <w:t>341</w:t>
            </w:r>
            <w:r w:rsidRPr="0033383D">
              <w:rPr>
                <w:rFonts w:ascii="Times New Roman" w:cs="宋体"/>
                <w:color w:val="000000" w:themeColor="text1"/>
                <w:szCs w:val="24"/>
              </w:rPr>
              <w:t>号，</w:t>
            </w:r>
            <w:r w:rsidRPr="0033383D">
              <w:rPr>
                <w:rFonts w:ascii="Times New Roman" w:cs="宋体"/>
                <w:color w:val="000000" w:themeColor="text1"/>
                <w:szCs w:val="24"/>
              </w:rPr>
              <w:t>2015.12.28</w:t>
            </w:r>
            <w:r w:rsidRPr="0033383D">
              <w:rPr>
                <w:rFonts w:ascii="Times New Roman" w:cs="宋体"/>
                <w:color w:val="000000" w:themeColor="text1"/>
                <w:szCs w:val="24"/>
              </w:rPr>
              <w:t>起施行</w:t>
            </w:r>
            <w:r w:rsidRPr="0033383D">
              <w:rPr>
                <w:rFonts w:ascii="Times New Roman" w:cs="宋体"/>
                <w:color w:val="000000" w:themeColor="text1"/>
                <w:szCs w:val="24"/>
              </w:rPr>
              <w:t>)</w:t>
            </w:r>
            <w:r w:rsidRPr="0033383D">
              <w:rPr>
                <w:rFonts w:ascii="Times New Roman" w:cs="宋体"/>
                <w:color w:val="000000" w:themeColor="text1"/>
                <w:szCs w:val="24"/>
              </w:rPr>
              <w:t>；</w:t>
            </w:r>
          </w:p>
          <w:p w14:paraId="2EFA0462" w14:textId="77777777" w:rsidR="00D608B1" w:rsidRPr="0033383D" w:rsidRDefault="000373B4">
            <w:pPr>
              <w:pStyle w:val="af6"/>
              <w:numPr>
                <w:ilvl w:val="0"/>
                <w:numId w:val="4"/>
              </w:numPr>
              <w:adjustRightInd/>
              <w:ind w:left="0" w:firstLineChars="200" w:firstLine="480"/>
              <w:textAlignment w:val="auto"/>
              <w:rPr>
                <w:rFonts w:ascii="Times New Roman" w:cs="宋体"/>
                <w:color w:val="000000" w:themeColor="text1"/>
                <w:szCs w:val="24"/>
              </w:rPr>
            </w:pPr>
            <w:r w:rsidRPr="0033383D">
              <w:rPr>
                <w:rFonts w:ascii="Times New Roman" w:cs="宋体"/>
                <w:color w:val="000000" w:themeColor="text1"/>
                <w:szCs w:val="24"/>
              </w:rPr>
              <w:t>《关于印发</w:t>
            </w:r>
            <w:r w:rsidRPr="0033383D">
              <w:rPr>
                <w:rFonts w:ascii="Times New Roman" w:cs="宋体"/>
                <w:color w:val="000000" w:themeColor="text1"/>
                <w:szCs w:val="24"/>
              </w:rPr>
              <w:t>&lt;</w:t>
            </w:r>
            <w:r w:rsidRPr="0033383D">
              <w:rPr>
                <w:rFonts w:ascii="Times New Roman" w:cs="宋体"/>
                <w:color w:val="000000" w:themeColor="text1"/>
                <w:szCs w:val="24"/>
              </w:rPr>
              <w:t>浙江省建设项目主要污染物总量准入审核办法</w:t>
            </w:r>
            <w:r w:rsidRPr="0033383D">
              <w:rPr>
                <w:rFonts w:ascii="Times New Roman" w:cs="宋体"/>
                <w:color w:val="000000" w:themeColor="text1"/>
                <w:szCs w:val="24"/>
              </w:rPr>
              <w:t>(</w:t>
            </w:r>
            <w:r w:rsidRPr="0033383D">
              <w:rPr>
                <w:rFonts w:ascii="Times New Roman" w:cs="宋体"/>
                <w:color w:val="000000" w:themeColor="text1"/>
                <w:szCs w:val="24"/>
              </w:rPr>
              <w:t>试行</w:t>
            </w:r>
            <w:r w:rsidRPr="0033383D">
              <w:rPr>
                <w:rFonts w:ascii="Times New Roman" w:cs="宋体"/>
                <w:color w:val="000000" w:themeColor="text1"/>
                <w:szCs w:val="24"/>
              </w:rPr>
              <w:t>)&gt;</w:t>
            </w:r>
            <w:r w:rsidRPr="0033383D">
              <w:rPr>
                <w:rFonts w:ascii="Times New Roman" w:cs="宋体"/>
                <w:color w:val="000000" w:themeColor="text1"/>
                <w:szCs w:val="24"/>
              </w:rPr>
              <w:t>的通知》</w:t>
            </w:r>
            <w:r w:rsidRPr="0033383D">
              <w:rPr>
                <w:rFonts w:ascii="Times New Roman" w:cs="宋体"/>
                <w:color w:val="000000" w:themeColor="text1"/>
                <w:szCs w:val="24"/>
              </w:rPr>
              <w:t>(</w:t>
            </w:r>
            <w:r w:rsidRPr="0033383D">
              <w:rPr>
                <w:rFonts w:ascii="Times New Roman" w:cs="宋体"/>
                <w:color w:val="000000" w:themeColor="text1"/>
                <w:szCs w:val="24"/>
              </w:rPr>
              <w:t>浙环发</w:t>
            </w:r>
            <w:r w:rsidRPr="0033383D">
              <w:rPr>
                <w:rFonts w:ascii="Times New Roman" w:cs="宋体"/>
                <w:color w:val="000000" w:themeColor="text1"/>
                <w:szCs w:val="24"/>
              </w:rPr>
              <w:t>[2012]10</w:t>
            </w:r>
            <w:r w:rsidRPr="0033383D">
              <w:rPr>
                <w:rFonts w:ascii="Times New Roman" w:cs="宋体"/>
                <w:color w:val="000000" w:themeColor="text1"/>
                <w:szCs w:val="24"/>
              </w:rPr>
              <w:t>号，</w:t>
            </w:r>
            <w:r w:rsidRPr="0033383D">
              <w:rPr>
                <w:rFonts w:ascii="Times New Roman" w:cs="宋体"/>
                <w:color w:val="000000" w:themeColor="text1"/>
                <w:szCs w:val="24"/>
              </w:rPr>
              <w:t>2012.4.1</w:t>
            </w:r>
            <w:r w:rsidRPr="0033383D">
              <w:rPr>
                <w:rFonts w:ascii="Times New Roman" w:cs="宋体"/>
                <w:color w:val="000000" w:themeColor="text1"/>
                <w:szCs w:val="24"/>
              </w:rPr>
              <w:t>起施行</w:t>
            </w:r>
            <w:r w:rsidRPr="0033383D">
              <w:rPr>
                <w:rFonts w:ascii="Times New Roman" w:cs="宋体"/>
                <w:color w:val="000000" w:themeColor="text1"/>
                <w:szCs w:val="24"/>
              </w:rPr>
              <w:t>)</w:t>
            </w:r>
            <w:r w:rsidRPr="0033383D">
              <w:rPr>
                <w:rFonts w:ascii="Times New Roman" w:cs="宋体"/>
                <w:color w:val="000000" w:themeColor="text1"/>
                <w:szCs w:val="24"/>
              </w:rPr>
              <w:t>；</w:t>
            </w:r>
          </w:p>
          <w:p w14:paraId="4886F4F9" w14:textId="77777777" w:rsidR="00D608B1" w:rsidRPr="0033383D" w:rsidRDefault="000373B4">
            <w:pPr>
              <w:pStyle w:val="af6"/>
              <w:numPr>
                <w:ilvl w:val="0"/>
                <w:numId w:val="4"/>
              </w:numPr>
              <w:adjustRightInd/>
              <w:ind w:left="0" w:firstLineChars="200" w:firstLine="480"/>
              <w:textAlignment w:val="auto"/>
              <w:rPr>
                <w:rFonts w:ascii="Times New Roman" w:cs="宋体"/>
                <w:color w:val="000000" w:themeColor="text1"/>
                <w:szCs w:val="24"/>
              </w:rPr>
            </w:pPr>
            <w:r w:rsidRPr="0033383D">
              <w:rPr>
                <w:rFonts w:ascii="Times New Roman" w:cs="宋体"/>
                <w:color w:val="000000" w:themeColor="text1"/>
                <w:szCs w:val="24"/>
              </w:rPr>
              <w:t>浙江省人民政府《浙江省人民政府关于印发浙江省水污染防治行动计划的通知》（浙政发</w:t>
            </w:r>
            <w:r w:rsidRPr="0033383D">
              <w:rPr>
                <w:rFonts w:ascii="Times New Roman" w:cs="宋体"/>
                <w:color w:val="000000" w:themeColor="text1"/>
                <w:szCs w:val="24"/>
              </w:rPr>
              <w:t>[2016]12</w:t>
            </w:r>
            <w:r w:rsidRPr="0033383D">
              <w:rPr>
                <w:rFonts w:ascii="Times New Roman" w:cs="宋体"/>
                <w:color w:val="000000" w:themeColor="text1"/>
                <w:szCs w:val="24"/>
              </w:rPr>
              <w:t>号，</w:t>
            </w:r>
            <w:r w:rsidRPr="0033383D">
              <w:rPr>
                <w:rFonts w:ascii="Times New Roman" w:cs="宋体"/>
                <w:color w:val="000000" w:themeColor="text1"/>
                <w:szCs w:val="24"/>
              </w:rPr>
              <w:t>2016.3.30</w:t>
            </w:r>
            <w:r w:rsidRPr="0033383D">
              <w:rPr>
                <w:rFonts w:ascii="Times New Roman" w:cs="宋体"/>
                <w:color w:val="000000" w:themeColor="text1"/>
                <w:szCs w:val="24"/>
              </w:rPr>
              <w:t>起施行）；</w:t>
            </w:r>
          </w:p>
          <w:p w14:paraId="7C70D855" w14:textId="77777777" w:rsidR="00D608B1" w:rsidRPr="0033383D" w:rsidRDefault="000373B4">
            <w:pPr>
              <w:pStyle w:val="af6"/>
              <w:numPr>
                <w:ilvl w:val="0"/>
                <w:numId w:val="4"/>
              </w:numPr>
              <w:adjustRightInd/>
              <w:ind w:left="0" w:firstLineChars="200" w:firstLine="480"/>
              <w:textAlignment w:val="auto"/>
              <w:rPr>
                <w:rFonts w:ascii="Times New Roman" w:cs="宋体"/>
                <w:color w:val="000000" w:themeColor="text1"/>
                <w:szCs w:val="24"/>
              </w:rPr>
            </w:pPr>
            <w:r w:rsidRPr="0033383D">
              <w:rPr>
                <w:rFonts w:ascii="Times New Roman" w:cs="宋体"/>
                <w:color w:val="000000" w:themeColor="text1"/>
                <w:szCs w:val="24"/>
              </w:rPr>
              <w:t>《关于印发</w:t>
            </w:r>
            <w:r w:rsidRPr="0033383D">
              <w:rPr>
                <w:rFonts w:ascii="Times New Roman" w:cs="宋体"/>
                <w:color w:val="000000" w:themeColor="text1"/>
                <w:szCs w:val="24"/>
              </w:rPr>
              <w:t>&lt;</w:t>
            </w:r>
            <w:r w:rsidRPr="0033383D">
              <w:rPr>
                <w:rFonts w:ascii="Times New Roman" w:cs="宋体"/>
                <w:color w:val="000000" w:themeColor="text1"/>
                <w:szCs w:val="24"/>
              </w:rPr>
              <w:t>浙江省工业污染防治</w:t>
            </w:r>
            <w:r w:rsidRPr="0033383D">
              <w:rPr>
                <w:rFonts w:ascii="Times New Roman" w:cs="宋体"/>
                <w:color w:val="000000" w:themeColor="text1"/>
                <w:szCs w:val="24"/>
              </w:rPr>
              <w:t>“</w:t>
            </w:r>
            <w:r w:rsidRPr="0033383D">
              <w:rPr>
                <w:rFonts w:ascii="Times New Roman" w:cs="宋体"/>
                <w:color w:val="000000" w:themeColor="text1"/>
                <w:szCs w:val="24"/>
              </w:rPr>
              <w:t>十三五</w:t>
            </w:r>
            <w:r w:rsidRPr="0033383D">
              <w:rPr>
                <w:rFonts w:ascii="Times New Roman" w:cs="宋体"/>
                <w:color w:val="000000" w:themeColor="text1"/>
                <w:szCs w:val="24"/>
              </w:rPr>
              <w:t>”</w:t>
            </w:r>
            <w:r w:rsidRPr="0033383D">
              <w:rPr>
                <w:rFonts w:ascii="Times New Roman" w:cs="宋体"/>
                <w:color w:val="000000" w:themeColor="text1"/>
                <w:szCs w:val="24"/>
              </w:rPr>
              <w:t>规划</w:t>
            </w:r>
            <w:r w:rsidRPr="0033383D">
              <w:rPr>
                <w:rFonts w:ascii="Times New Roman" w:cs="宋体"/>
                <w:color w:val="000000" w:themeColor="text1"/>
                <w:szCs w:val="24"/>
              </w:rPr>
              <w:t>&gt;</w:t>
            </w:r>
            <w:r w:rsidRPr="0033383D">
              <w:rPr>
                <w:rFonts w:ascii="Times New Roman" w:cs="宋体"/>
                <w:color w:val="000000" w:themeColor="text1"/>
                <w:szCs w:val="24"/>
              </w:rPr>
              <w:t>的通知》</w:t>
            </w:r>
            <w:r w:rsidRPr="0033383D">
              <w:rPr>
                <w:rFonts w:ascii="Times New Roman" w:cs="宋体"/>
                <w:color w:val="000000" w:themeColor="text1"/>
                <w:szCs w:val="24"/>
              </w:rPr>
              <w:t>(</w:t>
            </w:r>
            <w:r w:rsidRPr="0033383D">
              <w:rPr>
                <w:rFonts w:ascii="Times New Roman" w:cs="宋体"/>
                <w:color w:val="000000" w:themeColor="text1"/>
                <w:szCs w:val="24"/>
              </w:rPr>
              <w:t>浙环发</w:t>
            </w:r>
            <w:r w:rsidRPr="0033383D">
              <w:rPr>
                <w:rFonts w:ascii="Times New Roman" w:cs="宋体"/>
                <w:color w:val="000000" w:themeColor="text1"/>
                <w:szCs w:val="24"/>
              </w:rPr>
              <w:t>[2016]46</w:t>
            </w:r>
            <w:r w:rsidRPr="0033383D">
              <w:rPr>
                <w:rFonts w:ascii="Times New Roman" w:cs="宋体"/>
                <w:color w:val="000000" w:themeColor="text1"/>
                <w:szCs w:val="24"/>
              </w:rPr>
              <w:t>号，</w:t>
            </w:r>
            <w:r w:rsidRPr="0033383D">
              <w:rPr>
                <w:rFonts w:ascii="Times New Roman" w:cs="宋体"/>
                <w:color w:val="000000" w:themeColor="text1"/>
                <w:szCs w:val="24"/>
              </w:rPr>
              <w:t>2016.10.17</w:t>
            </w:r>
            <w:r w:rsidRPr="0033383D">
              <w:rPr>
                <w:rFonts w:ascii="Times New Roman" w:cs="宋体"/>
                <w:color w:val="000000" w:themeColor="text1"/>
                <w:szCs w:val="24"/>
              </w:rPr>
              <w:t>起施行</w:t>
            </w:r>
            <w:r w:rsidRPr="0033383D">
              <w:rPr>
                <w:rFonts w:ascii="Times New Roman" w:cs="宋体"/>
                <w:color w:val="000000" w:themeColor="text1"/>
                <w:szCs w:val="24"/>
              </w:rPr>
              <w:t>)</w:t>
            </w:r>
            <w:r w:rsidRPr="0033383D">
              <w:rPr>
                <w:rFonts w:ascii="Times New Roman" w:cs="宋体"/>
                <w:color w:val="000000" w:themeColor="text1"/>
                <w:szCs w:val="24"/>
              </w:rPr>
              <w:t>；</w:t>
            </w:r>
          </w:p>
          <w:p w14:paraId="102839F4" w14:textId="77777777" w:rsidR="00D608B1" w:rsidRPr="0033383D" w:rsidRDefault="000373B4">
            <w:pPr>
              <w:pStyle w:val="af6"/>
              <w:numPr>
                <w:ilvl w:val="0"/>
                <w:numId w:val="4"/>
              </w:numPr>
              <w:adjustRightInd/>
              <w:ind w:left="0" w:firstLineChars="200" w:firstLine="480"/>
              <w:textAlignment w:val="auto"/>
              <w:rPr>
                <w:rFonts w:ascii="Times New Roman" w:cs="宋体"/>
                <w:color w:val="000000" w:themeColor="text1"/>
                <w:szCs w:val="24"/>
              </w:rPr>
            </w:pPr>
            <w:r w:rsidRPr="0033383D">
              <w:rPr>
                <w:rFonts w:ascii="Times New Roman" w:cs="宋体"/>
                <w:color w:val="000000" w:themeColor="text1"/>
                <w:szCs w:val="24"/>
              </w:rPr>
              <w:t>《浙江省人民政府关于印发浙江省打赢蓝天保卫战三年行动计划的通知》</w:t>
            </w:r>
            <w:r w:rsidRPr="0033383D">
              <w:rPr>
                <w:rFonts w:ascii="Times New Roman" w:cs="宋体"/>
                <w:color w:val="000000" w:themeColor="text1"/>
                <w:szCs w:val="24"/>
              </w:rPr>
              <w:t>(</w:t>
            </w:r>
            <w:r w:rsidRPr="0033383D">
              <w:rPr>
                <w:rFonts w:ascii="Times New Roman" w:cs="宋体"/>
                <w:color w:val="000000" w:themeColor="text1"/>
                <w:szCs w:val="24"/>
              </w:rPr>
              <w:t>浙政发</w:t>
            </w:r>
            <w:r w:rsidRPr="0033383D">
              <w:rPr>
                <w:rFonts w:ascii="Times New Roman" w:cs="宋体"/>
                <w:color w:val="000000" w:themeColor="text1"/>
                <w:szCs w:val="24"/>
              </w:rPr>
              <w:t>[2018]35</w:t>
            </w:r>
            <w:r w:rsidRPr="0033383D">
              <w:rPr>
                <w:rFonts w:ascii="Times New Roman" w:cs="宋体"/>
                <w:color w:val="000000" w:themeColor="text1"/>
                <w:szCs w:val="24"/>
              </w:rPr>
              <w:t>号，</w:t>
            </w:r>
            <w:r w:rsidRPr="0033383D">
              <w:rPr>
                <w:rFonts w:ascii="Times New Roman" w:cs="宋体"/>
                <w:color w:val="000000" w:themeColor="text1"/>
                <w:szCs w:val="24"/>
              </w:rPr>
              <w:t>2018.10.08)</w:t>
            </w:r>
            <w:r w:rsidRPr="0033383D">
              <w:rPr>
                <w:rFonts w:ascii="Times New Roman" w:cs="宋体"/>
                <w:color w:val="000000" w:themeColor="text1"/>
                <w:szCs w:val="24"/>
              </w:rPr>
              <w:t>。</w:t>
            </w:r>
          </w:p>
          <w:p w14:paraId="72440FE4" w14:textId="77777777" w:rsidR="00D608B1" w:rsidRPr="0033383D" w:rsidRDefault="000373B4">
            <w:pPr>
              <w:pStyle w:val="33Char1113h33rdlevelH3l3"/>
              <w:spacing w:beforeLines="0" w:line="360" w:lineRule="auto"/>
              <w:rPr>
                <w:rFonts w:ascii="Times New Roman" w:hAnsi="Times New Roman"/>
                <w:color w:val="000000" w:themeColor="text1"/>
              </w:rPr>
            </w:pPr>
            <w:bookmarkStart w:id="10" w:name="_Toc493851168"/>
            <w:bookmarkStart w:id="11" w:name="_Toc490688370"/>
            <w:bookmarkStart w:id="12" w:name="_Toc476572487"/>
            <w:r w:rsidRPr="0033383D">
              <w:rPr>
                <w:rFonts w:ascii="Times New Roman" w:hAnsi="Times New Roman"/>
                <w:color w:val="000000" w:themeColor="text1"/>
              </w:rPr>
              <w:t>1.2.3</w:t>
            </w:r>
            <w:r w:rsidRPr="0033383D">
              <w:rPr>
                <w:rFonts w:ascii="Times New Roman" w:hAnsi="Times New Roman"/>
                <w:color w:val="000000" w:themeColor="text1"/>
              </w:rPr>
              <w:t>相关产业政策</w:t>
            </w:r>
            <w:bookmarkEnd w:id="10"/>
            <w:bookmarkEnd w:id="11"/>
            <w:bookmarkEnd w:id="12"/>
          </w:p>
          <w:p w14:paraId="38229E42" w14:textId="77777777" w:rsidR="00D608B1" w:rsidRPr="0033383D" w:rsidRDefault="000373B4">
            <w:pPr>
              <w:spacing w:line="360" w:lineRule="auto"/>
              <w:ind w:firstLineChars="200" w:firstLine="480"/>
              <w:rPr>
                <w:rFonts w:cs="宋体"/>
                <w:color w:val="000000" w:themeColor="text1"/>
                <w:sz w:val="24"/>
              </w:rPr>
            </w:pPr>
            <w:r w:rsidRPr="0033383D">
              <w:rPr>
                <w:rFonts w:cs="宋体"/>
                <w:color w:val="000000" w:themeColor="text1"/>
                <w:sz w:val="24"/>
              </w:rPr>
              <w:t>（</w:t>
            </w:r>
            <w:r w:rsidRPr="0033383D">
              <w:rPr>
                <w:rFonts w:cs="宋体"/>
                <w:color w:val="000000" w:themeColor="text1"/>
                <w:sz w:val="24"/>
              </w:rPr>
              <w:t>1</w:t>
            </w:r>
            <w:r w:rsidRPr="0033383D">
              <w:rPr>
                <w:rFonts w:cs="宋体"/>
                <w:color w:val="000000" w:themeColor="text1"/>
                <w:sz w:val="24"/>
              </w:rPr>
              <w:t>）</w:t>
            </w:r>
            <w:r w:rsidRPr="0033383D">
              <w:rPr>
                <w:rFonts w:cs="宋体" w:hint="eastAsia"/>
                <w:sz w:val="24"/>
              </w:rPr>
              <w:t>中华人民共和国国家发展和改革委员会令第</w:t>
            </w:r>
            <w:r w:rsidRPr="0033383D">
              <w:rPr>
                <w:rFonts w:cs="宋体" w:hint="eastAsia"/>
                <w:sz w:val="24"/>
              </w:rPr>
              <w:t>29</w:t>
            </w:r>
            <w:r w:rsidRPr="0033383D">
              <w:rPr>
                <w:rFonts w:cs="宋体" w:hint="eastAsia"/>
                <w:sz w:val="24"/>
              </w:rPr>
              <w:t>号《产业结构调整指导目录（</w:t>
            </w:r>
            <w:r w:rsidRPr="0033383D">
              <w:rPr>
                <w:rFonts w:cs="宋体" w:hint="eastAsia"/>
                <w:sz w:val="24"/>
              </w:rPr>
              <w:t>2019</w:t>
            </w:r>
            <w:r w:rsidRPr="0033383D">
              <w:rPr>
                <w:rFonts w:cs="宋体" w:hint="eastAsia"/>
                <w:sz w:val="24"/>
              </w:rPr>
              <w:t>年本）》已经</w:t>
            </w:r>
            <w:r w:rsidRPr="0033383D">
              <w:rPr>
                <w:rFonts w:cs="宋体" w:hint="eastAsia"/>
                <w:sz w:val="24"/>
              </w:rPr>
              <w:t>2019</w:t>
            </w:r>
            <w:r w:rsidRPr="0033383D">
              <w:rPr>
                <w:rFonts w:cs="宋体" w:hint="eastAsia"/>
                <w:sz w:val="24"/>
              </w:rPr>
              <w:t>年</w:t>
            </w:r>
            <w:r w:rsidRPr="0033383D">
              <w:rPr>
                <w:rFonts w:cs="宋体" w:hint="eastAsia"/>
                <w:sz w:val="24"/>
              </w:rPr>
              <w:t>8</w:t>
            </w:r>
            <w:r w:rsidRPr="0033383D">
              <w:rPr>
                <w:rFonts w:cs="宋体" w:hint="eastAsia"/>
                <w:sz w:val="24"/>
              </w:rPr>
              <w:t>月</w:t>
            </w:r>
            <w:r w:rsidRPr="0033383D">
              <w:rPr>
                <w:rFonts w:cs="宋体" w:hint="eastAsia"/>
                <w:sz w:val="24"/>
              </w:rPr>
              <w:t>27</w:t>
            </w:r>
            <w:r w:rsidRPr="0033383D">
              <w:rPr>
                <w:rFonts w:cs="宋体" w:hint="eastAsia"/>
                <w:sz w:val="24"/>
              </w:rPr>
              <w:t>日第</w:t>
            </w:r>
            <w:r w:rsidRPr="0033383D">
              <w:rPr>
                <w:rFonts w:cs="宋体" w:hint="eastAsia"/>
                <w:sz w:val="24"/>
              </w:rPr>
              <w:t>2</w:t>
            </w:r>
            <w:r w:rsidRPr="0033383D">
              <w:rPr>
                <w:rFonts w:cs="宋体" w:hint="eastAsia"/>
                <w:sz w:val="24"/>
              </w:rPr>
              <w:t>次委务会议审议通过，</w:t>
            </w:r>
            <w:r w:rsidRPr="0033383D">
              <w:rPr>
                <w:rFonts w:cs="宋体" w:hint="eastAsia"/>
                <w:sz w:val="24"/>
              </w:rPr>
              <w:t>2020</w:t>
            </w:r>
            <w:r w:rsidRPr="0033383D">
              <w:rPr>
                <w:rFonts w:cs="宋体" w:hint="eastAsia"/>
                <w:sz w:val="24"/>
              </w:rPr>
              <w:t>年</w:t>
            </w:r>
            <w:r w:rsidRPr="0033383D">
              <w:rPr>
                <w:rFonts w:cs="宋体" w:hint="eastAsia"/>
                <w:sz w:val="24"/>
              </w:rPr>
              <w:t>1</w:t>
            </w:r>
            <w:r w:rsidRPr="0033383D">
              <w:rPr>
                <w:rFonts w:cs="宋体" w:hint="eastAsia"/>
                <w:sz w:val="24"/>
              </w:rPr>
              <w:t>月</w:t>
            </w:r>
            <w:r w:rsidRPr="0033383D">
              <w:rPr>
                <w:rFonts w:cs="宋体" w:hint="eastAsia"/>
                <w:sz w:val="24"/>
              </w:rPr>
              <w:t>1</w:t>
            </w:r>
            <w:r w:rsidRPr="0033383D">
              <w:rPr>
                <w:rFonts w:cs="宋体" w:hint="eastAsia"/>
                <w:sz w:val="24"/>
              </w:rPr>
              <w:t>日起施行；</w:t>
            </w:r>
          </w:p>
          <w:p w14:paraId="231E0A58" w14:textId="77777777" w:rsidR="00D608B1" w:rsidRPr="0033383D" w:rsidRDefault="000373B4">
            <w:pPr>
              <w:spacing w:line="360" w:lineRule="auto"/>
              <w:ind w:firstLineChars="200" w:firstLine="480"/>
              <w:rPr>
                <w:rFonts w:cs="宋体"/>
                <w:color w:val="000000" w:themeColor="text1"/>
                <w:sz w:val="24"/>
              </w:rPr>
            </w:pPr>
            <w:r w:rsidRPr="0033383D">
              <w:rPr>
                <w:rFonts w:cs="宋体"/>
                <w:color w:val="000000" w:themeColor="text1"/>
                <w:sz w:val="24"/>
              </w:rPr>
              <w:t>（</w:t>
            </w:r>
            <w:r w:rsidRPr="0033383D">
              <w:rPr>
                <w:rFonts w:cs="宋体"/>
                <w:color w:val="000000" w:themeColor="text1"/>
                <w:sz w:val="24"/>
              </w:rPr>
              <w:t>2</w:t>
            </w:r>
            <w:r w:rsidRPr="0033383D">
              <w:rPr>
                <w:rFonts w:cs="宋体"/>
                <w:color w:val="000000" w:themeColor="text1"/>
                <w:sz w:val="24"/>
              </w:rPr>
              <w:t>）浙淘汰办</w:t>
            </w:r>
            <w:r w:rsidRPr="0033383D">
              <w:rPr>
                <w:rFonts w:cs="宋体"/>
                <w:color w:val="000000" w:themeColor="text1"/>
                <w:sz w:val="24"/>
              </w:rPr>
              <w:t>[2012]20</w:t>
            </w:r>
            <w:r w:rsidRPr="0033383D">
              <w:rPr>
                <w:rFonts w:cs="宋体"/>
                <w:color w:val="000000" w:themeColor="text1"/>
                <w:sz w:val="24"/>
              </w:rPr>
              <w:t>号《浙江省淘汰落后生产能力指导目录（</w:t>
            </w:r>
            <w:r w:rsidRPr="0033383D">
              <w:rPr>
                <w:rFonts w:cs="宋体"/>
                <w:color w:val="000000" w:themeColor="text1"/>
                <w:sz w:val="24"/>
              </w:rPr>
              <w:t>2012</w:t>
            </w:r>
            <w:r w:rsidRPr="0033383D">
              <w:rPr>
                <w:rFonts w:cs="宋体"/>
                <w:color w:val="000000" w:themeColor="text1"/>
                <w:sz w:val="24"/>
              </w:rPr>
              <w:t>年本）》（</w:t>
            </w:r>
            <w:r w:rsidRPr="0033383D">
              <w:rPr>
                <w:rFonts w:cs="宋体"/>
                <w:color w:val="000000" w:themeColor="text1"/>
                <w:sz w:val="24"/>
              </w:rPr>
              <w:t>2012</w:t>
            </w:r>
            <w:r w:rsidRPr="0033383D">
              <w:rPr>
                <w:rFonts w:cs="宋体"/>
                <w:color w:val="000000" w:themeColor="text1"/>
                <w:sz w:val="24"/>
              </w:rPr>
              <w:t>年</w:t>
            </w:r>
            <w:r w:rsidRPr="0033383D">
              <w:rPr>
                <w:rFonts w:cs="宋体"/>
                <w:color w:val="000000" w:themeColor="text1"/>
                <w:sz w:val="24"/>
              </w:rPr>
              <w:t>12</w:t>
            </w:r>
            <w:r w:rsidRPr="0033383D">
              <w:rPr>
                <w:rFonts w:cs="宋体"/>
                <w:color w:val="000000" w:themeColor="text1"/>
                <w:sz w:val="24"/>
              </w:rPr>
              <w:t>月</w:t>
            </w:r>
            <w:r w:rsidRPr="0033383D">
              <w:rPr>
                <w:rFonts w:cs="宋体"/>
                <w:color w:val="000000" w:themeColor="text1"/>
                <w:sz w:val="24"/>
              </w:rPr>
              <w:t>28</w:t>
            </w:r>
            <w:r w:rsidRPr="0033383D">
              <w:rPr>
                <w:rFonts w:cs="宋体"/>
                <w:color w:val="000000" w:themeColor="text1"/>
                <w:sz w:val="24"/>
              </w:rPr>
              <w:t>日）；</w:t>
            </w:r>
          </w:p>
          <w:p w14:paraId="527F8691" w14:textId="77777777" w:rsidR="00D608B1" w:rsidRPr="0033383D" w:rsidRDefault="000373B4">
            <w:pPr>
              <w:spacing w:line="360" w:lineRule="auto"/>
              <w:ind w:firstLineChars="200" w:firstLine="480"/>
              <w:rPr>
                <w:rFonts w:cs="宋体"/>
                <w:color w:val="000000" w:themeColor="text1"/>
                <w:sz w:val="24"/>
              </w:rPr>
            </w:pPr>
            <w:r w:rsidRPr="0033383D">
              <w:rPr>
                <w:rFonts w:cs="宋体"/>
                <w:color w:val="000000" w:themeColor="text1"/>
                <w:sz w:val="24"/>
              </w:rPr>
              <w:lastRenderedPageBreak/>
              <w:t>（</w:t>
            </w:r>
            <w:r w:rsidRPr="0033383D">
              <w:rPr>
                <w:rFonts w:cs="宋体"/>
                <w:color w:val="000000" w:themeColor="text1"/>
                <w:sz w:val="24"/>
              </w:rPr>
              <w:t>3</w:t>
            </w:r>
            <w:r w:rsidRPr="0033383D">
              <w:rPr>
                <w:rFonts w:cs="宋体"/>
                <w:color w:val="000000" w:themeColor="text1"/>
                <w:sz w:val="24"/>
              </w:rPr>
              <w:t>）湖政发</w:t>
            </w:r>
            <w:r w:rsidRPr="0033383D">
              <w:rPr>
                <w:rFonts w:cs="宋体" w:hint="eastAsia"/>
                <w:color w:val="000000" w:themeColor="text1"/>
                <w:sz w:val="24"/>
              </w:rPr>
              <w:t>[</w:t>
            </w:r>
            <w:r w:rsidRPr="0033383D">
              <w:rPr>
                <w:rFonts w:cs="宋体"/>
                <w:color w:val="000000" w:themeColor="text1"/>
                <w:sz w:val="24"/>
              </w:rPr>
              <w:t>2012</w:t>
            </w:r>
            <w:r w:rsidRPr="0033383D">
              <w:rPr>
                <w:rFonts w:cs="宋体" w:hint="eastAsia"/>
                <w:color w:val="000000" w:themeColor="text1"/>
                <w:sz w:val="24"/>
              </w:rPr>
              <w:t>]</w:t>
            </w:r>
            <w:r w:rsidRPr="0033383D">
              <w:rPr>
                <w:rFonts w:cs="宋体"/>
                <w:color w:val="000000" w:themeColor="text1"/>
                <w:sz w:val="24"/>
              </w:rPr>
              <w:t>51</w:t>
            </w:r>
            <w:r w:rsidRPr="0033383D">
              <w:rPr>
                <w:rFonts w:cs="宋体"/>
                <w:color w:val="000000" w:themeColor="text1"/>
                <w:sz w:val="24"/>
              </w:rPr>
              <w:t>号《湖州市产业发展导向目录（</w:t>
            </w:r>
            <w:r w:rsidRPr="0033383D">
              <w:rPr>
                <w:rFonts w:cs="宋体"/>
                <w:color w:val="000000" w:themeColor="text1"/>
                <w:sz w:val="24"/>
              </w:rPr>
              <w:t>2012</w:t>
            </w:r>
            <w:r w:rsidRPr="0033383D">
              <w:rPr>
                <w:rFonts w:cs="宋体"/>
                <w:color w:val="000000" w:themeColor="text1"/>
                <w:sz w:val="24"/>
              </w:rPr>
              <w:t>年本）》（</w:t>
            </w:r>
            <w:r w:rsidRPr="0033383D">
              <w:rPr>
                <w:rFonts w:cs="宋体"/>
                <w:color w:val="000000" w:themeColor="text1"/>
                <w:sz w:val="24"/>
              </w:rPr>
              <w:t>2012</w:t>
            </w:r>
            <w:r w:rsidRPr="0033383D">
              <w:rPr>
                <w:rFonts w:cs="宋体"/>
                <w:color w:val="000000" w:themeColor="text1"/>
                <w:sz w:val="24"/>
              </w:rPr>
              <w:t>年</w:t>
            </w:r>
            <w:r w:rsidRPr="0033383D">
              <w:rPr>
                <w:rFonts w:cs="宋体"/>
                <w:color w:val="000000" w:themeColor="text1"/>
                <w:sz w:val="24"/>
              </w:rPr>
              <w:t>11</w:t>
            </w:r>
            <w:r w:rsidRPr="0033383D">
              <w:rPr>
                <w:rFonts w:cs="宋体"/>
                <w:color w:val="000000" w:themeColor="text1"/>
                <w:sz w:val="24"/>
              </w:rPr>
              <w:t>月</w:t>
            </w:r>
            <w:r w:rsidRPr="0033383D">
              <w:rPr>
                <w:rFonts w:cs="宋体"/>
                <w:color w:val="000000" w:themeColor="text1"/>
                <w:sz w:val="24"/>
              </w:rPr>
              <w:t>30</w:t>
            </w:r>
            <w:r w:rsidRPr="0033383D">
              <w:rPr>
                <w:rFonts w:cs="宋体"/>
                <w:color w:val="000000" w:themeColor="text1"/>
                <w:sz w:val="24"/>
              </w:rPr>
              <w:t>日）。</w:t>
            </w:r>
          </w:p>
          <w:p w14:paraId="015A5626" w14:textId="77777777" w:rsidR="00D608B1" w:rsidRPr="0033383D" w:rsidRDefault="000373B4">
            <w:pPr>
              <w:pStyle w:val="33Char1113h33rdlevelH3l3"/>
              <w:spacing w:beforeLines="0" w:line="360" w:lineRule="auto"/>
              <w:rPr>
                <w:rFonts w:ascii="Times New Roman" w:hAnsi="Times New Roman"/>
                <w:color w:val="000000" w:themeColor="text1"/>
              </w:rPr>
            </w:pPr>
            <w:bookmarkStart w:id="13" w:name="_Toc476572488"/>
            <w:bookmarkStart w:id="14" w:name="_Toc493851169"/>
            <w:bookmarkStart w:id="15" w:name="_Toc490688371"/>
            <w:r w:rsidRPr="0033383D">
              <w:rPr>
                <w:rFonts w:ascii="Times New Roman" w:hAnsi="Times New Roman"/>
                <w:color w:val="000000" w:themeColor="text1"/>
              </w:rPr>
              <w:t>1.2.4</w:t>
            </w:r>
            <w:r w:rsidRPr="0033383D">
              <w:rPr>
                <w:rFonts w:ascii="Times New Roman" w:hAnsi="Times New Roman"/>
                <w:color w:val="000000" w:themeColor="text1"/>
              </w:rPr>
              <w:t>相关区域规划</w:t>
            </w:r>
            <w:bookmarkEnd w:id="13"/>
            <w:bookmarkEnd w:id="14"/>
            <w:bookmarkEnd w:id="15"/>
          </w:p>
          <w:p w14:paraId="01A7B1BF" w14:textId="77777777" w:rsidR="00D608B1" w:rsidRPr="0033383D" w:rsidRDefault="000373B4">
            <w:pPr>
              <w:spacing w:line="360" w:lineRule="auto"/>
              <w:ind w:firstLineChars="200" w:firstLine="480"/>
              <w:rPr>
                <w:rFonts w:cs="宋体"/>
                <w:color w:val="000000" w:themeColor="text1"/>
                <w:sz w:val="24"/>
              </w:rPr>
            </w:pPr>
            <w:r w:rsidRPr="0033383D">
              <w:rPr>
                <w:rFonts w:cs="宋体"/>
                <w:color w:val="000000" w:themeColor="text1"/>
                <w:sz w:val="24"/>
              </w:rPr>
              <w:t>（</w:t>
            </w:r>
            <w:r w:rsidRPr="0033383D">
              <w:rPr>
                <w:rFonts w:cs="宋体"/>
                <w:color w:val="000000" w:themeColor="text1"/>
                <w:sz w:val="24"/>
              </w:rPr>
              <w:t>1</w:t>
            </w:r>
            <w:r w:rsidRPr="0033383D">
              <w:rPr>
                <w:rFonts w:cs="宋体"/>
                <w:color w:val="000000" w:themeColor="text1"/>
                <w:sz w:val="24"/>
              </w:rPr>
              <w:t>）浙江省环保厅、水利厅《浙江省水功能区水环境功能区划分方案（</w:t>
            </w:r>
            <w:r w:rsidRPr="0033383D">
              <w:rPr>
                <w:rFonts w:cs="宋体"/>
                <w:color w:val="000000" w:themeColor="text1"/>
                <w:sz w:val="24"/>
              </w:rPr>
              <w:t>2015</w:t>
            </w:r>
            <w:r w:rsidRPr="0033383D">
              <w:rPr>
                <w:rFonts w:cs="宋体"/>
                <w:color w:val="000000" w:themeColor="text1"/>
                <w:sz w:val="24"/>
              </w:rPr>
              <w:t>）》；</w:t>
            </w:r>
          </w:p>
          <w:p w14:paraId="195A99DF" w14:textId="77777777" w:rsidR="00D608B1" w:rsidRPr="0033383D" w:rsidRDefault="000373B4">
            <w:pPr>
              <w:spacing w:line="360" w:lineRule="auto"/>
              <w:ind w:firstLineChars="200" w:firstLine="480"/>
              <w:rPr>
                <w:rFonts w:cs="宋体"/>
                <w:color w:val="000000" w:themeColor="text1"/>
                <w:sz w:val="24"/>
              </w:rPr>
            </w:pPr>
            <w:r w:rsidRPr="0033383D">
              <w:rPr>
                <w:rFonts w:cs="宋体"/>
                <w:color w:val="000000" w:themeColor="text1"/>
                <w:sz w:val="24"/>
              </w:rPr>
              <w:t>（</w:t>
            </w:r>
            <w:r w:rsidRPr="0033383D">
              <w:rPr>
                <w:rFonts w:cs="宋体"/>
                <w:color w:val="000000" w:themeColor="text1"/>
                <w:sz w:val="24"/>
              </w:rPr>
              <w:t>2</w:t>
            </w:r>
            <w:r w:rsidRPr="0033383D">
              <w:rPr>
                <w:rFonts w:cs="宋体"/>
                <w:color w:val="000000" w:themeColor="text1"/>
                <w:sz w:val="24"/>
              </w:rPr>
              <w:t>）《湖州市区环境功能区划》，</w:t>
            </w:r>
            <w:r w:rsidRPr="0033383D">
              <w:rPr>
                <w:rFonts w:cs="宋体"/>
                <w:color w:val="000000" w:themeColor="text1"/>
                <w:sz w:val="24"/>
              </w:rPr>
              <w:t>2015.5</w:t>
            </w:r>
            <w:r w:rsidRPr="0033383D">
              <w:rPr>
                <w:rFonts w:cs="宋体"/>
                <w:color w:val="000000" w:themeColor="text1"/>
                <w:sz w:val="24"/>
              </w:rPr>
              <w:t>。</w:t>
            </w:r>
          </w:p>
          <w:p w14:paraId="43CDC8CD" w14:textId="77777777" w:rsidR="00D608B1" w:rsidRPr="0033383D" w:rsidRDefault="000373B4">
            <w:pPr>
              <w:spacing w:line="360" w:lineRule="auto"/>
              <w:ind w:firstLineChars="200" w:firstLine="480"/>
              <w:rPr>
                <w:rFonts w:cs="宋体"/>
                <w:color w:val="000000" w:themeColor="text1"/>
                <w:sz w:val="24"/>
              </w:rPr>
            </w:pPr>
            <w:r w:rsidRPr="0033383D">
              <w:rPr>
                <w:rFonts w:cs="宋体"/>
                <w:color w:val="000000" w:themeColor="text1"/>
                <w:sz w:val="24"/>
              </w:rPr>
              <w:t>（</w:t>
            </w:r>
            <w:r w:rsidRPr="0033383D">
              <w:rPr>
                <w:rFonts w:cs="宋体"/>
                <w:color w:val="000000" w:themeColor="text1"/>
                <w:sz w:val="24"/>
              </w:rPr>
              <w:t>3</w:t>
            </w:r>
            <w:r w:rsidRPr="0033383D">
              <w:rPr>
                <w:rFonts w:cs="宋体"/>
                <w:color w:val="000000" w:themeColor="text1"/>
                <w:sz w:val="24"/>
              </w:rPr>
              <w:t>）浙江省人民政府《浙江省人民政府关于发布浙江省生态保护红线的通知》，浙政发</w:t>
            </w:r>
            <w:r w:rsidRPr="0033383D">
              <w:rPr>
                <w:rFonts w:cs="宋体"/>
                <w:color w:val="000000" w:themeColor="text1"/>
                <w:sz w:val="24"/>
              </w:rPr>
              <w:t>[2018]30</w:t>
            </w:r>
            <w:r w:rsidRPr="0033383D">
              <w:rPr>
                <w:rFonts w:cs="宋体"/>
                <w:color w:val="000000" w:themeColor="text1"/>
                <w:sz w:val="24"/>
              </w:rPr>
              <w:t>号。</w:t>
            </w:r>
          </w:p>
          <w:p w14:paraId="37EE3EB2" w14:textId="4FD62A74" w:rsidR="006E392E" w:rsidRPr="0033383D" w:rsidRDefault="006E392E" w:rsidP="005B79A0">
            <w:pPr>
              <w:spacing w:line="360" w:lineRule="auto"/>
              <w:ind w:firstLineChars="200" w:firstLine="480"/>
              <w:rPr>
                <w:rFonts w:cs="宋体"/>
                <w:color w:val="000000" w:themeColor="text1"/>
                <w:sz w:val="24"/>
              </w:rPr>
            </w:pPr>
            <w:r w:rsidRPr="0033383D">
              <w:rPr>
                <w:rFonts w:cs="宋体" w:hint="eastAsia"/>
                <w:color w:val="000000" w:themeColor="text1"/>
                <w:sz w:val="24"/>
              </w:rPr>
              <w:t>（</w:t>
            </w:r>
            <w:r w:rsidRPr="0033383D">
              <w:rPr>
                <w:rFonts w:cs="宋体"/>
                <w:color w:val="000000" w:themeColor="text1"/>
                <w:sz w:val="24"/>
              </w:rPr>
              <w:t>4</w:t>
            </w:r>
            <w:r w:rsidRPr="0033383D">
              <w:rPr>
                <w:rFonts w:cs="宋体" w:hint="eastAsia"/>
                <w:color w:val="000000" w:themeColor="text1"/>
                <w:sz w:val="24"/>
              </w:rPr>
              <w:t>）湖州市人民政府《湖州市人民政府关于湖州市“三线一单”生态环境分区管控方案的批复》湖政</w:t>
            </w:r>
            <w:r w:rsidRPr="0033383D">
              <w:rPr>
                <w:rFonts w:cs="宋体"/>
                <w:color w:val="000000" w:themeColor="text1"/>
                <w:sz w:val="24"/>
              </w:rPr>
              <w:t>[2020]37</w:t>
            </w:r>
            <w:r w:rsidRPr="0033383D">
              <w:rPr>
                <w:rFonts w:cs="宋体" w:hint="eastAsia"/>
                <w:color w:val="000000" w:themeColor="text1"/>
                <w:sz w:val="24"/>
              </w:rPr>
              <w:t>号。</w:t>
            </w:r>
          </w:p>
          <w:p w14:paraId="54EAF894" w14:textId="77777777" w:rsidR="00D608B1" w:rsidRPr="0033383D" w:rsidRDefault="000373B4">
            <w:pPr>
              <w:pStyle w:val="33Char1113h33rdlevelH3l3"/>
              <w:spacing w:beforeLines="0" w:line="360" w:lineRule="auto"/>
              <w:rPr>
                <w:rFonts w:ascii="Times New Roman" w:hAnsi="Times New Roman"/>
                <w:color w:val="000000" w:themeColor="text1"/>
              </w:rPr>
            </w:pPr>
            <w:bookmarkStart w:id="16" w:name="_Toc476572489"/>
            <w:bookmarkStart w:id="17" w:name="_Toc490688372"/>
            <w:bookmarkStart w:id="18" w:name="_Toc493851170"/>
            <w:r w:rsidRPr="0033383D">
              <w:rPr>
                <w:rFonts w:ascii="Times New Roman" w:hAnsi="Times New Roman"/>
                <w:color w:val="000000" w:themeColor="text1"/>
              </w:rPr>
              <w:t>1.2.5</w:t>
            </w:r>
            <w:r w:rsidRPr="0033383D">
              <w:rPr>
                <w:rFonts w:ascii="Times New Roman" w:hAnsi="Times New Roman"/>
                <w:color w:val="000000" w:themeColor="text1"/>
              </w:rPr>
              <w:t>相关技术规范</w:t>
            </w:r>
            <w:bookmarkEnd w:id="16"/>
            <w:bookmarkEnd w:id="17"/>
            <w:bookmarkEnd w:id="18"/>
          </w:p>
          <w:p w14:paraId="554F1A5C" w14:textId="77777777" w:rsidR="00D608B1" w:rsidRPr="0033383D" w:rsidRDefault="000373B4">
            <w:pPr>
              <w:spacing w:line="360" w:lineRule="auto"/>
              <w:ind w:firstLineChars="200" w:firstLine="480"/>
              <w:rPr>
                <w:rFonts w:cs="宋体"/>
                <w:color w:val="000000" w:themeColor="text1"/>
                <w:sz w:val="24"/>
              </w:rPr>
            </w:pPr>
            <w:r w:rsidRPr="0033383D">
              <w:rPr>
                <w:rFonts w:cs="宋体"/>
                <w:color w:val="000000" w:themeColor="text1"/>
                <w:sz w:val="24"/>
              </w:rPr>
              <w:t>（</w:t>
            </w:r>
            <w:r w:rsidRPr="0033383D">
              <w:rPr>
                <w:rFonts w:cs="宋体"/>
                <w:color w:val="000000" w:themeColor="text1"/>
                <w:sz w:val="24"/>
              </w:rPr>
              <w:t>1</w:t>
            </w:r>
            <w:r w:rsidRPr="0033383D">
              <w:rPr>
                <w:rFonts w:cs="宋体"/>
                <w:color w:val="000000" w:themeColor="text1"/>
                <w:sz w:val="24"/>
              </w:rPr>
              <w:t>）《建设项目环境影响评价技术导则</w:t>
            </w:r>
            <w:r w:rsidRPr="0033383D">
              <w:rPr>
                <w:rFonts w:cs="宋体"/>
                <w:color w:val="000000" w:themeColor="text1"/>
                <w:sz w:val="24"/>
              </w:rPr>
              <w:t>-</w:t>
            </w:r>
            <w:r w:rsidRPr="0033383D">
              <w:rPr>
                <w:rFonts w:cs="宋体"/>
                <w:color w:val="000000" w:themeColor="text1"/>
                <w:sz w:val="24"/>
              </w:rPr>
              <w:t>总纲》（</w:t>
            </w:r>
            <w:r w:rsidRPr="0033383D">
              <w:rPr>
                <w:rFonts w:cs="宋体"/>
                <w:color w:val="000000" w:themeColor="text1"/>
                <w:sz w:val="24"/>
              </w:rPr>
              <w:t>HJ2.1-2016</w:t>
            </w:r>
            <w:r w:rsidRPr="0033383D">
              <w:rPr>
                <w:rFonts w:cs="宋体"/>
                <w:color w:val="000000" w:themeColor="text1"/>
                <w:sz w:val="24"/>
              </w:rPr>
              <w:t>）；</w:t>
            </w:r>
          </w:p>
          <w:p w14:paraId="56B31808" w14:textId="77777777" w:rsidR="00D608B1" w:rsidRPr="0033383D" w:rsidRDefault="000373B4">
            <w:pPr>
              <w:spacing w:line="360" w:lineRule="auto"/>
              <w:ind w:firstLineChars="200" w:firstLine="480"/>
              <w:rPr>
                <w:rFonts w:cs="宋体"/>
                <w:color w:val="000000" w:themeColor="text1"/>
                <w:sz w:val="24"/>
              </w:rPr>
            </w:pPr>
            <w:r w:rsidRPr="0033383D">
              <w:rPr>
                <w:rFonts w:cs="宋体"/>
                <w:color w:val="000000" w:themeColor="text1"/>
                <w:sz w:val="24"/>
              </w:rPr>
              <w:t>（</w:t>
            </w:r>
            <w:r w:rsidRPr="0033383D">
              <w:rPr>
                <w:rFonts w:cs="宋体"/>
                <w:color w:val="000000" w:themeColor="text1"/>
                <w:sz w:val="24"/>
              </w:rPr>
              <w:t>2</w:t>
            </w:r>
            <w:r w:rsidRPr="0033383D">
              <w:rPr>
                <w:rFonts w:cs="宋体"/>
                <w:color w:val="000000" w:themeColor="text1"/>
                <w:sz w:val="24"/>
              </w:rPr>
              <w:t>）《环境影响评价技术导则</w:t>
            </w:r>
            <w:r w:rsidRPr="0033383D">
              <w:rPr>
                <w:rFonts w:cs="宋体"/>
                <w:color w:val="000000" w:themeColor="text1"/>
                <w:sz w:val="24"/>
              </w:rPr>
              <w:t>-</w:t>
            </w:r>
            <w:r w:rsidRPr="0033383D">
              <w:rPr>
                <w:rFonts w:cs="宋体"/>
                <w:color w:val="000000" w:themeColor="text1"/>
                <w:sz w:val="24"/>
              </w:rPr>
              <w:t>大气环境》（</w:t>
            </w:r>
            <w:r w:rsidRPr="0033383D">
              <w:rPr>
                <w:rFonts w:cs="宋体"/>
                <w:color w:val="000000" w:themeColor="text1"/>
                <w:sz w:val="24"/>
              </w:rPr>
              <w:t>HJ2.2-2018</w:t>
            </w:r>
            <w:r w:rsidRPr="0033383D">
              <w:rPr>
                <w:rFonts w:cs="宋体"/>
                <w:color w:val="000000" w:themeColor="text1"/>
                <w:sz w:val="24"/>
              </w:rPr>
              <w:t>）；</w:t>
            </w:r>
          </w:p>
          <w:p w14:paraId="2FADD83A" w14:textId="77777777" w:rsidR="00D608B1" w:rsidRPr="0033383D" w:rsidRDefault="000373B4">
            <w:pPr>
              <w:spacing w:line="360" w:lineRule="auto"/>
              <w:ind w:firstLineChars="200" w:firstLine="480"/>
              <w:rPr>
                <w:rFonts w:cs="宋体"/>
                <w:color w:val="000000" w:themeColor="text1"/>
                <w:sz w:val="24"/>
              </w:rPr>
            </w:pPr>
            <w:r w:rsidRPr="0033383D">
              <w:rPr>
                <w:rFonts w:cs="宋体"/>
                <w:color w:val="000000" w:themeColor="text1"/>
                <w:sz w:val="24"/>
              </w:rPr>
              <w:t>（</w:t>
            </w:r>
            <w:r w:rsidRPr="0033383D">
              <w:rPr>
                <w:rFonts w:cs="宋体"/>
                <w:color w:val="000000" w:themeColor="text1"/>
                <w:sz w:val="24"/>
              </w:rPr>
              <w:t>3</w:t>
            </w:r>
            <w:r w:rsidRPr="0033383D">
              <w:rPr>
                <w:rFonts w:cs="宋体"/>
                <w:color w:val="000000" w:themeColor="text1"/>
                <w:sz w:val="24"/>
              </w:rPr>
              <w:t>）《环境影响评价技术导则</w:t>
            </w:r>
            <w:r w:rsidRPr="0033383D">
              <w:rPr>
                <w:rFonts w:cs="宋体"/>
                <w:color w:val="000000" w:themeColor="text1"/>
                <w:sz w:val="24"/>
              </w:rPr>
              <w:t>-</w:t>
            </w:r>
            <w:r w:rsidRPr="0033383D">
              <w:rPr>
                <w:rFonts w:cs="宋体"/>
                <w:color w:val="000000" w:themeColor="text1"/>
                <w:sz w:val="24"/>
              </w:rPr>
              <w:t>地面水环境》（</w:t>
            </w:r>
            <w:r w:rsidRPr="0033383D">
              <w:rPr>
                <w:rFonts w:cs="宋体"/>
                <w:color w:val="000000" w:themeColor="text1"/>
                <w:sz w:val="24"/>
              </w:rPr>
              <w:t>HJ2.3-2018</w:t>
            </w:r>
            <w:r w:rsidRPr="0033383D">
              <w:rPr>
                <w:rFonts w:cs="宋体"/>
                <w:color w:val="000000" w:themeColor="text1"/>
                <w:sz w:val="24"/>
              </w:rPr>
              <w:t>）；</w:t>
            </w:r>
          </w:p>
          <w:p w14:paraId="3B4D036F" w14:textId="77777777" w:rsidR="00D608B1" w:rsidRPr="0033383D" w:rsidRDefault="000373B4">
            <w:pPr>
              <w:spacing w:line="360" w:lineRule="auto"/>
              <w:ind w:firstLineChars="200" w:firstLine="480"/>
              <w:rPr>
                <w:rFonts w:cs="宋体"/>
                <w:color w:val="000000" w:themeColor="text1"/>
                <w:sz w:val="24"/>
              </w:rPr>
            </w:pPr>
            <w:r w:rsidRPr="0033383D">
              <w:rPr>
                <w:rFonts w:cs="宋体"/>
                <w:color w:val="000000" w:themeColor="text1"/>
                <w:sz w:val="24"/>
              </w:rPr>
              <w:t>（</w:t>
            </w:r>
            <w:r w:rsidRPr="0033383D">
              <w:rPr>
                <w:rFonts w:cs="宋体"/>
                <w:color w:val="000000" w:themeColor="text1"/>
                <w:sz w:val="24"/>
              </w:rPr>
              <w:t>4</w:t>
            </w:r>
            <w:r w:rsidRPr="0033383D">
              <w:rPr>
                <w:rFonts w:cs="宋体"/>
                <w:color w:val="000000" w:themeColor="text1"/>
                <w:sz w:val="24"/>
              </w:rPr>
              <w:t>）《环境影响评价技术导则</w:t>
            </w:r>
            <w:r w:rsidRPr="0033383D">
              <w:rPr>
                <w:rFonts w:cs="宋体"/>
                <w:color w:val="000000" w:themeColor="text1"/>
                <w:sz w:val="24"/>
              </w:rPr>
              <w:t>-</w:t>
            </w:r>
            <w:r w:rsidRPr="0033383D">
              <w:rPr>
                <w:rFonts w:cs="宋体"/>
                <w:color w:val="000000" w:themeColor="text1"/>
                <w:sz w:val="24"/>
              </w:rPr>
              <w:t>声环境》（</w:t>
            </w:r>
            <w:r w:rsidRPr="0033383D">
              <w:rPr>
                <w:rFonts w:cs="宋体"/>
                <w:color w:val="000000" w:themeColor="text1"/>
                <w:sz w:val="24"/>
              </w:rPr>
              <w:t>HJ2.4-2009</w:t>
            </w:r>
            <w:r w:rsidRPr="0033383D">
              <w:rPr>
                <w:rFonts w:cs="宋体"/>
                <w:color w:val="000000" w:themeColor="text1"/>
                <w:sz w:val="24"/>
              </w:rPr>
              <w:t>）；</w:t>
            </w:r>
          </w:p>
          <w:p w14:paraId="1489956A" w14:textId="77777777" w:rsidR="00D608B1" w:rsidRPr="0033383D" w:rsidRDefault="000373B4">
            <w:pPr>
              <w:spacing w:line="360" w:lineRule="auto"/>
              <w:ind w:firstLineChars="200" w:firstLine="480"/>
              <w:rPr>
                <w:rFonts w:cs="宋体"/>
                <w:color w:val="000000" w:themeColor="text1"/>
                <w:sz w:val="24"/>
              </w:rPr>
            </w:pPr>
            <w:r w:rsidRPr="0033383D">
              <w:rPr>
                <w:rFonts w:cs="宋体"/>
                <w:color w:val="000000" w:themeColor="text1"/>
                <w:sz w:val="24"/>
              </w:rPr>
              <w:t>（</w:t>
            </w:r>
            <w:r w:rsidRPr="0033383D">
              <w:rPr>
                <w:rFonts w:cs="宋体"/>
                <w:color w:val="000000" w:themeColor="text1"/>
                <w:sz w:val="24"/>
              </w:rPr>
              <w:t>5</w:t>
            </w:r>
            <w:r w:rsidRPr="0033383D">
              <w:rPr>
                <w:rFonts w:cs="宋体"/>
                <w:color w:val="000000" w:themeColor="text1"/>
                <w:sz w:val="24"/>
              </w:rPr>
              <w:t>）《环境影响评价技术导则</w:t>
            </w:r>
            <w:r w:rsidRPr="0033383D">
              <w:rPr>
                <w:rFonts w:cs="宋体"/>
                <w:color w:val="000000" w:themeColor="text1"/>
                <w:sz w:val="24"/>
              </w:rPr>
              <w:t>-</w:t>
            </w:r>
            <w:r w:rsidRPr="0033383D">
              <w:rPr>
                <w:rFonts w:cs="宋体"/>
                <w:color w:val="000000" w:themeColor="text1"/>
                <w:sz w:val="24"/>
              </w:rPr>
              <w:t>土壤环境》（</w:t>
            </w:r>
            <w:r w:rsidRPr="0033383D">
              <w:rPr>
                <w:rFonts w:cs="宋体"/>
                <w:color w:val="000000" w:themeColor="text1"/>
                <w:sz w:val="24"/>
              </w:rPr>
              <w:t>HJ964-2018</w:t>
            </w:r>
            <w:r w:rsidRPr="0033383D">
              <w:rPr>
                <w:rFonts w:cs="宋体"/>
                <w:color w:val="000000" w:themeColor="text1"/>
                <w:sz w:val="24"/>
              </w:rPr>
              <w:t>）；</w:t>
            </w:r>
          </w:p>
          <w:p w14:paraId="7D35C00C" w14:textId="77777777" w:rsidR="00D608B1" w:rsidRPr="0033383D" w:rsidRDefault="000373B4">
            <w:pPr>
              <w:spacing w:line="360" w:lineRule="auto"/>
              <w:ind w:firstLineChars="200" w:firstLine="480"/>
              <w:rPr>
                <w:rFonts w:cs="宋体"/>
                <w:color w:val="000000" w:themeColor="text1"/>
                <w:sz w:val="24"/>
              </w:rPr>
            </w:pPr>
            <w:r w:rsidRPr="0033383D">
              <w:rPr>
                <w:rFonts w:cs="宋体"/>
                <w:color w:val="000000" w:themeColor="text1"/>
                <w:sz w:val="24"/>
              </w:rPr>
              <w:t>（</w:t>
            </w:r>
            <w:r w:rsidRPr="0033383D">
              <w:rPr>
                <w:rFonts w:cs="宋体"/>
                <w:color w:val="000000" w:themeColor="text1"/>
                <w:sz w:val="24"/>
              </w:rPr>
              <w:t>6</w:t>
            </w:r>
            <w:r w:rsidRPr="0033383D">
              <w:rPr>
                <w:rFonts w:cs="宋体"/>
                <w:color w:val="000000" w:themeColor="text1"/>
                <w:sz w:val="24"/>
              </w:rPr>
              <w:t>）《环境影响评价技术导则</w:t>
            </w:r>
            <w:r w:rsidRPr="0033383D">
              <w:rPr>
                <w:rFonts w:cs="宋体"/>
                <w:color w:val="000000" w:themeColor="text1"/>
                <w:sz w:val="24"/>
              </w:rPr>
              <w:t>-</w:t>
            </w:r>
            <w:r w:rsidRPr="0033383D">
              <w:rPr>
                <w:rFonts w:cs="宋体"/>
                <w:color w:val="000000" w:themeColor="text1"/>
                <w:sz w:val="24"/>
              </w:rPr>
              <w:t>地下水环境》（</w:t>
            </w:r>
            <w:r w:rsidRPr="0033383D">
              <w:rPr>
                <w:rFonts w:cs="宋体"/>
                <w:color w:val="000000" w:themeColor="text1"/>
                <w:sz w:val="24"/>
              </w:rPr>
              <w:t>HJ610-2016</w:t>
            </w:r>
            <w:r w:rsidRPr="0033383D">
              <w:rPr>
                <w:rFonts w:cs="宋体"/>
                <w:color w:val="000000" w:themeColor="text1"/>
                <w:sz w:val="24"/>
              </w:rPr>
              <w:t>）；</w:t>
            </w:r>
          </w:p>
          <w:p w14:paraId="12158393" w14:textId="77777777" w:rsidR="00D608B1" w:rsidRPr="0033383D" w:rsidRDefault="000373B4">
            <w:pPr>
              <w:spacing w:line="360" w:lineRule="auto"/>
              <w:ind w:firstLineChars="200" w:firstLine="480"/>
              <w:rPr>
                <w:rFonts w:cs="宋体"/>
                <w:color w:val="000000" w:themeColor="text1"/>
                <w:sz w:val="24"/>
              </w:rPr>
            </w:pPr>
            <w:r w:rsidRPr="0033383D">
              <w:rPr>
                <w:rFonts w:cs="宋体"/>
                <w:color w:val="000000" w:themeColor="text1"/>
                <w:sz w:val="24"/>
              </w:rPr>
              <w:t>（</w:t>
            </w:r>
            <w:r w:rsidRPr="0033383D">
              <w:rPr>
                <w:rFonts w:cs="宋体"/>
                <w:color w:val="000000" w:themeColor="text1"/>
                <w:sz w:val="24"/>
              </w:rPr>
              <w:t>7</w:t>
            </w:r>
            <w:r w:rsidRPr="0033383D">
              <w:rPr>
                <w:rFonts w:cs="宋体"/>
                <w:color w:val="000000" w:themeColor="text1"/>
                <w:sz w:val="24"/>
              </w:rPr>
              <w:t>）《建设项目环境风险评价技术导则》（</w:t>
            </w:r>
            <w:r w:rsidRPr="0033383D">
              <w:rPr>
                <w:rFonts w:cs="宋体"/>
                <w:color w:val="000000" w:themeColor="text1"/>
                <w:sz w:val="24"/>
              </w:rPr>
              <w:t>HJ169-2018</w:t>
            </w:r>
            <w:r w:rsidRPr="0033383D">
              <w:rPr>
                <w:rFonts w:cs="宋体"/>
                <w:color w:val="000000" w:themeColor="text1"/>
                <w:sz w:val="24"/>
              </w:rPr>
              <w:t>）；</w:t>
            </w:r>
          </w:p>
          <w:p w14:paraId="5E655194" w14:textId="77777777" w:rsidR="00D608B1" w:rsidRPr="0033383D" w:rsidRDefault="000373B4">
            <w:pPr>
              <w:spacing w:line="360" w:lineRule="auto"/>
              <w:ind w:firstLineChars="200" w:firstLine="480"/>
              <w:rPr>
                <w:rFonts w:cs="宋体"/>
                <w:color w:val="000000" w:themeColor="text1"/>
                <w:sz w:val="24"/>
              </w:rPr>
            </w:pPr>
            <w:r w:rsidRPr="0033383D">
              <w:rPr>
                <w:rFonts w:cs="宋体"/>
                <w:color w:val="000000" w:themeColor="text1"/>
                <w:sz w:val="24"/>
              </w:rPr>
              <w:t>（</w:t>
            </w:r>
            <w:r w:rsidRPr="0033383D">
              <w:rPr>
                <w:rFonts w:cs="宋体"/>
                <w:color w:val="000000" w:themeColor="text1"/>
                <w:sz w:val="24"/>
              </w:rPr>
              <w:t>8</w:t>
            </w:r>
            <w:r w:rsidRPr="0033383D">
              <w:rPr>
                <w:rFonts w:cs="宋体"/>
                <w:color w:val="000000" w:themeColor="text1"/>
                <w:sz w:val="24"/>
              </w:rPr>
              <w:t>）《声环境功能区划分技术规范》（</w:t>
            </w:r>
            <w:r w:rsidRPr="0033383D">
              <w:rPr>
                <w:rFonts w:cs="宋体"/>
                <w:color w:val="000000" w:themeColor="text1"/>
                <w:sz w:val="24"/>
              </w:rPr>
              <w:t>GB/T15190-2014</w:t>
            </w:r>
            <w:r w:rsidRPr="0033383D">
              <w:rPr>
                <w:rFonts w:cs="宋体"/>
                <w:color w:val="000000" w:themeColor="text1"/>
                <w:sz w:val="24"/>
              </w:rPr>
              <w:t>）。</w:t>
            </w:r>
          </w:p>
          <w:p w14:paraId="6FF776ED" w14:textId="77777777" w:rsidR="00D608B1" w:rsidRPr="0033383D" w:rsidRDefault="000373B4">
            <w:pPr>
              <w:pStyle w:val="33Char1113h33rdlevelH3l3"/>
              <w:spacing w:beforeLines="0" w:line="360" w:lineRule="auto"/>
              <w:rPr>
                <w:rFonts w:ascii="Times New Roman" w:hAnsi="Times New Roman"/>
                <w:color w:val="000000" w:themeColor="text1"/>
              </w:rPr>
            </w:pPr>
            <w:bookmarkStart w:id="19" w:name="_Toc493851171"/>
            <w:bookmarkStart w:id="20" w:name="_Toc490688373"/>
            <w:bookmarkStart w:id="21" w:name="_Toc476572490"/>
            <w:r w:rsidRPr="0033383D">
              <w:rPr>
                <w:rFonts w:ascii="Times New Roman" w:hAnsi="Times New Roman"/>
                <w:color w:val="000000" w:themeColor="text1"/>
              </w:rPr>
              <w:t>1.2.6</w:t>
            </w:r>
            <w:r w:rsidRPr="0033383D">
              <w:rPr>
                <w:rFonts w:ascii="Times New Roman" w:hAnsi="Times New Roman"/>
                <w:color w:val="000000" w:themeColor="text1"/>
              </w:rPr>
              <w:t>相关技术文件</w:t>
            </w:r>
            <w:bookmarkEnd w:id="19"/>
            <w:bookmarkEnd w:id="20"/>
            <w:bookmarkEnd w:id="21"/>
          </w:p>
          <w:p w14:paraId="039A4BFA" w14:textId="77777777" w:rsidR="00D608B1" w:rsidRPr="0033383D" w:rsidRDefault="000373B4">
            <w:pPr>
              <w:spacing w:line="360" w:lineRule="auto"/>
              <w:ind w:firstLineChars="200" w:firstLine="480"/>
              <w:rPr>
                <w:rFonts w:cs="宋体"/>
                <w:color w:val="000000" w:themeColor="text1"/>
                <w:sz w:val="24"/>
              </w:rPr>
            </w:pPr>
            <w:r w:rsidRPr="0033383D">
              <w:rPr>
                <w:rFonts w:cs="宋体"/>
                <w:color w:val="000000" w:themeColor="text1"/>
                <w:sz w:val="24"/>
              </w:rPr>
              <w:t>（</w:t>
            </w:r>
            <w:r w:rsidRPr="0033383D">
              <w:rPr>
                <w:rFonts w:cs="宋体"/>
                <w:color w:val="000000" w:themeColor="text1"/>
                <w:sz w:val="24"/>
              </w:rPr>
              <w:t>1</w:t>
            </w:r>
            <w:r w:rsidRPr="0033383D">
              <w:rPr>
                <w:rFonts w:cs="宋体"/>
                <w:color w:val="000000" w:themeColor="text1"/>
                <w:sz w:val="24"/>
              </w:rPr>
              <w:t>）浙江省企业投资项目信息表；</w:t>
            </w:r>
          </w:p>
          <w:p w14:paraId="51615C42" w14:textId="77777777" w:rsidR="00D608B1" w:rsidRPr="0033383D" w:rsidRDefault="000373B4">
            <w:pPr>
              <w:spacing w:line="360" w:lineRule="auto"/>
              <w:ind w:firstLineChars="200" w:firstLine="480"/>
              <w:rPr>
                <w:rFonts w:cs="宋体"/>
                <w:color w:val="000000" w:themeColor="text1"/>
                <w:sz w:val="24"/>
              </w:rPr>
            </w:pPr>
            <w:r w:rsidRPr="0033383D">
              <w:rPr>
                <w:rFonts w:cs="宋体"/>
                <w:color w:val="000000" w:themeColor="text1"/>
                <w:sz w:val="24"/>
              </w:rPr>
              <w:t>（</w:t>
            </w:r>
            <w:r w:rsidRPr="0033383D">
              <w:rPr>
                <w:rFonts w:cs="宋体"/>
                <w:color w:val="000000" w:themeColor="text1"/>
                <w:sz w:val="24"/>
              </w:rPr>
              <w:t>2</w:t>
            </w:r>
            <w:r w:rsidRPr="0033383D">
              <w:rPr>
                <w:rFonts w:cs="宋体"/>
                <w:color w:val="000000" w:themeColor="text1"/>
                <w:sz w:val="24"/>
              </w:rPr>
              <w:t>）建设单位提供的其他相关技术资料；</w:t>
            </w:r>
          </w:p>
          <w:p w14:paraId="1F1D30C9" w14:textId="77777777" w:rsidR="00D608B1" w:rsidRPr="0033383D" w:rsidRDefault="000373B4">
            <w:pPr>
              <w:spacing w:line="360" w:lineRule="auto"/>
              <w:ind w:firstLineChars="200" w:firstLine="480"/>
              <w:rPr>
                <w:rFonts w:cs="宋体"/>
                <w:color w:val="000000" w:themeColor="text1"/>
                <w:sz w:val="24"/>
              </w:rPr>
            </w:pPr>
            <w:r w:rsidRPr="0033383D">
              <w:rPr>
                <w:rFonts w:cs="宋体"/>
                <w:color w:val="000000" w:themeColor="text1"/>
                <w:sz w:val="24"/>
              </w:rPr>
              <w:t>（</w:t>
            </w:r>
            <w:r w:rsidRPr="0033383D">
              <w:rPr>
                <w:rFonts w:cs="宋体"/>
                <w:color w:val="000000" w:themeColor="text1"/>
                <w:sz w:val="24"/>
              </w:rPr>
              <w:t>3</w:t>
            </w:r>
            <w:r w:rsidRPr="0033383D">
              <w:rPr>
                <w:rFonts w:cs="宋体"/>
                <w:color w:val="000000" w:themeColor="text1"/>
                <w:sz w:val="24"/>
              </w:rPr>
              <w:t>）企业与本环评单位签订的环评委托协议书。</w:t>
            </w:r>
          </w:p>
          <w:p w14:paraId="3DE55C92" w14:textId="77777777" w:rsidR="00D608B1" w:rsidRPr="0033383D" w:rsidRDefault="000373B4">
            <w:pPr>
              <w:spacing w:line="360" w:lineRule="auto"/>
              <w:rPr>
                <w:rFonts w:cs="宋体"/>
                <w:b/>
                <w:color w:val="000000" w:themeColor="text1"/>
                <w:sz w:val="24"/>
              </w:rPr>
            </w:pPr>
            <w:r w:rsidRPr="0033383D">
              <w:rPr>
                <w:rFonts w:cs="宋体"/>
                <w:b/>
                <w:bCs/>
                <w:color w:val="000000" w:themeColor="text1"/>
                <w:sz w:val="24"/>
              </w:rPr>
              <w:t>1.3</w:t>
            </w:r>
            <w:r w:rsidRPr="0033383D">
              <w:rPr>
                <w:rFonts w:cs="宋体"/>
                <w:b/>
                <w:color w:val="000000" w:themeColor="text1"/>
                <w:sz w:val="24"/>
              </w:rPr>
              <w:t>项目建设</w:t>
            </w:r>
            <w:r w:rsidRPr="0033383D">
              <w:rPr>
                <w:rFonts w:cs="宋体" w:hint="eastAsia"/>
                <w:b/>
                <w:color w:val="000000" w:themeColor="text1"/>
                <w:sz w:val="24"/>
              </w:rPr>
              <w:t>情况、周边情况、总平面布置</w:t>
            </w:r>
          </w:p>
          <w:p w14:paraId="231D26CE" w14:textId="77777777" w:rsidR="00D608B1" w:rsidRPr="0033383D" w:rsidRDefault="000373B4">
            <w:pPr>
              <w:spacing w:line="360" w:lineRule="auto"/>
              <w:ind w:firstLineChars="200" w:firstLine="482"/>
              <w:rPr>
                <w:rFonts w:cs="宋体"/>
                <w:b/>
                <w:bCs/>
                <w:color w:val="000000" w:themeColor="text1"/>
                <w:sz w:val="24"/>
              </w:rPr>
            </w:pPr>
            <w:r w:rsidRPr="0033383D">
              <w:rPr>
                <w:rFonts w:cs="宋体" w:hint="eastAsia"/>
                <w:b/>
                <w:color w:val="000000" w:themeColor="text1"/>
                <w:sz w:val="24"/>
              </w:rPr>
              <w:t>1</w:t>
            </w:r>
            <w:r w:rsidRPr="0033383D">
              <w:rPr>
                <w:rFonts w:cs="宋体" w:hint="eastAsia"/>
                <w:b/>
                <w:color w:val="000000" w:themeColor="text1"/>
                <w:sz w:val="24"/>
              </w:rPr>
              <w:t>、项目建设情况</w:t>
            </w:r>
          </w:p>
          <w:p w14:paraId="3066778A" w14:textId="77777777" w:rsidR="00D608B1" w:rsidRPr="0033383D" w:rsidRDefault="000373B4">
            <w:pPr>
              <w:spacing w:line="360" w:lineRule="auto"/>
              <w:ind w:firstLineChars="200" w:firstLine="480"/>
              <w:rPr>
                <w:rFonts w:cs="宋体"/>
                <w:color w:val="000000" w:themeColor="text1"/>
                <w:sz w:val="24"/>
              </w:rPr>
            </w:pPr>
            <w:r w:rsidRPr="0033383D">
              <w:rPr>
                <w:rFonts w:cs="宋体"/>
                <w:color w:val="000000" w:themeColor="text1"/>
                <w:sz w:val="24"/>
              </w:rPr>
              <w:t>（</w:t>
            </w:r>
            <w:r w:rsidRPr="0033383D">
              <w:rPr>
                <w:rFonts w:cs="宋体" w:hint="eastAsia"/>
                <w:color w:val="000000" w:themeColor="text1"/>
                <w:sz w:val="24"/>
              </w:rPr>
              <w:t>1</w:t>
            </w:r>
            <w:r w:rsidRPr="0033383D">
              <w:rPr>
                <w:rFonts w:cs="宋体"/>
                <w:color w:val="000000" w:themeColor="text1"/>
                <w:sz w:val="24"/>
              </w:rPr>
              <w:t>）项目名称：</w:t>
            </w:r>
            <w:r w:rsidRPr="0033383D">
              <w:rPr>
                <w:rFonts w:cs="宋体" w:hint="eastAsia"/>
                <w:color w:val="000000" w:themeColor="text1"/>
                <w:sz w:val="24"/>
              </w:rPr>
              <w:t>湖州沃申乐器有限公司年产</w:t>
            </w:r>
            <w:r w:rsidRPr="0033383D">
              <w:rPr>
                <w:rFonts w:cs="宋体" w:hint="eastAsia"/>
                <w:color w:val="000000" w:themeColor="text1"/>
                <w:sz w:val="24"/>
              </w:rPr>
              <w:t>5000</w:t>
            </w:r>
            <w:r w:rsidRPr="0033383D">
              <w:rPr>
                <w:rFonts w:cs="宋体" w:hint="eastAsia"/>
                <w:color w:val="000000" w:themeColor="text1"/>
                <w:sz w:val="24"/>
              </w:rPr>
              <w:t>台套钢琴及钢琴外壳生产线项目</w:t>
            </w:r>
          </w:p>
          <w:p w14:paraId="6604C6A4" w14:textId="77777777" w:rsidR="00D608B1" w:rsidRPr="0033383D" w:rsidRDefault="000373B4">
            <w:pPr>
              <w:spacing w:line="360" w:lineRule="auto"/>
              <w:ind w:firstLineChars="200" w:firstLine="480"/>
              <w:rPr>
                <w:rFonts w:cs="宋体"/>
                <w:color w:val="000000" w:themeColor="text1"/>
                <w:sz w:val="24"/>
              </w:rPr>
            </w:pPr>
            <w:r w:rsidRPr="0033383D">
              <w:rPr>
                <w:rFonts w:cs="宋体"/>
                <w:color w:val="000000" w:themeColor="text1"/>
                <w:sz w:val="24"/>
              </w:rPr>
              <w:t>（</w:t>
            </w:r>
            <w:r w:rsidRPr="0033383D">
              <w:rPr>
                <w:rFonts w:cs="宋体" w:hint="eastAsia"/>
                <w:color w:val="000000" w:themeColor="text1"/>
                <w:sz w:val="24"/>
              </w:rPr>
              <w:t>2</w:t>
            </w:r>
            <w:r w:rsidRPr="0033383D">
              <w:rPr>
                <w:rFonts w:cs="宋体"/>
                <w:color w:val="000000" w:themeColor="text1"/>
                <w:sz w:val="24"/>
              </w:rPr>
              <w:t>）建设性质：</w:t>
            </w:r>
            <w:r w:rsidRPr="0033383D">
              <w:rPr>
                <w:rFonts w:cs="宋体" w:hint="eastAsia"/>
                <w:color w:val="000000" w:themeColor="text1"/>
                <w:sz w:val="24"/>
              </w:rPr>
              <w:t>新</w:t>
            </w:r>
            <w:r w:rsidRPr="0033383D">
              <w:rPr>
                <w:rFonts w:cs="宋体"/>
                <w:color w:val="000000" w:themeColor="text1"/>
                <w:sz w:val="24"/>
              </w:rPr>
              <w:t>建</w:t>
            </w:r>
          </w:p>
          <w:p w14:paraId="604575CA" w14:textId="77777777" w:rsidR="00D608B1" w:rsidRPr="0033383D" w:rsidRDefault="000373B4">
            <w:pPr>
              <w:spacing w:line="360" w:lineRule="auto"/>
              <w:ind w:firstLineChars="200" w:firstLine="480"/>
              <w:rPr>
                <w:rFonts w:cs="宋体"/>
                <w:color w:val="000000" w:themeColor="text1"/>
                <w:sz w:val="24"/>
              </w:rPr>
            </w:pPr>
            <w:r w:rsidRPr="0033383D">
              <w:rPr>
                <w:rFonts w:cs="宋体"/>
                <w:color w:val="000000" w:themeColor="text1"/>
                <w:sz w:val="24"/>
              </w:rPr>
              <w:t>（</w:t>
            </w:r>
            <w:r w:rsidRPr="0033383D">
              <w:rPr>
                <w:rFonts w:cs="宋体" w:hint="eastAsia"/>
                <w:color w:val="000000" w:themeColor="text1"/>
                <w:sz w:val="24"/>
              </w:rPr>
              <w:t>3</w:t>
            </w:r>
            <w:r w:rsidRPr="0033383D">
              <w:rPr>
                <w:rFonts w:cs="宋体"/>
                <w:color w:val="000000" w:themeColor="text1"/>
                <w:sz w:val="24"/>
              </w:rPr>
              <w:t>）建设地点：</w:t>
            </w:r>
            <w:r w:rsidRPr="0033383D">
              <w:rPr>
                <w:rFonts w:cs="宋体" w:hint="eastAsia"/>
                <w:color w:val="000000" w:themeColor="text1"/>
                <w:sz w:val="24"/>
              </w:rPr>
              <w:t>湖州市吴兴区埭溪镇上强工业园区创新路</w:t>
            </w:r>
            <w:r w:rsidRPr="0033383D">
              <w:rPr>
                <w:rFonts w:cs="宋体" w:hint="eastAsia"/>
                <w:color w:val="000000" w:themeColor="text1"/>
                <w:sz w:val="24"/>
              </w:rPr>
              <w:t>10</w:t>
            </w:r>
            <w:r w:rsidRPr="0033383D">
              <w:rPr>
                <w:rFonts w:cs="宋体" w:hint="eastAsia"/>
                <w:color w:val="000000" w:themeColor="text1"/>
                <w:sz w:val="24"/>
              </w:rPr>
              <w:t>号</w:t>
            </w:r>
          </w:p>
          <w:p w14:paraId="63C4BC05" w14:textId="77777777" w:rsidR="00D608B1" w:rsidRPr="0033383D" w:rsidRDefault="000373B4">
            <w:pPr>
              <w:spacing w:line="360" w:lineRule="auto"/>
              <w:ind w:firstLineChars="250" w:firstLine="600"/>
              <w:rPr>
                <w:rFonts w:cs="宋体"/>
                <w:color w:val="000000" w:themeColor="text1"/>
                <w:sz w:val="24"/>
              </w:rPr>
            </w:pPr>
            <w:r w:rsidRPr="0033383D">
              <w:rPr>
                <w:rFonts w:cs="宋体" w:hint="eastAsia"/>
                <w:color w:val="000000" w:themeColor="text1"/>
                <w:sz w:val="24"/>
              </w:rPr>
              <w:t>项目地理位置图</w:t>
            </w:r>
            <w:r w:rsidRPr="0033383D">
              <w:rPr>
                <w:rFonts w:cs="宋体"/>
                <w:color w:val="000000" w:themeColor="text1"/>
                <w:sz w:val="24"/>
              </w:rPr>
              <w:t>见附图</w:t>
            </w:r>
            <w:r w:rsidRPr="0033383D">
              <w:rPr>
                <w:rFonts w:cs="宋体" w:hint="eastAsia"/>
                <w:color w:val="000000" w:themeColor="text1"/>
                <w:sz w:val="24"/>
              </w:rPr>
              <w:t>1</w:t>
            </w:r>
            <w:r w:rsidRPr="0033383D">
              <w:rPr>
                <w:rFonts w:cs="宋体" w:hint="eastAsia"/>
                <w:color w:val="000000" w:themeColor="text1"/>
                <w:sz w:val="24"/>
              </w:rPr>
              <w:t>。</w:t>
            </w:r>
          </w:p>
          <w:p w14:paraId="0D6DEC67" w14:textId="77777777" w:rsidR="00D608B1" w:rsidRPr="0033383D" w:rsidRDefault="000373B4">
            <w:pPr>
              <w:spacing w:line="360" w:lineRule="auto"/>
              <w:ind w:firstLineChars="200" w:firstLine="480"/>
              <w:rPr>
                <w:rFonts w:cs="宋体"/>
                <w:color w:val="000000" w:themeColor="text1"/>
                <w:sz w:val="24"/>
              </w:rPr>
            </w:pPr>
            <w:r w:rsidRPr="0033383D">
              <w:rPr>
                <w:rFonts w:cs="宋体" w:hint="eastAsia"/>
                <w:color w:val="000000" w:themeColor="text1"/>
                <w:sz w:val="24"/>
              </w:rPr>
              <w:lastRenderedPageBreak/>
              <w:t>（</w:t>
            </w:r>
            <w:r w:rsidRPr="0033383D">
              <w:rPr>
                <w:rFonts w:cs="宋体" w:hint="eastAsia"/>
                <w:color w:val="000000" w:themeColor="text1"/>
                <w:sz w:val="24"/>
              </w:rPr>
              <w:t>4</w:t>
            </w:r>
            <w:r w:rsidRPr="0033383D">
              <w:rPr>
                <w:rFonts w:cs="宋体"/>
                <w:color w:val="000000" w:themeColor="text1"/>
                <w:sz w:val="24"/>
              </w:rPr>
              <w:t>）建设规模：年产</w:t>
            </w:r>
            <w:r w:rsidRPr="0033383D">
              <w:rPr>
                <w:rFonts w:cs="宋体" w:hint="eastAsia"/>
                <w:color w:val="000000" w:themeColor="text1"/>
                <w:sz w:val="24"/>
              </w:rPr>
              <w:t>5000</w:t>
            </w:r>
            <w:r w:rsidRPr="0033383D">
              <w:rPr>
                <w:rFonts w:cs="宋体" w:hint="eastAsia"/>
                <w:color w:val="000000" w:themeColor="text1"/>
                <w:sz w:val="24"/>
              </w:rPr>
              <w:t>台套钢琴及钢琴外壳</w:t>
            </w:r>
          </w:p>
          <w:p w14:paraId="4D12E410" w14:textId="77777777" w:rsidR="00D608B1" w:rsidRPr="0033383D" w:rsidRDefault="000373B4">
            <w:pPr>
              <w:autoSpaceDE w:val="0"/>
              <w:autoSpaceDN w:val="0"/>
              <w:adjustRightInd w:val="0"/>
              <w:spacing w:line="360" w:lineRule="auto"/>
              <w:ind w:firstLineChars="200" w:firstLine="482"/>
              <w:jc w:val="left"/>
              <w:rPr>
                <w:rFonts w:cs="宋体"/>
                <w:b/>
                <w:color w:val="000000" w:themeColor="text1"/>
                <w:sz w:val="24"/>
              </w:rPr>
            </w:pPr>
            <w:r w:rsidRPr="0033383D">
              <w:rPr>
                <w:rFonts w:cs="宋体" w:hint="eastAsia"/>
                <w:b/>
                <w:color w:val="000000" w:themeColor="text1"/>
                <w:sz w:val="24"/>
              </w:rPr>
              <w:t>2</w:t>
            </w:r>
            <w:r w:rsidRPr="0033383D">
              <w:rPr>
                <w:rFonts w:cs="宋体" w:hint="eastAsia"/>
                <w:b/>
                <w:color w:val="000000" w:themeColor="text1"/>
                <w:sz w:val="24"/>
              </w:rPr>
              <w:t>、项目周边情况</w:t>
            </w:r>
          </w:p>
          <w:p w14:paraId="68C41FF0" w14:textId="77777777" w:rsidR="00D608B1" w:rsidRPr="0033383D" w:rsidRDefault="000373B4">
            <w:pPr>
              <w:autoSpaceDE w:val="0"/>
              <w:autoSpaceDN w:val="0"/>
              <w:adjustRightInd w:val="0"/>
              <w:spacing w:line="360" w:lineRule="auto"/>
              <w:ind w:firstLineChars="200" w:firstLine="480"/>
              <w:jc w:val="left"/>
              <w:rPr>
                <w:rFonts w:cs="宋体"/>
                <w:color w:val="000000" w:themeColor="text1"/>
                <w:sz w:val="24"/>
              </w:rPr>
            </w:pPr>
            <w:r w:rsidRPr="0033383D">
              <w:rPr>
                <w:rFonts w:cs="宋体" w:hint="eastAsia"/>
                <w:color w:val="000000" w:themeColor="text1"/>
                <w:sz w:val="24"/>
              </w:rPr>
              <w:t>本项目选址于湖州市吴兴区埭溪镇上强工业园区创新路</w:t>
            </w:r>
            <w:r w:rsidRPr="0033383D">
              <w:rPr>
                <w:rFonts w:cs="宋体" w:hint="eastAsia"/>
                <w:color w:val="000000" w:themeColor="text1"/>
                <w:sz w:val="24"/>
              </w:rPr>
              <w:t>10</w:t>
            </w:r>
            <w:r w:rsidRPr="0033383D">
              <w:rPr>
                <w:rFonts w:cs="宋体" w:hint="eastAsia"/>
                <w:color w:val="000000" w:themeColor="text1"/>
                <w:sz w:val="24"/>
              </w:rPr>
              <w:t>号</w:t>
            </w:r>
          </w:p>
          <w:p w14:paraId="470A2A21" w14:textId="77777777" w:rsidR="00D608B1" w:rsidRPr="0033383D" w:rsidRDefault="000373B4">
            <w:pPr>
              <w:autoSpaceDE w:val="0"/>
              <w:autoSpaceDN w:val="0"/>
              <w:adjustRightInd w:val="0"/>
              <w:spacing w:line="360" w:lineRule="auto"/>
              <w:ind w:firstLineChars="200" w:firstLine="480"/>
              <w:jc w:val="left"/>
              <w:rPr>
                <w:rFonts w:cs="宋体"/>
                <w:color w:val="000000" w:themeColor="text1"/>
                <w:kern w:val="0"/>
                <w:sz w:val="24"/>
              </w:rPr>
            </w:pPr>
            <w:r w:rsidRPr="0033383D">
              <w:rPr>
                <w:rFonts w:cs="宋体" w:hint="eastAsia"/>
                <w:color w:val="000000" w:themeColor="text1"/>
                <w:kern w:val="0"/>
                <w:sz w:val="24"/>
              </w:rPr>
              <w:t>项目周围情况见图</w:t>
            </w:r>
            <w:r w:rsidRPr="0033383D">
              <w:rPr>
                <w:rFonts w:cs="宋体"/>
                <w:color w:val="000000" w:themeColor="text1"/>
                <w:kern w:val="0"/>
                <w:sz w:val="24"/>
              </w:rPr>
              <w:t>1</w:t>
            </w:r>
            <w:r w:rsidRPr="0033383D">
              <w:rPr>
                <w:rFonts w:cs="宋体" w:hint="eastAsia"/>
                <w:color w:val="000000" w:themeColor="text1"/>
                <w:kern w:val="0"/>
                <w:sz w:val="24"/>
              </w:rPr>
              <w:t>-1</w:t>
            </w:r>
            <w:r w:rsidRPr="0033383D">
              <w:rPr>
                <w:rFonts w:cs="宋体" w:hint="eastAsia"/>
                <w:color w:val="000000" w:themeColor="text1"/>
                <w:kern w:val="0"/>
                <w:sz w:val="24"/>
              </w:rPr>
              <w:t>。</w:t>
            </w:r>
          </w:p>
          <w:p w14:paraId="6BFF1C10" w14:textId="77777777" w:rsidR="00D608B1" w:rsidRPr="0033383D" w:rsidRDefault="000373B4">
            <w:pPr>
              <w:autoSpaceDE w:val="0"/>
              <w:autoSpaceDN w:val="0"/>
              <w:adjustRightInd w:val="0"/>
              <w:spacing w:line="360" w:lineRule="auto"/>
              <w:ind w:firstLineChars="200" w:firstLine="480"/>
              <w:jc w:val="center"/>
              <w:rPr>
                <w:rFonts w:cs="宋体"/>
                <w:color w:val="000000" w:themeColor="text1"/>
                <w:sz w:val="24"/>
              </w:rPr>
            </w:pPr>
            <w:r w:rsidRPr="0033383D">
              <w:rPr>
                <w:rFonts w:cs="宋体"/>
                <w:noProof/>
                <w:color w:val="000000" w:themeColor="text1"/>
                <w:sz w:val="24"/>
              </w:rPr>
              <w:drawing>
                <wp:inline distT="0" distB="0" distL="0" distR="0">
                  <wp:extent cx="4411345" cy="2886075"/>
                  <wp:effectExtent l="0" t="0" r="0" b="0"/>
                  <wp:docPr id="3" name="图片 3" descr="C:\Users\Administrator\Desktop\QQ截图20200909094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QQ截图202009090945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413486" cy="2887224"/>
                          </a:xfrm>
                          <a:prstGeom prst="rect">
                            <a:avLst/>
                          </a:prstGeom>
                          <a:noFill/>
                          <a:ln>
                            <a:noFill/>
                          </a:ln>
                        </pic:spPr>
                      </pic:pic>
                    </a:graphicData>
                  </a:graphic>
                </wp:inline>
              </w:drawing>
            </w:r>
          </w:p>
          <w:p w14:paraId="34E4771E" w14:textId="77777777" w:rsidR="00D608B1" w:rsidRPr="0033383D" w:rsidRDefault="000373B4">
            <w:pPr>
              <w:spacing w:line="360" w:lineRule="auto"/>
              <w:ind w:firstLineChars="200" w:firstLine="482"/>
              <w:jc w:val="center"/>
              <w:rPr>
                <w:rFonts w:cs="宋体"/>
                <w:b/>
                <w:color w:val="000000" w:themeColor="text1"/>
                <w:sz w:val="24"/>
              </w:rPr>
            </w:pPr>
            <w:r w:rsidRPr="0033383D">
              <w:rPr>
                <w:rFonts w:cs="宋体"/>
                <w:b/>
                <w:color w:val="000000" w:themeColor="text1"/>
                <w:sz w:val="24"/>
              </w:rPr>
              <w:t>图</w:t>
            </w:r>
            <w:r w:rsidRPr="0033383D">
              <w:rPr>
                <w:rFonts w:cs="宋体"/>
                <w:b/>
                <w:color w:val="000000" w:themeColor="text1"/>
                <w:sz w:val="24"/>
              </w:rPr>
              <w:t>1</w:t>
            </w:r>
            <w:r w:rsidRPr="0033383D">
              <w:rPr>
                <w:rFonts w:cs="宋体" w:hint="eastAsia"/>
                <w:b/>
                <w:color w:val="000000" w:themeColor="text1"/>
                <w:sz w:val="24"/>
              </w:rPr>
              <w:t>-1</w:t>
            </w:r>
            <w:r w:rsidRPr="0033383D">
              <w:rPr>
                <w:rFonts w:cs="宋体"/>
                <w:b/>
                <w:color w:val="000000" w:themeColor="text1"/>
                <w:sz w:val="24"/>
              </w:rPr>
              <w:t xml:space="preserve"> </w:t>
            </w:r>
            <w:r w:rsidRPr="0033383D">
              <w:rPr>
                <w:rFonts w:cs="宋体"/>
                <w:b/>
                <w:color w:val="000000" w:themeColor="text1"/>
                <w:sz w:val="24"/>
              </w:rPr>
              <w:t>项目周围情况图</w:t>
            </w:r>
          </w:p>
          <w:p w14:paraId="3BBA838E" w14:textId="77777777" w:rsidR="00D608B1" w:rsidRPr="0033383D" w:rsidRDefault="000373B4">
            <w:pPr>
              <w:autoSpaceDE w:val="0"/>
              <w:autoSpaceDN w:val="0"/>
              <w:adjustRightInd w:val="0"/>
              <w:spacing w:beforeLines="50" w:before="156" w:line="360" w:lineRule="auto"/>
              <w:ind w:firstLineChars="200" w:firstLine="480"/>
              <w:jc w:val="left"/>
              <w:rPr>
                <w:rFonts w:cs="宋体"/>
                <w:color w:val="000000" w:themeColor="text1"/>
                <w:sz w:val="24"/>
              </w:rPr>
            </w:pPr>
            <w:r w:rsidRPr="0033383D">
              <w:rPr>
                <w:rFonts w:cs="宋体" w:hint="eastAsia"/>
                <w:color w:val="000000" w:themeColor="text1"/>
                <w:sz w:val="24"/>
              </w:rPr>
              <w:t>厂区周边情况见表</w:t>
            </w:r>
            <w:r w:rsidRPr="0033383D">
              <w:rPr>
                <w:rFonts w:cs="宋体" w:hint="eastAsia"/>
                <w:color w:val="000000" w:themeColor="text1"/>
                <w:sz w:val="24"/>
              </w:rPr>
              <w:t>1-1</w:t>
            </w:r>
            <w:r w:rsidRPr="0033383D">
              <w:rPr>
                <w:rFonts w:cs="宋体" w:hint="eastAsia"/>
                <w:color w:val="000000" w:themeColor="text1"/>
                <w:sz w:val="24"/>
              </w:rPr>
              <w:t>。</w:t>
            </w:r>
          </w:p>
          <w:p w14:paraId="7D55A743" w14:textId="77777777" w:rsidR="00D608B1" w:rsidRPr="0033383D" w:rsidRDefault="000373B4">
            <w:pPr>
              <w:jc w:val="center"/>
              <w:rPr>
                <w:rFonts w:cs="宋体"/>
                <w:b/>
                <w:bCs/>
                <w:color w:val="000000" w:themeColor="text1"/>
                <w:szCs w:val="21"/>
              </w:rPr>
            </w:pPr>
            <w:r w:rsidRPr="0033383D">
              <w:rPr>
                <w:rFonts w:cs="宋体"/>
                <w:b/>
                <w:bCs/>
                <w:color w:val="000000" w:themeColor="text1"/>
                <w:szCs w:val="21"/>
              </w:rPr>
              <w:t>表</w:t>
            </w:r>
            <w:r w:rsidRPr="0033383D">
              <w:rPr>
                <w:rFonts w:cs="宋体"/>
                <w:b/>
                <w:bCs/>
                <w:color w:val="000000" w:themeColor="text1"/>
                <w:szCs w:val="21"/>
              </w:rPr>
              <w:t>1-</w:t>
            </w:r>
            <w:r w:rsidRPr="0033383D">
              <w:rPr>
                <w:rFonts w:cs="宋体" w:hint="eastAsia"/>
                <w:b/>
                <w:bCs/>
                <w:color w:val="000000" w:themeColor="text1"/>
                <w:szCs w:val="21"/>
              </w:rPr>
              <w:t xml:space="preserve">1  </w:t>
            </w:r>
            <w:r w:rsidRPr="0033383D">
              <w:rPr>
                <w:rFonts w:cs="宋体" w:hint="eastAsia"/>
                <w:b/>
                <w:bCs/>
                <w:color w:val="000000" w:themeColor="text1"/>
                <w:szCs w:val="21"/>
              </w:rPr>
              <w:t>厂区</w:t>
            </w:r>
            <w:r w:rsidRPr="0033383D">
              <w:rPr>
                <w:rFonts w:cs="宋体" w:hint="eastAsia"/>
                <w:b/>
                <w:color w:val="000000" w:themeColor="text1"/>
                <w:szCs w:val="21"/>
              </w:rPr>
              <w:t>周边情况</w:t>
            </w:r>
            <w:r w:rsidRPr="0033383D">
              <w:rPr>
                <w:rFonts w:cs="宋体"/>
                <w:b/>
                <w:bCs/>
                <w:color w:val="000000" w:themeColor="text1"/>
                <w:szCs w:val="21"/>
              </w:rPr>
              <w:t>表</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7039"/>
            </w:tblGrid>
            <w:tr w:rsidR="00D608B1" w:rsidRPr="0033383D" w14:paraId="6B851F2A" w14:textId="77777777">
              <w:trPr>
                <w:trHeight w:val="335"/>
                <w:jc w:val="center"/>
              </w:trPr>
              <w:tc>
                <w:tcPr>
                  <w:tcW w:w="1020" w:type="pct"/>
                  <w:vAlign w:val="center"/>
                </w:tcPr>
                <w:p w14:paraId="59FEBCE2" w14:textId="77777777" w:rsidR="00D608B1" w:rsidRPr="0033383D" w:rsidRDefault="000373B4">
                  <w:pPr>
                    <w:pStyle w:val="afff3"/>
                    <w:spacing w:line="240" w:lineRule="auto"/>
                    <w:jc w:val="center"/>
                    <w:rPr>
                      <w:rFonts w:ascii="Times New Roman" w:hAnsi="Times New Roman" w:cs="宋体"/>
                      <w:color w:val="000000" w:themeColor="text1"/>
                    </w:rPr>
                  </w:pPr>
                  <w:r w:rsidRPr="0033383D">
                    <w:rPr>
                      <w:rFonts w:ascii="Times New Roman" w:hAnsi="Times New Roman" w:cs="宋体" w:hint="eastAsia"/>
                      <w:color w:val="000000" w:themeColor="text1"/>
                    </w:rPr>
                    <w:t>方位</w:t>
                  </w:r>
                </w:p>
              </w:tc>
              <w:tc>
                <w:tcPr>
                  <w:tcW w:w="3979" w:type="pct"/>
                  <w:vAlign w:val="center"/>
                </w:tcPr>
                <w:p w14:paraId="1CA11A92" w14:textId="77777777" w:rsidR="00D608B1" w:rsidRPr="0033383D" w:rsidRDefault="000373B4">
                  <w:pPr>
                    <w:pStyle w:val="afff3"/>
                    <w:spacing w:line="240" w:lineRule="auto"/>
                    <w:jc w:val="center"/>
                    <w:rPr>
                      <w:rFonts w:ascii="Times New Roman" w:hAnsi="Times New Roman" w:cs="宋体"/>
                      <w:color w:val="000000" w:themeColor="text1"/>
                    </w:rPr>
                  </w:pPr>
                  <w:r w:rsidRPr="0033383D">
                    <w:rPr>
                      <w:rFonts w:ascii="Times New Roman" w:hAnsi="Times New Roman" w:cs="宋体" w:hint="eastAsia"/>
                      <w:color w:val="000000" w:themeColor="text1"/>
                    </w:rPr>
                    <w:t>周边情况</w:t>
                  </w:r>
                </w:p>
              </w:tc>
            </w:tr>
            <w:tr w:rsidR="00D608B1" w:rsidRPr="0033383D" w14:paraId="28BF6ED6" w14:textId="77777777">
              <w:trPr>
                <w:trHeight w:val="335"/>
                <w:jc w:val="center"/>
              </w:trPr>
              <w:tc>
                <w:tcPr>
                  <w:tcW w:w="1020" w:type="pct"/>
                  <w:vAlign w:val="center"/>
                </w:tcPr>
                <w:p w14:paraId="6D097D13" w14:textId="77777777" w:rsidR="00D608B1" w:rsidRPr="0033383D" w:rsidRDefault="000373B4">
                  <w:pPr>
                    <w:pStyle w:val="afff3"/>
                    <w:spacing w:line="240" w:lineRule="auto"/>
                    <w:jc w:val="center"/>
                    <w:rPr>
                      <w:rFonts w:ascii="Times New Roman" w:hAnsi="Times New Roman" w:cs="宋体"/>
                      <w:color w:val="000000" w:themeColor="text1"/>
                    </w:rPr>
                  </w:pPr>
                  <w:r w:rsidRPr="0033383D">
                    <w:rPr>
                      <w:rFonts w:ascii="Times New Roman" w:hAnsi="Times New Roman" w:cs="宋体"/>
                      <w:color w:val="000000" w:themeColor="text1"/>
                    </w:rPr>
                    <w:t>东侧</w:t>
                  </w:r>
                </w:p>
              </w:tc>
              <w:tc>
                <w:tcPr>
                  <w:tcW w:w="3979" w:type="pct"/>
                  <w:vAlign w:val="center"/>
                </w:tcPr>
                <w:p w14:paraId="2010349F" w14:textId="77777777" w:rsidR="00D608B1" w:rsidRPr="0033383D" w:rsidRDefault="000373B4">
                  <w:pPr>
                    <w:pStyle w:val="afff3"/>
                    <w:spacing w:line="240" w:lineRule="auto"/>
                    <w:jc w:val="center"/>
                    <w:rPr>
                      <w:rFonts w:ascii="Times New Roman" w:hAnsi="Times New Roman" w:cs="宋体"/>
                      <w:color w:val="000000" w:themeColor="text1"/>
                    </w:rPr>
                  </w:pPr>
                  <w:r w:rsidRPr="0033383D">
                    <w:rPr>
                      <w:rFonts w:ascii="Times New Roman" w:hAnsi="Times New Roman" w:cs="宋体" w:hint="eastAsia"/>
                      <w:color w:val="000000" w:themeColor="text1"/>
                    </w:rPr>
                    <w:t>浙江中曼制冰系统有限公司（二期）</w:t>
                  </w:r>
                </w:p>
              </w:tc>
            </w:tr>
            <w:tr w:rsidR="00D608B1" w:rsidRPr="0033383D" w14:paraId="0B480587" w14:textId="77777777">
              <w:trPr>
                <w:trHeight w:val="335"/>
                <w:jc w:val="center"/>
              </w:trPr>
              <w:tc>
                <w:tcPr>
                  <w:tcW w:w="1020" w:type="pct"/>
                  <w:vAlign w:val="center"/>
                </w:tcPr>
                <w:p w14:paraId="530BCEA0" w14:textId="77777777" w:rsidR="00D608B1" w:rsidRPr="0033383D" w:rsidRDefault="000373B4">
                  <w:pPr>
                    <w:pStyle w:val="afff3"/>
                    <w:spacing w:line="240" w:lineRule="auto"/>
                    <w:jc w:val="center"/>
                    <w:rPr>
                      <w:rFonts w:ascii="Times New Roman" w:hAnsi="Times New Roman" w:cs="宋体"/>
                      <w:color w:val="000000" w:themeColor="text1"/>
                    </w:rPr>
                  </w:pPr>
                  <w:r w:rsidRPr="0033383D">
                    <w:rPr>
                      <w:rFonts w:ascii="Times New Roman" w:hAnsi="Times New Roman" w:cs="宋体"/>
                      <w:color w:val="000000" w:themeColor="text1"/>
                    </w:rPr>
                    <w:t>南侧</w:t>
                  </w:r>
                </w:p>
              </w:tc>
              <w:tc>
                <w:tcPr>
                  <w:tcW w:w="3979" w:type="pct"/>
                  <w:vAlign w:val="center"/>
                </w:tcPr>
                <w:p w14:paraId="0702A386" w14:textId="77777777" w:rsidR="00D608B1" w:rsidRPr="0033383D" w:rsidRDefault="000373B4">
                  <w:pPr>
                    <w:pStyle w:val="afff3"/>
                    <w:spacing w:line="240" w:lineRule="auto"/>
                    <w:jc w:val="center"/>
                    <w:rPr>
                      <w:rFonts w:ascii="Times New Roman" w:hAnsi="Times New Roman" w:cs="宋体"/>
                      <w:color w:val="000000" w:themeColor="text1"/>
                    </w:rPr>
                  </w:pPr>
                  <w:r w:rsidRPr="0033383D">
                    <w:rPr>
                      <w:rFonts w:ascii="Times New Roman" w:hAnsi="Times New Roman" w:cs="宋体" w:hint="eastAsia"/>
                      <w:color w:val="000000" w:themeColor="text1"/>
                    </w:rPr>
                    <w:t>创新路，路对面为珀莱雅</w:t>
                  </w:r>
                </w:p>
              </w:tc>
            </w:tr>
            <w:tr w:rsidR="00D608B1" w:rsidRPr="0033383D" w14:paraId="143B189F" w14:textId="77777777">
              <w:trPr>
                <w:trHeight w:val="335"/>
                <w:jc w:val="center"/>
              </w:trPr>
              <w:tc>
                <w:tcPr>
                  <w:tcW w:w="1020" w:type="pct"/>
                  <w:vAlign w:val="center"/>
                </w:tcPr>
                <w:p w14:paraId="6508C835" w14:textId="77777777" w:rsidR="00D608B1" w:rsidRPr="0033383D" w:rsidRDefault="000373B4">
                  <w:pPr>
                    <w:pStyle w:val="afff3"/>
                    <w:spacing w:line="240" w:lineRule="auto"/>
                    <w:jc w:val="center"/>
                    <w:rPr>
                      <w:rFonts w:ascii="Times New Roman" w:hAnsi="Times New Roman" w:cs="宋体"/>
                      <w:color w:val="000000" w:themeColor="text1"/>
                    </w:rPr>
                  </w:pPr>
                  <w:r w:rsidRPr="0033383D">
                    <w:rPr>
                      <w:rFonts w:ascii="Times New Roman" w:hAnsi="Times New Roman" w:cs="宋体"/>
                      <w:color w:val="000000" w:themeColor="text1"/>
                    </w:rPr>
                    <w:t>西侧</w:t>
                  </w:r>
                </w:p>
              </w:tc>
              <w:tc>
                <w:tcPr>
                  <w:tcW w:w="3979" w:type="pct"/>
                  <w:vAlign w:val="center"/>
                </w:tcPr>
                <w:p w14:paraId="1CF593FD" w14:textId="77777777" w:rsidR="00D608B1" w:rsidRPr="0033383D" w:rsidRDefault="000373B4">
                  <w:pPr>
                    <w:pStyle w:val="afff3"/>
                    <w:spacing w:line="240" w:lineRule="auto"/>
                    <w:jc w:val="center"/>
                    <w:rPr>
                      <w:rFonts w:ascii="Times New Roman" w:hAnsi="Times New Roman" w:cs="宋体"/>
                      <w:color w:val="000000" w:themeColor="text1"/>
                    </w:rPr>
                  </w:pPr>
                  <w:r w:rsidRPr="0033383D">
                    <w:rPr>
                      <w:rFonts w:ascii="Times New Roman" w:hAnsi="Times New Roman" w:cs="宋体" w:hint="eastAsia"/>
                      <w:color w:val="000000" w:themeColor="text1"/>
                    </w:rPr>
                    <w:t>小河，河对岸为湖州中联机械制造有限公司</w:t>
                  </w:r>
                </w:p>
              </w:tc>
            </w:tr>
            <w:tr w:rsidR="00D608B1" w:rsidRPr="0033383D" w14:paraId="12D74049" w14:textId="77777777">
              <w:trPr>
                <w:trHeight w:val="335"/>
                <w:jc w:val="center"/>
              </w:trPr>
              <w:tc>
                <w:tcPr>
                  <w:tcW w:w="1020" w:type="pct"/>
                  <w:vAlign w:val="center"/>
                </w:tcPr>
                <w:p w14:paraId="3A2C38B8" w14:textId="77777777" w:rsidR="00D608B1" w:rsidRPr="0033383D" w:rsidRDefault="000373B4">
                  <w:pPr>
                    <w:pStyle w:val="afff3"/>
                    <w:spacing w:line="240" w:lineRule="auto"/>
                    <w:jc w:val="center"/>
                    <w:rPr>
                      <w:rFonts w:ascii="Times New Roman" w:hAnsi="Times New Roman" w:cs="宋体"/>
                      <w:color w:val="000000" w:themeColor="text1"/>
                    </w:rPr>
                  </w:pPr>
                  <w:r w:rsidRPr="0033383D">
                    <w:rPr>
                      <w:rFonts w:ascii="Times New Roman" w:hAnsi="Times New Roman" w:cs="宋体"/>
                      <w:color w:val="000000" w:themeColor="text1"/>
                    </w:rPr>
                    <w:t>北侧</w:t>
                  </w:r>
                </w:p>
              </w:tc>
              <w:tc>
                <w:tcPr>
                  <w:tcW w:w="3979" w:type="pct"/>
                  <w:vAlign w:val="center"/>
                </w:tcPr>
                <w:p w14:paraId="4D88C415" w14:textId="77777777" w:rsidR="00D608B1" w:rsidRPr="0033383D" w:rsidRDefault="000373B4">
                  <w:pPr>
                    <w:pStyle w:val="afff3"/>
                    <w:spacing w:line="240" w:lineRule="auto"/>
                    <w:jc w:val="center"/>
                    <w:rPr>
                      <w:rFonts w:ascii="Times New Roman" w:hAnsi="Times New Roman" w:cs="宋体"/>
                      <w:color w:val="000000" w:themeColor="text1"/>
                    </w:rPr>
                  </w:pPr>
                  <w:r w:rsidRPr="0033383D">
                    <w:rPr>
                      <w:rFonts w:ascii="Times New Roman" w:hAnsi="Times New Roman" w:cs="宋体" w:hint="eastAsia"/>
                      <w:color w:val="000000" w:themeColor="text1"/>
                    </w:rPr>
                    <w:t>浙江德诚制冷设备成套有限公司</w:t>
                  </w:r>
                </w:p>
              </w:tc>
            </w:tr>
          </w:tbl>
          <w:p w14:paraId="66C9DE26" w14:textId="77777777" w:rsidR="00D608B1" w:rsidRPr="0033383D" w:rsidRDefault="000373B4">
            <w:pPr>
              <w:spacing w:line="360" w:lineRule="auto"/>
              <w:ind w:firstLineChars="200" w:firstLine="482"/>
              <w:rPr>
                <w:rFonts w:cs="宋体"/>
                <w:b/>
                <w:bCs/>
                <w:color w:val="000000" w:themeColor="text1"/>
                <w:sz w:val="24"/>
              </w:rPr>
            </w:pPr>
            <w:r w:rsidRPr="0033383D">
              <w:rPr>
                <w:rFonts w:cs="宋体" w:hint="eastAsia"/>
                <w:b/>
                <w:bCs/>
                <w:color w:val="000000" w:themeColor="text1"/>
                <w:sz w:val="24"/>
              </w:rPr>
              <w:t>3</w:t>
            </w:r>
            <w:r w:rsidRPr="0033383D">
              <w:rPr>
                <w:rFonts w:cs="宋体" w:hint="eastAsia"/>
                <w:b/>
                <w:bCs/>
                <w:color w:val="000000" w:themeColor="text1"/>
                <w:sz w:val="24"/>
              </w:rPr>
              <w:t>、项目总</w:t>
            </w:r>
            <w:r w:rsidRPr="0033383D">
              <w:rPr>
                <w:rFonts w:cs="宋体"/>
                <w:b/>
                <w:bCs/>
                <w:color w:val="000000" w:themeColor="text1"/>
                <w:sz w:val="24"/>
              </w:rPr>
              <w:t>平面布置</w:t>
            </w:r>
          </w:p>
          <w:p w14:paraId="695C4965" w14:textId="77777777" w:rsidR="00D608B1" w:rsidRPr="0033383D" w:rsidRDefault="000373B4">
            <w:pPr>
              <w:wordWrap w:val="0"/>
              <w:spacing w:line="360" w:lineRule="auto"/>
              <w:ind w:firstLineChars="200" w:firstLine="480"/>
              <w:jc w:val="left"/>
              <w:rPr>
                <w:rFonts w:cs="宋体"/>
                <w:color w:val="000000" w:themeColor="text1"/>
                <w:sz w:val="24"/>
              </w:rPr>
            </w:pPr>
            <w:r w:rsidRPr="0033383D">
              <w:rPr>
                <w:rFonts w:cs="宋体" w:hint="eastAsia"/>
                <w:color w:val="000000" w:themeColor="text1"/>
                <w:sz w:val="24"/>
              </w:rPr>
              <w:t>本项目位于埭溪镇上强工业园区创新路</w:t>
            </w:r>
            <w:r w:rsidRPr="0033383D">
              <w:rPr>
                <w:rFonts w:cs="宋体" w:hint="eastAsia"/>
                <w:color w:val="000000" w:themeColor="text1"/>
                <w:sz w:val="24"/>
              </w:rPr>
              <w:t>10</w:t>
            </w:r>
            <w:r w:rsidRPr="0033383D">
              <w:rPr>
                <w:rFonts w:cs="宋体" w:hint="eastAsia"/>
                <w:color w:val="000000" w:themeColor="text1"/>
                <w:sz w:val="24"/>
              </w:rPr>
              <w:t>号，厂区占地面积约</w:t>
            </w:r>
            <w:r w:rsidRPr="0033383D">
              <w:rPr>
                <w:rFonts w:cs="宋体" w:hint="eastAsia"/>
                <w:color w:val="000000" w:themeColor="text1"/>
                <w:sz w:val="24"/>
              </w:rPr>
              <w:t>9215m</w:t>
            </w:r>
            <w:r w:rsidRPr="0033383D">
              <w:rPr>
                <w:rFonts w:cs="宋体" w:hint="eastAsia"/>
                <w:color w:val="000000" w:themeColor="text1"/>
                <w:sz w:val="24"/>
                <w:vertAlign w:val="superscript"/>
              </w:rPr>
              <w:t>2</w:t>
            </w:r>
            <w:r w:rsidRPr="0033383D">
              <w:rPr>
                <w:rFonts w:cs="宋体" w:hint="eastAsia"/>
                <w:color w:val="000000" w:themeColor="text1"/>
                <w:sz w:val="24"/>
              </w:rPr>
              <w:t>（</w:t>
            </w:r>
            <w:r w:rsidRPr="0033383D">
              <w:rPr>
                <w:rFonts w:cs="宋体" w:hint="eastAsia"/>
                <w:color w:val="000000" w:themeColor="text1"/>
                <w:sz w:val="24"/>
              </w:rPr>
              <w:t>13.82</w:t>
            </w:r>
            <w:r w:rsidRPr="0033383D">
              <w:rPr>
                <w:rFonts w:cs="宋体" w:hint="eastAsia"/>
                <w:color w:val="000000" w:themeColor="text1"/>
                <w:sz w:val="24"/>
              </w:rPr>
              <w:t>亩），总建筑面积约</w:t>
            </w:r>
            <w:r w:rsidRPr="0033383D">
              <w:rPr>
                <w:rFonts w:cs="宋体" w:hint="eastAsia"/>
                <w:color w:val="000000" w:themeColor="text1"/>
                <w:sz w:val="24"/>
              </w:rPr>
              <w:t>8012.22m</w:t>
            </w:r>
            <w:r w:rsidRPr="0033383D">
              <w:rPr>
                <w:rFonts w:cs="宋体" w:hint="eastAsia"/>
                <w:color w:val="000000" w:themeColor="text1"/>
                <w:sz w:val="24"/>
                <w:vertAlign w:val="superscript"/>
              </w:rPr>
              <w:t>2</w:t>
            </w:r>
            <w:r w:rsidRPr="0033383D">
              <w:rPr>
                <w:rFonts w:cs="宋体" w:hint="eastAsia"/>
                <w:color w:val="000000" w:themeColor="text1"/>
                <w:sz w:val="24"/>
              </w:rPr>
              <w:t>，厂区东侧为生产车间，西侧为综合楼（暂时闲置），南面靠近出入口为配电房和传达室。生产车间东侧部分区域为</w:t>
            </w:r>
            <w:r w:rsidRPr="0033383D">
              <w:rPr>
                <w:rFonts w:cs="宋体" w:hint="eastAsia"/>
                <w:color w:val="000000" w:themeColor="text1"/>
                <w:sz w:val="24"/>
              </w:rPr>
              <w:t>2</w:t>
            </w:r>
            <w:r w:rsidRPr="0033383D">
              <w:rPr>
                <w:rFonts w:cs="宋体" w:hint="eastAsia"/>
                <w:color w:val="000000" w:themeColor="text1"/>
                <w:sz w:val="24"/>
              </w:rPr>
              <w:t>层（为搭建平台），车间</w:t>
            </w:r>
            <w:r w:rsidRPr="0033383D">
              <w:rPr>
                <w:rFonts w:cs="宋体" w:hint="eastAsia"/>
                <w:color w:val="000000" w:themeColor="text1"/>
                <w:sz w:val="24"/>
              </w:rPr>
              <w:t>1</w:t>
            </w:r>
            <w:r w:rsidRPr="0033383D">
              <w:rPr>
                <w:rFonts w:cs="宋体" w:hint="eastAsia"/>
                <w:color w:val="000000" w:themeColor="text1"/>
                <w:sz w:val="24"/>
              </w:rPr>
              <w:t>层南面闲置，北面为上漆后加工工序、上漆前加工工序和</w:t>
            </w:r>
            <w:r w:rsidRPr="0033383D">
              <w:rPr>
                <w:rFonts w:cs="宋体"/>
                <w:color w:val="000000" w:themeColor="text1"/>
                <w:sz w:val="24"/>
              </w:rPr>
              <w:t>检验区、</w:t>
            </w:r>
            <w:r w:rsidRPr="0033383D">
              <w:rPr>
                <w:rFonts w:cs="宋体" w:hint="eastAsia"/>
                <w:color w:val="000000" w:themeColor="text1"/>
                <w:sz w:val="24"/>
              </w:rPr>
              <w:t>原料和成品存放区，</w:t>
            </w:r>
            <w:r w:rsidRPr="0033383D">
              <w:rPr>
                <w:rFonts w:cs="宋体" w:hint="eastAsia"/>
                <w:color w:val="000000" w:themeColor="text1"/>
                <w:sz w:val="24"/>
              </w:rPr>
              <w:t>2</w:t>
            </w:r>
            <w:r w:rsidRPr="0033383D">
              <w:rPr>
                <w:rFonts w:cs="宋体" w:hint="eastAsia"/>
                <w:color w:val="000000" w:themeColor="text1"/>
                <w:sz w:val="24"/>
              </w:rPr>
              <w:t>层自北向南依次为油漆存放仓库、调漆间、喷漆房、刷漆房及晾干房。</w:t>
            </w:r>
          </w:p>
          <w:p w14:paraId="14788F9F" w14:textId="77777777" w:rsidR="00D608B1" w:rsidRPr="0033383D" w:rsidRDefault="000373B4">
            <w:pPr>
              <w:pStyle w:val="2"/>
              <w:spacing w:line="720" w:lineRule="auto"/>
              <w:ind w:leftChars="0" w:left="0" w:firstLineChars="0" w:firstLine="0"/>
              <w:jc w:val="center"/>
              <w:rPr>
                <w:rFonts w:eastAsia="宋体" w:cs="宋体"/>
                <w:color w:val="000000" w:themeColor="text1"/>
                <w:sz w:val="24"/>
              </w:rPr>
            </w:pPr>
            <w:r w:rsidRPr="0033383D">
              <w:rPr>
                <w:rFonts w:eastAsia="宋体" w:cs="宋体"/>
                <w:noProof/>
                <w:color w:val="000000" w:themeColor="text1"/>
                <w:sz w:val="24"/>
              </w:rPr>
              <w:lastRenderedPageBreak/>
              <w:drawing>
                <wp:inline distT="0" distB="0" distL="0" distR="0">
                  <wp:extent cx="1962150" cy="3157220"/>
                  <wp:effectExtent l="0" t="0" r="0" b="0"/>
                  <wp:docPr id="8" name="图片 8" descr="C:\Users\Administrator\Desktop\QQ截图20200909095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QQ截图202009090957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967687" cy="3166635"/>
                          </a:xfrm>
                          <a:prstGeom prst="rect">
                            <a:avLst/>
                          </a:prstGeom>
                          <a:noFill/>
                          <a:ln>
                            <a:noFill/>
                          </a:ln>
                        </pic:spPr>
                      </pic:pic>
                    </a:graphicData>
                  </a:graphic>
                </wp:inline>
              </w:drawing>
            </w:r>
          </w:p>
          <w:p w14:paraId="702A77C3" w14:textId="77777777" w:rsidR="00D608B1" w:rsidRPr="0033383D" w:rsidRDefault="000373B4">
            <w:pPr>
              <w:spacing w:line="360" w:lineRule="auto"/>
              <w:ind w:firstLineChars="200" w:firstLine="422"/>
              <w:jc w:val="center"/>
              <w:rPr>
                <w:rFonts w:cs="宋体"/>
                <w:b/>
                <w:color w:val="000000" w:themeColor="text1"/>
                <w:szCs w:val="21"/>
              </w:rPr>
            </w:pPr>
            <w:r w:rsidRPr="0033383D">
              <w:rPr>
                <w:rFonts w:cs="宋体" w:hint="eastAsia"/>
                <w:b/>
                <w:color w:val="000000" w:themeColor="text1"/>
                <w:szCs w:val="21"/>
              </w:rPr>
              <w:t>图</w:t>
            </w:r>
            <w:r w:rsidRPr="0033383D">
              <w:rPr>
                <w:rFonts w:cs="宋体" w:hint="eastAsia"/>
                <w:b/>
                <w:color w:val="000000" w:themeColor="text1"/>
                <w:szCs w:val="21"/>
              </w:rPr>
              <w:t xml:space="preserve">1-2  </w:t>
            </w:r>
            <w:r w:rsidRPr="0033383D">
              <w:rPr>
                <w:rFonts w:cs="宋体" w:hint="eastAsia"/>
                <w:b/>
                <w:color w:val="000000" w:themeColor="text1"/>
                <w:szCs w:val="21"/>
              </w:rPr>
              <w:t>企业</w:t>
            </w:r>
            <w:r w:rsidRPr="0033383D">
              <w:rPr>
                <w:rFonts w:cs="宋体"/>
                <w:b/>
                <w:color w:val="000000" w:themeColor="text1"/>
                <w:szCs w:val="21"/>
              </w:rPr>
              <w:t>厂区平面布置图</w:t>
            </w:r>
            <w:r w:rsidRPr="0033383D">
              <w:rPr>
                <w:rFonts w:cs="宋体" w:hint="eastAsia"/>
                <w:b/>
                <w:color w:val="000000" w:themeColor="text1"/>
                <w:szCs w:val="21"/>
              </w:rPr>
              <w:t>（</w:t>
            </w:r>
            <w:r w:rsidRPr="0033383D">
              <w:rPr>
                <w:rFonts w:cs="宋体" w:hint="eastAsia"/>
                <w:b/>
                <w:color w:val="000000" w:themeColor="text1"/>
                <w:szCs w:val="21"/>
              </w:rPr>
              <w:t>1</w:t>
            </w:r>
            <w:r w:rsidRPr="0033383D">
              <w:rPr>
                <w:rFonts w:cs="宋体" w:hint="eastAsia"/>
                <w:b/>
                <w:color w:val="000000" w:themeColor="text1"/>
                <w:szCs w:val="21"/>
              </w:rPr>
              <w:t>）</w:t>
            </w:r>
          </w:p>
          <w:p w14:paraId="28416C1A" w14:textId="77777777" w:rsidR="00D608B1" w:rsidRPr="0033383D" w:rsidRDefault="000373B4">
            <w:pPr>
              <w:spacing w:line="360" w:lineRule="auto"/>
              <w:jc w:val="center"/>
              <w:rPr>
                <w:rFonts w:cs="宋体"/>
                <w:b/>
                <w:color w:val="000000" w:themeColor="text1"/>
                <w:sz w:val="24"/>
              </w:rPr>
            </w:pPr>
            <w:r w:rsidRPr="0033383D">
              <w:rPr>
                <w:rFonts w:cs="宋体"/>
                <w:b/>
                <w:noProof/>
                <w:color w:val="000000" w:themeColor="text1"/>
                <w:sz w:val="24"/>
              </w:rPr>
              <w:drawing>
                <wp:inline distT="0" distB="0" distL="0" distR="0">
                  <wp:extent cx="2543175" cy="3251835"/>
                  <wp:effectExtent l="0" t="0" r="0" b="0"/>
                  <wp:docPr id="5" name="图片 5" descr="C:\Users\Administrator\Desktop\QQ截图20200911153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QQ截图2020091115323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547918" cy="3258180"/>
                          </a:xfrm>
                          <a:prstGeom prst="rect">
                            <a:avLst/>
                          </a:prstGeom>
                          <a:noFill/>
                          <a:ln>
                            <a:noFill/>
                          </a:ln>
                        </pic:spPr>
                      </pic:pic>
                    </a:graphicData>
                  </a:graphic>
                </wp:inline>
              </w:drawing>
            </w:r>
          </w:p>
          <w:p w14:paraId="70DCE973" w14:textId="77777777" w:rsidR="00D608B1" w:rsidRPr="0033383D" w:rsidRDefault="000373B4">
            <w:pPr>
              <w:spacing w:line="360" w:lineRule="auto"/>
              <w:ind w:firstLineChars="200" w:firstLine="422"/>
              <w:jc w:val="center"/>
              <w:rPr>
                <w:rFonts w:cs="宋体"/>
                <w:b/>
                <w:color w:val="000000" w:themeColor="text1"/>
                <w:szCs w:val="21"/>
              </w:rPr>
            </w:pPr>
            <w:r w:rsidRPr="0033383D">
              <w:rPr>
                <w:rFonts w:cs="宋体" w:hint="eastAsia"/>
                <w:b/>
                <w:color w:val="000000" w:themeColor="text1"/>
                <w:szCs w:val="21"/>
              </w:rPr>
              <w:t>图</w:t>
            </w:r>
            <w:r w:rsidRPr="0033383D">
              <w:rPr>
                <w:rFonts w:cs="宋体" w:hint="eastAsia"/>
                <w:b/>
                <w:color w:val="000000" w:themeColor="text1"/>
                <w:szCs w:val="21"/>
              </w:rPr>
              <w:t xml:space="preserve">1-2  </w:t>
            </w:r>
            <w:r w:rsidRPr="0033383D">
              <w:rPr>
                <w:rFonts w:cs="宋体" w:hint="eastAsia"/>
                <w:b/>
                <w:color w:val="000000" w:themeColor="text1"/>
                <w:szCs w:val="21"/>
              </w:rPr>
              <w:t>生产车间</w:t>
            </w:r>
            <w:r w:rsidRPr="0033383D">
              <w:rPr>
                <w:rFonts w:cs="宋体"/>
                <w:b/>
                <w:color w:val="000000" w:themeColor="text1"/>
                <w:szCs w:val="21"/>
              </w:rPr>
              <w:t>平面布置图</w:t>
            </w:r>
            <w:r w:rsidRPr="0033383D">
              <w:rPr>
                <w:rFonts w:cs="宋体" w:hint="eastAsia"/>
                <w:b/>
                <w:color w:val="000000" w:themeColor="text1"/>
                <w:szCs w:val="21"/>
              </w:rPr>
              <w:t>（</w:t>
            </w:r>
            <w:r w:rsidRPr="0033383D">
              <w:rPr>
                <w:rFonts w:cs="宋体" w:hint="eastAsia"/>
                <w:b/>
                <w:color w:val="000000" w:themeColor="text1"/>
                <w:szCs w:val="21"/>
              </w:rPr>
              <w:t>2</w:t>
            </w:r>
            <w:r w:rsidRPr="0033383D">
              <w:rPr>
                <w:rFonts w:cs="宋体" w:hint="eastAsia"/>
                <w:b/>
                <w:color w:val="000000" w:themeColor="text1"/>
                <w:szCs w:val="21"/>
              </w:rPr>
              <w:t>）</w:t>
            </w:r>
          </w:p>
          <w:p w14:paraId="65F4CFF8" w14:textId="77777777" w:rsidR="00D608B1" w:rsidRPr="0033383D" w:rsidRDefault="000373B4">
            <w:pPr>
              <w:spacing w:line="440" w:lineRule="exact"/>
              <w:rPr>
                <w:rFonts w:cs="宋体"/>
                <w:b/>
                <w:bCs/>
                <w:color w:val="000000" w:themeColor="text1"/>
                <w:sz w:val="24"/>
              </w:rPr>
            </w:pPr>
            <w:r w:rsidRPr="0033383D">
              <w:rPr>
                <w:rFonts w:cs="宋体"/>
                <w:b/>
                <w:bCs/>
                <w:color w:val="000000" w:themeColor="text1"/>
                <w:sz w:val="24"/>
              </w:rPr>
              <w:t>1.</w:t>
            </w:r>
            <w:r w:rsidRPr="0033383D">
              <w:rPr>
                <w:rFonts w:cs="宋体" w:hint="eastAsia"/>
                <w:b/>
                <w:bCs/>
                <w:color w:val="000000" w:themeColor="text1"/>
                <w:sz w:val="24"/>
              </w:rPr>
              <w:t>4</w:t>
            </w:r>
            <w:r w:rsidRPr="0033383D">
              <w:rPr>
                <w:rFonts w:cs="宋体"/>
                <w:b/>
                <w:bCs/>
                <w:color w:val="000000" w:themeColor="text1"/>
                <w:sz w:val="24"/>
              </w:rPr>
              <w:t>项目建设内容和工程组成</w:t>
            </w:r>
          </w:p>
          <w:p w14:paraId="7BDB4C36" w14:textId="77777777" w:rsidR="00D608B1" w:rsidRPr="0033383D" w:rsidRDefault="000373B4">
            <w:pPr>
              <w:pStyle w:val="aff2"/>
              <w:ind w:firstLineChars="200" w:firstLine="480"/>
              <w:rPr>
                <w:rFonts w:ascii="Times New Roman" w:hAnsi="Times New Roman"/>
                <w:color w:val="000000" w:themeColor="text1"/>
              </w:rPr>
            </w:pPr>
            <w:r w:rsidRPr="0033383D">
              <w:rPr>
                <w:rFonts w:ascii="Times New Roman" w:hAnsi="Times New Roman"/>
                <w:color w:val="000000" w:themeColor="text1"/>
              </w:rPr>
              <w:t>本项目的主要建设内容和组成情况见表</w:t>
            </w:r>
            <w:r w:rsidRPr="0033383D">
              <w:rPr>
                <w:rFonts w:ascii="Times New Roman" w:hAnsi="Times New Roman"/>
                <w:color w:val="000000" w:themeColor="text1"/>
              </w:rPr>
              <w:t>1-</w:t>
            </w:r>
            <w:r w:rsidRPr="0033383D">
              <w:rPr>
                <w:rFonts w:ascii="Times New Roman" w:hAnsi="Times New Roman" w:hint="eastAsia"/>
                <w:color w:val="000000" w:themeColor="text1"/>
              </w:rPr>
              <w:t>2</w:t>
            </w:r>
            <w:r w:rsidRPr="0033383D">
              <w:rPr>
                <w:rFonts w:ascii="Times New Roman" w:hAnsi="Times New Roman"/>
                <w:color w:val="000000" w:themeColor="text1"/>
              </w:rPr>
              <w:t>。</w:t>
            </w:r>
          </w:p>
          <w:p w14:paraId="27079BC5" w14:textId="77777777" w:rsidR="00D608B1" w:rsidRPr="0033383D" w:rsidRDefault="000373B4">
            <w:pPr>
              <w:pStyle w:val="aff2"/>
              <w:spacing w:line="240" w:lineRule="auto"/>
              <w:jc w:val="center"/>
              <w:rPr>
                <w:rFonts w:ascii="Times New Roman" w:hAnsi="Times New Roman"/>
                <w:b/>
                <w:color w:val="000000" w:themeColor="text1"/>
                <w:sz w:val="21"/>
                <w:szCs w:val="21"/>
              </w:rPr>
            </w:pPr>
            <w:r w:rsidRPr="0033383D">
              <w:rPr>
                <w:rFonts w:ascii="Times New Roman" w:hAnsi="Times New Roman"/>
                <w:b/>
                <w:color w:val="000000" w:themeColor="text1"/>
                <w:sz w:val="21"/>
                <w:szCs w:val="21"/>
              </w:rPr>
              <w:t>表</w:t>
            </w:r>
            <w:r w:rsidRPr="0033383D">
              <w:rPr>
                <w:rFonts w:ascii="Times New Roman" w:hAnsi="Times New Roman"/>
                <w:b/>
                <w:color w:val="000000" w:themeColor="text1"/>
                <w:sz w:val="21"/>
                <w:szCs w:val="21"/>
              </w:rPr>
              <w:t>1-</w:t>
            </w:r>
            <w:r w:rsidRPr="0033383D">
              <w:rPr>
                <w:rFonts w:ascii="Times New Roman" w:hAnsi="Times New Roman" w:hint="eastAsia"/>
                <w:b/>
                <w:color w:val="000000" w:themeColor="text1"/>
                <w:sz w:val="21"/>
                <w:szCs w:val="21"/>
              </w:rPr>
              <w:t xml:space="preserve">2  </w:t>
            </w:r>
            <w:r w:rsidRPr="0033383D">
              <w:rPr>
                <w:rFonts w:ascii="Times New Roman" w:hAnsi="Times New Roman"/>
                <w:b/>
                <w:color w:val="000000" w:themeColor="text1"/>
                <w:sz w:val="21"/>
                <w:szCs w:val="21"/>
              </w:rPr>
              <w:t>本项目的主要建设内容和工程组成</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1528"/>
              <w:gridCol w:w="5418"/>
              <w:gridCol w:w="912"/>
            </w:tblGrid>
            <w:tr w:rsidR="00D608B1" w:rsidRPr="0033383D" w14:paraId="774F7030" w14:textId="77777777">
              <w:trPr>
                <w:jc w:val="center"/>
              </w:trPr>
              <w:tc>
                <w:tcPr>
                  <w:tcW w:w="556" w:type="pct"/>
                  <w:vAlign w:val="center"/>
                </w:tcPr>
                <w:p w14:paraId="69EF9A9F" w14:textId="77777777" w:rsidR="00D608B1" w:rsidRPr="0033383D" w:rsidRDefault="000373B4">
                  <w:pPr>
                    <w:pStyle w:val="afff3"/>
                    <w:spacing w:line="240" w:lineRule="auto"/>
                    <w:jc w:val="center"/>
                    <w:rPr>
                      <w:rFonts w:ascii="Times New Roman" w:hAnsi="Times New Roman" w:cs="宋体"/>
                      <w:color w:val="000000" w:themeColor="text1"/>
                    </w:rPr>
                  </w:pPr>
                  <w:r w:rsidRPr="0033383D">
                    <w:rPr>
                      <w:rFonts w:ascii="Times New Roman" w:hAnsi="Times New Roman" w:cs="宋体"/>
                      <w:color w:val="000000" w:themeColor="text1"/>
                    </w:rPr>
                    <w:t>名</w:t>
                  </w:r>
                  <w:r w:rsidRPr="0033383D">
                    <w:rPr>
                      <w:rFonts w:ascii="Times New Roman" w:hAnsi="Times New Roman" w:cs="宋体"/>
                      <w:color w:val="000000" w:themeColor="text1"/>
                    </w:rPr>
                    <w:t xml:space="preserve">  </w:t>
                  </w:r>
                  <w:r w:rsidRPr="0033383D">
                    <w:rPr>
                      <w:rFonts w:ascii="Times New Roman" w:hAnsi="Times New Roman" w:cs="宋体"/>
                      <w:color w:val="000000" w:themeColor="text1"/>
                    </w:rPr>
                    <w:t>称</w:t>
                  </w:r>
                </w:p>
              </w:tc>
              <w:tc>
                <w:tcPr>
                  <w:tcW w:w="864" w:type="pct"/>
                  <w:vAlign w:val="center"/>
                </w:tcPr>
                <w:p w14:paraId="280BBF99" w14:textId="77777777" w:rsidR="00D608B1" w:rsidRPr="0033383D" w:rsidRDefault="000373B4">
                  <w:pPr>
                    <w:pStyle w:val="afff3"/>
                    <w:spacing w:line="240" w:lineRule="auto"/>
                    <w:jc w:val="center"/>
                    <w:rPr>
                      <w:rFonts w:ascii="Times New Roman" w:hAnsi="Times New Roman" w:cs="宋体"/>
                      <w:color w:val="000000" w:themeColor="text1"/>
                    </w:rPr>
                  </w:pPr>
                  <w:r w:rsidRPr="0033383D">
                    <w:rPr>
                      <w:rFonts w:ascii="Times New Roman" w:hAnsi="Times New Roman" w:cs="宋体"/>
                      <w:color w:val="000000" w:themeColor="text1"/>
                    </w:rPr>
                    <w:t>工程组成</w:t>
                  </w:r>
                </w:p>
              </w:tc>
              <w:tc>
                <w:tcPr>
                  <w:tcW w:w="3064" w:type="pct"/>
                  <w:vAlign w:val="center"/>
                </w:tcPr>
                <w:p w14:paraId="65C21165" w14:textId="77777777" w:rsidR="00D608B1" w:rsidRPr="0033383D" w:rsidRDefault="000373B4">
                  <w:pPr>
                    <w:pStyle w:val="afff3"/>
                    <w:spacing w:line="240" w:lineRule="auto"/>
                    <w:jc w:val="center"/>
                    <w:rPr>
                      <w:rFonts w:ascii="Times New Roman" w:hAnsi="Times New Roman" w:cs="宋体"/>
                      <w:color w:val="000000" w:themeColor="text1"/>
                    </w:rPr>
                  </w:pPr>
                  <w:r w:rsidRPr="0033383D">
                    <w:rPr>
                      <w:rFonts w:ascii="Times New Roman" w:hAnsi="Times New Roman" w:cs="宋体"/>
                      <w:color w:val="000000" w:themeColor="text1"/>
                    </w:rPr>
                    <w:t>建设内容</w:t>
                  </w:r>
                </w:p>
              </w:tc>
              <w:tc>
                <w:tcPr>
                  <w:tcW w:w="516" w:type="pct"/>
                  <w:vAlign w:val="center"/>
                </w:tcPr>
                <w:p w14:paraId="61222E19" w14:textId="77777777" w:rsidR="00D608B1" w:rsidRPr="0033383D" w:rsidRDefault="000373B4">
                  <w:pPr>
                    <w:pStyle w:val="afff3"/>
                    <w:spacing w:line="240" w:lineRule="auto"/>
                    <w:jc w:val="center"/>
                    <w:rPr>
                      <w:rFonts w:ascii="Times New Roman" w:hAnsi="Times New Roman" w:cs="宋体"/>
                      <w:color w:val="000000" w:themeColor="text1"/>
                    </w:rPr>
                  </w:pPr>
                  <w:r w:rsidRPr="0033383D">
                    <w:rPr>
                      <w:rFonts w:ascii="Times New Roman" w:hAnsi="Times New Roman" w:cs="宋体"/>
                      <w:color w:val="000000" w:themeColor="text1"/>
                    </w:rPr>
                    <w:t>备注</w:t>
                  </w:r>
                </w:p>
              </w:tc>
            </w:tr>
            <w:tr w:rsidR="00D608B1" w:rsidRPr="0033383D" w14:paraId="381A006E" w14:textId="77777777">
              <w:trPr>
                <w:jc w:val="center"/>
              </w:trPr>
              <w:tc>
                <w:tcPr>
                  <w:tcW w:w="556" w:type="pct"/>
                  <w:vAlign w:val="center"/>
                </w:tcPr>
                <w:p w14:paraId="3D8FCBFC" w14:textId="77777777" w:rsidR="00D608B1" w:rsidRPr="0033383D" w:rsidRDefault="000373B4">
                  <w:pPr>
                    <w:pStyle w:val="afff3"/>
                    <w:spacing w:line="240" w:lineRule="auto"/>
                    <w:jc w:val="center"/>
                    <w:rPr>
                      <w:rFonts w:ascii="Times New Roman" w:hAnsi="Times New Roman" w:cs="宋体"/>
                      <w:color w:val="000000" w:themeColor="text1"/>
                    </w:rPr>
                  </w:pPr>
                  <w:r w:rsidRPr="0033383D">
                    <w:rPr>
                      <w:rFonts w:ascii="Times New Roman" w:hAnsi="Times New Roman" w:cs="宋体" w:hint="eastAsia"/>
                      <w:color w:val="000000" w:themeColor="text1"/>
                    </w:rPr>
                    <w:t>主体工程</w:t>
                  </w:r>
                </w:p>
              </w:tc>
              <w:tc>
                <w:tcPr>
                  <w:tcW w:w="864" w:type="pct"/>
                  <w:vAlign w:val="center"/>
                </w:tcPr>
                <w:p w14:paraId="509167C6" w14:textId="77777777" w:rsidR="00D608B1" w:rsidRPr="0033383D" w:rsidRDefault="000373B4">
                  <w:pPr>
                    <w:pStyle w:val="afff3"/>
                    <w:spacing w:line="240" w:lineRule="auto"/>
                    <w:jc w:val="center"/>
                    <w:rPr>
                      <w:rFonts w:ascii="Times New Roman" w:hAnsi="Times New Roman" w:cs="宋体"/>
                      <w:color w:val="000000" w:themeColor="text1"/>
                    </w:rPr>
                  </w:pPr>
                  <w:r w:rsidRPr="0033383D">
                    <w:rPr>
                      <w:rFonts w:ascii="Times New Roman" w:hAnsi="Times New Roman" w:cs="宋体" w:hint="eastAsia"/>
                      <w:color w:val="000000" w:themeColor="text1"/>
                    </w:rPr>
                    <w:t>生产车间</w:t>
                  </w:r>
                </w:p>
              </w:tc>
              <w:tc>
                <w:tcPr>
                  <w:tcW w:w="3064" w:type="pct"/>
                  <w:vAlign w:val="center"/>
                </w:tcPr>
                <w:p w14:paraId="7546FFFA"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总建筑面积</w:t>
                  </w:r>
                  <w:r w:rsidRPr="0033383D">
                    <w:rPr>
                      <w:rFonts w:cs="宋体"/>
                      <w:color w:val="000000" w:themeColor="text1"/>
                      <w:szCs w:val="21"/>
                    </w:rPr>
                    <w:t>5842.95</w:t>
                  </w:r>
                  <w:r w:rsidRPr="0033383D">
                    <w:rPr>
                      <w:rFonts w:cs="宋体" w:hint="eastAsia"/>
                      <w:color w:val="000000" w:themeColor="text1"/>
                      <w:szCs w:val="21"/>
                    </w:rPr>
                    <w:t>m</w:t>
                  </w:r>
                  <w:r w:rsidRPr="0033383D">
                    <w:rPr>
                      <w:rFonts w:cs="宋体"/>
                      <w:color w:val="000000" w:themeColor="text1"/>
                      <w:szCs w:val="21"/>
                      <w:vertAlign w:val="superscript"/>
                    </w:rPr>
                    <w:t>2</w:t>
                  </w:r>
                  <w:r w:rsidRPr="0033383D">
                    <w:rPr>
                      <w:rFonts w:cs="宋体" w:hint="eastAsia"/>
                      <w:color w:val="000000" w:themeColor="text1"/>
                      <w:szCs w:val="21"/>
                    </w:rPr>
                    <w:t>。</w:t>
                  </w:r>
                  <w:r w:rsidRPr="0033383D">
                    <w:rPr>
                      <w:rFonts w:cs="宋体" w:hint="eastAsia"/>
                      <w:color w:val="000000" w:themeColor="text1"/>
                      <w:szCs w:val="21"/>
                    </w:rPr>
                    <w:t>1</w:t>
                  </w:r>
                  <w:r w:rsidRPr="0033383D">
                    <w:rPr>
                      <w:rFonts w:cs="宋体" w:hint="eastAsia"/>
                      <w:color w:val="000000" w:themeColor="text1"/>
                      <w:szCs w:val="21"/>
                    </w:rPr>
                    <w:t>层一半</w:t>
                  </w:r>
                  <w:r w:rsidRPr="0033383D">
                    <w:rPr>
                      <w:rFonts w:cs="宋体"/>
                      <w:color w:val="000000" w:themeColor="text1"/>
                      <w:szCs w:val="21"/>
                    </w:rPr>
                    <w:t>区域布置</w:t>
                  </w:r>
                  <w:r w:rsidRPr="0033383D">
                    <w:rPr>
                      <w:rFonts w:cs="宋体" w:hint="eastAsia"/>
                      <w:color w:val="000000" w:themeColor="text1"/>
                      <w:szCs w:val="21"/>
                    </w:rPr>
                    <w:t>上漆</w:t>
                  </w:r>
                  <w:r w:rsidRPr="0033383D">
                    <w:rPr>
                      <w:rFonts w:cs="宋体"/>
                      <w:color w:val="000000" w:themeColor="text1"/>
                      <w:szCs w:val="21"/>
                    </w:rPr>
                    <w:t>前后加工工序及仓库</w:t>
                  </w:r>
                  <w:r w:rsidRPr="0033383D">
                    <w:rPr>
                      <w:rFonts w:cs="宋体" w:hint="eastAsia"/>
                      <w:color w:val="000000" w:themeColor="text1"/>
                      <w:szCs w:val="21"/>
                    </w:rPr>
                    <w:t>等，</w:t>
                  </w:r>
                  <w:r w:rsidRPr="0033383D">
                    <w:rPr>
                      <w:rFonts w:cs="宋体"/>
                      <w:color w:val="000000" w:themeColor="text1"/>
                      <w:szCs w:val="21"/>
                    </w:rPr>
                    <w:t>另一半</w:t>
                  </w:r>
                  <w:r w:rsidRPr="0033383D">
                    <w:rPr>
                      <w:rFonts w:cs="宋体" w:hint="eastAsia"/>
                      <w:color w:val="000000" w:themeColor="text1"/>
                      <w:szCs w:val="21"/>
                    </w:rPr>
                    <w:t>区域</w:t>
                  </w:r>
                  <w:r w:rsidRPr="0033383D">
                    <w:rPr>
                      <w:rFonts w:cs="宋体"/>
                      <w:color w:val="000000" w:themeColor="text1"/>
                      <w:szCs w:val="21"/>
                    </w:rPr>
                    <w:t>为闲置区域；</w:t>
                  </w:r>
                  <w:r w:rsidRPr="0033383D">
                    <w:rPr>
                      <w:rFonts w:cs="宋体" w:hint="eastAsia"/>
                      <w:color w:val="000000" w:themeColor="text1"/>
                      <w:szCs w:val="21"/>
                    </w:rPr>
                    <w:t>2</w:t>
                  </w:r>
                  <w:r w:rsidRPr="0033383D">
                    <w:rPr>
                      <w:rFonts w:cs="宋体" w:hint="eastAsia"/>
                      <w:color w:val="000000" w:themeColor="text1"/>
                      <w:szCs w:val="21"/>
                    </w:rPr>
                    <w:t>层为</w:t>
                  </w:r>
                  <w:r w:rsidRPr="0033383D">
                    <w:rPr>
                      <w:rFonts w:cs="宋体"/>
                      <w:color w:val="000000" w:themeColor="text1"/>
                      <w:szCs w:val="21"/>
                    </w:rPr>
                    <w:t>上漆</w:t>
                  </w:r>
                  <w:r w:rsidRPr="0033383D">
                    <w:rPr>
                      <w:rFonts w:cs="宋体" w:hint="eastAsia"/>
                      <w:color w:val="000000" w:themeColor="text1"/>
                      <w:szCs w:val="21"/>
                    </w:rPr>
                    <w:t>区域、</w:t>
                  </w:r>
                  <w:r w:rsidRPr="0033383D">
                    <w:rPr>
                      <w:rFonts w:cs="宋体"/>
                      <w:color w:val="000000" w:themeColor="text1"/>
                      <w:szCs w:val="21"/>
                    </w:rPr>
                    <w:t>晾干</w:t>
                  </w:r>
                  <w:r w:rsidRPr="0033383D">
                    <w:rPr>
                      <w:rFonts w:cs="宋体" w:hint="eastAsia"/>
                      <w:color w:val="000000" w:themeColor="text1"/>
                      <w:szCs w:val="21"/>
                    </w:rPr>
                    <w:t>区</w:t>
                  </w:r>
                  <w:r w:rsidRPr="0033383D">
                    <w:rPr>
                      <w:rFonts w:cs="宋体"/>
                      <w:color w:val="000000" w:themeColor="text1"/>
                      <w:szCs w:val="21"/>
                    </w:rPr>
                    <w:t>、办公区等</w:t>
                  </w:r>
                </w:p>
              </w:tc>
              <w:tc>
                <w:tcPr>
                  <w:tcW w:w="516" w:type="pct"/>
                  <w:vAlign w:val="center"/>
                </w:tcPr>
                <w:p w14:paraId="3FD70CFC"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厂房</w:t>
                  </w:r>
                  <w:r w:rsidRPr="0033383D">
                    <w:rPr>
                      <w:rFonts w:cs="宋体"/>
                      <w:color w:val="000000" w:themeColor="text1"/>
                      <w:szCs w:val="21"/>
                    </w:rPr>
                    <w:t>已建，</w:t>
                  </w:r>
                  <w:r w:rsidRPr="0033383D">
                    <w:rPr>
                      <w:rFonts w:cs="宋体" w:hint="eastAsia"/>
                      <w:color w:val="000000" w:themeColor="text1"/>
                      <w:szCs w:val="21"/>
                    </w:rPr>
                    <w:t>生产</w:t>
                  </w:r>
                  <w:r w:rsidRPr="0033383D">
                    <w:rPr>
                      <w:rFonts w:cs="宋体"/>
                      <w:color w:val="000000" w:themeColor="text1"/>
                      <w:szCs w:val="21"/>
                    </w:rPr>
                    <w:t>设备</w:t>
                  </w:r>
                  <w:r w:rsidRPr="0033383D">
                    <w:rPr>
                      <w:rFonts w:cs="宋体"/>
                      <w:color w:val="000000" w:themeColor="text1"/>
                      <w:szCs w:val="21"/>
                    </w:rPr>
                    <w:lastRenderedPageBreak/>
                    <w:t>等</w:t>
                  </w:r>
                  <w:r w:rsidRPr="0033383D">
                    <w:rPr>
                      <w:rFonts w:cs="宋体" w:hint="eastAsia"/>
                      <w:color w:val="000000" w:themeColor="text1"/>
                      <w:szCs w:val="21"/>
                    </w:rPr>
                    <w:t>新建</w:t>
                  </w:r>
                </w:p>
              </w:tc>
            </w:tr>
            <w:tr w:rsidR="00D608B1" w:rsidRPr="0033383D" w14:paraId="1A631ADD" w14:textId="77777777">
              <w:trPr>
                <w:trHeight w:val="404"/>
                <w:jc w:val="center"/>
              </w:trPr>
              <w:tc>
                <w:tcPr>
                  <w:tcW w:w="556" w:type="pct"/>
                  <w:vMerge w:val="restart"/>
                  <w:vAlign w:val="center"/>
                </w:tcPr>
                <w:p w14:paraId="588F507B" w14:textId="77777777" w:rsidR="00D608B1" w:rsidRPr="0033383D" w:rsidRDefault="000373B4">
                  <w:pPr>
                    <w:pStyle w:val="afff3"/>
                    <w:spacing w:line="240" w:lineRule="auto"/>
                    <w:jc w:val="center"/>
                    <w:rPr>
                      <w:rFonts w:ascii="Times New Roman" w:hAnsi="Times New Roman" w:cs="宋体"/>
                      <w:color w:val="000000" w:themeColor="text1"/>
                    </w:rPr>
                  </w:pPr>
                  <w:r w:rsidRPr="0033383D">
                    <w:rPr>
                      <w:rFonts w:ascii="Times New Roman" w:hAnsi="Times New Roman" w:cs="宋体"/>
                      <w:color w:val="000000" w:themeColor="text1"/>
                    </w:rPr>
                    <w:lastRenderedPageBreak/>
                    <w:t>公用及辅助工程</w:t>
                  </w:r>
                </w:p>
              </w:tc>
              <w:tc>
                <w:tcPr>
                  <w:tcW w:w="864" w:type="pct"/>
                  <w:vAlign w:val="center"/>
                </w:tcPr>
                <w:p w14:paraId="0D0F5454" w14:textId="77777777" w:rsidR="00D608B1" w:rsidRPr="0033383D" w:rsidRDefault="000373B4">
                  <w:pPr>
                    <w:pStyle w:val="afff3"/>
                    <w:spacing w:line="240" w:lineRule="auto"/>
                    <w:jc w:val="center"/>
                    <w:rPr>
                      <w:rFonts w:ascii="Times New Roman" w:hAnsi="Times New Roman" w:cs="宋体"/>
                      <w:color w:val="000000" w:themeColor="text1"/>
                    </w:rPr>
                  </w:pPr>
                  <w:r w:rsidRPr="0033383D">
                    <w:rPr>
                      <w:rFonts w:ascii="Times New Roman" w:hAnsi="Times New Roman" w:cs="宋体" w:hint="eastAsia"/>
                      <w:color w:val="000000" w:themeColor="text1"/>
                    </w:rPr>
                    <w:t>办公区</w:t>
                  </w:r>
                </w:p>
              </w:tc>
              <w:tc>
                <w:tcPr>
                  <w:tcW w:w="3064" w:type="pct"/>
                  <w:vAlign w:val="center"/>
                </w:tcPr>
                <w:p w14:paraId="2022E599" w14:textId="77777777" w:rsidR="00D608B1" w:rsidRPr="0033383D" w:rsidRDefault="000373B4">
                  <w:pPr>
                    <w:pStyle w:val="afff3"/>
                    <w:spacing w:line="240" w:lineRule="auto"/>
                    <w:jc w:val="center"/>
                    <w:rPr>
                      <w:rFonts w:ascii="Times New Roman" w:hAnsi="Times New Roman" w:cs="宋体"/>
                      <w:color w:val="000000" w:themeColor="text1"/>
                    </w:rPr>
                  </w:pPr>
                  <w:r w:rsidRPr="0033383D">
                    <w:rPr>
                      <w:rFonts w:ascii="Times New Roman" w:hAnsi="Times New Roman" w:cs="宋体" w:hint="eastAsia"/>
                      <w:color w:val="000000" w:themeColor="text1"/>
                    </w:rPr>
                    <w:t>企业厂区</w:t>
                  </w:r>
                  <w:r w:rsidRPr="0033383D">
                    <w:rPr>
                      <w:rFonts w:ascii="Times New Roman" w:hAnsi="Times New Roman" w:cs="宋体"/>
                      <w:color w:val="000000" w:themeColor="text1"/>
                    </w:rPr>
                    <w:t>办公楼闲置，现办公区域位于生产车间</w:t>
                  </w:r>
                  <w:r w:rsidRPr="0033383D">
                    <w:rPr>
                      <w:rFonts w:ascii="Times New Roman" w:hAnsi="Times New Roman" w:cs="宋体" w:hint="eastAsia"/>
                      <w:color w:val="000000" w:themeColor="text1"/>
                    </w:rPr>
                    <w:t>2</w:t>
                  </w:r>
                  <w:r w:rsidRPr="0033383D">
                    <w:rPr>
                      <w:rFonts w:ascii="Times New Roman" w:hAnsi="Times New Roman" w:cs="宋体" w:hint="eastAsia"/>
                      <w:color w:val="000000" w:themeColor="text1"/>
                    </w:rPr>
                    <w:t>层</w:t>
                  </w:r>
                </w:p>
              </w:tc>
              <w:tc>
                <w:tcPr>
                  <w:tcW w:w="516" w:type="pct"/>
                  <w:vAlign w:val="center"/>
                </w:tcPr>
                <w:p w14:paraId="75CED234" w14:textId="77777777" w:rsidR="00D608B1" w:rsidRPr="0033383D" w:rsidRDefault="000373B4">
                  <w:pPr>
                    <w:pStyle w:val="afff3"/>
                    <w:spacing w:line="240" w:lineRule="auto"/>
                    <w:jc w:val="center"/>
                    <w:rPr>
                      <w:rFonts w:ascii="Times New Roman" w:hAnsi="Times New Roman" w:cs="宋体"/>
                      <w:color w:val="000000" w:themeColor="text1"/>
                    </w:rPr>
                  </w:pPr>
                  <w:r w:rsidRPr="0033383D">
                    <w:rPr>
                      <w:rFonts w:ascii="Times New Roman" w:hAnsi="Times New Roman" w:cs="宋体" w:hint="eastAsia"/>
                      <w:color w:val="000000" w:themeColor="text1"/>
                    </w:rPr>
                    <w:t>已建</w:t>
                  </w:r>
                </w:p>
              </w:tc>
            </w:tr>
            <w:tr w:rsidR="00D608B1" w:rsidRPr="0033383D" w14:paraId="43A63C05" w14:textId="77777777">
              <w:trPr>
                <w:jc w:val="center"/>
              </w:trPr>
              <w:tc>
                <w:tcPr>
                  <w:tcW w:w="556" w:type="pct"/>
                  <w:vMerge/>
                  <w:vAlign w:val="center"/>
                </w:tcPr>
                <w:p w14:paraId="670A616E" w14:textId="77777777" w:rsidR="00D608B1" w:rsidRPr="0033383D" w:rsidRDefault="00D608B1">
                  <w:pPr>
                    <w:pStyle w:val="afff3"/>
                    <w:spacing w:line="240" w:lineRule="auto"/>
                    <w:jc w:val="center"/>
                    <w:rPr>
                      <w:rFonts w:ascii="Times New Roman" w:hAnsi="Times New Roman" w:cs="宋体"/>
                      <w:color w:val="000000" w:themeColor="text1"/>
                    </w:rPr>
                  </w:pPr>
                </w:p>
              </w:tc>
              <w:tc>
                <w:tcPr>
                  <w:tcW w:w="864" w:type="pct"/>
                  <w:vAlign w:val="center"/>
                </w:tcPr>
                <w:p w14:paraId="1448AE4D" w14:textId="77777777" w:rsidR="00D608B1" w:rsidRPr="0033383D" w:rsidRDefault="000373B4">
                  <w:pPr>
                    <w:pStyle w:val="afff3"/>
                    <w:spacing w:line="240" w:lineRule="auto"/>
                    <w:jc w:val="center"/>
                    <w:rPr>
                      <w:rFonts w:ascii="Times New Roman" w:hAnsi="Times New Roman" w:cs="宋体"/>
                      <w:color w:val="000000" w:themeColor="text1"/>
                    </w:rPr>
                  </w:pPr>
                  <w:r w:rsidRPr="0033383D">
                    <w:rPr>
                      <w:rFonts w:ascii="Times New Roman" w:hAnsi="Times New Roman" w:cs="宋体"/>
                      <w:color w:val="000000" w:themeColor="text1"/>
                    </w:rPr>
                    <w:t>供电</w:t>
                  </w:r>
                </w:p>
              </w:tc>
              <w:tc>
                <w:tcPr>
                  <w:tcW w:w="3064" w:type="pct"/>
                  <w:vAlign w:val="center"/>
                </w:tcPr>
                <w:p w14:paraId="435384AF" w14:textId="77777777" w:rsidR="00D608B1" w:rsidRPr="0033383D" w:rsidRDefault="000373B4">
                  <w:pPr>
                    <w:pStyle w:val="afff3"/>
                    <w:spacing w:line="300" w:lineRule="exact"/>
                    <w:jc w:val="center"/>
                    <w:rPr>
                      <w:rFonts w:ascii="Times New Roman" w:hAnsi="Times New Roman"/>
                    </w:rPr>
                  </w:pPr>
                  <w:r w:rsidRPr="0033383D">
                    <w:rPr>
                      <w:rFonts w:ascii="Times New Roman" w:hAnsi="Times New Roman"/>
                    </w:rPr>
                    <w:t>园区给水管网</w:t>
                  </w:r>
                </w:p>
              </w:tc>
              <w:tc>
                <w:tcPr>
                  <w:tcW w:w="516" w:type="pct"/>
                  <w:vAlign w:val="center"/>
                </w:tcPr>
                <w:p w14:paraId="7615F6B4" w14:textId="77777777" w:rsidR="00D608B1" w:rsidRPr="0033383D" w:rsidRDefault="000373B4">
                  <w:pPr>
                    <w:pStyle w:val="afff3"/>
                    <w:spacing w:line="240" w:lineRule="auto"/>
                    <w:jc w:val="center"/>
                    <w:rPr>
                      <w:rFonts w:ascii="Times New Roman" w:hAnsi="Times New Roman" w:cs="宋体"/>
                      <w:color w:val="000000" w:themeColor="text1"/>
                    </w:rPr>
                  </w:pPr>
                  <w:r w:rsidRPr="0033383D">
                    <w:rPr>
                      <w:rFonts w:ascii="Times New Roman" w:hAnsi="Times New Roman" w:cs="宋体"/>
                      <w:color w:val="000000" w:themeColor="text1"/>
                    </w:rPr>
                    <w:t>/</w:t>
                  </w:r>
                </w:p>
              </w:tc>
            </w:tr>
            <w:tr w:rsidR="00D608B1" w:rsidRPr="0033383D" w14:paraId="3B9F5686" w14:textId="77777777">
              <w:trPr>
                <w:trHeight w:val="348"/>
                <w:jc w:val="center"/>
              </w:trPr>
              <w:tc>
                <w:tcPr>
                  <w:tcW w:w="556" w:type="pct"/>
                  <w:vMerge/>
                  <w:vAlign w:val="center"/>
                </w:tcPr>
                <w:p w14:paraId="5B59638E" w14:textId="77777777" w:rsidR="00D608B1" w:rsidRPr="0033383D" w:rsidRDefault="00D608B1">
                  <w:pPr>
                    <w:pStyle w:val="afff3"/>
                    <w:spacing w:line="240" w:lineRule="auto"/>
                    <w:jc w:val="center"/>
                    <w:rPr>
                      <w:rFonts w:ascii="Times New Roman" w:hAnsi="Times New Roman" w:cs="宋体"/>
                      <w:color w:val="000000" w:themeColor="text1"/>
                    </w:rPr>
                  </w:pPr>
                </w:p>
              </w:tc>
              <w:tc>
                <w:tcPr>
                  <w:tcW w:w="864" w:type="pct"/>
                  <w:vAlign w:val="center"/>
                </w:tcPr>
                <w:p w14:paraId="0F4D3354" w14:textId="77777777" w:rsidR="00D608B1" w:rsidRPr="0033383D" w:rsidRDefault="000373B4">
                  <w:pPr>
                    <w:pStyle w:val="afff3"/>
                    <w:spacing w:line="240" w:lineRule="auto"/>
                    <w:jc w:val="center"/>
                    <w:rPr>
                      <w:rFonts w:ascii="Times New Roman" w:hAnsi="Times New Roman" w:cs="宋体"/>
                      <w:color w:val="000000" w:themeColor="text1"/>
                    </w:rPr>
                  </w:pPr>
                  <w:r w:rsidRPr="0033383D">
                    <w:rPr>
                      <w:rFonts w:ascii="Times New Roman" w:hAnsi="Times New Roman" w:cs="宋体" w:hint="eastAsia"/>
                      <w:color w:val="000000" w:themeColor="text1"/>
                    </w:rPr>
                    <w:t>供水</w:t>
                  </w:r>
                </w:p>
              </w:tc>
              <w:tc>
                <w:tcPr>
                  <w:tcW w:w="3064" w:type="pct"/>
                  <w:vAlign w:val="center"/>
                </w:tcPr>
                <w:p w14:paraId="1FB6D0D8" w14:textId="77777777" w:rsidR="00D608B1" w:rsidRPr="0033383D" w:rsidRDefault="000373B4">
                  <w:pPr>
                    <w:pStyle w:val="afff3"/>
                    <w:spacing w:line="300" w:lineRule="exact"/>
                    <w:jc w:val="center"/>
                    <w:rPr>
                      <w:rFonts w:ascii="Times New Roman" w:hAnsi="Times New Roman"/>
                    </w:rPr>
                  </w:pPr>
                  <w:r w:rsidRPr="0033383D">
                    <w:rPr>
                      <w:rFonts w:ascii="Times New Roman" w:hAnsi="Times New Roman"/>
                    </w:rPr>
                    <w:t>园区电网供应</w:t>
                  </w:r>
                </w:p>
              </w:tc>
              <w:tc>
                <w:tcPr>
                  <w:tcW w:w="516" w:type="pct"/>
                  <w:vAlign w:val="center"/>
                </w:tcPr>
                <w:p w14:paraId="4376B234" w14:textId="77777777" w:rsidR="00D608B1" w:rsidRPr="0033383D" w:rsidRDefault="000373B4">
                  <w:pPr>
                    <w:pStyle w:val="afff3"/>
                    <w:spacing w:line="240" w:lineRule="auto"/>
                    <w:jc w:val="center"/>
                    <w:rPr>
                      <w:rFonts w:ascii="Times New Roman" w:hAnsi="Times New Roman" w:cs="宋体"/>
                      <w:color w:val="000000" w:themeColor="text1"/>
                    </w:rPr>
                  </w:pPr>
                  <w:r w:rsidRPr="0033383D">
                    <w:rPr>
                      <w:rFonts w:ascii="Times New Roman" w:hAnsi="Times New Roman" w:cs="宋体" w:hint="eastAsia"/>
                      <w:color w:val="000000" w:themeColor="text1"/>
                    </w:rPr>
                    <w:t>/</w:t>
                  </w:r>
                </w:p>
              </w:tc>
            </w:tr>
            <w:tr w:rsidR="00D608B1" w:rsidRPr="0033383D" w14:paraId="4B845289" w14:textId="77777777">
              <w:trPr>
                <w:trHeight w:val="75"/>
                <w:jc w:val="center"/>
              </w:trPr>
              <w:tc>
                <w:tcPr>
                  <w:tcW w:w="556" w:type="pct"/>
                  <w:vMerge w:val="restart"/>
                  <w:vAlign w:val="center"/>
                </w:tcPr>
                <w:p w14:paraId="6AC72027" w14:textId="77777777" w:rsidR="00D608B1" w:rsidRPr="0033383D" w:rsidRDefault="000373B4">
                  <w:pPr>
                    <w:pStyle w:val="afff3"/>
                    <w:spacing w:line="240" w:lineRule="auto"/>
                    <w:jc w:val="center"/>
                    <w:rPr>
                      <w:rFonts w:ascii="Times New Roman" w:hAnsi="Times New Roman" w:cs="宋体"/>
                      <w:color w:val="000000" w:themeColor="text1"/>
                    </w:rPr>
                  </w:pPr>
                  <w:r w:rsidRPr="0033383D">
                    <w:rPr>
                      <w:rFonts w:ascii="Times New Roman" w:hAnsi="Times New Roman" w:cs="宋体"/>
                      <w:color w:val="000000" w:themeColor="text1"/>
                    </w:rPr>
                    <w:t>环保工程</w:t>
                  </w:r>
                </w:p>
              </w:tc>
              <w:tc>
                <w:tcPr>
                  <w:tcW w:w="864" w:type="pct"/>
                  <w:vMerge w:val="restart"/>
                  <w:vAlign w:val="center"/>
                </w:tcPr>
                <w:p w14:paraId="74297153" w14:textId="77777777" w:rsidR="00D608B1" w:rsidRPr="0033383D" w:rsidRDefault="000373B4">
                  <w:pPr>
                    <w:pStyle w:val="afff3"/>
                    <w:spacing w:line="240" w:lineRule="auto"/>
                    <w:jc w:val="center"/>
                    <w:rPr>
                      <w:rFonts w:ascii="Times New Roman" w:hAnsi="Times New Roman" w:cs="宋体"/>
                      <w:color w:val="000000" w:themeColor="text1"/>
                    </w:rPr>
                  </w:pPr>
                  <w:r w:rsidRPr="0033383D">
                    <w:rPr>
                      <w:rFonts w:ascii="Times New Roman" w:hAnsi="Times New Roman" w:cs="宋体"/>
                      <w:color w:val="000000" w:themeColor="text1"/>
                    </w:rPr>
                    <w:t>废气治理</w:t>
                  </w:r>
                </w:p>
              </w:tc>
              <w:tc>
                <w:tcPr>
                  <w:tcW w:w="3064" w:type="pct"/>
                  <w:vAlign w:val="center"/>
                </w:tcPr>
                <w:p w14:paraId="74ED726A" w14:textId="316596EE" w:rsidR="00D608B1" w:rsidRPr="0033383D" w:rsidRDefault="000373B4" w:rsidP="000B3CD5">
                  <w:pPr>
                    <w:autoSpaceDE w:val="0"/>
                    <w:autoSpaceDN w:val="0"/>
                    <w:adjustRightInd w:val="0"/>
                    <w:jc w:val="left"/>
                    <w:rPr>
                      <w:rFonts w:cs="宋体"/>
                      <w:color w:val="000000" w:themeColor="text1"/>
                      <w:szCs w:val="21"/>
                    </w:rPr>
                  </w:pPr>
                  <w:r w:rsidRPr="0033383D">
                    <w:rPr>
                      <w:rFonts w:hint="eastAsia"/>
                      <w:color w:val="000000" w:themeColor="text1"/>
                      <w:szCs w:val="21"/>
                    </w:rPr>
                    <w:t>木工粉尘及</w:t>
                  </w:r>
                  <w:r w:rsidRPr="0033383D">
                    <w:rPr>
                      <w:color w:val="000000" w:themeColor="text1"/>
                      <w:szCs w:val="21"/>
                    </w:rPr>
                    <w:t>漆后粉尘</w:t>
                  </w:r>
                  <w:r w:rsidRPr="0033383D">
                    <w:rPr>
                      <w:rFonts w:hint="eastAsia"/>
                      <w:color w:val="000000" w:themeColor="text1"/>
                      <w:szCs w:val="21"/>
                    </w:rPr>
                    <w:t>经脉冲除尘设备（</w:t>
                  </w:r>
                  <w:r w:rsidRPr="0033383D">
                    <w:rPr>
                      <w:rFonts w:hint="eastAsia"/>
                      <w:color w:val="000000" w:themeColor="text1"/>
                      <w:szCs w:val="21"/>
                    </w:rPr>
                    <w:t>2</w:t>
                  </w:r>
                  <w:r w:rsidRPr="0033383D">
                    <w:rPr>
                      <w:rFonts w:hint="eastAsia"/>
                      <w:color w:val="000000" w:themeColor="text1"/>
                      <w:szCs w:val="21"/>
                    </w:rPr>
                    <w:t>套）处置后通过</w:t>
                  </w:r>
                  <w:r w:rsidRPr="0033383D">
                    <w:rPr>
                      <w:rFonts w:hint="eastAsia"/>
                      <w:color w:val="000000" w:themeColor="text1"/>
                      <w:szCs w:val="21"/>
                    </w:rPr>
                    <w:t>15m</w:t>
                  </w:r>
                  <w:r w:rsidRPr="0033383D">
                    <w:rPr>
                      <w:rFonts w:hint="eastAsia"/>
                      <w:color w:val="000000" w:themeColor="text1"/>
                      <w:szCs w:val="21"/>
                    </w:rPr>
                    <w:t>高排气筒</w:t>
                  </w:r>
                  <w:r w:rsidR="000B3CD5" w:rsidRPr="0033383D">
                    <w:rPr>
                      <w:rFonts w:hint="eastAsia"/>
                      <w:color w:val="000000" w:themeColor="text1"/>
                      <w:szCs w:val="21"/>
                    </w:rPr>
                    <w:t>（</w:t>
                  </w:r>
                  <w:r w:rsidR="000B3CD5" w:rsidRPr="0033383D">
                    <w:rPr>
                      <w:rFonts w:hint="eastAsia"/>
                      <w:color w:val="000000" w:themeColor="text1"/>
                      <w:szCs w:val="21"/>
                    </w:rPr>
                    <w:t>2</w:t>
                  </w:r>
                  <w:r w:rsidR="000B3CD5" w:rsidRPr="0033383D">
                    <w:rPr>
                      <w:rFonts w:hint="eastAsia"/>
                      <w:color w:val="000000" w:themeColor="text1"/>
                      <w:szCs w:val="21"/>
                    </w:rPr>
                    <w:t>个）</w:t>
                  </w:r>
                  <w:r w:rsidRPr="0033383D">
                    <w:rPr>
                      <w:rFonts w:hint="eastAsia"/>
                      <w:color w:val="000000" w:themeColor="text1"/>
                      <w:szCs w:val="21"/>
                    </w:rPr>
                    <w:t>排放</w:t>
                  </w:r>
                </w:p>
              </w:tc>
              <w:tc>
                <w:tcPr>
                  <w:tcW w:w="516" w:type="pct"/>
                  <w:vMerge w:val="restart"/>
                  <w:vAlign w:val="center"/>
                </w:tcPr>
                <w:p w14:paraId="6397A43B" w14:textId="77777777" w:rsidR="00D608B1" w:rsidRPr="0033383D" w:rsidRDefault="000373B4">
                  <w:pPr>
                    <w:pStyle w:val="afff3"/>
                    <w:spacing w:line="240" w:lineRule="auto"/>
                    <w:jc w:val="center"/>
                    <w:rPr>
                      <w:rFonts w:ascii="Times New Roman" w:hAnsi="Times New Roman" w:cs="宋体"/>
                      <w:color w:val="000000" w:themeColor="text1"/>
                    </w:rPr>
                  </w:pPr>
                  <w:r w:rsidRPr="0033383D">
                    <w:rPr>
                      <w:rFonts w:ascii="Times New Roman" w:hAnsi="Times New Roman" w:cs="宋体" w:hint="eastAsia"/>
                      <w:color w:val="000000" w:themeColor="text1"/>
                    </w:rPr>
                    <w:t>新建</w:t>
                  </w:r>
                </w:p>
              </w:tc>
            </w:tr>
            <w:tr w:rsidR="00D608B1" w:rsidRPr="0033383D" w14:paraId="62BD877E" w14:textId="77777777">
              <w:trPr>
                <w:jc w:val="center"/>
              </w:trPr>
              <w:tc>
                <w:tcPr>
                  <w:tcW w:w="556" w:type="pct"/>
                  <w:vMerge/>
                  <w:vAlign w:val="center"/>
                </w:tcPr>
                <w:p w14:paraId="2E5F2936" w14:textId="77777777" w:rsidR="00D608B1" w:rsidRPr="0033383D" w:rsidRDefault="00D608B1">
                  <w:pPr>
                    <w:pStyle w:val="afff3"/>
                    <w:spacing w:line="240" w:lineRule="auto"/>
                    <w:jc w:val="center"/>
                    <w:rPr>
                      <w:rFonts w:ascii="Times New Roman" w:hAnsi="Times New Roman"/>
                      <w:color w:val="000000" w:themeColor="text1"/>
                    </w:rPr>
                  </w:pPr>
                </w:p>
              </w:tc>
              <w:tc>
                <w:tcPr>
                  <w:tcW w:w="864" w:type="pct"/>
                  <w:vMerge/>
                  <w:vAlign w:val="center"/>
                </w:tcPr>
                <w:p w14:paraId="13BCD57C" w14:textId="77777777" w:rsidR="00D608B1" w:rsidRPr="0033383D" w:rsidRDefault="00D608B1">
                  <w:pPr>
                    <w:pStyle w:val="afff3"/>
                    <w:spacing w:line="240" w:lineRule="auto"/>
                    <w:jc w:val="center"/>
                    <w:rPr>
                      <w:rFonts w:ascii="Times New Roman" w:hAnsi="Times New Roman"/>
                      <w:color w:val="000000" w:themeColor="text1"/>
                    </w:rPr>
                  </w:pPr>
                </w:p>
              </w:tc>
              <w:tc>
                <w:tcPr>
                  <w:tcW w:w="3064" w:type="pct"/>
                  <w:vAlign w:val="center"/>
                </w:tcPr>
                <w:p w14:paraId="4E56B9DB" w14:textId="32BB4D4F" w:rsidR="00D608B1" w:rsidRPr="0033383D" w:rsidRDefault="000373B4" w:rsidP="00712D33">
                  <w:pPr>
                    <w:autoSpaceDE w:val="0"/>
                    <w:autoSpaceDN w:val="0"/>
                    <w:adjustRightInd w:val="0"/>
                    <w:jc w:val="left"/>
                    <w:rPr>
                      <w:rFonts w:cs="宋体"/>
                      <w:color w:val="000000" w:themeColor="text1"/>
                      <w:szCs w:val="21"/>
                    </w:rPr>
                  </w:pPr>
                  <w:r w:rsidRPr="0033383D">
                    <w:rPr>
                      <w:rFonts w:hint="eastAsia"/>
                      <w:color w:val="000000" w:themeColor="text1"/>
                      <w:szCs w:val="21"/>
                    </w:rPr>
                    <w:t>油</w:t>
                  </w:r>
                  <w:r w:rsidRPr="0033383D">
                    <w:rPr>
                      <w:color w:val="000000" w:themeColor="text1"/>
                      <w:szCs w:val="21"/>
                    </w:rPr>
                    <w:t>漆</w:t>
                  </w:r>
                  <w:r w:rsidRPr="0033383D">
                    <w:rPr>
                      <w:rFonts w:hint="eastAsia"/>
                      <w:color w:val="000000" w:themeColor="text1"/>
                      <w:szCs w:val="21"/>
                    </w:rPr>
                    <w:t>废气</w:t>
                  </w:r>
                  <w:r w:rsidRPr="0033383D">
                    <w:rPr>
                      <w:color w:val="000000" w:themeColor="text1"/>
                      <w:szCs w:val="21"/>
                    </w:rPr>
                    <w:t>经</w:t>
                  </w:r>
                  <w:r w:rsidRPr="0033383D">
                    <w:rPr>
                      <w:rFonts w:hint="eastAsia"/>
                      <w:color w:val="000000" w:themeColor="text1"/>
                    </w:rPr>
                    <w:t>干式过滤</w:t>
                  </w:r>
                  <w:r w:rsidRPr="0033383D">
                    <w:rPr>
                      <w:rFonts w:hint="eastAsia"/>
                      <w:color w:val="000000" w:themeColor="text1"/>
                    </w:rPr>
                    <w:t>+</w:t>
                  </w:r>
                  <w:r w:rsidR="000B3CD5" w:rsidRPr="0033383D">
                    <w:rPr>
                      <w:rFonts w:hint="eastAsia"/>
                      <w:color w:val="000000" w:themeColor="text1"/>
                    </w:rPr>
                    <w:t>两级</w:t>
                  </w:r>
                  <w:r w:rsidR="000B3CD5" w:rsidRPr="0033383D">
                    <w:rPr>
                      <w:color w:val="000000" w:themeColor="text1"/>
                    </w:rPr>
                    <w:t>活性炭</w:t>
                  </w:r>
                  <w:r w:rsidRPr="0033383D">
                    <w:rPr>
                      <w:rFonts w:hint="eastAsia"/>
                      <w:color w:val="000000" w:themeColor="text1"/>
                    </w:rPr>
                    <w:t>吸附装置</w:t>
                  </w:r>
                  <w:r w:rsidR="00712D33" w:rsidRPr="0033383D">
                    <w:rPr>
                      <w:rFonts w:hint="eastAsia"/>
                      <w:color w:val="000000" w:themeColor="text1"/>
                    </w:rPr>
                    <w:t>（</w:t>
                  </w:r>
                  <w:r w:rsidR="00712D33" w:rsidRPr="0033383D">
                    <w:rPr>
                      <w:rFonts w:hint="eastAsia"/>
                      <w:color w:val="000000" w:themeColor="text1"/>
                    </w:rPr>
                    <w:t>3</w:t>
                  </w:r>
                  <w:r w:rsidR="00712D33" w:rsidRPr="0033383D">
                    <w:rPr>
                      <w:rFonts w:hint="eastAsia"/>
                      <w:color w:val="000000" w:themeColor="text1"/>
                    </w:rPr>
                    <w:t>套）</w:t>
                  </w:r>
                  <w:r w:rsidRPr="0033383D">
                    <w:rPr>
                      <w:rFonts w:hint="eastAsia"/>
                      <w:color w:val="000000" w:themeColor="text1"/>
                    </w:rPr>
                    <w:t>处理</w:t>
                  </w:r>
                  <w:r w:rsidRPr="0033383D">
                    <w:rPr>
                      <w:rFonts w:hint="eastAsia"/>
                      <w:color w:val="000000" w:themeColor="text1"/>
                      <w:szCs w:val="21"/>
                    </w:rPr>
                    <w:t>后通过</w:t>
                  </w:r>
                  <w:r w:rsidRPr="0033383D">
                    <w:rPr>
                      <w:rFonts w:hint="eastAsia"/>
                      <w:color w:val="000000" w:themeColor="text1"/>
                      <w:szCs w:val="21"/>
                    </w:rPr>
                    <w:t>15m</w:t>
                  </w:r>
                  <w:r w:rsidRPr="0033383D">
                    <w:rPr>
                      <w:rFonts w:hint="eastAsia"/>
                      <w:color w:val="000000" w:themeColor="text1"/>
                      <w:szCs w:val="21"/>
                    </w:rPr>
                    <w:t>高排气筒</w:t>
                  </w:r>
                  <w:r w:rsidR="00712D33" w:rsidRPr="0033383D">
                    <w:rPr>
                      <w:rFonts w:hint="eastAsia"/>
                      <w:color w:val="000000" w:themeColor="text1"/>
                      <w:szCs w:val="21"/>
                    </w:rPr>
                    <w:t>（</w:t>
                  </w:r>
                  <w:r w:rsidR="00712D33" w:rsidRPr="0033383D">
                    <w:rPr>
                      <w:rFonts w:hint="eastAsia"/>
                      <w:color w:val="000000" w:themeColor="text1"/>
                      <w:szCs w:val="21"/>
                    </w:rPr>
                    <w:t>3</w:t>
                  </w:r>
                  <w:r w:rsidR="00712D33" w:rsidRPr="0033383D">
                    <w:rPr>
                      <w:rFonts w:hint="eastAsia"/>
                      <w:color w:val="000000" w:themeColor="text1"/>
                      <w:szCs w:val="21"/>
                    </w:rPr>
                    <w:t>个）</w:t>
                  </w:r>
                  <w:r w:rsidRPr="0033383D">
                    <w:rPr>
                      <w:rFonts w:hint="eastAsia"/>
                      <w:color w:val="000000" w:themeColor="text1"/>
                      <w:szCs w:val="21"/>
                    </w:rPr>
                    <w:t>排放</w:t>
                  </w:r>
                  <w:r w:rsidR="00712D33" w:rsidRPr="0033383D">
                    <w:rPr>
                      <w:rFonts w:hint="eastAsia"/>
                      <w:color w:val="000000" w:themeColor="text1"/>
                      <w:szCs w:val="21"/>
                    </w:rPr>
                    <w:t>，</w:t>
                  </w:r>
                  <w:r w:rsidR="00712D33" w:rsidRPr="0033383D">
                    <w:rPr>
                      <w:color w:val="000000" w:themeColor="text1"/>
                      <w:szCs w:val="21"/>
                    </w:rPr>
                    <w:t>胶水废气无组织排放</w:t>
                  </w:r>
                </w:p>
              </w:tc>
              <w:tc>
                <w:tcPr>
                  <w:tcW w:w="516" w:type="pct"/>
                  <w:vMerge/>
                  <w:vAlign w:val="center"/>
                </w:tcPr>
                <w:p w14:paraId="53F7C140" w14:textId="77777777" w:rsidR="00D608B1" w:rsidRPr="0033383D" w:rsidRDefault="00D608B1">
                  <w:pPr>
                    <w:pStyle w:val="afff3"/>
                    <w:spacing w:line="240" w:lineRule="auto"/>
                    <w:jc w:val="center"/>
                    <w:rPr>
                      <w:rFonts w:ascii="Times New Roman" w:hAnsi="Times New Roman" w:cs="宋体"/>
                      <w:color w:val="000000" w:themeColor="text1"/>
                    </w:rPr>
                  </w:pPr>
                </w:p>
              </w:tc>
            </w:tr>
            <w:tr w:rsidR="00D608B1" w:rsidRPr="0033383D" w14:paraId="02AC6489" w14:textId="77777777">
              <w:trPr>
                <w:trHeight w:val="397"/>
                <w:jc w:val="center"/>
              </w:trPr>
              <w:tc>
                <w:tcPr>
                  <w:tcW w:w="556" w:type="pct"/>
                  <w:vMerge/>
                  <w:vAlign w:val="center"/>
                </w:tcPr>
                <w:p w14:paraId="1C03E569" w14:textId="77777777" w:rsidR="00D608B1" w:rsidRPr="0033383D" w:rsidRDefault="00D608B1">
                  <w:pPr>
                    <w:pStyle w:val="afff3"/>
                    <w:spacing w:line="240" w:lineRule="auto"/>
                    <w:jc w:val="center"/>
                    <w:rPr>
                      <w:rFonts w:ascii="Times New Roman" w:hAnsi="Times New Roman" w:cs="宋体"/>
                      <w:color w:val="000000" w:themeColor="text1"/>
                    </w:rPr>
                  </w:pPr>
                </w:p>
              </w:tc>
              <w:tc>
                <w:tcPr>
                  <w:tcW w:w="864" w:type="pct"/>
                  <w:vAlign w:val="center"/>
                </w:tcPr>
                <w:p w14:paraId="5C84B18D" w14:textId="77777777" w:rsidR="00D608B1" w:rsidRPr="0033383D" w:rsidRDefault="000373B4">
                  <w:pPr>
                    <w:pStyle w:val="afff3"/>
                    <w:spacing w:line="240" w:lineRule="auto"/>
                    <w:jc w:val="center"/>
                    <w:rPr>
                      <w:rFonts w:ascii="Times New Roman" w:hAnsi="Times New Roman" w:cs="宋体"/>
                      <w:color w:val="000000" w:themeColor="text1"/>
                    </w:rPr>
                  </w:pPr>
                  <w:r w:rsidRPr="0033383D">
                    <w:rPr>
                      <w:rFonts w:ascii="Times New Roman" w:hAnsi="Times New Roman" w:cs="宋体"/>
                      <w:color w:val="000000" w:themeColor="text1"/>
                    </w:rPr>
                    <w:t>废水处理</w:t>
                  </w:r>
                </w:p>
              </w:tc>
              <w:tc>
                <w:tcPr>
                  <w:tcW w:w="3064" w:type="pct"/>
                  <w:vAlign w:val="center"/>
                </w:tcPr>
                <w:p w14:paraId="699C6834" w14:textId="77777777" w:rsidR="00D608B1" w:rsidRPr="0033383D" w:rsidRDefault="000373B4">
                  <w:pPr>
                    <w:pStyle w:val="afff3"/>
                    <w:spacing w:line="240" w:lineRule="auto"/>
                    <w:jc w:val="center"/>
                    <w:rPr>
                      <w:rFonts w:ascii="Times New Roman" w:hAnsi="Times New Roman" w:cs="宋体"/>
                      <w:color w:val="000000" w:themeColor="text1"/>
                    </w:rPr>
                  </w:pPr>
                  <w:r w:rsidRPr="0033383D">
                    <w:rPr>
                      <w:rFonts w:ascii="Times New Roman" w:hAnsi="Times New Roman" w:cs="宋体" w:hint="eastAsia"/>
                      <w:color w:val="000000" w:themeColor="text1"/>
                    </w:rPr>
                    <w:t>生活</w:t>
                  </w:r>
                  <w:r w:rsidRPr="0033383D">
                    <w:rPr>
                      <w:rFonts w:ascii="Times New Roman" w:hAnsi="Times New Roman" w:cs="宋体"/>
                      <w:color w:val="000000" w:themeColor="text1"/>
                    </w:rPr>
                    <w:t>污水</w:t>
                  </w:r>
                  <w:r w:rsidRPr="0033383D">
                    <w:rPr>
                      <w:rFonts w:ascii="Times New Roman" w:hAnsi="Times New Roman" w:cs="宋体" w:hint="eastAsia"/>
                      <w:color w:val="000000" w:themeColor="text1"/>
                    </w:rPr>
                    <w:t>经化粪池预处理</w:t>
                  </w:r>
                  <w:r w:rsidRPr="0033383D">
                    <w:rPr>
                      <w:rFonts w:ascii="Times New Roman" w:hAnsi="Times New Roman" w:cs="宋体"/>
                      <w:color w:val="000000" w:themeColor="text1"/>
                    </w:rPr>
                    <w:t>后纳管</w:t>
                  </w:r>
                </w:p>
              </w:tc>
              <w:tc>
                <w:tcPr>
                  <w:tcW w:w="516" w:type="pct"/>
                  <w:vAlign w:val="center"/>
                </w:tcPr>
                <w:p w14:paraId="30568801" w14:textId="77777777" w:rsidR="00D608B1" w:rsidRPr="0033383D" w:rsidRDefault="000373B4">
                  <w:pPr>
                    <w:pStyle w:val="afff3"/>
                    <w:spacing w:line="240" w:lineRule="auto"/>
                    <w:jc w:val="center"/>
                    <w:rPr>
                      <w:rFonts w:ascii="Times New Roman" w:hAnsi="Times New Roman" w:cs="宋体"/>
                      <w:color w:val="000000" w:themeColor="text1"/>
                    </w:rPr>
                  </w:pPr>
                  <w:r w:rsidRPr="0033383D">
                    <w:rPr>
                      <w:rFonts w:ascii="Times New Roman" w:hAnsi="Times New Roman" w:cs="宋体" w:hint="eastAsia"/>
                      <w:color w:val="000000" w:themeColor="text1"/>
                    </w:rPr>
                    <w:t>已建</w:t>
                  </w:r>
                </w:p>
              </w:tc>
            </w:tr>
            <w:tr w:rsidR="00D608B1" w:rsidRPr="0033383D" w14:paraId="5DB4CB29" w14:textId="77777777">
              <w:trPr>
                <w:jc w:val="center"/>
              </w:trPr>
              <w:tc>
                <w:tcPr>
                  <w:tcW w:w="556" w:type="pct"/>
                  <w:vMerge/>
                  <w:vAlign w:val="center"/>
                </w:tcPr>
                <w:p w14:paraId="2A998AE7" w14:textId="77777777" w:rsidR="00D608B1" w:rsidRPr="0033383D" w:rsidRDefault="00D608B1">
                  <w:pPr>
                    <w:pStyle w:val="afff3"/>
                    <w:spacing w:line="240" w:lineRule="auto"/>
                    <w:jc w:val="center"/>
                    <w:rPr>
                      <w:rFonts w:ascii="Times New Roman" w:hAnsi="Times New Roman" w:cs="宋体"/>
                      <w:color w:val="000000" w:themeColor="text1"/>
                    </w:rPr>
                  </w:pPr>
                </w:p>
              </w:tc>
              <w:tc>
                <w:tcPr>
                  <w:tcW w:w="864" w:type="pct"/>
                  <w:vAlign w:val="center"/>
                </w:tcPr>
                <w:p w14:paraId="5F727D0F" w14:textId="77777777" w:rsidR="00D608B1" w:rsidRPr="0033383D" w:rsidRDefault="000373B4">
                  <w:pPr>
                    <w:pStyle w:val="afff3"/>
                    <w:spacing w:line="240" w:lineRule="auto"/>
                    <w:jc w:val="center"/>
                    <w:rPr>
                      <w:rFonts w:ascii="Times New Roman" w:hAnsi="Times New Roman" w:cs="宋体"/>
                      <w:color w:val="000000" w:themeColor="text1"/>
                    </w:rPr>
                  </w:pPr>
                  <w:r w:rsidRPr="0033383D">
                    <w:rPr>
                      <w:rFonts w:ascii="Times New Roman" w:hAnsi="Times New Roman" w:cs="宋体"/>
                      <w:color w:val="000000" w:themeColor="text1"/>
                    </w:rPr>
                    <w:t>噪声治理</w:t>
                  </w:r>
                </w:p>
              </w:tc>
              <w:tc>
                <w:tcPr>
                  <w:tcW w:w="3064" w:type="pct"/>
                  <w:vAlign w:val="center"/>
                </w:tcPr>
                <w:p w14:paraId="4634A1AF" w14:textId="77777777" w:rsidR="00D608B1" w:rsidRPr="0033383D" w:rsidRDefault="000373B4">
                  <w:pPr>
                    <w:pStyle w:val="afff3"/>
                    <w:spacing w:line="240" w:lineRule="auto"/>
                    <w:jc w:val="center"/>
                    <w:rPr>
                      <w:rFonts w:ascii="Times New Roman" w:hAnsi="Times New Roman" w:cs="宋体"/>
                      <w:color w:val="000000" w:themeColor="text1"/>
                    </w:rPr>
                  </w:pPr>
                  <w:r w:rsidRPr="0033383D">
                    <w:rPr>
                      <w:rFonts w:ascii="Times New Roman" w:hAnsi="Times New Roman" w:cs="宋体"/>
                      <w:color w:val="000000" w:themeColor="text1"/>
                    </w:rPr>
                    <w:t>合理布局、基础减震、隔声</w:t>
                  </w:r>
                </w:p>
              </w:tc>
              <w:tc>
                <w:tcPr>
                  <w:tcW w:w="516" w:type="pct"/>
                  <w:vAlign w:val="center"/>
                </w:tcPr>
                <w:p w14:paraId="6C2B8C5D" w14:textId="77777777" w:rsidR="00D608B1" w:rsidRPr="0033383D" w:rsidRDefault="000373B4">
                  <w:pPr>
                    <w:pStyle w:val="afff3"/>
                    <w:spacing w:line="240" w:lineRule="auto"/>
                    <w:jc w:val="center"/>
                    <w:rPr>
                      <w:rFonts w:ascii="Times New Roman" w:hAnsi="Times New Roman" w:cs="宋体"/>
                      <w:color w:val="000000" w:themeColor="text1"/>
                    </w:rPr>
                  </w:pPr>
                  <w:r w:rsidRPr="0033383D">
                    <w:rPr>
                      <w:rFonts w:ascii="Times New Roman" w:hAnsi="Times New Roman" w:cs="宋体" w:hint="eastAsia"/>
                      <w:color w:val="000000" w:themeColor="text1"/>
                    </w:rPr>
                    <w:t>新</w:t>
                  </w:r>
                  <w:r w:rsidRPr="0033383D">
                    <w:rPr>
                      <w:rFonts w:ascii="Times New Roman" w:hAnsi="Times New Roman" w:cs="宋体"/>
                      <w:color w:val="000000" w:themeColor="text1"/>
                    </w:rPr>
                    <w:t>建</w:t>
                  </w:r>
                </w:p>
              </w:tc>
            </w:tr>
            <w:tr w:rsidR="00D608B1" w:rsidRPr="0033383D" w14:paraId="06A88E0B" w14:textId="77777777">
              <w:trPr>
                <w:trHeight w:val="426"/>
                <w:jc w:val="center"/>
              </w:trPr>
              <w:tc>
                <w:tcPr>
                  <w:tcW w:w="556" w:type="pct"/>
                  <w:vMerge/>
                  <w:vAlign w:val="center"/>
                </w:tcPr>
                <w:p w14:paraId="7BE2DC00" w14:textId="77777777" w:rsidR="00D608B1" w:rsidRPr="0033383D" w:rsidRDefault="00D608B1">
                  <w:pPr>
                    <w:pStyle w:val="afff3"/>
                    <w:spacing w:line="240" w:lineRule="auto"/>
                    <w:jc w:val="center"/>
                    <w:rPr>
                      <w:rFonts w:ascii="Times New Roman" w:hAnsi="Times New Roman" w:cs="宋体"/>
                      <w:color w:val="000000" w:themeColor="text1"/>
                    </w:rPr>
                  </w:pPr>
                </w:p>
              </w:tc>
              <w:tc>
                <w:tcPr>
                  <w:tcW w:w="864" w:type="pct"/>
                  <w:vAlign w:val="center"/>
                </w:tcPr>
                <w:p w14:paraId="491EF2B9" w14:textId="77777777" w:rsidR="00D608B1" w:rsidRPr="0033383D" w:rsidRDefault="000373B4">
                  <w:pPr>
                    <w:pStyle w:val="afff3"/>
                    <w:spacing w:line="240" w:lineRule="auto"/>
                    <w:jc w:val="center"/>
                    <w:rPr>
                      <w:rFonts w:ascii="Times New Roman" w:hAnsi="Times New Roman" w:cs="宋体"/>
                      <w:color w:val="000000" w:themeColor="text1"/>
                    </w:rPr>
                  </w:pPr>
                  <w:r w:rsidRPr="0033383D">
                    <w:rPr>
                      <w:rFonts w:ascii="Times New Roman" w:hAnsi="Times New Roman" w:cs="宋体"/>
                      <w:color w:val="000000" w:themeColor="text1"/>
                    </w:rPr>
                    <w:t>固废处理</w:t>
                  </w:r>
                </w:p>
              </w:tc>
              <w:tc>
                <w:tcPr>
                  <w:tcW w:w="3064" w:type="pct"/>
                  <w:vAlign w:val="center"/>
                </w:tcPr>
                <w:p w14:paraId="43526D76" w14:textId="77777777" w:rsidR="00D608B1" w:rsidRPr="0033383D" w:rsidRDefault="000373B4">
                  <w:pPr>
                    <w:pStyle w:val="afff3"/>
                    <w:spacing w:line="240" w:lineRule="auto"/>
                    <w:jc w:val="center"/>
                    <w:rPr>
                      <w:rFonts w:ascii="Times New Roman" w:hAnsi="Times New Roman" w:cs="宋体"/>
                      <w:color w:val="000000" w:themeColor="text1"/>
                    </w:rPr>
                  </w:pPr>
                  <w:r w:rsidRPr="0033383D">
                    <w:rPr>
                      <w:rFonts w:ascii="Times New Roman" w:hAnsi="Times New Roman" w:cs="宋体" w:hint="eastAsia"/>
                      <w:color w:val="000000" w:themeColor="text1"/>
                    </w:rPr>
                    <w:t>设危（</w:t>
                  </w:r>
                  <w:r w:rsidRPr="0033383D">
                    <w:rPr>
                      <w:rFonts w:ascii="Times New Roman" w:hAnsi="Times New Roman" w:cs="宋体"/>
                      <w:color w:val="000000" w:themeColor="text1"/>
                    </w:rPr>
                    <w:t>固</w:t>
                  </w:r>
                  <w:r w:rsidRPr="0033383D">
                    <w:rPr>
                      <w:rFonts w:ascii="Times New Roman" w:hAnsi="Times New Roman" w:cs="宋体" w:hint="eastAsia"/>
                      <w:color w:val="000000" w:themeColor="text1"/>
                    </w:rPr>
                    <w:t>）</w:t>
                  </w:r>
                  <w:r w:rsidRPr="0033383D">
                    <w:rPr>
                      <w:rFonts w:ascii="Times New Roman" w:hAnsi="Times New Roman" w:cs="宋体"/>
                      <w:color w:val="000000" w:themeColor="text1"/>
                    </w:rPr>
                    <w:t>废</w:t>
                  </w:r>
                  <w:r w:rsidRPr="0033383D">
                    <w:rPr>
                      <w:rFonts w:ascii="Times New Roman" w:hAnsi="Times New Roman" w:cs="宋体" w:hint="eastAsia"/>
                      <w:color w:val="000000" w:themeColor="text1"/>
                    </w:rPr>
                    <w:t>仓库</w:t>
                  </w:r>
                </w:p>
              </w:tc>
              <w:tc>
                <w:tcPr>
                  <w:tcW w:w="516" w:type="pct"/>
                  <w:vAlign w:val="center"/>
                </w:tcPr>
                <w:p w14:paraId="4C3E21EE" w14:textId="77777777" w:rsidR="00D608B1" w:rsidRPr="0033383D" w:rsidRDefault="000373B4">
                  <w:pPr>
                    <w:pStyle w:val="afff3"/>
                    <w:spacing w:line="240" w:lineRule="auto"/>
                    <w:jc w:val="center"/>
                    <w:rPr>
                      <w:rFonts w:ascii="Times New Roman" w:hAnsi="Times New Roman" w:cs="宋体"/>
                      <w:color w:val="000000" w:themeColor="text1"/>
                    </w:rPr>
                  </w:pPr>
                  <w:r w:rsidRPr="0033383D">
                    <w:rPr>
                      <w:rFonts w:ascii="Times New Roman" w:hAnsi="Times New Roman" w:cs="宋体" w:hint="eastAsia"/>
                      <w:color w:val="000000" w:themeColor="text1"/>
                    </w:rPr>
                    <w:t>新</w:t>
                  </w:r>
                  <w:r w:rsidRPr="0033383D">
                    <w:rPr>
                      <w:rFonts w:ascii="Times New Roman" w:hAnsi="Times New Roman" w:cs="宋体"/>
                      <w:color w:val="000000" w:themeColor="text1"/>
                    </w:rPr>
                    <w:t>建</w:t>
                  </w:r>
                </w:p>
              </w:tc>
            </w:tr>
          </w:tbl>
          <w:p w14:paraId="0B5DE2AA" w14:textId="77777777" w:rsidR="00D608B1" w:rsidRPr="0033383D" w:rsidRDefault="000373B4">
            <w:pPr>
              <w:spacing w:beforeLines="30" w:before="93" w:line="360" w:lineRule="auto"/>
              <w:rPr>
                <w:rFonts w:cs="宋体"/>
                <w:b/>
                <w:bCs/>
                <w:color w:val="000000" w:themeColor="text1"/>
                <w:sz w:val="24"/>
              </w:rPr>
            </w:pPr>
            <w:r w:rsidRPr="0033383D">
              <w:rPr>
                <w:rFonts w:cs="宋体"/>
                <w:b/>
                <w:bCs/>
                <w:color w:val="000000" w:themeColor="text1"/>
                <w:sz w:val="24"/>
              </w:rPr>
              <w:t>1.</w:t>
            </w:r>
            <w:r w:rsidRPr="0033383D">
              <w:rPr>
                <w:rFonts w:cs="宋体" w:hint="eastAsia"/>
                <w:b/>
                <w:bCs/>
                <w:color w:val="000000" w:themeColor="text1"/>
                <w:sz w:val="24"/>
              </w:rPr>
              <w:t>5</w:t>
            </w:r>
            <w:r w:rsidRPr="0033383D">
              <w:rPr>
                <w:rFonts w:cs="宋体"/>
                <w:b/>
                <w:bCs/>
                <w:color w:val="000000" w:themeColor="text1"/>
                <w:sz w:val="24"/>
              </w:rPr>
              <w:t>产品方案及规模</w:t>
            </w:r>
          </w:p>
          <w:p w14:paraId="2BCD3CBF" w14:textId="77777777" w:rsidR="00D608B1" w:rsidRPr="0033383D" w:rsidRDefault="000373B4">
            <w:pPr>
              <w:spacing w:line="360" w:lineRule="auto"/>
              <w:ind w:firstLineChars="200" w:firstLine="480"/>
              <w:rPr>
                <w:rFonts w:cs="宋体"/>
                <w:color w:val="000000" w:themeColor="text1"/>
                <w:sz w:val="24"/>
              </w:rPr>
            </w:pPr>
            <w:r w:rsidRPr="0033383D">
              <w:rPr>
                <w:rFonts w:cs="宋体"/>
                <w:color w:val="000000" w:themeColor="text1"/>
                <w:sz w:val="24"/>
              </w:rPr>
              <w:t>产品的方案规模及规格见表</w:t>
            </w:r>
            <w:r w:rsidRPr="0033383D">
              <w:rPr>
                <w:rFonts w:cs="宋体"/>
                <w:color w:val="000000" w:themeColor="text1"/>
                <w:sz w:val="24"/>
              </w:rPr>
              <w:t>1-</w:t>
            </w:r>
            <w:r w:rsidRPr="0033383D">
              <w:rPr>
                <w:rFonts w:cs="宋体" w:hint="eastAsia"/>
                <w:color w:val="000000" w:themeColor="text1"/>
                <w:sz w:val="24"/>
              </w:rPr>
              <w:t>3</w:t>
            </w:r>
            <w:r w:rsidRPr="0033383D">
              <w:rPr>
                <w:rFonts w:cs="宋体"/>
                <w:color w:val="000000" w:themeColor="text1"/>
                <w:sz w:val="24"/>
              </w:rPr>
              <w:t>。</w:t>
            </w:r>
          </w:p>
          <w:p w14:paraId="7BA02C92" w14:textId="77777777" w:rsidR="00D608B1" w:rsidRPr="0033383D" w:rsidRDefault="000373B4">
            <w:pPr>
              <w:jc w:val="center"/>
              <w:rPr>
                <w:rFonts w:cs="宋体"/>
                <w:b/>
                <w:bCs/>
                <w:color w:val="000000" w:themeColor="text1"/>
                <w:szCs w:val="21"/>
              </w:rPr>
            </w:pPr>
            <w:r w:rsidRPr="0033383D">
              <w:rPr>
                <w:rFonts w:cs="宋体"/>
                <w:b/>
                <w:bCs/>
                <w:color w:val="000000" w:themeColor="text1"/>
                <w:szCs w:val="21"/>
              </w:rPr>
              <w:t>表</w:t>
            </w:r>
            <w:r w:rsidRPr="0033383D">
              <w:rPr>
                <w:rFonts w:cs="宋体"/>
                <w:b/>
                <w:bCs/>
                <w:color w:val="000000" w:themeColor="text1"/>
                <w:szCs w:val="21"/>
              </w:rPr>
              <w:t>1-</w:t>
            </w:r>
            <w:r w:rsidRPr="0033383D">
              <w:rPr>
                <w:rFonts w:cs="宋体" w:hint="eastAsia"/>
                <w:b/>
                <w:bCs/>
                <w:color w:val="000000" w:themeColor="text1"/>
                <w:szCs w:val="21"/>
              </w:rPr>
              <w:t xml:space="preserve">3 </w:t>
            </w:r>
            <w:r w:rsidRPr="0033383D">
              <w:rPr>
                <w:rFonts w:cs="宋体"/>
                <w:b/>
                <w:bCs/>
                <w:color w:val="000000" w:themeColor="text1"/>
                <w:szCs w:val="21"/>
              </w:rPr>
              <w:t xml:space="preserve"> </w:t>
            </w:r>
            <w:r w:rsidRPr="0033383D">
              <w:rPr>
                <w:rFonts w:cs="宋体"/>
                <w:b/>
                <w:bCs/>
                <w:color w:val="000000" w:themeColor="text1"/>
                <w:szCs w:val="21"/>
              </w:rPr>
              <w:t>项目产品方案及规模</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
              <w:gridCol w:w="2047"/>
              <w:gridCol w:w="2910"/>
              <w:gridCol w:w="3119"/>
            </w:tblGrid>
            <w:tr w:rsidR="00D608B1" w:rsidRPr="0033383D" w14:paraId="42DEF7AF" w14:textId="77777777">
              <w:trPr>
                <w:trHeight w:val="251"/>
                <w:jc w:val="center"/>
              </w:trPr>
              <w:tc>
                <w:tcPr>
                  <w:tcW w:w="432" w:type="pct"/>
                  <w:vAlign w:val="center"/>
                </w:tcPr>
                <w:p w14:paraId="4ADADE4A"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序号</w:t>
                  </w:r>
                </w:p>
              </w:tc>
              <w:tc>
                <w:tcPr>
                  <w:tcW w:w="1158" w:type="pct"/>
                  <w:vAlign w:val="center"/>
                </w:tcPr>
                <w:p w14:paraId="498EA376" w14:textId="77777777" w:rsidR="00D608B1" w:rsidRPr="0033383D" w:rsidRDefault="000373B4">
                  <w:pPr>
                    <w:jc w:val="center"/>
                    <w:rPr>
                      <w:rFonts w:cs="宋体"/>
                      <w:color w:val="000000" w:themeColor="text1"/>
                      <w:szCs w:val="21"/>
                    </w:rPr>
                  </w:pPr>
                  <w:r w:rsidRPr="0033383D">
                    <w:rPr>
                      <w:rFonts w:cs="宋体"/>
                      <w:color w:val="000000" w:themeColor="text1"/>
                      <w:szCs w:val="21"/>
                    </w:rPr>
                    <w:t>产品名称</w:t>
                  </w:r>
                </w:p>
              </w:tc>
              <w:tc>
                <w:tcPr>
                  <w:tcW w:w="1645" w:type="pct"/>
                  <w:vAlign w:val="center"/>
                </w:tcPr>
                <w:p w14:paraId="0021B2E6" w14:textId="47DAFD14" w:rsidR="00D608B1" w:rsidRPr="0033383D" w:rsidRDefault="000373B4">
                  <w:pPr>
                    <w:jc w:val="center"/>
                    <w:rPr>
                      <w:rFonts w:cs="宋体"/>
                      <w:color w:val="000000" w:themeColor="text1"/>
                      <w:szCs w:val="21"/>
                    </w:rPr>
                  </w:pPr>
                  <w:r w:rsidRPr="0033383D">
                    <w:rPr>
                      <w:rFonts w:cs="宋体"/>
                      <w:color w:val="000000" w:themeColor="text1"/>
                      <w:szCs w:val="21"/>
                    </w:rPr>
                    <w:t>设计</w:t>
                  </w:r>
                  <w:r w:rsidRPr="0033383D">
                    <w:rPr>
                      <w:rFonts w:cs="宋体" w:hint="eastAsia"/>
                      <w:color w:val="000000" w:themeColor="text1"/>
                      <w:szCs w:val="21"/>
                    </w:rPr>
                    <w:t>产量（套</w:t>
                  </w:r>
                  <w:r w:rsidRPr="0033383D">
                    <w:rPr>
                      <w:rFonts w:cs="宋体" w:hint="eastAsia"/>
                      <w:color w:val="000000" w:themeColor="text1"/>
                      <w:szCs w:val="21"/>
                    </w:rPr>
                    <w:t>/a</w:t>
                  </w:r>
                  <w:r w:rsidRPr="0033383D">
                    <w:rPr>
                      <w:rFonts w:cs="宋体" w:hint="eastAsia"/>
                      <w:color w:val="000000" w:themeColor="text1"/>
                      <w:szCs w:val="21"/>
                    </w:rPr>
                    <w:t>）</w:t>
                  </w:r>
                </w:p>
              </w:tc>
              <w:tc>
                <w:tcPr>
                  <w:tcW w:w="1763" w:type="pct"/>
                  <w:vAlign w:val="center"/>
                </w:tcPr>
                <w:p w14:paraId="27D8CA8B"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备注</w:t>
                  </w:r>
                </w:p>
              </w:tc>
            </w:tr>
            <w:tr w:rsidR="00D608B1" w:rsidRPr="0033383D" w14:paraId="7386C73F" w14:textId="77777777">
              <w:trPr>
                <w:trHeight w:val="180"/>
                <w:jc w:val="center"/>
              </w:trPr>
              <w:tc>
                <w:tcPr>
                  <w:tcW w:w="432" w:type="pct"/>
                  <w:vAlign w:val="center"/>
                </w:tcPr>
                <w:p w14:paraId="7ED0DDD8"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1</w:t>
                  </w:r>
                </w:p>
              </w:tc>
              <w:tc>
                <w:tcPr>
                  <w:tcW w:w="1158" w:type="pct"/>
                  <w:vAlign w:val="center"/>
                </w:tcPr>
                <w:p w14:paraId="2DDBAF8A"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钢琴外壳</w:t>
                  </w:r>
                </w:p>
              </w:tc>
              <w:tc>
                <w:tcPr>
                  <w:tcW w:w="1645" w:type="pct"/>
                  <w:vAlign w:val="center"/>
                </w:tcPr>
                <w:p w14:paraId="5FEA1593" w14:textId="372BCDA5" w:rsidR="00D608B1" w:rsidRPr="0033383D" w:rsidRDefault="000373B4">
                  <w:pPr>
                    <w:jc w:val="center"/>
                    <w:rPr>
                      <w:rFonts w:cs="宋体"/>
                      <w:color w:val="000000" w:themeColor="text1"/>
                      <w:szCs w:val="21"/>
                    </w:rPr>
                  </w:pPr>
                  <w:r w:rsidRPr="0033383D">
                    <w:rPr>
                      <w:rFonts w:cs="宋体" w:hint="eastAsia"/>
                      <w:color w:val="000000" w:themeColor="text1"/>
                      <w:szCs w:val="21"/>
                    </w:rPr>
                    <w:t>2</w:t>
                  </w:r>
                  <w:r w:rsidRPr="0033383D">
                    <w:rPr>
                      <w:rFonts w:cs="宋体"/>
                      <w:color w:val="000000" w:themeColor="text1"/>
                      <w:szCs w:val="21"/>
                    </w:rPr>
                    <w:t>000</w:t>
                  </w:r>
                </w:p>
              </w:tc>
              <w:tc>
                <w:tcPr>
                  <w:tcW w:w="1763" w:type="pct"/>
                  <w:vMerge w:val="restart"/>
                  <w:vAlign w:val="center"/>
                </w:tcPr>
                <w:p w14:paraId="324A9D71" w14:textId="6A48BB97" w:rsidR="00D608B1" w:rsidRPr="0033383D" w:rsidRDefault="000373B4">
                  <w:pPr>
                    <w:jc w:val="left"/>
                    <w:rPr>
                      <w:rFonts w:cs="宋体"/>
                      <w:color w:val="000000" w:themeColor="text1"/>
                      <w:szCs w:val="21"/>
                    </w:rPr>
                  </w:pPr>
                  <w:r w:rsidRPr="0033383D">
                    <w:rPr>
                      <w:rFonts w:cs="宋体" w:hint="eastAsia"/>
                      <w:color w:val="000000" w:themeColor="text1"/>
                      <w:szCs w:val="21"/>
                    </w:rPr>
                    <w:t>厂内共生产</w:t>
                  </w:r>
                  <w:r w:rsidRPr="0033383D">
                    <w:rPr>
                      <w:rFonts w:cs="宋体" w:hint="eastAsia"/>
                      <w:color w:val="000000" w:themeColor="text1"/>
                      <w:szCs w:val="21"/>
                    </w:rPr>
                    <w:t>5000</w:t>
                  </w:r>
                  <w:r w:rsidRPr="0033383D">
                    <w:rPr>
                      <w:rFonts w:cs="宋体" w:hint="eastAsia"/>
                      <w:color w:val="000000" w:themeColor="text1"/>
                      <w:szCs w:val="21"/>
                    </w:rPr>
                    <w:t>套钢琴外壳，</w:t>
                  </w:r>
                  <w:r w:rsidRPr="0033383D">
                    <w:rPr>
                      <w:rFonts w:cs="宋体"/>
                      <w:color w:val="000000" w:themeColor="text1"/>
                      <w:szCs w:val="21"/>
                    </w:rPr>
                    <w:t>其中</w:t>
                  </w:r>
                  <w:r w:rsidRPr="0033383D">
                    <w:rPr>
                      <w:rFonts w:cs="宋体" w:hint="eastAsia"/>
                      <w:color w:val="000000" w:themeColor="text1"/>
                      <w:szCs w:val="21"/>
                    </w:rPr>
                    <w:t>3000</w:t>
                  </w:r>
                  <w:r w:rsidRPr="0033383D">
                    <w:rPr>
                      <w:rFonts w:cs="宋体" w:hint="eastAsia"/>
                      <w:color w:val="000000" w:themeColor="text1"/>
                      <w:szCs w:val="21"/>
                    </w:rPr>
                    <w:t>套</w:t>
                  </w:r>
                  <w:r w:rsidRPr="0033383D">
                    <w:rPr>
                      <w:rFonts w:cs="宋体"/>
                      <w:color w:val="000000" w:themeColor="text1"/>
                      <w:szCs w:val="21"/>
                    </w:rPr>
                    <w:t>组装</w:t>
                  </w:r>
                  <w:r w:rsidRPr="0033383D">
                    <w:rPr>
                      <w:rFonts w:cs="宋体" w:hint="eastAsia"/>
                      <w:color w:val="000000" w:themeColor="text1"/>
                      <w:szCs w:val="21"/>
                    </w:rPr>
                    <w:t>成</w:t>
                  </w:r>
                  <w:r w:rsidRPr="0033383D">
                    <w:rPr>
                      <w:rFonts w:cs="宋体"/>
                      <w:color w:val="000000" w:themeColor="text1"/>
                      <w:szCs w:val="21"/>
                    </w:rPr>
                    <w:t>钢琴</w:t>
                  </w:r>
                  <w:r w:rsidRPr="0033383D">
                    <w:rPr>
                      <w:rFonts w:cs="宋体" w:hint="eastAsia"/>
                      <w:color w:val="000000" w:themeColor="text1"/>
                      <w:szCs w:val="21"/>
                    </w:rPr>
                    <w:t>，</w:t>
                  </w:r>
                  <w:r w:rsidRPr="0033383D">
                    <w:rPr>
                      <w:rFonts w:cs="宋体" w:hint="eastAsia"/>
                      <w:color w:val="000000" w:themeColor="text1"/>
                      <w:szCs w:val="21"/>
                    </w:rPr>
                    <w:t>2000</w:t>
                  </w:r>
                  <w:r w:rsidRPr="0033383D">
                    <w:rPr>
                      <w:rFonts w:cs="宋体" w:hint="eastAsia"/>
                      <w:color w:val="000000" w:themeColor="text1"/>
                      <w:szCs w:val="21"/>
                    </w:rPr>
                    <w:t>套作为成品直接外售。</w:t>
                  </w:r>
                </w:p>
              </w:tc>
            </w:tr>
            <w:tr w:rsidR="00D608B1" w:rsidRPr="0033383D" w14:paraId="3794581C" w14:textId="77777777">
              <w:trPr>
                <w:trHeight w:val="180"/>
                <w:jc w:val="center"/>
              </w:trPr>
              <w:tc>
                <w:tcPr>
                  <w:tcW w:w="432" w:type="pct"/>
                  <w:vAlign w:val="center"/>
                </w:tcPr>
                <w:p w14:paraId="1496BBDE"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2</w:t>
                  </w:r>
                </w:p>
              </w:tc>
              <w:tc>
                <w:tcPr>
                  <w:tcW w:w="1158" w:type="pct"/>
                  <w:vAlign w:val="center"/>
                </w:tcPr>
                <w:p w14:paraId="75B1F06A"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钢琴</w:t>
                  </w:r>
                </w:p>
              </w:tc>
              <w:tc>
                <w:tcPr>
                  <w:tcW w:w="1645" w:type="pct"/>
                  <w:vAlign w:val="center"/>
                </w:tcPr>
                <w:p w14:paraId="4660F843"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3000</w:t>
                  </w:r>
                </w:p>
              </w:tc>
              <w:tc>
                <w:tcPr>
                  <w:tcW w:w="1763" w:type="pct"/>
                  <w:vMerge/>
                  <w:vAlign w:val="center"/>
                </w:tcPr>
                <w:p w14:paraId="1120EF98" w14:textId="77777777" w:rsidR="00D608B1" w:rsidRPr="0033383D" w:rsidRDefault="00D608B1">
                  <w:pPr>
                    <w:jc w:val="left"/>
                    <w:rPr>
                      <w:rFonts w:cs="宋体"/>
                      <w:color w:val="000000" w:themeColor="text1"/>
                      <w:szCs w:val="21"/>
                    </w:rPr>
                  </w:pPr>
                </w:p>
              </w:tc>
            </w:tr>
            <w:tr w:rsidR="00D608B1" w:rsidRPr="0033383D" w14:paraId="0B38EEF1" w14:textId="77777777">
              <w:trPr>
                <w:trHeight w:val="180"/>
                <w:jc w:val="center"/>
              </w:trPr>
              <w:tc>
                <w:tcPr>
                  <w:tcW w:w="432" w:type="pct"/>
                  <w:vAlign w:val="center"/>
                </w:tcPr>
                <w:p w14:paraId="5105055C"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3</w:t>
                  </w:r>
                </w:p>
              </w:tc>
              <w:tc>
                <w:tcPr>
                  <w:tcW w:w="1158" w:type="pct"/>
                  <w:vAlign w:val="center"/>
                </w:tcPr>
                <w:p w14:paraId="48AB766F"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合计</w:t>
                  </w:r>
                </w:p>
              </w:tc>
              <w:tc>
                <w:tcPr>
                  <w:tcW w:w="1645" w:type="pct"/>
                  <w:vAlign w:val="center"/>
                </w:tcPr>
                <w:p w14:paraId="74EB5C42"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5000</w:t>
                  </w:r>
                </w:p>
              </w:tc>
              <w:tc>
                <w:tcPr>
                  <w:tcW w:w="1763" w:type="pct"/>
                  <w:vMerge/>
                  <w:vAlign w:val="center"/>
                </w:tcPr>
                <w:p w14:paraId="043F4B50" w14:textId="77777777" w:rsidR="00D608B1" w:rsidRPr="0033383D" w:rsidRDefault="00D608B1">
                  <w:pPr>
                    <w:jc w:val="left"/>
                    <w:rPr>
                      <w:rFonts w:cs="宋体"/>
                      <w:color w:val="000000" w:themeColor="text1"/>
                      <w:szCs w:val="21"/>
                    </w:rPr>
                  </w:pPr>
                </w:p>
              </w:tc>
            </w:tr>
          </w:tbl>
          <w:p w14:paraId="223353D7" w14:textId="77777777" w:rsidR="00D608B1" w:rsidRPr="0033383D" w:rsidRDefault="000373B4">
            <w:pPr>
              <w:spacing w:line="360" w:lineRule="auto"/>
              <w:rPr>
                <w:rFonts w:cs="宋体"/>
                <w:b/>
                <w:bCs/>
                <w:color w:val="000000" w:themeColor="text1"/>
                <w:sz w:val="24"/>
              </w:rPr>
            </w:pPr>
            <w:r w:rsidRPr="0033383D">
              <w:rPr>
                <w:rFonts w:cs="宋体"/>
                <w:b/>
                <w:bCs/>
                <w:color w:val="000000" w:themeColor="text1"/>
                <w:sz w:val="24"/>
              </w:rPr>
              <w:t>1.</w:t>
            </w:r>
            <w:r w:rsidRPr="0033383D">
              <w:rPr>
                <w:rFonts w:cs="宋体" w:hint="eastAsia"/>
                <w:b/>
                <w:bCs/>
                <w:color w:val="000000" w:themeColor="text1"/>
                <w:sz w:val="24"/>
              </w:rPr>
              <w:t>5</w:t>
            </w:r>
            <w:r w:rsidRPr="0033383D">
              <w:rPr>
                <w:rFonts w:cs="宋体"/>
                <w:b/>
                <w:bCs/>
                <w:color w:val="000000" w:themeColor="text1"/>
                <w:sz w:val="24"/>
              </w:rPr>
              <w:t>原辅材料、能源消耗</w:t>
            </w:r>
          </w:p>
          <w:p w14:paraId="2624331A" w14:textId="77777777" w:rsidR="00D608B1" w:rsidRPr="0033383D" w:rsidRDefault="000373B4">
            <w:pPr>
              <w:spacing w:line="360" w:lineRule="auto"/>
              <w:ind w:firstLineChars="200" w:firstLine="480"/>
              <w:jc w:val="left"/>
              <w:rPr>
                <w:rFonts w:cs="宋体"/>
                <w:color w:val="000000" w:themeColor="text1"/>
                <w:sz w:val="24"/>
                <w:lang w:val="en-GB"/>
              </w:rPr>
            </w:pPr>
            <w:r w:rsidRPr="0033383D">
              <w:rPr>
                <w:rFonts w:cs="宋体"/>
                <w:color w:val="000000" w:themeColor="text1"/>
                <w:sz w:val="24"/>
                <w:lang w:val="en-GB"/>
              </w:rPr>
              <w:t>生产主要原辅材料情况具体见表</w:t>
            </w:r>
            <w:r w:rsidRPr="0033383D">
              <w:rPr>
                <w:rFonts w:cs="宋体"/>
                <w:color w:val="000000" w:themeColor="text1"/>
                <w:sz w:val="24"/>
                <w:lang w:val="en-GB"/>
              </w:rPr>
              <w:t>1-</w:t>
            </w:r>
            <w:r w:rsidRPr="0033383D">
              <w:rPr>
                <w:rFonts w:cs="宋体" w:hint="eastAsia"/>
                <w:color w:val="000000" w:themeColor="text1"/>
                <w:sz w:val="24"/>
              </w:rPr>
              <w:t>4</w:t>
            </w:r>
            <w:r w:rsidRPr="0033383D">
              <w:rPr>
                <w:rFonts w:cs="宋体"/>
                <w:color w:val="000000" w:themeColor="text1"/>
                <w:sz w:val="24"/>
                <w:lang w:val="en-GB"/>
              </w:rPr>
              <w:t>。</w:t>
            </w:r>
          </w:p>
          <w:p w14:paraId="55C937AC" w14:textId="77777777" w:rsidR="00D608B1" w:rsidRPr="0033383D" w:rsidRDefault="000373B4">
            <w:pPr>
              <w:jc w:val="center"/>
              <w:rPr>
                <w:rFonts w:cs="宋体"/>
                <w:b/>
                <w:bCs/>
                <w:color w:val="000000" w:themeColor="text1"/>
                <w:szCs w:val="21"/>
              </w:rPr>
            </w:pPr>
            <w:r w:rsidRPr="0033383D">
              <w:rPr>
                <w:rFonts w:cs="宋体" w:hint="eastAsia"/>
                <w:b/>
                <w:bCs/>
                <w:color w:val="000000" w:themeColor="text1"/>
                <w:szCs w:val="21"/>
              </w:rPr>
              <w:t>表</w:t>
            </w:r>
            <w:r w:rsidRPr="0033383D">
              <w:rPr>
                <w:rFonts w:cs="宋体" w:hint="eastAsia"/>
                <w:b/>
                <w:bCs/>
                <w:color w:val="000000" w:themeColor="text1"/>
                <w:szCs w:val="21"/>
              </w:rPr>
              <w:t xml:space="preserve">1-4  </w:t>
            </w:r>
            <w:r w:rsidRPr="0033383D">
              <w:rPr>
                <w:rFonts w:cs="宋体" w:hint="eastAsia"/>
                <w:b/>
                <w:bCs/>
                <w:color w:val="000000" w:themeColor="text1"/>
                <w:szCs w:val="21"/>
              </w:rPr>
              <w:t>主要原辅材料消耗一览表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1438"/>
              <w:gridCol w:w="1994"/>
              <w:gridCol w:w="1125"/>
              <w:gridCol w:w="2270"/>
              <w:gridCol w:w="1346"/>
            </w:tblGrid>
            <w:tr w:rsidR="00D608B1" w:rsidRPr="0033383D" w14:paraId="28B2C064" w14:textId="77777777">
              <w:trPr>
                <w:trHeight w:val="285"/>
                <w:jc w:val="center"/>
              </w:trPr>
              <w:tc>
                <w:tcPr>
                  <w:tcW w:w="380" w:type="pct"/>
                  <w:vAlign w:val="center"/>
                </w:tcPr>
                <w:p w14:paraId="2369A969" w14:textId="77777777" w:rsidR="00D608B1" w:rsidRPr="0033383D" w:rsidRDefault="000373B4">
                  <w:pPr>
                    <w:jc w:val="center"/>
                    <w:rPr>
                      <w:bCs/>
                      <w:color w:val="000000"/>
                      <w:szCs w:val="21"/>
                    </w:rPr>
                  </w:pPr>
                  <w:r w:rsidRPr="0033383D">
                    <w:rPr>
                      <w:rFonts w:hint="eastAsia"/>
                      <w:bCs/>
                      <w:color w:val="000000"/>
                      <w:szCs w:val="21"/>
                    </w:rPr>
                    <w:t>序号</w:t>
                  </w:r>
                </w:p>
              </w:tc>
              <w:tc>
                <w:tcPr>
                  <w:tcW w:w="813" w:type="pct"/>
                  <w:vAlign w:val="center"/>
                </w:tcPr>
                <w:p w14:paraId="2794F883" w14:textId="77777777" w:rsidR="00D608B1" w:rsidRPr="0033383D" w:rsidRDefault="000373B4">
                  <w:pPr>
                    <w:jc w:val="center"/>
                    <w:rPr>
                      <w:bCs/>
                      <w:color w:val="000000"/>
                      <w:szCs w:val="21"/>
                    </w:rPr>
                  </w:pPr>
                  <w:r w:rsidRPr="0033383D">
                    <w:rPr>
                      <w:rFonts w:hint="eastAsia"/>
                      <w:bCs/>
                      <w:color w:val="000000"/>
                      <w:szCs w:val="21"/>
                    </w:rPr>
                    <w:t>名称</w:t>
                  </w:r>
                </w:p>
              </w:tc>
              <w:tc>
                <w:tcPr>
                  <w:tcW w:w="1127" w:type="pct"/>
                  <w:vAlign w:val="center"/>
                </w:tcPr>
                <w:p w14:paraId="190E8B7D" w14:textId="77777777" w:rsidR="00D608B1" w:rsidRPr="0033383D" w:rsidRDefault="000373B4">
                  <w:pPr>
                    <w:jc w:val="center"/>
                    <w:rPr>
                      <w:bCs/>
                      <w:color w:val="000000"/>
                      <w:szCs w:val="21"/>
                    </w:rPr>
                  </w:pPr>
                  <w:r w:rsidRPr="0033383D">
                    <w:rPr>
                      <w:rFonts w:hint="eastAsia"/>
                      <w:bCs/>
                      <w:color w:val="000000"/>
                      <w:szCs w:val="21"/>
                    </w:rPr>
                    <w:t>规格</w:t>
                  </w:r>
                  <w:r w:rsidRPr="0033383D">
                    <w:rPr>
                      <w:rFonts w:hint="eastAsia"/>
                      <w:bCs/>
                      <w:color w:val="000000"/>
                      <w:szCs w:val="21"/>
                    </w:rPr>
                    <w:t>/</w:t>
                  </w:r>
                  <w:r w:rsidRPr="0033383D">
                    <w:rPr>
                      <w:rFonts w:hint="eastAsia"/>
                      <w:bCs/>
                      <w:color w:val="000000"/>
                      <w:szCs w:val="21"/>
                    </w:rPr>
                    <w:t>包装方式</w:t>
                  </w:r>
                </w:p>
              </w:tc>
              <w:tc>
                <w:tcPr>
                  <w:tcW w:w="636" w:type="pct"/>
                  <w:vAlign w:val="center"/>
                </w:tcPr>
                <w:p w14:paraId="5E0A0257" w14:textId="77777777" w:rsidR="00D608B1" w:rsidRPr="0033383D" w:rsidRDefault="000373B4">
                  <w:pPr>
                    <w:jc w:val="center"/>
                    <w:rPr>
                      <w:bCs/>
                      <w:color w:val="000000"/>
                      <w:szCs w:val="21"/>
                    </w:rPr>
                  </w:pPr>
                  <w:r w:rsidRPr="0033383D">
                    <w:rPr>
                      <w:rFonts w:hint="eastAsia"/>
                      <w:bCs/>
                      <w:color w:val="000000"/>
                      <w:szCs w:val="21"/>
                    </w:rPr>
                    <w:t>年用量</w:t>
                  </w:r>
                </w:p>
              </w:tc>
              <w:tc>
                <w:tcPr>
                  <w:tcW w:w="1283" w:type="pct"/>
                  <w:vAlign w:val="center"/>
                </w:tcPr>
                <w:p w14:paraId="4108ABD5" w14:textId="77777777" w:rsidR="00D608B1" w:rsidRPr="0033383D" w:rsidRDefault="000373B4">
                  <w:pPr>
                    <w:jc w:val="center"/>
                    <w:rPr>
                      <w:bCs/>
                      <w:color w:val="000000"/>
                      <w:szCs w:val="21"/>
                    </w:rPr>
                  </w:pPr>
                  <w:r w:rsidRPr="0033383D">
                    <w:rPr>
                      <w:rFonts w:hint="eastAsia"/>
                      <w:bCs/>
                      <w:color w:val="000000"/>
                      <w:szCs w:val="21"/>
                    </w:rPr>
                    <w:t>暂存场所</w:t>
                  </w:r>
                  <w:r w:rsidRPr="0033383D">
                    <w:rPr>
                      <w:rFonts w:hint="eastAsia"/>
                      <w:bCs/>
                      <w:color w:val="000000"/>
                      <w:szCs w:val="21"/>
                    </w:rPr>
                    <w:t>/</w:t>
                  </w:r>
                  <w:r w:rsidRPr="0033383D">
                    <w:rPr>
                      <w:rFonts w:hint="eastAsia"/>
                      <w:bCs/>
                      <w:color w:val="000000"/>
                      <w:szCs w:val="21"/>
                    </w:rPr>
                    <w:t>最大存储量</w:t>
                  </w:r>
                </w:p>
              </w:tc>
              <w:tc>
                <w:tcPr>
                  <w:tcW w:w="761" w:type="pct"/>
                  <w:vAlign w:val="center"/>
                </w:tcPr>
                <w:p w14:paraId="04B4D742" w14:textId="77777777" w:rsidR="00D608B1" w:rsidRPr="0033383D" w:rsidRDefault="000373B4">
                  <w:pPr>
                    <w:jc w:val="center"/>
                    <w:rPr>
                      <w:bCs/>
                      <w:color w:val="000000"/>
                      <w:szCs w:val="21"/>
                    </w:rPr>
                  </w:pPr>
                  <w:r w:rsidRPr="0033383D">
                    <w:rPr>
                      <w:rFonts w:hint="eastAsia"/>
                      <w:bCs/>
                      <w:color w:val="000000"/>
                      <w:szCs w:val="21"/>
                    </w:rPr>
                    <w:t>备注</w:t>
                  </w:r>
                </w:p>
              </w:tc>
            </w:tr>
            <w:tr w:rsidR="00D608B1" w:rsidRPr="0033383D" w14:paraId="4D7E8292" w14:textId="77777777">
              <w:trPr>
                <w:trHeight w:val="310"/>
                <w:jc w:val="center"/>
              </w:trPr>
              <w:tc>
                <w:tcPr>
                  <w:tcW w:w="380" w:type="pct"/>
                  <w:vAlign w:val="center"/>
                </w:tcPr>
                <w:p w14:paraId="6C8B85C1" w14:textId="77777777" w:rsidR="00D608B1" w:rsidRPr="0033383D" w:rsidRDefault="000373B4">
                  <w:pPr>
                    <w:jc w:val="center"/>
                    <w:rPr>
                      <w:color w:val="000000"/>
                      <w:szCs w:val="21"/>
                    </w:rPr>
                  </w:pPr>
                  <w:r w:rsidRPr="0033383D">
                    <w:rPr>
                      <w:rFonts w:hint="eastAsia"/>
                      <w:color w:val="000000"/>
                      <w:szCs w:val="21"/>
                    </w:rPr>
                    <w:t>1</w:t>
                  </w:r>
                </w:p>
              </w:tc>
              <w:tc>
                <w:tcPr>
                  <w:tcW w:w="813" w:type="pct"/>
                  <w:vAlign w:val="center"/>
                </w:tcPr>
                <w:p w14:paraId="3F973D9E" w14:textId="50984F76" w:rsidR="00D608B1" w:rsidRPr="0033383D" w:rsidRDefault="000B3CD5">
                  <w:pPr>
                    <w:jc w:val="center"/>
                    <w:rPr>
                      <w:color w:val="000000"/>
                      <w:szCs w:val="21"/>
                    </w:rPr>
                  </w:pPr>
                  <w:r w:rsidRPr="0033383D">
                    <w:rPr>
                      <w:rFonts w:hint="eastAsia"/>
                      <w:color w:val="000000"/>
                      <w:szCs w:val="21"/>
                    </w:rPr>
                    <w:t>木</w:t>
                  </w:r>
                  <w:r w:rsidR="000373B4" w:rsidRPr="0033383D">
                    <w:rPr>
                      <w:rFonts w:hint="eastAsia"/>
                      <w:color w:val="000000"/>
                      <w:szCs w:val="21"/>
                    </w:rPr>
                    <w:t>板材</w:t>
                  </w:r>
                </w:p>
              </w:tc>
              <w:tc>
                <w:tcPr>
                  <w:tcW w:w="1127" w:type="pct"/>
                  <w:vAlign w:val="center"/>
                </w:tcPr>
                <w:p w14:paraId="796405E7" w14:textId="77777777" w:rsidR="00D608B1" w:rsidRPr="0033383D" w:rsidRDefault="000373B4">
                  <w:pPr>
                    <w:jc w:val="center"/>
                    <w:rPr>
                      <w:color w:val="000000"/>
                      <w:szCs w:val="21"/>
                    </w:rPr>
                  </w:pPr>
                  <w:r w:rsidRPr="0033383D">
                    <w:rPr>
                      <w:color w:val="000000"/>
                      <w:szCs w:val="21"/>
                    </w:rPr>
                    <w:t>/</w:t>
                  </w:r>
                </w:p>
              </w:tc>
              <w:tc>
                <w:tcPr>
                  <w:tcW w:w="636" w:type="pct"/>
                  <w:vAlign w:val="center"/>
                </w:tcPr>
                <w:p w14:paraId="0D4360E3" w14:textId="77777777" w:rsidR="00D608B1" w:rsidRPr="0033383D" w:rsidRDefault="000373B4">
                  <w:pPr>
                    <w:jc w:val="center"/>
                    <w:rPr>
                      <w:color w:val="000000"/>
                      <w:szCs w:val="21"/>
                    </w:rPr>
                  </w:pPr>
                  <w:r w:rsidRPr="0033383D">
                    <w:rPr>
                      <w:color w:val="000000"/>
                      <w:szCs w:val="21"/>
                    </w:rPr>
                    <w:t>1250m</w:t>
                  </w:r>
                  <w:r w:rsidRPr="0033383D">
                    <w:rPr>
                      <w:color w:val="000000"/>
                      <w:szCs w:val="21"/>
                      <w:vertAlign w:val="superscript"/>
                    </w:rPr>
                    <w:t>3</w:t>
                  </w:r>
                </w:p>
              </w:tc>
              <w:tc>
                <w:tcPr>
                  <w:tcW w:w="1283" w:type="pct"/>
                  <w:vAlign w:val="center"/>
                </w:tcPr>
                <w:p w14:paraId="6CE8A294" w14:textId="77777777" w:rsidR="00D608B1" w:rsidRPr="0033383D" w:rsidRDefault="000373B4">
                  <w:pPr>
                    <w:jc w:val="center"/>
                    <w:rPr>
                      <w:color w:val="000000"/>
                      <w:szCs w:val="21"/>
                    </w:rPr>
                  </w:pPr>
                  <w:r w:rsidRPr="0033383D">
                    <w:rPr>
                      <w:color w:val="000000"/>
                      <w:szCs w:val="21"/>
                    </w:rPr>
                    <w:t>100</w:t>
                  </w:r>
                  <w:r w:rsidRPr="0033383D">
                    <w:rPr>
                      <w:rFonts w:hint="eastAsia"/>
                      <w:color w:val="000000"/>
                      <w:szCs w:val="21"/>
                    </w:rPr>
                    <w:t>m</w:t>
                  </w:r>
                  <w:r w:rsidRPr="0033383D">
                    <w:rPr>
                      <w:rFonts w:hint="eastAsia"/>
                      <w:color w:val="000000"/>
                      <w:szCs w:val="21"/>
                      <w:vertAlign w:val="superscript"/>
                    </w:rPr>
                    <w:t>3</w:t>
                  </w:r>
                </w:p>
              </w:tc>
              <w:tc>
                <w:tcPr>
                  <w:tcW w:w="761" w:type="pct"/>
                  <w:vMerge w:val="restart"/>
                  <w:vAlign w:val="center"/>
                </w:tcPr>
                <w:p w14:paraId="33B1F7DC" w14:textId="77777777" w:rsidR="00D608B1" w:rsidRPr="0033383D" w:rsidRDefault="000373B4">
                  <w:pPr>
                    <w:jc w:val="center"/>
                    <w:rPr>
                      <w:color w:val="000000"/>
                      <w:szCs w:val="21"/>
                    </w:rPr>
                  </w:pPr>
                  <w:r w:rsidRPr="0033383D">
                    <w:rPr>
                      <w:rFonts w:hint="eastAsia"/>
                      <w:color w:val="000000"/>
                      <w:szCs w:val="21"/>
                    </w:rPr>
                    <w:t>用于</w:t>
                  </w:r>
                  <w:r w:rsidRPr="0033383D">
                    <w:rPr>
                      <w:color w:val="000000"/>
                      <w:szCs w:val="21"/>
                    </w:rPr>
                    <w:t>钢琴外壳</w:t>
                  </w:r>
                  <w:r w:rsidRPr="0033383D">
                    <w:rPr>
                      <w:rFonts w:hint="eastAsia"/>
                      <w:color w:val="000000"/>
                      <w:szCs w:val="21"/>
                    </w:rPr>
                    <w:t>刷漆</w:t>
                  </w:r>
                </w:p>
              </w:tc>
            </w:tr>
            <w:tr w:rsidR="00D608B1" w:rsidRPr="0033383D" w14:paraId="7EEE08DB" w14:textId="77777777">
              <w:trPr>
                <w:trHeight w:val="310"/>
                <w:jc w:val="center"/>
              </w:trPr>
              <w:tc>
                <w:tcPr>
                  <w:tcW w:w="380" w:type="pct"/>
                  <w:vAlign w:val="center"/>
                </w:tcPr>
                <w:p w14:paraId="0963F81B" w14:textId="77777777" w:rsidR="00D608B1" w:rsidRPr="0033383D" w:rsidRDefault="000373B4">
                  <w:pPr>
                    <w:jc w:val="center"/>
                    <w:rPr>
                      <w:color w:val="000000"/>
                      <w:szCs w:val="21"/>
                    </w:rPr>
                  </w:pPr>
                  <w:r w:rsidRPr="0033383D">
                    <w:rPr>
                      <w:color w:val="000000"/>
                      <w:szCs w:val="21"/>
                    </w:rPr>
                    <w:t>2</w:t>
                  </w:r>
                </w:p>
              </w:tc>
              <w:tc>
                <w:tcPr>
                  <w:tcW w:w="813" w:type="pct"/>
                  <w:vAlign w:val="center"/>
                </w:tcPr>
                <w:p w14:paraId="5B31C7D9" w14:textId="77777777" w:rsidR="00D608B1" w:rsidRPr="0033383D" w:rsidRDefault="000373B4">
                  <w:pPr>
                    <w:jc w:val="center"/>
                    <w:rPr>
                      <w:color w:val="000000"/>
                      <w:szCs w:val="21"/>
                    </w:rPr>
                  </w:pPr>
                  <w:r w:rsidRPr="0033383D">
                    <w:rPr>
                      <w:rFonts w:hint="eastAsia"/>
                      <w:color w:val="000000"/>
                      <w:szCs w:val="21"/>
                    </w:rPr>
                    <w:t>水性漆</w:t>
                  </w:r>
                </w:p>
              </w:tc>
              <w:tc>
                <w:tcPr>
                  <w:tcW w:w="1127" w:type="pct"/>
                  <w:vAlign w:val="center"/>
                </w:tcPr>
                <w:p w14:paraId="1FCCB7D6" w14:textId="77777777" w:rsidR="00D608B1" w:rsidRPr="0033383D" w:rsidRDefault="000373B4">
                  <w:pPr>
                    <w:jc w:val="center"/>
                    <w:rPr>
                      <w:color w:val="000000"/>
                      <w:szCs w:val="21"/>
                    </w:rPr>
                  </w:pPr>
                  <w:r w:rsidRPr="0033383D">
                    <w:rPr>
                      <w:rFonts w:hint="eastAsia"/>
                      <w:color w:val="000000"/>
                      <w:szCs w:val="21"/>
                    </w:rPr>
                    <w:t>25kg/</w:t>
                  </w:r>
                  <w:r w:rsidRPr="0033383D">
                    <w:rPr>
                      <w:color w:val="000000"/>
                      <w:szCs w:val="21"/>
                    </w:rPr>
                    <w:t>塑料桶</w:t>
                  </w:r>
                </w:p>
              </w:tc>
              <w:tc>
                <w:tcPr>
                  <w:tcW w:w="636" w:type="pct"/>
                  <w:vAlign w:val="center"/>
                </w:tcPr>
                <w:p w14:paraId="0BB544B8" w14:textId="77777777" w:rsidR="00D608B1" w:rsidRPr="0033383D" w:rsidRDefault="000373B4">
                  <w:pPr>
                    <w:jc w:val="center"/>
                    <w:rPr>
                      <w:color w:val="000000"/>
                      <w:szCs w:val="21"/>
                    </w:rPr>
                  </w:pPr>
                  <w:r w:rsidRPr="0033383D">
                    <w:rPr>
                      <w:color w:val="000000"/>
                      <w:szCs w:val="21"/>
                    </w:rPr>
                    <w:t>7.28t</w:t>
                  </w:r>
                </w:p>
              </w:tc>
              <w:tc>
                <w:tcPr>
                  <w:tcW w:w="1283" w:type="pct"/>
                  <w:vAlign w:val="center"/>
                </w:tcPr>
                <w:p w14:paraId="4419EE42" w14:textId="77777777" w:rsidR="00D608B1" w:rsidRPr="0033383D" w:rsidRDefault="000373B4">
                  <w:pPr>
                    <w:jc w:val="center"/>
                    <w:rPr>
                      <w:color w:val="000000"/>
                      <w:szCs w:val="21"/>
                    </w:rPr>
                  </w:pPr>
                  <w:r w:rsidRPr="0033383D">
                    <w:rPr>
                      <w:color w:val="000000"/>
                      <w:szCs w:val="21"/>
                    </w:rPr>
                    <w:t>0.25t</w:t>
                  </w:r>
                </w:p>
              </w:tc>
              <w:tc>
                <w:tcPr>
                  <w:tcW w:w="761" w:type="pct"/>
                  <w:vMerge/>
                  <w:vAlign w:val="center"/>
                </w:tcPr>
                <w:p w14:paraId="31D62249" w14:textId="77777777" w:rsidR="00D608B1" w:rsidRPr="0033383D" w:rsidRDefault="00D608B1">
                  <w:pPr>
                    <w:jc w:val="center"/>
                    <w:rPr>
                      <w:color w:val="000000"/>
                      <w:szCs w:val="21"/>
                    </w:rPr>
                  </w:pPr>
                </w:p>
              </w:tc>
            </w:tr>
            <w:tr w:rsidR="00D608B1" w:rsidRPr="0033383D" w14:paraId="579EE914" w14:textId="77777777">
              <w:trPr>
                <w:trHeight w:val="310"/>
                <w:jc w:val="center"/>
              </w:trPr>
              <w:tc>
                <w:tcPr>
                  <w:tcW w:w="380" w:type="pct"/>
                  <w:vAlign w:val="center"/>
                </w:tcPr>
                <w:p w14:paraId="0CD6BE8F" w14:textId="77777777" w:rsidR="00D608B1" w:rsidRPr="0033383D" w:rsidRDefault="000373B4">
                  <w:pPr>
                    <w:jc w:val="center"/>
                    <w:rPr>
                      <w:color w:val="000000"/>
                      <w:szCs w:val="21"/>
                    </w:rPr>
                  </w:pPr>
                  <w:r w:rsidRPr="0033383D">
                    <w:rPr>
                      <w:color w:val="000000"/>
                      <w:szCs w:val="21"/>
                    </w:rPr>
                    <w:t>3</w:t>
                  </w:r>
                </w:p>
              </w:tc>
              <w:tc>
                <w:tcPr>
                  <w:tcW w:w="813" w:type="pct"/>
                  <w:vAlign w:val="center"/>
                </w:tcPr>
                <w:p w14:paraId="25593750" w14:textId="77777777" w:rsidR="00D608B1" w:rsidRPr="0033383D" w:rsidRDefault="000373B4">
                  <w:pPr>
                    <w:jc w:val="center"/>
                    <w:rPr>
                      <w:color w:val="000000"/>
                      <w:szCs w:val="21"/>
                    </w:rPr>
                  </w:pPr>
                  <w:r w:rsidRPr="0033383D">
                    <w:rPr>
                      <w:rFonts w:hint="eastAsia"/>
                      <w:color w:val="000000"/>
                      <w:szCs w:val="21"/>
                    </w:rPr>
                    <w:t>固化剂</w:t>
                  </w:r>
                </w:p>
              </w:tc>
              <w:tc>
                <w:tcPr>
                  <w:tcW w:w="1127" w:type="pct"/>
                  <w:vAlign w:val="center"/>
                </w:tcPr>
                <w:p w14:paraId="6AABB6DA" w14:textId="77777777" w:rsidR="00D608B1" w:rsidRPr="0033383D" w:rsidRDefault="000373B4">
                  <w:pPr>
                    <w:jc w:val="center"/>
                    <w:rPr>
                      <w:color w:val="000000"/>
                      <w:szCs w:val="21"/>
                    </w:rPr>
                  </w:pPr>
                  <w:r w:rsidRPr="0033383D">
                    <w:rPr>
                      <w:rFonts w:hint="eastAsia"/>
                      <w:color w:val="000000"/>
                      <w:szCs w:val="21"/>
                    </w:rPr>
                    <w:t>25kg/</w:t>
                  </w:r>
                  <w:r w:rsidRPr="0033383D">
                    <w:rPr>
                      <w:color w:val="000000"/>
                      <w:szCs w:val="21"/>
                    </w:rPr>
                    <w:t>塑料桶</w:t>
                  </w:r>
                </w:p>
              </w:tc>
              <w:tc>
                <w:tcPr>
                  <w:tcW w:w="636" w:type="pct"/>
                  <w:vAlign w:val="center"/>
                </w:tcPr>
                <w:p w14:paraId="5892AB46" w14:textId="77777777" w:rsidR="00D608B1" w:rsidRPr="0033383D" w:rsidRDefault="000373B4">
                  <w:pPr>
                    <w:jc w:val="center"/>
                    <w:rPr>
                      <w:color w:val="000000"/>
                      <w:szCs w:val="21"/>
                    </w:rPr>
                  </w:pPr>
                  <w:r w:rsidRPr="0033383D">
                    <w:rPr>
                      <w:rFonts w:hint="eastAsia"/>
                      <w:color w:val="000000"/>
                      <w:szCs w:val="21"/>
                    </w:rPr>
                    <w:t>7.28t</w:t>
                  </w:r>
                </w:p>
              </w:tc>
              <w:tc>
                <w:tcPr>
                  <w:tcW w:w="1283" w:type="pct"/>
                  <w:vAlign w:val="center"/>
                </w:tcPr>
                <w:p w14:paraId="0DC193B8" w14:textId="77777777" w:rsidR="00D608B1" w:rsidRPr="0033383D" w:rsidRDefault="000373B4">
                  <w:pPr>
                    <w:jc w:val="center"/>
                    <w:rPr>
                      <w:color w:val="000000"/>
                      <w:szCs w:val="21"/>
                    </w:rPr>
                  </w:pPr>
                  <w:r w:rsidRPr="0033383D">
                    <w:rPr>
                      <w:color w:val="000000"/>
                      <w:szCs w:val="21"/>
                    </w:rPr>
                    <w:t>0.25t</w:t>
                  </w:r>
                </w:p>
              </w:tc>
              <w:tc>
                <w:tcPr>
                  <w:tcW w:w="761" w:type="pct"/>
                  <w:vMerge/>
                  <w:vAlign w:val="center"/>
                </w:tcPr>
                <w:p w14:paraId="564CB3EA" w14:textId="77777777" w:rsidR="00D608B1" w:rsidRPr="0033383D" w:rsidRDefault="00D608B1">
                  <w:pPr>
                    <w:jc w:val="center"/>
                    <w:rPr>
                      <w:color w:val="000000"/>
                      <w:szCs w:val="21"/>
                    </w:rPr>
                  </w:pPr>
                </w:p>
              </w:tc>
            </w:tr>
            <w:tr w:rsidR="00D608B1" w:rsidRPr="0033383D" w14:paraId="75F1F333" w14:textId="77777777">
              <w:trPr>
                <w:trHeight w:val="310"/>
                <w:jc w:val="center"/>
              </w:trPr>
              <w:tc>
                <w:tcPr>
                  <w:tcW w:w="380" w:type="pct"/>
                  <w:vAlign w:val="center"/>
                </w:tcPr>
                <w:p w14:paraId="066092A4" w14:textId="77777777" w:rsidR="00D608B1" w:rsidRPr="0033383D" w:rsidRDefault="000373B4">
                  <w:pPr>
                    <w:jc w:val="center"/>
                    <w:rPr>
                      <w:color w:val="000000"/>
                      <w:szCs w:val="21"/>
                    </w:rPr>
                  </w:pPr>
                  <w:r w:rsidRPr="0033383D">
                    <w:rPr>
                      <w:color w:val="000000"/>
                      <w:szCs w:val="21"/>
                    </w:rPr>
                    <w:t>4</w:t>
                  </w:r>
                </w:p>
              </w:tc>
              <w:tc>
                <w:tcPr>
                  <w:tcW w:w="813" w:type="pct"/>
                  <w:vAlign w:val="center"/>
                </w:tcPr>
                <w:p w14:paraId="41E6400C" w14:textId="77777777" w:rsidR="00D608B1" w:rsidRPr="0033383D" w:rsidRDefault="000373B4">
                  <w:pPr>
                    <w:jc w:val="center"/>
                    <w:rPr>
                      <w:color w:val="000000"/>
                      <w:szCs w:val="21"/>
                    </w:rPr>
                  </w:pPr>
                  <w:r w:rsidRPr="0033383D">
                    <w:rPr>
                      <w:rFonts w:hint="eastAsia"/>
                      <w:color w:val="000000"/>
                      <w:szCs w:val="21"/>
                    </w:rPr>
                    <w:t>白乳胶</w:t>
                  </w:r>
                </w:p>
              </w:tc>
              <w:tc>
                <w:tcPr>
                  <w:tcW w:w="1127" w:type="pct"/>
                  <w:vAlign w:val="center"/>
                </w:tcPr>
                <w:p w14:paraId="3933D51E" w14:textId="77777777" w:rsidR="00D608B1" w:rsidRPr="0033383D" w:rsidRDefault="000373B4">
                  <w:pPr>
                    <w:jc w:val="center"/>
                    <w:rPr>
                      <w:color w:val="000000"/>
                      <w:szCs w:val="21"/>
                    </w:rPr>
                  </w:pPr>
                  <w:r w:rsidRPr="0033383D">
                    <w:rPr>
                      <w:rFonts w:hint="eastAsia"/>
                      <w:color w:val="000000"/>
                      <w:szCs w:val="21"/>
                    </w:rPr>
                    <w:t>25kg/</w:t>
                  </w:r>
                  <w:r w:rsidRPr="0033383D">
                    <w:rPr>
                      <w:color w:val="000000"/>
                      <w:szCs w:val="21"/>
                    </w:rPr>
                    <w:t>塑料桶</w:t>
                  </w:r>
                </w:p>
              </w:tc>
              <w:tc>
                <w:tcPr>
                  <w:tcW w:w="636" w:type="pct"/>
                  <w:vAlign w:val="center"/>
                </w:tcPr>
                <w:p w14:paraId="1483A1B0" w14:textId="77777777" w:rsidR="00D608B1" w:rsidRPr="0033383D" w:rsidRDefault="000373B4">
                  <w:pPr>
                    <w:jc w:val="center"/>
                    <w:rPr>
                      <w:color w:val="000000"/>
                      <w:szCs w:val="21"/>
                    </w:rPr>
                  </w:pPr>
                  <w:r w:rsidRPr="0033383D">
                    <w:rPr>
                      <w:color w:val="000000"/>
                      <w:szCs w:val="21"/>
                    </w:rPr>
                    <w:t>0.25</w:t>
                  </w:r>
                  <w:r w:rsidRPr="0033383D">
                    <w:rPr>
                      <w:rFonts w:hint="eastAsia"/>
                      <w:color w:val="000000"/>
                      <w:szCs w:val="21"/>
                    </w:rPr>
                    <w:t>t</w:t>
                  </w:r>
                </w:p>
              </w:tc>
              <w:tc>
                <w:tcPr>
                  <w:tcW w:w="1283" w:type="pct"/>
                  <w:vAlign w:val="center"/>
                </w:tcPr>
                <w:p w14:paraId="18DEA2D9" w14:textId="77777777" w:rsidR="00D608B1" w:rsidRPr="0033383D" w:rsidRDefault="000373B4">
                  <w:pPr>
                    <w:jc w:val="center"/>
                    <w:rPr>
                      <w:color w:val="000000"/>
                      <w:szCs w:val="21"/>
                    </w:rPr>
                  </w:pPr>
                  <w:r w:rsidRPr="0033383D">
                    <w:rPr>
                      <w:color w:val="000000"/>
                      <w:szCs w:val="21"/>
                    </w:rPr>
                    <w:t>0.025t</w:t>
                  </w:r>
                </w:p>
              </w:tc>
              <w:tc>
                <w:tcPr>
                  <w:tcW w:w="761" w:type="pct"/>
                  <w:vMerge/>
                  <w:vAlign w:val="center"/>
                </w:tcPr>
                <w:p w14:paraId="301A245E" w14:textId="77777777" w:rsidR="00D608B1" w:rsidRPr="0033383D" w:rsidRDefault="00D608B1">
                  <w:pPr>
                    <w:jc w:val="center"/>
                    <w:rPr>
                      <w:color w:val="000000"/>
                      <w:szCs w:val="21"/>
                    </w:rPr>
                  </w:pPr>
                </w:p>
              </w:tc>
            </w:tr>
            <w:tr w:rsidR="00D608B1" w:rsidRPr="0033383D" w14:paraId="0AE13517" w14:textId="77777777">
              <w:trPr>
                <w:trHeight w:val="310"/>
                <w:jc w:val="center"/>
              </w:trPr>
              <w:tc>
                <w:tcPr>
                  <w:tcW w:w="380" w:type="pct"/>
                  <w:vAlign w:val="center"/>
                </w:tcPr>
                <w:p w14:paraId="5E0BEF8D" w14:textId="77777777" w:rsidR="00D608B1" w:rsidRPr="0033383D" w:rsidRDefault="000373B4">
                  <w:pPr>
                    <w:jc w:val="center"/>
                    <w:rPr>
                      <w:color w:val="000000"/>
                      <w:szCs w:val="21"/>
                    </w:rPr>
                  </w:pPr>
                  <w:r w:rsidRPr="0033383D">
                    <w:rPr>
                      <w:color w:val="000000"/>
                      <w:szCs w:val="21"/>
                    </w:rPr>
                    <w:t>5</w:t>
                  </w:r>
                </w:p>
              </w:tc>
              <w:tc>
                <w:tcPr>
                  <w:tcW w:w="813" w:type="pct"/>
                  <w:vAlign w:val="center"/>
                </w:tcPr>
                <w:p w14:paraId="0AF1D02A" w14:textId="77777777" w:rsidR="00D608B1" w:rsidRPr="0033383D" w:rsidRDefault="000373B4">
                  <w:pPr>
                    <w:jc w:val="center"/>
                    <w:rPr>
                      <w:color w:val="000000"/>
                      <w:szCs w:val="21"/>
                    </w:rPr>
                  </w:pPr>
                  <w:r w:rsidRPr="0033383D">
                    <w:rPr>
                      <w:rFonts w:hint="eastAsia"/>
                      <w:color w:val="000000"/>
                      <w:szCs w:val="21"/>
                    </w:rPr>
                    <w:t>码克</w:t>
                  </w:r>
                </w:p>
              </w:tc>
              <w:tc>
                <w:tcPr>
                  <w:tcW w:w="1127" w:type="pct"/>
                  <w:vAlign w:val="center"/>
                </w:tcPr>
                <w:p w14:paraId="79CB89DC" w14:textId="77777777" w:rsidR="00D608B1" w:rsidRPr="0033383D" w:rsidRDefault="000373B4">
                  <w:pPr>
                    <w:jc w:val="center"/>
                    <w:rPr>
                      <w:color w:val="000000"/>
                      <w:szCs w:val="21"/>
                    </w:rPr>
                  </w:pPr>
                  <w:r w:rsidRPr="0033383D">
                    <w:rPr>
                      <w:rFonts w:hint="eastAsia"/>
                      <w:color w:val="000000"/>
                      <w:szCs w:val="21"/>
                    </w:rPr>
                    <w:t>/</w:t>
                  </w:r>
                </w:p>
              </w:tc>
              <w:tc>
                <w:tcPr>
                  <w:tcW w:w="636" w:type="pct"/>
                  <w:vAlign w:val="center"/>
                </w:tcPr>
                <w:p w14:paraId="1074BC61" w14:textId="77777777" w:rsidR="00D608B1" w:rsidRPr="0033383D" w:rsidRDefault="000373B4">
                  <w:pPr>
                    <w:jc w:val="center"/>
                    <w:rPr>
                      <w:color w:val="000000"/>
                      <w:szCs w:val="21"/>
                    </w:rPr>
                  </w:pPr>
                  <w:r w:rsidRPr="0033383D">
                    <w:rPr>
                      <w:color w:val="000000"/>
                      <w:szCs w:val="21"/>
                    </w:rPr>
                    <w:t>3</w:t>
                  </w:r>
                  <w:r w:rsidRPr="0033383D">
                    <w:rPr>
                      <w:rFonts w:hint="eastAsia"/>
                      <w:color w:val="000000"/>
                      <w:szCs w:val="21"/>
                    </w:rPr>
                    <w:t>000</w:t>
                  </w:r>
                  <w:r w:rsidRPr="0033383D">
                    <w:rPr>
                      <w:rFonts w:hint="eastAsia"/>
                      <w:color w:val="000000"/>
                      <w:szCs w:val="21"/>
                    </w:rPr>
                    <w:t>套</w:t>
                  </w:r>
                </w:p>
              </w:tc>
              <w:tc>
                <w:tcPr>
                  <w:tcW w:w="1283" w:type="pct"/>
                  <w:vAlign w:val="center"/>
                </w:tcPr>
                <w:p w14:paraId="696B87AA" w14:textId="77777777" w:rsidR="00D608B1" w:rsidRPr="0033383D" w:rsidRDefault="000373B4">
                  <w:pPr>
                    <w:jc w:val="center"/>
                    <w:rPr>
                      <w:color w:val="000000"/>
                      <w:szCs w:val="21"/>
                    </w:rPr>
                  </w:pPr>
                  <w:r w:rsidRPr="0033383D">
                    <w:rPr>
                      <w:rFonts w:hint="eastAsia"/>
                      <w:color w:val="000000"/>
                      <w:szCs w:val="21"/>
                    </w:rPr>
                    <w:t>/</w:t>
                  </w:r>
                </w:p>
              </w:tc>
              <w:tc>
                <w:tcPr>
                  <w:tcW w:w="761" w:type="pct"/>
                  <w:vMerge w:val="restart"/>
                  <w:vAlign w:val="center"/>
                </w:tcPr>
                <w:p w14:paraId="5D4067F6" w14:textId="77777777" w:rsidR="00D608B1" w:rsidRPr="0033383D" w:rsidRDefault="000373B4">
                  <w:pPr>
                    <w:jc w:val="center"/>
                    <w:rPr>
                      <w:color w:val="000000"/>
                      <w:szCs w:val="21"/>
                    </w:rPr>
                  </w:pPr>
                  <w:r w:rsidRPr="0033383D">
                    <w:rPr>
                      <w:rFonts w:hint="eastAsia"/>
                      <w:color w:val="000000"/>
                      <w:szCs w:val="21"/>
                    </w:rPr>
                    <w:t>外购</w:t>
                  </w:r>
                  <w:r w:rsidRPr="0033383D">
                    <w:rPr>
                      <w:color w:val="000000"/>
                      <w:szCs w:val="21"/>
                    </w:rPr>
                    <w:t>，用于组装</w:t>
                  </w:r>
                </w:p>
              </w:tc>
            </w:tr>
            <w:tr w:rsidR="00D608B1" w:rsidRPr="0033383D" w14:paraId="3988469E" w14:textId="77777777">
              <w:trPr>
                <w:trHeight w:val="310"/>
                <w:jc w:val="center"/>
              </w:trPr>
              <w:tc>
                <w:tcPr>
                  <w:tcW w:w="380" w:type="pct"/>
                  <w:vAlign w:val="center"/>
                </w:tcPr>
                <w:p w14:paraId="7CBE7C55" w14:textId="77777777" w:rsidR="00D608B1" w:rsidRPr="0033383D" w:rsidRDefault="000373B4">
                  <w:pPr>
                    <w:jc w:val="center"/>
                    <w:rPr>
                      <w:color w:val="000000"/>
                      <w:szCs w:val="21"/>
                    </w:rPr>
                  </w:pPr>
                  <w:r w:rsidRPr="0033383D">
                    <w:rPr>
                      <w:color w:val="000000"/>
                      <w:szCs w:val="21"/>
                    </w:rPr>
                    <w:t>6</w:t>
                  </w:r>
                </w:p>
              </w:tc>
              <w:tc>
                <w:tcPr>
                  <w:tcW w:w="813" w:type="pct"/>
                  <w:vAlign w:val="center"/>
                </w:tcPr>
                <w:p w14:paraId="32B4C5EF" w14:textId="77777777" w:rsidR="00D608B1" w:rsidRPr="0033383D" w:rsidRDefault="000373B4">
                  <w:pPr>
                    <w:jc w:val="center"/>
                    <w:rPr>
                      <w:color w:val="000000"/>
                      <w:szCs w:val="21"/>
                    </w:rPr>
                  </w:pPr>
                  <w:r w:rsidRPr="0033383D">
                    <w:rPr>
                      <w:rFonts w:hint="eastAsia"/>
                      <w:color w:val="000000"/>
                      <w:szCs w:val="21"/>
                    </w:rPr>
                    <w:t>机芯</w:t>
                  </w:r>
                </w:p>
              </w:tc>
              <w:tc>
                <w:tcPr>
                  <w:tcW w:w="1127" w:type="pct"/>
                  <w:vAlign w:val="center"/>
                </w:tcPr>
                <w:p w14:paraId="5C1A41CE" w14:textId="77777777" w:rsidR="00D608B1" w:rsidRPr="0033383D" w:rsidRDefault="00D608B1">
                  <w:pPr>
                    <w:jc w:val="center"/>
                    <w:rPr>
                      <w:color w:val="000000"/>
                      <w:szCs w:val="21"/>
                    </w:rPr>
                  </w:pPr>
                </w:p>
              </w:tc>
              <w:tc>
                <w:tcPr>
                  <w:tcW w:w="636" w:type="pct"/>
                  <w:vAlign w:val="center"/>
                </w:tcPr>
                <w:p w14:paraId="765B6FD2" w14:textId="77777777" w:rsidR="00D608B1" w:rsidRPr="0033383D" w:rsidRDefault="000373B4">
                  <w:pPr>
                    <w:jc w:val="center"/>
                    <w:rPr>
                      <w:color w:val="000000"/>
                      <w:szCs w:val="21"/>
                    </w:rPr>
                  </w:pPr>
                  <w:r w:rsidRPr="0033383D">
                    <w:rPr>
                      <w:color w:val="000000"/>
                      <w:szCs w:val="21"/>
                    </w:rPr>
                    <w:t>3</w:t>
                  </w:r>
                  <w:r w:rsidRPr="0033383D">
                    <w:rPr>
                      <w:rFonts w:hint="eastAsia"/>
                      <w:color w:val="000000"/>
                      <w:szCs w:val="21"/>
                    </w:rPr>
                    <w:t>000</w:t>
                  </w:r>
                  <w:r w:rsidRPr="0033383D">
                    <w:rPr>
                      <w:rFonts w:hint="eastAsia"/>
                      <w:color w:val="000000"/>
                      <w:szCs w:val="21"/>
                    </w:rPr>
                    <w:t>套</w:t>
                  </w:r>
                </w:p>
              </w:tc>
              <w:tc>
                <w:tcPr>
                  <w:tcW w:w="1283" w:type="pct"/>
                  <w:vAlign w:val="center"/>
                </w:tcPr>
                <w:p w14:paraId="2CDDD263" w14:textId="77777777" w:rsidR="00D608B1" w:rsidRPr="0033383D" w:rsidRDefault="000373B4">
                  <w:pPr>
                    <w:jc w:val="center"/>
                    <w:rPr>
                      <w:color w:val="000000"/>
                      <w:szCs w:val="21"/>
                    </w:rPr>
                  </w:pPr>
                  <w:r w:rsidRPr="0033383D">
                    <w:rPr>
                      <w:rFonts w:hint="eastAsia"/>
                      <w:color w:val="000000"/>
                      <w:szCs w:val="21"/>
                    </w:rPr>
                    <w:t>/</w:t>
                  </w:r>
                </w:p>
              </w:tc>
              <w:tc>
                <w:tcPr>
                  <w:tcW w:w="761" w:type="pct"/>
                  <w:vMerge/>
                  <w:vAlign w:val="center"/>
                </w:tcPr>
                <w:p w14:paraId="54DCE69F" w14:textId="77777777" w:rsidR="00D608B1" w:rsidRPr="0033383D" w:rsidRDefault="00D608B1">
                  <w:pPr>
                    <w:jc w:val="center"/>
                    <w:rPr>
                      <w:color w:val="000000"/>
                      <w:szCs w:val="21"/>
                    </w:rPr>
                  </w:pPr>
                </w:p>
              </w:tc>
            </w:tr>
            <w:tr w:rsidR="00D608B1" w:rsidRPr="0033383D" w14:paraId="2D81E2BC" w14:textId="77777777">
              <w:trPr>
                <w:trHeight w:val="310"/>
                <w:jc w:val="center"/>
              </w:trPr>
              <w:tc>
                <w:tcPr>
                  <w:tcW w:w="380" w:type="pct"/>
                  <w:vAlign w:val="center"/>
                </w:tcPr>
                <w:p w14:paraId="3C09E19B" w14:textId="77777777" w:rsidR="00D608B1" w:rsidRPr="0033383D" w:rsidRDefault="000373B4">
                  <w:pPr>
                    <w:jc w:val="center"/>
                    <w:rPr>
                      <w:color w:val="000000"/>
                      <w:szCs w:val="21"/>
                    </w:rPr>
                  </w:pPr>
                  <w:r w:rsidRPr="0033383D">
                    <w:rPr>
                      <w:color w:val="000000"/>
                      <w:szCs w:val="21"/>
                    </w:rPr>
                    <w:t>7</w:t>
                  </w:r>
                </w:p>
              </w:tc>
              <w:tc>
                <w:tcPr>
                  <w:tcW w:w="813" w:type="pct"/>
                  <w:vAlign w:val="center"/>
                </w:tcPr>
                <w:p w14:paraId="6220D8B7" w14:textId="77777777" w:rsidR="00D608B1" w:rsidRPr="0033383D" w:rsidRDefault="000373B4">
                  <w:pPr>
                    <w:jc w:val="center"/>
                    <w:rPr>
                      <w:color w:val="000000"/>
                      <w:szCs w:val="21"/>
                    </w:rPr>
                  </w:pPr>
                  <w:r w:rsidRPr="0033383D">
                    <w:rPr>
                      <w:rFonts w:hint="eastAsia"/>
                      <w:color w:val="000000"/>
                      <w:szCs w:val="21"/>
                    </w:rPr>
                    <w:t>键盘</w:t>
                  </w:r>
                </w:p>
              </w:tc>
              <w:tc>
                <w:tcPr>
                  <w:tcW w:w="1127" w:type="pct"/>
                  <w:vAlign w:val="center"/>
                </w:tcPr>
                <w:p w14:paraId="2126C36B" w14:textId="77777777" w:rsidR="00D608B1" w:rsidRPr="0033383D" w:rsidRDefault="000373B4">
                  <w:pPr>
                    <w:jc w:val="center"/>
                    <w:rPr>
                      <w:color w:val="000000"/>
                      <w:szCs w:val="21"/>
                    </w:rPr>
                  </w:pPr>
                  <w:r w:rsidRPr="0033383D">
                    <w:rPr>
                      <w:rFonts w:hint="eastAsia"/>
                      <w:color w:val="000000"/>
                      <w:szCs w:val="21"/>
                    </w:rPr>
                    <w:t>/</w:t>
                  </w:r>
                </w:p>
              </w:tc>
              <w:tc>
                <w:tcPr>
                  <w:tcW w:w="636" w:type="pct"/>
                  <w:vAlign w:val="center"/>
                </w:tcPr>
                <w:p w14:paraId="672398AA" w14:textId="77777777" w:rsidR="00D608B1" w:rsidRPr="0033383D" w:rsidRDefault="000373B4">
                  <w:pPr>
                    <w:jc w:val="center"/>
                    <w:rPr>
                      <w:color w:val="000000"/>
                      <w:szCs w:val="21"/>
                    </w:rPr>
                  </w:pPr>
                  <w:r w:rsidRPr="0033383D">
                    <w:rPr>
                      <w:color w:val="000000"/>
                      <w:szCs w:val="21"/>
                    </w:rPr>
                    <w:t>3</w:t>
                  </w:r>
                  <w:r w:rsidRPr="0033383D">
                    <w:rPr>
                      <w:rFonts w:hint="eastAsia"/>
                      <w:color w:val="000000"/>
                      <w:szCs w:val="21"/>
                    </w:rPr>
                    <w:t>000</w:t>
                  </w:r>
                  <w:r w:rsidRPr="0033383D">
                    <w:rPr>
                      <w:rFonts w:hint="eastAsia"/>
                      <w:color w:val="000000"/>
                      <w:szCs w:val="21"/>
                    </w:rPr>
                    <w:t>套</w:t>
                  </w:r>
                </w:p>
              </w:tc>
              <w:tc>
                <w:tcPr>
                  <w:tcW w:w="1283" w:type="pct"/>
                  <w:vAlign w:val="center"/>
                </w:tcPr>
                <w:p w14:paraId="5BA4A5D2" w14:textId="77777777" w:rsidR="00D608B1" w:rsidRPr="0033383D" w:rsidRDefault="000373B4">
                  <w:pPr>
                    <w:jc w:val="center"/>
                    <w:rPr>
                      <w:color w:val="000000"/>
                      <w:szCs w:val="21"/>
                    </w:rPr>
                  </w:pPr>
                  <w:r w:rsidRPr="0033383D">
                    <w:rPr>
                      <w:rFonts w:hint="eastAsia"/>
                      <w:color w:val="000000"/>
                      <w:szCs w:val="21"/>
                    </w:rPr>
                    <w:t>/</w:t>
                  </w:r>
                </w:p>
              </w:tc>
              <w:tc>
                <w:tcPr>
                  <w:tcW w:w="761" w:type="pct"/>
                  <w:vMerge/>
                  <w:vAlign w:val="center"/>
                </w:tcPr>
                <w:p w14:paraId="567A50FD" w14:textId="77777777" w:rsidR="00D608B1" w:rsidRPr="0033383D" w:rsidRDefault="00D608B1">
                  <w:pPr>
                    <w:jc w:val="center"/>
                    <w:rPr>
                      <w:color w:val="000000"/>
                      <w:szCs w:val="21"/>
                    </w:rPr>
                  </w:pPr>
                </w:p>
              </w:tc>
            </w:tr>
            <w:tr w:rsidR="00D608B1" w:rsidRPr="0033383D" w14:paraId="70CEBC25" w14:textId="77777777">
              <w:trPr>
                <w:trHeight w:val="310"/>
                <w:jc w:val="center"/>
              </w:trPr>
              <w:tc>
                <w:tcPr>
                  <w:tcW w:w="380" w:type="pct"/>
                  <w:vAlign w:val="center"/>
                </w:tcPr>
                <w:p w14:paraId="6AE4248E" w14:textId="77777777" w:rsidR="00D608B1" w:rsidRPr="0033383D" w:rsidRDefault="000373B4">
                  <w:pPr>
                    <w:jc w:val="center"/>
                    <w:rPr>
                      <w:color w:val="000000"/>
                      <w:szCs w:val="21"/>
                    </w:rPr>
                  </w:pPr>
                  <w:r w:rsidRPr="0033383D">
                    <w:rPr>
                      <w:color w:val="000000"/>
                      <w:szCs w:val="21"/>
                    </w:rPr>
                    <w:t>8</w:t>
                  </w:r>
                </w:p>
              </w:tc>
              <w:tc>
                <w:tcPr>
                  <w:tcW w:w="813" w:type="pct"/>
                  <w:vAlign w:val="center"/>
                </w:tcPr>
                <w:p w14:paraId="4D5B48C2" w14:textId="77777777" w:rsidR="00D608B1" w:rsidRPr="0033383D" w:rsidRDefault="000373B4">
                  <w:pPr>
                    <w:jc w:val="center"/>
                    <w:rPr>
                      <w:color w:val="000000"/>
                      <w:szCs w:val="21"/>
                    </w:rPr>
                  </w:pPr>
                  <w:r w:rsidRPr="0033383D">
                    <w:rPr>
                      <w:rFonts w:hint="eastAsia"/>
                      <w:color w:val="000000"/>
                      <w:szCs w:val="21"/>
                    </w:rPr>
                    <w:t>五金</w:t>
                  </w:r>
                  <w:r w:rsidRPr="0033383D">
                    <w:rPr>
                      <w:color w:val="000000"/>
                      <w:szCs w:val="21"/>
                    </w:rPr>
                    <w:t>配件</w:t>
                  </w:r>
                </w:p>
              </w:tc>
              <w:tc>
                <w:tcPr>
                  <w:tcW w:w="1127" w:type="pct"/>
                  <w:vAlign w:val="center"/>
                </w:tcPr>
                <w:p w14:paraId="420306FB" w14:textId="77777777" w:rsidR="00D608B1" w:rsidRPr="0033383D" w:rsidRDefault="000373B4">
                  <w:pPr>
                    <w:jc w:val="center"/>
                    <w:rPr>
                      <w:color w:val="000000"/>
                      <w:szCs w:val="21"/>
                    </w:rPr>
                  </w:pPr>
                  <w:r w:rsidRPr="0033383D">
                    <w:rPr>
                      <w:rFonts w:hint="eastAsia"/>
                      <w:color w:val="000000"/>
                      <w:szCs w:val="21"/>
                    </w:rPr>
                    <w:t>/</w:t>
                  </w:r>
                </w:p>
              </w:tc>
              <w:tc>
                <w:tcPr>
                  <w:tcW w:w="636" w:type="pct"/>
                  <w:vAlign w:val="center"/>
                </w:tcPr>
                <w:p w14:paraId="092F901F" w14:textId="77777777" w:rsidR="00D608B1" w:rsidRPr="0033383D" w:rsidRDefault="000373B4">
                  <w:pPr>
                    <w:jc w:val="center"/>
                    <w:rPr>
                      <w:color w:val="000000"/>
                      <w:szCs w:val="21"/>
                    </w:rPr>
                  </w:pPr>
                  <w:r w:rsidRPr="0033383D">
                    <w:rPr>
                      <w:color w:val="000000"/>
                      <w:szCs w:val="21"/>
                    </w:rPr>
                    <w:t>3</w:t>
                  </w:r>
                  <w:r w:rsidRPr="0033383D">
                    <w:rPr>
                      <w:rFonts w:hint="eastAsia"/>
                      <w:color w:val="000000"/>
                      <w:szCs w:val="21"/>
                    </w:rPr>
                    <w:t>000</w:t>
                  </w:r>
                  <w:r w:rsidRPr="0033383D">
                    <w:rPr>
                      <w:rFonts w:hint="eastAsia"/>
                      <w:color w:val="000000"/>
                      <w:szCs w:val="21"/>
                    </w:rPr>
                    <w:t>套</w:t>
                  </w:r>
                </w:p>
              </w:tc>
              <w:tc>
                <w:tcPr>
                  <w:tcW w:w="1283" w:type="pct"/>
                  <w:vAlign w:val="center"/>
                </w:tcPr>
                <w:p w14:paraId="00B8ACF0" w14:textId="77777777" w:rsidR="00D608B1" w:rsidRPr="0033383D" w:rsidRDefault="000373B4">
                  <w:pPr>
                    <w:jc w:val="center"/>
                    <w:rPr>
                      <w:color w:val="000000"/>
                      <w:szCs w:val="21"/>
                    </w:rPr>
                  </w:pPr>
                  <w:r w:rsidRPr="0033383D">
                    <w:rPr>
                      <w:rFonts w:hint="eastAsia"/>
                      <w:color w:val="000000"/>
                      <w:szCs w:val="21"/>
                    </w:rPr>
                    <w:t>/</w:t>
                  </w:r>
                </w:p>
              </w:tc>
              <w:tc>
                <w:tcPr>
                  <w:tcW w:w="761" w:type="pct"/>
                  <w:vMerge/>
                  <w:vAlign w:val="center"/>
                </w:tcPr>
                <w:p w14:paraId="47CF2517" w14:textId="77777777" w:rsidR="00D608B1" w:rsidRPr="0033383D" w:rsidRDefault="00D608B1">
                  <w:pPr>
                    <w:jc w:val="center"/>
                    <w:rPr>
                      <w:color w:val="000000"/>
                      <w:szCs w:val="21"/>
                    </w:rPr>
                  </w:pPr>
                </w:p>
              </w:tc>
            </w:tr>
            <w:tr w:rsidR="00D608B1" w:rsidRPr="0033383D" w14:paraId="3F39C633" w14:textId="77777777">
              <w:trPr>
                <w:trHeight w:val="310"/>
                <w:jc w:val="center"/>
              </w:trPr>
              <w:tc>
                <w:tcPr>
                  <w:tcW w:w="380" w:type="pct"/>
                  <w:vAlign w:val="center"/>
                </w:tcPr>
                <w:p w14:paraId="4614C61C" w14:textId="77777777" w:rsidR="00D608B1" w:rsidRPr="0033383D" w:rsidRDefault="000373B4">
                  <w:pPr>
                    <w:jc w:val="center"/>
                    <w:rPr>
                      <w:color w:val="000000"/>
                      <w:szCs w:val="21"/>
                    </w:rPr>
                  </w:pPr>
                  <w:r w:rsidRPr="0033383D">
                    <w:rPr>
                      <w:color w:val="000000"/>
                      <w:szCs w:val="21"/>
                    </w:rPr>
                    <w:t>9</w:t>
                  </w:r>
                </w:p>
              </w:tc>
              <w:tc>
                <w:tcPr>
                  <w:tcW w:w="813" w:type="pct"/>
                  <w:vAlign w:val="center"/>
                </w:tcPr>
                <w:p w14:paraId="260104F4" w14:textId="77777777" w:rsidR="00D608B1" w:rsidRPr="0033383D" w:rsidRDefault="000373B4">
                  <w:pPr>
                    <w:jc w:val="center"/>
                    <w:rPr>
                      <w:color w:val="000000"/>
                      <w:szCs w:val="21"/>
                    </w:rPr>
                  </w:pPr>
                  <w:r w:rsidRPr="0033383D">
                    <w:rPr>
                      <w:rFonts w:hint="eastAsia"/>
                      <w:color w:val="000000"/>
                      <w:szCs w:val="21"/>
                    </w:rPr>
                    <w:t>榔头</w:t>
                  </w:r>
                </w:p>
              </w:tc>
              <w:tc>
                <w:tcPr>
                  <w:tcW w:w="1127" w:type="pct"/>
                  <w:vAlign w:val="center"/>
                </w:tcPr>
                <w:p w14:paraId="1027C3E2" w14:textId="77777777" w:rsidR="00D608B1" w:rsidRPr="0033383D" w:rsidRDefault="000373B4">
                  <w:pPr>
                    <w:jc w:val="center"/>
                    <w:rPr>
                      <w:color w:val="000000"/>
                      <w:szCs w:val="21"/>
                    </w:rPr>
                  </w:pPr>
                  <w:r w:rsidRPr="0033383D">
                    <w:rPr>
                      <w:rFonts w:hint="eastAsia"/>
                      <w:color w:val="000000"/>
                      <w:szCs w:val="21"/>
                    </w:rPr>
                    <w:t>/</w:t>
                  </w:r>
                </w:p>
              </w:tc>
              <w:tc>
                <w:tcPr>
                  <w:tcW w:w="636" w:type="pct"/>
                  <w:vAlign w:val="center"/>
                </w:tcPr>
                <w:p w14:paraId="60927444" w14:textId="77777777" w:rsidR="00D608B1" w:rsidRPr="0033383D" w:rsidRDefault="000373B4">
                  <w:pPr>
                    <w:jc w:val="center"/>
                    <w:rPr>
                      <w:color w:val="000000"/>
                      <w:szCs w:val="21"/>
                    </w:rPr>
                  </w:pPr>
                  <w:r w:rsidRPr="0033383D">
                    <w:rPr>
                      <w:color w:val="000000"/>
                      <w:szCs w:val="21"/>
                    </w:rPr>
                    <w:t>20</w:t>
                  </w:r>
                  <w:r w:rsidRPr="0033383D">
                    <w:rPr>
                      <w:rFonts w:hint="eastAsia"/>
                      <w:color w:val="000000"/>
                      <w:szCs w:val="21"/>
                    </w:rPr>
                    <w:t>套</w:t>
                  </w:r>
                </w:p>
              </w:tc>
              <w:tc>
                <w:tcPr>
                  <w:tcW w:w="1283" w:type="pct"/>
                  <w:vAlign w:val="center"/>
                </w:tcPr>
                <w:p w14:paraId="6D833343" w14:textId="77777777" w:rsidR="00D608B1" w:rsidRPr="0033383D" w:rsidRDefault="000373B4">
                  <w:pPr>
                    <w:jc w:val="center"/>
                    <w:rPr>
                      <w:color w:val="000000"/>
                      <w:szCs w:val="21"/>
                    </w:rPr>
                  </w:pPr>
                  <w:r w:rsidRPr="0033383D">
                    <w:rPr>
                      <w:rFonts w:hint="eastAsia"/>
                      <w:color w:val="000000"/>
                      <w:szCs w:val="21"/>
                    </w:rPr>
                    <w:t>/</w:t>
                  </w:r>
                </w:p>
              </w:tc>
              <w:tc>
                <w:tcPr>
                  <w:tcW w:w="761" w:type="pct"/>
                  <w:vMerge/>
                  <w:vAlign w:val="center"/>
                </w:tcPr>
                <w:p w14:paraId="5D527405" w14:textId="77777777" w:rsidR="00D608B1" w:rsidRPr="0033383D" w:rsidRDefault="00D608B1">
                  <w:pPr>
                    <w:jc w:val="center"/>
                    <w:rPr>
                      <w:color w:val="000000"/>
                      <w:szCs w:val="21"/>
                    </w:rPr>
                  </w:pPr>
                </w:p>
              </w:tc>
            </w:tr>
            <w:tr w:rsidR="00D608B1" w:rsidRPr="0033383D" w14:paraId="0AC735D4" w14:textId="77777777">
              <w:trPr>
                <w:trHeight w:val="310"/>
                <w:jc w:val="center"/>
              </w:trPr>
              <w:tc>
                <w:tcPr>
                  <w:tcW w:w="380" w:type="pct"/>
                  <w:vAlign w:val="center"/>
                </w:tcPr>
                <w:p w14:paraId="267558F6" w14:textId="77777777" w:rsidR="00D608B1" w:rsidRPr="0033383D" w:rsidRDefault="000373B4">
                  <w:pPr>
                    <w:jc w:val="center"/>
                    <w:rPr>
                      <w:color w:val="000000"/>
                      <w:szCs w:val="21"/>
                    </w:rPr>
                  </w:pPr>
                  <w:r w:rsidRPr="0033383D">
                    <w:rPr>
                      <w:color w:val="000000"/>
                      <w:szCs w:val="21"/>
                    </w:rPr>
                    <w:t>10</w:t>
                  </w:r>
                </w:p>
              </w:tc>
              <w:tc>
                <w:tcPr>
                  <w:tcW w:w="813" w:type="pct"/>
                  <w:vAlign w:val="center"/>
                </w:tcPr>
                <w:p w14:paraId="7EE2A550" w14:textId="77777777" w:rsidR="00D608B1" w:rsidRPr="0033383D" w:rsidRDefault="000373B4">
                  <w:pPr>
                    <w:jc w:val="center"/>
                    <w:rPr>
                      <w:color w:val="000000"/>
                      <w:szCs w:val="21"/>
                    </w:rPr>
                  </w:pPr>
                  <w:r w:rsidRPr="0033383D">
                    <w:rPr>
                      <w:rFonts w:hint="eastAsia"/>
                      <w:color w:val="000000"/>
                      <w:szCs w:val="21"/>
                    </w:rPr>
                    <w:t>水</w:t>
                  </w:r>
                </w:p>
              </w:tc>
              <w:tc>
                <w:tcPr>
                  <w:tcW w:w="1127" w:type="pct"/>
                  <w:vAlign w:val="center"/>
                </w:tcPr>
                <w:p w14:paraId="57ECE6FF" w14:textId="77777777" w:rsidR="00D608B1" w:rsidRPr="0033383D" w:rsidRDefault="000373B4">
                  <w:pPr>
                    <w:jc w:val="center"/>
                    <w:rPr>
                      <w:color w:val="000000"/>
                      <w:szCs w:val="21"/>
                    </w:rPr>
                  </w:pPr>
                  <w:r w:rsidRPr="0033383D">
                    <w:rPr>
                      <w:rFonts w:hint="eastAsia"/>
                      <w:color w:val="000000"/>
                      <w:szCs w:val="21"/>
                    </w:rPr>
                    <w:t>/</w:t>
                  </w:r>
                </w:p>
              </w:tc>
              <w:tc>
                <w:tcPr>
                  <w:tcW w:w="636" w:type="pct"/>
                  <w:vAlign w:val="center"/>
                </w:tcPr>
                <w:p w14:paraId="3666A512" w14:textId="77777777" w:rsidR="00D608B1" w:rsidRPr="0033383D" w:rsidRDefault="000373B4">
                  <w:pPr>
                    <w:jc w:val="center"/>
                    <w:rPr>
                      <w:szCs w:val="21"/>
                    </w:rPr>
                  </w:pPr>
                  <w:r w:rsidRPr="0033383D">
                    <w:rPr>
                      <w:rFonts w:hint="eastAsia"/>
                      <w:szCs w:val="21"/>
                    </w:rPr>
                    <w:t>6</w:t>
                  </w:r>
                  <w:r w:rsidRPr="0033383D">
                    <w:rPr>
                      <w:szCs w:val="21"/>
                    </w:rPr>
                    <w:t>10</w:t>
                  </w:r>
                  <w:r w:rsidRPr="0033383D">
                    <w:rPr>
                      <w:rFonts w:hint="eastAsia"/>
                      <w:szCs w:val="21"/>
                    </w:rPr>
                    <w:t>t</w:t>
                  </w:r>
                </w:p>
              </w:tc>
              <w:tc>
                <w:tcPr>
                  <w:tcW w:w="1283" w:type="pct"/>
                  <w:vAlign w:val="center"/>
                </w:tcPr>
                <w:p w14:paraId="1AD7749D" w14:textId="77777777" w:rsidR="00D608B1" w:rsidRPr="0033383D" w:rsidRDefault="000373B4">
                  <w:pPr>
                    <w:jc w:val="center"/>
                    <w:rPr>
                      <w:color w:val="000000"/>
                      <w:szCs w:val="21"/>
                    </w:rPr>
                  </w:pPr>
                  <w:r w:rsidRPr="0033383D">
                    <w:rPr>
                      <w:rFonts w:hint="eastAsia"/>
                      <w:color w:val="000000"/>
                      <w:szCs w:val="21"/>
                    </w:rPr>
                    <w:t>/</w:t>
                  </w:r>
                </w:p>
              </w:tc>
              <w:tc>
                <w:tcPr>
                  <w:tcW w:w="761" w:type="pct"/>
                  <w:vAlign w:val="center"/>
                </w:tcPr>
                <w:p w14:paraId="56A1730A" w14:textId="77777777" w:rsidR="00D608B1" w:rsidRPr="0033383D" w:rsidRDefault="000373B4">
                  <w:pPr>
                    <w:jc w:val="center"/>
                    <w:rPr>
                      <w:color w:val="000000"/>
                      <w:szCs w:val="21"/>
                    </w:rPr>
                  </w:pPr>
                  <w:r w:rsidRPr="0033383D">
                    <w:rPr>
                      <w:rFonts w:hint="eastAsia"/>
                      <w:color w:val="000000"/>
                      <w:szCs w:val="21"/>
                    </w:rPr>
                    <w:t>/</w:t>
                  </w:r>
                </w:p>
              </w:tc>
            </w:tr>
            <w:tr w:rsidR="00D608B1" w:rsidRPr="0033383D" w14:paraId="5D3EB191" w14:textId="77777777">
              <w:trPr>
                <w:trHeight w:val="310"/>
                <w:jc w:val="center"/>
              </w:trPr>
              <w:tc>
                <w:tcPr>
                  <w:tcW w:w="380" w:type="pct"/>
                  <w:vAlign w:val="center"/>
                </w:tcPr>
                <w:p w14:paraId="1768CEC6" w14:textId="77777777" w:rsidR="00D608B1" w:rsidRPr="0033383D" w:rsidRDefault="000373B4">
                  <w:pPr>
                    <w:jc w:val="center"/>
                    <w:rPr>
                      <w:color w:val="000000"/>
                      <w:szCs w:val="21"/>
                    </w:rPr>
                  </w:pPr>
                  <w:r w:rsidRPr="0033383D">
                    <w:rPr>
                      <w:color w:val="000000"/>
                      <w:szCs w:val="21"/>
                    </w:rPr>
                    <w:t>11</w:t>
                  </w:r>
                </w:p>
              </w:tc>
              <w:tc>
                <w:tcPr>
                  <w:tcW w:w="813" w:type="pct"/>
                  <w:vAlign w:val="center"/>
                </w:tcPr>
                <w:p w14:paraId="2AD143B8" w14:textId="77777777" w:rsidR="00D608B1" w:rsidRPr="0033383D" w:rsidRDefault="000373B4">
                  <w:pPr>
                    <w:jc w:val="center"/>
                    <w:rPr>
                      <w:color w:val="000000"/>
                      <w:szCs w:val="21"/>
                    </w:rPr>
                  </w:pPr>
                  <w:r w:rsidRPr="0033383D">
                    <w:rPr>
                      <w:rFonts w:hint="eastAsia"/>
                      <w:color w:val="000000"/>
                      <w:szCs w:val="21"/>
                    </w:rPr>
                    <w:t>电</w:t>
                  </w:r>
                </w:p>
              </w:tc>
              <w:tc>
                <w:tcPr>
                  <w:tcW w:w="1127" w:type="pct"/>
                  <w:vAlign w:val="center"/>
                </w:tcPr>
                <w:p w14:paraId="391FAFC1" w14:textId="77777777" w:rsidR="00D608B1" w:rsidRPr="0033383D" w:rsidRDefault="000373B4">
                  <w:pPr>
                    <w:jc w:val="center"/>
                    <w:rPr>
                      <w:color w:val="000000"/>
                      <w:szCs w:val="21"/>
                    </w:rPr>
                  </w:pPr>
                  <w:r w:rsidRPr="0033383D">
                    <w:rPr>
                      <w:rFonts w:hint="eastAsia"/>
                      <w:color w:val="000000"/>
                      <w:szCs w:val="21"/>
                    </w:rPr>
                    <w:t>/</w:t>
                  </w:r>
                </w:p>
              </w:tc>
              <w:tc>
                <w:tcPr>
                  <w:tcW w:w="636" w:type="pct"/>
                  <w:vAlign w:val="center"/>
                </w:tcPr>
                <w:p w14:paraId="0FA644A6" w14:textId="77777777" w:rsidR="00D608B1" w:rsidRPr="0033383D" w:rsidRDefault="000373B4">
                  <w:pPr>
                    <w:jc w:val="center"/>
                    <w:rPr>
                      <w:color w:val="000000"/>
                      <w:szCs w:val="21"/>
                    </w:rPr>
                  </w:pPr>
                  <w:r w:rsidRPr="0033383D">
                    <w:rPr>
                      <w:rFonts w:hint="eastAsia"/>
                      <w:color w:val="000000"/>
                      <w:szCs w:val="21"/>
                    </w:rPr>
                    <w:t>10</w:t>
                  </w:r>
                  <w:r w:rsidRPr="0033383D">
                    <w:rPr>
                      <w:rFonts w:hint="eastAsia"/>
                      <w:color w:val="000000"/>
                      <w:szCs w:val="21"/>
                    </w:rPr>
                    <w:t>万</w:t>
                  </w:r>
                  <w:r w:rsidRPr="0033383D">
                    <w:rPr>
                      <w:rFonts w:hint="eastAsia"/>
                      <w:color w:val="000000"/>
                      <w:szCs w:val="21"/>
                    </w:rPr>
                    <w:t>kwh</w:t>
                  </w:r>
                </w:p>
              </w:tc>
              <w:tc>
                <w:tcPr>
                  <w:tcW w:w="1283" w:type="pct"/>
                  <w:vAlign w:val="center"/>
                </w:tcPr>
                <w:p w14:paraId="78A45D5B" w14:textId="77777777" w:rsidR="00D608B1" w:rsidRPr="0033383D" w:rsidRDefault="000373B4">
                  <w:pPr>
                    <w:jc w:val="center"/>
                    <w:rPr>
                      <w:color w:val="000000"/>
                      <w:szCs w:val="21"/>
                    </w:rPr>
                  </w:pPr>
                  <w:r w:rsidRPr="0033383D">
                    <w:rPr>
                      <w:rFonts w:hint="eastAsia"/>
                      <w:color w:val="000000"/>
                      <w:szCs w:val="21"/>
                    </w:rPr>
                    <w:t>/</w:t>
                  </w:r>
                </w:p>
              </w:tc>
              <w:tc>
                <w:tcPr>
                  <w:tcW w:w="761" w:type="pct"/>
                  <w:vAlign w:val="center"/>
                </w:tcPr>
                <w:p w14:paraId="549E7015" w14:textId="77777777" w:rsidR="00D608B1" w:rsidRPr="0033383D" w:rsidRDefault="000373B4">
                  <w:pPr>
                    <w:jc w:val="center"/>
                    <w:rPr>
                      <w:color w:val="000000"/>
                      <w:szCs w:val="21"/>
                    </w:rPr>
                  </w:pPr>
                  <w:r w:rsidRPr="0033383D">
                    <w:rPr>
                      <w:rFonts w:hint="eastAsia"/>
                      <w:color w:val="000000"/>
                      <w:szCs w:val="21"/>
                    </w:rPr>
                    <w:t>/</w:t>
                  </w:r>
                </w:p>
              </w:tc>
            </w:tr>
          </w:tbl>
          <w:p w14:paraId="492EDCA5" w14:textId="77777777" w:rsidR="00D608B1" w:rsidRPr="0033383D" w:rsidRDefault="000373B4">
            <w:pPr>
              <w:widowControl/>
              <w:spacing w:line="360" w:lineRule="auto"/>
              <w:ind w:firstLine="480"/>
              <w:rPr>
                <w:bCs/>
                <w:color w:val="000000"/>
                <w:sz w:val="24"/>
              </w:rPr>
            </w:pPr>
            <w:r w:rsidRPr="0033383D">
              <w:rPr>
                <w:rFonts w:hint="eastAsia"/>
                <w:bCs/>
                <w:color w:val="000000"/>
                <w:sz w:val="24"/>
              </w:rPr>
              <w:t>水性漆</w:t>
            </w:r>
            <w:r w:rsidRPr="0033383D">
              <w:rPr>
                <w:bCs/>
                <w:color w:val="000000"/>
                <w:sz w:val="24"/>
              </w:rPr>
              <w:t>用量核算</w:t>
            </w:r>
            <w:r w:rsidRPr="0033383D">
              <w:rPr>
                <w:rFonts w:hint="eastAsia"/>
                <w:bCs/>
                <w:color w:val="000000"/>
                <w:sz w:val="24"/>
              </w:rPr>
              <w:t>：</w:t>
            </w:r>
          </w:p>
          <w:p w14:paraId="25D37F08" w14:textId="77777777" w:rsidR="00D608B1" w:rsidRPr="0033383D" w:rsidRDefault="000373B4">
            <w:pPr>
              <w:widowControl/>
              <w:spacing w:line="360" w:lineRule="auto"/>
              <w:ind w:firstLine="480"/>
              <w:rPr>
                <w:bCs/>
                <w:color w:val="000000"/>
                <w:sz w:val="24"/>
              </w:rPr>
            </w:pPr>
            <w:r w:rsidRPr="0033383D">
              <w:rPr>
                <w:rFonts w:hint="eastAsia"/>
                <w:bCs/>
                <w:color w:val="000000"/>
                <w:sz w:val="24"/>
              </w:rPr>
              <w:t>1</w:t>
            </w:r>
            <w:r w:rsidRPr="0033383D">
              <w:rPr>
                <w:rFonts w:hint="eastAsia"/>
                <w:bCs/>
                <w:color w:val="000000"/>
                <w:sz w:val="24"/>
              </w:rPr>
              <w:t>、喷涂</w:t>
            </w:r>
            <w:r w:rsidRPr="0033383D">
              <w:rPr>
                <w:bCs/>
                <w:color w:val="000000"/>
                <w:sz w:val="24"/>
              </w:rPr>
              <w:t>面积核算见下表。</w:t>
            </w:r>
          </w:p>
          <w:p w14:paraId="3DBD2E9F" w14:textId="77777777" w:rsidR="00D608B1" w:rsidRPr="0033383D" w:rsidRDefault="000373B4">
            <w:pPr>
              <w:jc w:val="center"/>
              <w:rPr>
                <w:rFonts w:cs="宋体"/>
                <w:b/>
                <w:bCs/>
                <w:color w:val="000000" w:themeColor="text1"/>
                <w:szCs w:val="21"/>
              </w:rPr>
            </w:pPr>
            <w:r w:rsidRPr="0033383D">
              <w:rPr>
                <w:rFonts w:cs="宋体"/>
                <w:b/>
                <w:bCs/>
                <w:color w:val="000000" w:themeColor="text1"/>
                <w:szCs w:val="21"/>
              </w:rPr>
              <w:t>表</w:t>
            </w:r>
            <w:r w:rsidRPr="0033383D">
              <w:rPr>
                <w:rFonts w:cs="宋体" w:hint="eastAsia"/>
                <w:b/>
                <w:bCs/>
                <w:color w:val="000000" w:themeColor="text1"/>
                <w:szCs w:val="21"/>
              </w:rPr>
              <w:t>1</w:t>
            </w:r>
            <w:r w:rsidRPr="0033383D">
              <w:rPr>
                <w:rFonts w:cs="宋体"/>
                <w:b/>
                <w:bCs/>
                <w:color w:val="000000" w:themeColor="text1"/>
                <w:szCs w:val="21"/>
              </w:rPr>
              <w:t xml:space="preserve">-5  </w:t>
            </w:r>
            <w:r w:rsidRPr="0033383D">
              <w:rPr>
                <w:rFonts w:cs="宋体"/>
                <w:b/>
                <w:bCs/>
                <w:color w:val="000000" w:themeColor="text1"/>
                <w:szCs w:val="21"/>
              </w:rPr>
              <w:t>油漆喷涂面积核算</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1157"/>
              <w:gridCol w:w="948"/>
              <w:gridCol w:w="1091"/>
              <w:gridCol w:w="1093"/>
              <w:gridCol w:w="1544"/>
              <w:gridCol w:w="1157"/>
              <w:gridCol w:w="1157"/>
            </w:tblGrid>
            <w:tr w:rsidR="00D608B1" w:rsidRPr="0033383D" w14:paraId="6CD66D09" w14:textId="77777777">
              <w:trPr>
                <w:trHeight w:hRule="exact" w:val="595"/>
                <w:jc w:val="center"/>
              </w:trPr>
              <w:tc>
                <w:tcPr>
                  <w:tcW w:w="394" w:type="pct"/>
                  <w:tcBorders>
                    <w:top w:val="single" w:sz="4" w:space="0" w:color="auto"/>
                    <w:left w:val="single" w:sz="4" w:space="0" w:color="auto"/>
                    <w:bottom w:val="single" w:sz="4" w:space="0" w:color="auto"/>
                    <w:right w:val="single" w:sz="4" w:space="0" w:color="auto"/>
                  </w:tcBorders>
                  <w:vAlign w:val="center"/>
                </w:tcPr>
                <w:p w14:paraId="1DB26600" w14:textId="77777777" w:rsidR="00D608B1" w:rsidRPr="0033383D" w:rsidRDefault="000373B4">
                  <w:pPr>
                    <w:widowControl/>
                    <w:jc w:val="center"/>
                    <w:rPr>
                      <w:color w:val="000000"/>
                      <w:kern w:val="0"/>
                      <w:szCs w:val="21"/>
                    </w:rPr>
                  </w:pPr>
                  <w:r w:rsidRPr="0033383D">
                    <w:rPr>
                      <w:color w:val="000000"/>
                      <w:kern w:val="0"/>
                      <w:szCs w:val="21"/>
                    </w:rPr>
                    <w:t>编号</w:t>
                  </w:r>
                </w:p>
              </w:tc>
              <w:tc>
                <w:tcPr>
                  <w:tcW w:w="654" w:type="pct"/>
                  <w:tcBorders>
                    <w:top w:val="single" w:sz="4" w:space="0" w:color="auto"/>
                    <w:left w:val="single" w:sz="4" w:space="0" w:color="auto"/>
                    <w:bottom w:val="single" w:sz="4" w:space="0" w:color="auto"/>
                    <w:right w:val="single" w:sz="4" w:space="0" w:color="auto"/>
                  </w:tcBorders>
                  <w:vAlign w:val="center"/>
                </w:tcPr>
                <w:p w14:paraId="5FFFD87A" w14:textId="77777777" w:rsidR="00D608B1" w:rsidRPr="0033383D" w:rsidRDefault="000373B4">
                  <w:pPr>
                    <w:widowControl/>
                    <w:jc w:val="center"/>
                    <w:rPr>
                      <w:color w:val="000000"/>
                      <w:kern w:val="0"/>
                      <w:szCs w:val="21"/>
                    </w:rPr>
                  </w:pPr>
                  <w:r w:rsidRPr="0033383D">
                    <w:rPr>
                      <w:color w:val="000000"/>
                      <w:szCs w:val="21"/>
                    </w:rPr>
                    <w:t>喷涂部件</w:t>
                  </w:r>
                </w:p>
              </w:tc>
              <w:tc>
                <w:tcPr>
                  <w:tcW w:w="536" w:type="pct"/>
                  <w:tcBorders>
                    <w:top w:val="single" w:sz="4" w:space="0" w:color="auto"/>
                    <w:left w:val="single" w:sz="4" w:space="0" w:color="auto"/>
                    <w:bottom w:val="single" w:sz="4" w:space="0" w:color="auto"/>
                    <w:right w:val="single" w:sz="4" w:space="0" w:color="auto"/>
                  </w:tcBorders>
                  <w:vAlign w:val="center"/>
                </w:tcPr>
                <w:p w14:paraId="7520AF49" w14:textId="77777777" w:rsidR="00D608B1" w:rsidRPr="0033383D" w:rsidRDefault="000373B4">
                  <w:pPr>
                    <w:widowControl/>
                    <w:jc w:val="center"/>
                    <w:rPr>
                      <w:color w:val="000000"/>
                      <w:kern w:val="0"/>
                      <w:szCs w:val="21"/>
                    </w:rPr>
                  </w:pPr>
                  <w:r w:rsidRPr="0033383D">
                    <w:rPr>
                      <w:color w:val="000000"/>
                      <w:kern w:val="0"/>
                      <w:szCs w:val="21"/>
                    </w:rPr>
                    <w:t>涉及数量</w:t>
                  </w:r>
                </w:p>
              </w:tc>
              <w:tc>
                <w:tcPr>
                  <w:tcW w:w="617" w:type="pct"/>
                  <w:tcBorders>
                    <w:top w:val="single" w:sz="4" w:space="0" w:color="auto"/>
                    <w:left w:val="single" w:sz="4" w:space="0" w:color="auto"/>
                    <w:bottom w:val="single" w:sz="4" w:space="0" w:color="auto"/>
                    <w:right w:val="single" w:sz="4" w:space="0" w:color="auto"/>
                  </w:tcBorders>
                  <w:vAlign w:val="center"/>
                </w:tcPr>
                <w:p w14:paraId="01F1841A" w14:textId="77777777" w:rsidR="00D608B1" w:rsidRPr="0033383D" w:rsidRDefault="000373B4">
                  <w:pPr>
                    <w:widowControl/>
                    <w:jc w:val="center"/>
                    <w:rPr>
                      <w:color w:val="000000"/>
                      <w:kern w:val="0"/>
                      <w:szCs w:val="21"/>
                    </w:rPr>
                  </w:pPr>
                  <w:r w:rsidRPr="0033383D">
                    <w:rPr>
                      <w:color w:val="000000"/>
                      <w:kern w:val="0"/>
                      <w:szCs w:val="21"/>
                    </w:rPr>
                    <w:t>喷涂情</w:t>
                  </w:r>
                </w:p>
                <w:p w14:paraId="2965813C" w14:textId="77777777" w:rsidR="00D608B1" w:rsidRPr="0033383D" w:rsidRDefault="000373B4">
                  <w:pPr>
                    <w:widowControl/>
                    <w:jc w:val="center"/>
                    <w:rPr>
                      <w:color w:val="000000"/>
                      <w:kern w:val="0"/>
                      <w:szCs w:val="21"/>
                    </w:rPr>
                  </w:pPr>
                  <w:r w:rsidRPr="0033383D">
                    <w:rPr>
                      <w:color w:val="000000"/>
                      <w:kern w:val="0"/>
                      <w:szCs w:val="21"/>
                    </w:rPr>
                    <w:t>况说明</w:t>
                  </w:r>
                </w:p>
              </w:tc>
              <w:tc>
                <w:tcPr>
                  <w:tcW w:w="618" w:type="pct"/>
                  <w:tcBorders>
                    <w:top w:val="single" w:sz="4" w:space="0" w:color="auto"/>
                    <w:left w:val="single" w:sz="4" w:space="0" w:color="auto"/>
                    <w:bottom w:val="single" w:sz="4" w:space="0" w:color="auto"/>
                    <w:right w:val="single" w:sz="4" w:space="0" w:color="auto"/>
                  </w:tcBorders>
                  <w:vAlign w:val="center"/>
                </w:tcPr>
                <w:p w14:paraId="361B9F96" w14:textId="77777777" w:rsidR="00D608B1" w:rsidRPr="0033383D" w:rsidRDefault="000373B4">
                  <w:pPr>
                    <w:jc w:val="center"/>
                    <w:rPr>
                      <w:color w:val="000000"/>
                      <w:kern w:val="0"/>
                      <w:szCs w:val="21"/>
                    </w:rPr>
                  </w:pPr>
                  <w:r w:rsidRPr="0033383D">
                    <w:rPr>
                      <w:color w:val="000000"/>
                      <w:kern w:val="0"/>
                      <w:szCs w:val="21"/>
                    </w:rPr>
                    <w:t>单件平均</w:t>
                  </w:r>
                </w:p>
                <w:p w14:paraId="5CC5FE3B" w14:textId="77777777" w:rsidR="00D608B1" w:rsidRPr="0033383D" w:rsidRDefault="000373B4">
                  <w:pPr>
                    <w:jc w:val="center"/>
                    <w:rPr>
                      <w:color w:val="000000"/>
                      <w:kern w:val="0"/>
                      <w:szCs w:val="21"/>
                    </w:rPr>
                  </w:pPr>
                  <w:r w:rsidRPr="0033383D">
                    <w:rPr>
                      <w:color w:val="000000"/>
                      <w:kern w:val="0"/>
                      <w:szCs w:val="21"/>
                    </w:rPr>
                    <w:t>喷涂面积</w:t>
                  </w:r>
                </w:p>
              </w:tc>
              <w:tc>
                <w:tcPr>
                  <w:tcW w:w="873" w:type="pct"/>
                  <w:tcBorders>
                    <w:top w:val="single" w:sz="4" w:space="0" w:color="auto"/>
                    <w:left w:val="single" w:sz="4" w:space="0" w:color="auto"/>
                    <w:bottom w:val="single" w:sz="4" w:space="0" w:color="auto"/>
                    <w:right w:val="single" w:sz="4" w:space="0" w:color="auto"/>
                  </w:tcBorders>
                  <w:vAlign w:val="center"/>
                </w:tcPr>
                <w:p w14:paraId="32B6F4E0" w14:textId="77777777" w:rsidR="00D608B1" w:rsidRPr="0033383D" w:rsidRDefault="000373B4">
                  <w:pPr>
                    <w:jc w:val="center"/>
                    <w:rPr>
                      <w:color w:val="000000"/>
                      <w:kern w:val="0"/>
                      <w:szCs w:val="21"/>
                    </w:rPr>
                  </w:pPr>
                  <w:r w:rsidRPr="0033383D">
                    <w:rPr>
                      <w:color w:val="000000"/>
                      <w:kern w:val="0"/>
                      <w:szCs w:val="21"/>
                    </w:rPr>
                    <w:t>总计喷</w:t>
                  </w:r>
                </w:p>
                <w:p w14:paraId="2FDD0E3E" w14:textId="77777777" w:rsidR="00D608B1" w:rsidRPr="0033383D" w:rsidRDefault="000373B4">
                  <w:pPr>
                    <w:jc w:val="center"/>
                    <w:rPr>
                      <w:color w:val="000000"/>
                      <w:kern w:val="0"/>
                      <w:szCs w:val="21"/>
                    </w:rPr>
                  </w:pPr>
                  <w:r w:rsidRPr="0033383D">
                    <w:rPr>
                      <w:color w:val="000000"/>
                      <w:kern w:val="0"/>
                      <w:szCs w:val="21"/>
                    </w:rPr>
                    <w:t>涂面积</w:t>
                  </w:r>
                </w:p>
              </w:tc>
              <w:tc>
                <w:tcPr>
                  <w:tcW w:w="654" w:type="pct"/>
                  <w:tcBorders>
                    <w:top w:val="single" w:sz="4" w:space="0" w:color="auto"/>
                    <w:left w:val="single" w:sz="4" w:space="0" w:color="auto"/>
                    <w:bottom w:val="single" w:sz="4" w:space="0" w:color="auto"/>
                    <w:right w:val="single" w:sz="4" w:space="0" w:color="auto"/>
                  </w:tcBorders>
                  <w:vAlign w:val="center"/>
                </w:tcPr>
                <w:p w14:paraId="4E782455" w14:textId="77777777" w:rsidR="00D608B1" w:rsidRPr="0033383D" w:rsidRDefault="000373B4">
                  <w:pPr>
                    <w:jc w:val="center"/>
                    <w:rPr>
                      <w:color w:val="000000"/>
                      <w:kern w:val="0"/>
                      <w:szCs w:val="21"/>
                    </w:rPr>
                  </w:pPr>
                  <w:r w:rsidRPr="0033383D">
                    <w:rPr>
                      <w:color w:val="000000"/>
                      <w:kern w:val="0"/>
                      <w:szCs w:val="21"/>
                    </w:rPr>
                    <w:t>用漆类型</w:t>
                  </w:r>
                </w:p>
              </w:tc>
              <w:tc>
                <w:tcPr>
                  <w:tcW w:w="654" w:type="pct"/>
                  <w:tcBorders>
                    <w:top w:val="single" w:sz="4" w:space="0" w:color="auto"/>
                    <w:left w:val="single" w:sz="4" w:space="0" w:color="auto"/>
                    <w:bottom w:val="single" w:sz="4" w:space="0" w:color="auto"/>
                    <w:right w:val="single" w:sz="4" w:space="0" w:color="auto"/>
                  </w:tcBorders>
                  <w:vAlign w:val="center"/>
                </w:tcPr>
                <w:p w14:paraId="7216B97A" w14:textId="77777777" w:rsidR="00D608B1" w:rsidRPr="0033383D" w:rsidRDefault="000373B4">
                  <w:pPr>
                    <w:jc w:val="center"/>
                    <w:rPr>
                      <w:color w:val="000000"/>
                      <w:kern w:val="0"/>
                      <w:szCs w:val="21"/>
                    </w:rPr>
                  </w:pPr>
                  <w:r w:rsidRPr="0033383D">
                    <w:rPr>
                      <w:color w:val="000000"/>
                      <w:kern w:val="0"/>
                      <w:szCs w:val="21"/>
                    </w:rPr>
                    <w:t>上漆方式</w:t>
                  </w:r>
                </w:p>
              </w:tc>
            </w:tr>
            <w:tr w:rsidR="00D608B1" w:rsidRPr="0033383D" w14:paraId="1A40C98B" w14:textId="77777777">
              <w:trPr>
                <w:trHeight w:hRule="exact" w:val="1127"/>
                <w:jc w:val="center"/>
              </w:trPr>
              <w:tc>
                <w:tcPr>
                  <w:tcW w:w="394" w:type="pct"/>
                  <w:tcBorders>
                    <w:top w:val="single" w:sz="4" w:space="0" w:color="auto"/>
                    <w:left w:val="single" w:sz="4" w:space="0" w:color="auto"/>
                    <w:right w:val="single" w:sz="4" w:space="0" w:color="auto"/>
                  </w:tcBorders>
                  <w:vAlign w:val="center"/>
                </w:tcPr>
                <w:p w14:paraId="7921EBE0" w14:textId="77777777" w:rsidR="00D608B1" w:rsidRPr="0033383D" w:rsidRDefault="000373B4">
                  <w:pPr>
                    <w:jc w:val="center"/>
                    <w:rPr>
                      <w:color w:val="000000"/>
                      <w:kern w:val="0"/>
                      <w:szCs w:val="21"/>
                    </w:rPr>
                  </w:pPr>
                  <w:r w:rsidRPr="0033383D">
                    <w:rPr>
                      <w:color w:val="000000"/>
                      <w:kern w:val="0"/>
                      <w:szCs w:val="21"/>
                    </w:rPr>
                    <w:lastRenderedPageBreak/>
                    <w:t>1</w:t>
                  </w:r>
                </w:p>
              </w:tc>
              <w:tc>
                <w:tcPr>
                  <w:tcW w:w="654" w:type="pct"/>
                  <w:tcBorders>
                    <w:top w:val="single" w:sz="4" w:space="0" w:color="auto"/>
                    <w:left w:val="single" w:sz="4" w:space="0" w:color="auto"/>
                    <w:right w:val="single" w:sz="4" w:space="0" w:color="auto"/>
                  </w:tcBorders>
                  <w:vAlign w:val="center"/>
                </w:tcPr>
                <w:p w14:paraId="2562E916" w14:textId="77777777" w:rsidR="00D608B1" w:rsidRPr="0033383D" w:rsidRDefault="000373B4">
                  <w:pPr>
                    <w:jc w:val="center"/>
                    <w:rPr>
                      <w:color w:val="000000"/>
                      <w:kern w:val="0"/>
                      <w:szCs w:val="21"/>
                    </w:rPr>
                  </w:pPr>
                  <w:r w:rsidRPr="0033383D">
                    <w:rPr>
                      <w:color w:val="000000"/>
                      <w:szCs w:val="21"/>
                    </w:rPr>
                    <w:t>钢琴外壳</w:t>
                  </w:r>
                </w:p>
              </w:tc>
              <w:tc>
                <w:tcPr>
                  <w:tcW w:w="536" w:type="pct"/>
                  <w:tcBorders>
                    <w:top w:val="single" w:sz="4" w:space="0" w:color="auto"/>
                    <w:left w:val="single" w:sz="4" w:space="0" w:color="auto"/>
                    <w:right w:val="single" w:sz="4" w:space="0" w:color="auto"/>
                  </w:tcBorders>
                  <w:vAlign w:val="center"/>
                </w:tcPr>
                <w:p w14:paraId="5E94BC72" w14:textId="77777777" w:rsidR="00D608B1" w:rsidRPr="0033383D" w:rsidRDefault="000373B4">
                  <w:pPr>
                    <w:jc w:val="center"/>
                    <w:rPr>
                      <w:color w:val="000000"/>
                      <w:szCs w:val="21"/>
                    </w:rPr>
                  </w:pPr>
                  <w:r w:rsidRPr="0033383D">
                    <w:rPr>
                      <w:color w:val="000000"/>
                      <w:szCs w:val="21"/>
                    </w:rPr>
                    <w:t>5000</w:t>
                  </w:r>
                  <w:r w:rsidRPr="0033383D">
                    <w:rPr>
                      <w:color w:val="000000"/>
                      <w:kern w:val="0"/>
                      <w:szCs w:val="21"/>
                    </w:rPr>
                    <w:t>套</w:t>
                  </w:r>
                  <w:r w:rsidRPr="0033383D">
                    <w:rPr>
                      <w:color w:val="000000"/>
                      <w:kern w:val="0"/>
                      <w:szCs w:val="21"/>
                    </w:rPr>
                    <w:t>/</w:t>
                  </w:r>
                  <w:r w:rsidRPr="0033383D">
                    <w:rPr>
                      <w:color w:val="000000"/>
                      <w:kern w:val="0"/>
                      <w:szCs w:val="21"/>
                    </w:rPr>
                    <w:t>年</w:t>
                  </w:r>
                </w:p>
              </w:tc>
              <w:tc>
                <w:tcPr>
                  <w:tcW w:w="617" w:type="pct"/>
                  <w:tcBorders>
                    <w:top w:val="single" w:sz="4" w:space="0" w:color="auto"/>
                    <w:left w:val="single" w:sz="4" w:space="0" w:color="auto"/>
                    <w:bottom w:val="single" w:sz="4" w:space="0" w:color="auto"/>
                    <w:right w:val="single" w:sz="4" w:space="0" w:color="auto"/>
                  </w:tcBorders>
                  <w:vAlign w:val="center"/>
                </w:tcPr>
                <w:p w14:paraId="0B0E37E3" w14:textId="77777777" w:rsidR="00D608B1" w:rsidRPr="0033383D" w:rsidRDefault="000373B4">
                  <w:pPr>
                    <w:widowControl/>
                    <w:jc w:val="center"/>
                    <w:rPr>
                      <w:color w:val="000000"/>
                      <w:kern w:val="0"/>
                      <w:szCs w:val="21"/>
                    </w:rPr>
                  </w:pPr>
                  <w:r w:rsidRPr="0033383D">
                    <w:rPr>
                      <w:color w:val="000000"/>
                      <w:kern w:val="0"/>
                      <w:szCs w:val="21"/>
                    </w:rPr>
                    <w:t>外壳外部</w:t>
                  </w:r>
                </w:p>
              </w:tc>
              <w:tc>
                <w:tcPr>
                  <w:tcW w:w="618" w:type="pct"/>
                  <w:tcBorders>
                    <w:top w:val="single" w:sz="4" w:space="0" w:color="auto"/>
                    <w:left w:val="single" w:sz="4" w:space="0" w:color="auto"/>
                    <w:bottom w:val="single" w:sz="4" w:space="0" w:color="auto"/>
                    <w:right w:val="single" w:sz="4" w:space="0" w:color="auto"/>
                  </w:tcBorders>
                  <w:vAlign w:val="center"/>
                </w:tcPr>
                <w:p w14:paraId="3B82A41B" w14:textId="77777777" w:rsidR="00D608B1" w:rsidRPr="0033383D" w:rsidRDefault="000373B4">
                  <w:pPr>
                    <w:widowControl/>
                    <w:jc w:val="center"/>
                    <w:rPr>
                      <w:color w:val="000000"/>
                      <w:kern w:val="0"/>
                      <w:szCs w:val="21"/>
                    </w:rPr>
                  </w:pPr>
                  <w:r w:rsidRPr="0033383D">
                    <w:rPr>
                      <w:color w:val="000000"/>
                      <w:kern w:val="0"/>
                      <w:szCs w:val="21"/>
                    </w:rPr>
                    <w:t>4.5</w:t>
                  </w:r>
                  <w:r w:rsidRPr="0033383D">
                    <w:rPr>
                      <w:rFonts w:hint="eastAsia"/>
                      <w:color w:val="000000"/>
                      <w:kern w:val="0"/>
                      <w:szCs w:val="21"/>
                    </w:rPr>
                    <w:t>m</w:t>
                  </w:r>
                  <w:r w:rsidRPr="0033383D">
                    <w:rPr>
                      <w:color w:val="000000"/>
                      <w:kern w:val="0"/>
                      <w:szCs w:val="21"/>
                      <w:vertAlign w:val="superscript"/>
                    </w:rPr>
                    <w:t>2</w:t>
                  </w:r>
                </w:p>
              </w:tc>
              <w:tc>
                <w:tcPr>
                  <w:tcW w:w="873" w:type="pct"/>
                  <w:tcBorders>
                    <w:top w:val="single" w:sz="4" w:space="0" w:color="auto"/>
                    <w:left w:val="single" w:sz="4" w:space="0" w:color="auto"/>
                    <w:bottom w:val="single" w:sz="4" w:space="0" w:color="auto"/>
                    <w:right w:val="single" w:sz="4" w:space="0" w:color="auto"/>
                  </w:tcBorders>
                  <w:vAlign w:val="center"/>
                </w:tcPr>
                <w:p w14:paraId="1DDE72D5" w14:textId="77777777" w:rsidR="00D608B1" w:rsidRPr="0033383D" w:rsidRDefault="000373B4">
                  <w:pPr>
                    <w:widowControl/>
                    <w:jc w:val="center"/>
                    <w:rPr>
                      <w:color w:val="000000"/>
                      <w:kern w:val="0"/>
                      <w:szCs w:val="21"/>
                    </w:rPr>
                  </w:pPr>
                  <w:r w:rsidRPr="0033383D">
                    <w:rPr>
                      <w:color w:val="000000"/>
                      <w:kern w:val="0"/>
                      <w:szCs w:val="21"/>
                    </w:rPr>
                    <w:t>22500</w:t>
                  </w:r>
                  <w:r w:rsidRPr="0033383D">
                    <w:rPr>
                      <w:rFonts w:hint="eastAsia"/>
                      <w:color w:val="000000"/>
                      <w:kern w:val="0"/>
                      <w:szCs w:val="21"/>
                    </w:rPr>
                    <w:t xml:space="preserve"> m</w:t>
                  </w:r>
                  <w:r w:rsidRPr="0033383D">
                    <w:rPr>
                      <w:color w:val="000000"/>
                      <w:kern w:val="0"/>
                      <w:szCs w:val="21"/>
                      <w:vertAlign w:val="superscript"/>
                    </w:rPr>
                    <w:t>2</w:t>
                  </w:r>
                </w:p>
              </w:tc>
              <w:tc>
                <w:tcPr>
                  <w:tcW w:w="654" w:type="pct"/>
                  <w:tcBorders>
                    <w:top w:val="single" w:sz="4" w:space="0" w:color="auto"/>
                    <w:left w:val="single" w:sz="4" w:space="0" w:color="auto"/>
                    <w:bottom w:val="single" w:sz="4" w:space="0" w:color="auto"/>
                    <w:right w:val="single" w:sz="4" w:space="0" w:color="auto"/>
                  </w:tcBorders>
                  <w:vAlign w:val="center"/>
                </w:tcPr>
                <w:p w14:paraId="79E812BE" w14:textId="77777777" w:rsidR="00D608B1" w:rsidRPr="0033383D" w:rsidRDefault="000373B4">
                  <w:pPr>
                    <w:widowControl/>
                    <w:jc w:val="center"/>
                    <w:rPr>
                      <w:color w:val="000000"/>
                      <w:kern w:val="0"/>
                      <w:szCs w:val="21"/>
                    </w:rPr>
                  </w:pPr>
                  <w:r w:rsidRPr="0033383D">
                    <w:rPr>
                      <w:rFonts w:hint="eastAsia"/>
                      <w:color w:val="000000"/>
                      <w:kern w:val="0"/>
                      <w:szCs w:val="21"/>
                    </w:rPr>
                    <w:t>水性</w:t>
                  </w:r>
                  <w:r w:rsidRPr="0033383D">
                    <w:rPr>
                      <w:color w:val="000000"/>
                      <w:kern w:val="0"/>
                      <w:szCs w:val="21"/>
                    </w:rPr>
                    <w:t>漆</w:t>
                  </w:r>
                </w:p>
              </w:tc>
              <w:tc>
                <w:tcPr>
                  <w:tcW w:w="654" w:type="pct"/>
                  <w:tcBorders>
                    <w:top w:val="single" w:sz="4" w:space="0" w:color="auto"/>
                    <w:left w:val="single" w:sz="4" w:space="0" w:color="auto"/>
                    <w:bottom w:val="single" w:sz="4" w:space="0" w:color="auto"/>
                    <w:right w:val="single" w:sz="4" w:space="0" w:color="auto"/>
                  </w:tcBorders>
                  <w:vAlign w:val="center"/>
                </w:tcPr>
                <w:p w14:paraId="5723FA29" w14:textId="77777777" w:rsidR="00D608B1" w:rsidRPr="0033383D" w:rsidRDefault="000373B4">
                  <w:pPr>
                    <w:widowControl/>
                    <w:jc w:val="center"/>
                    <w:rPr>
                      <w:color w:val="000000"/>
                      <w:kern w:val="0"/>
                      <w:szCs w:val="21"/>
                    </w:rPr>
                  </w:pPr>
                  <w:r w:rsidRPr="0033383D">
                    <w:rPr>
                      <w:rFonts w:hint="eastAsia"/>
                      <w:color w:val="000000"/>
                      <w:kern w:val="0"/>
                      <w:szCs w:val="21"/>
                    </w:rPr>
                    <w:t>喷漆</w:t>
                  </w:r>
                  <w:r w:rsidRPr="0033383D">
                    <w:rPr>
                      <w:rFonts w:hint="eastAsia"/>
                      <w:color w:val="000000"/>
                      <w:kern w:val="0"/>
                      <w:szCs w:val="21"/>
                    </w:rPr>
                    <w:t>/</w:t>
                  </w:r>
                  <w:r w:rsidRPr="0033383D">
                    <w:rPr>
                      <w:color w:val="000000"/>
                      <w:kern w:val="0"/>
                      <w:szCs w:val="21"/>
                    </w:rPr>
                    <w:t>刷漆</w:t>
                  </w:r>
                  <w:r w:rsidRPr="0033383D">
                    <w:rPr>
                      <w:rFonts w:hint="eastAsia"/>
                      <w:color w:val="000000"/>
                      <w:kern w:val="0"/>
                      <w:szCs w:val="21"/>
                    </w:rPr>
                    <w:t>/</w:t>
                  </w:r>
                  <w:r w:rsidRPr="0033383D">
                    <w:rPr>
                      <w:color w:val="000000"/>
                      <w:kern w:val="0"/>
                      <w:szCs w:val="21"/>
                    </w:rPr>
                    <w:t>淋漆</w:t>
                  </w:r>
                </w:p>
              </w:tc>
            </w:tr>
            <w:tr w:rsidR="00D608B1" w:rsidRPr="0033383D" w14:paraId="1ADA1BCF" w14:textId="77777777">
              <w:trPr>
                <w:trHeight w:hRule="exact" w:val="1129"/>
                <w:jc w:val="center"/>
              </w:trPr>
              <w:tc>
                <w:tcPr>
                  <w:tcW w:w="5000" w:type="pct"/>
                  <w:gridSpan w:val="8"/>
                  <w:tcBorders>
                    <w:left w:val="single" w:sz="4" w:space="0" w:color="auto"/>
                    <w:bottom w:val="single" w:sz="4" w:space="0" w:color="auto"/>
                    <w:right w:val="single" w:sz="4" w:space="0" w:color="auto"/>
                  </w:tcBorders>
                  <w:vAlign w:val="center"/>
                </w:tcPr>
                <w:p w14:paraId="42809A62" w14:textId="77777777" w:rsidR="00D608B1" w:rsidRPr="0033383D" w:rsidRDefault="000373B4">
                  <w:pPr>
                    <w:widowControl/>
                    <w:jc w:val="left"/>
                    <w:rPr>
                      <w:color w:val="000000"/>
                      <w:kern w:val="0"/>
                      <w:szCs w:val="21"/>
                    </w:rPr>
                  </w:pPr>
                  <w:r w:rsidRPr="0033383D">
                    <w:rPr>
                      <w:rFonts w:hint="eastAsia"/>
                      <w:color w:val="000000"/>
                      <w:kern w:val="0"/>
                      <w:szCs w:val="21"/>
                    </w:rPr>
                    <w:t>注</w:t>
                  </w:r>
                  <w:r w:rsidRPr="0033383D">
                    <w:rPr>
                      <w:color w:val="000000"/>
                      <w:kern w:val="0"/>
                      <w:szCs w:val="21"/>
                    </w:rPr>
                    <w:t>：</w:t>
                  </w:r>
                  <w:r w:rsidRPr="0033383D">
                    <w:rPr>
                      <w:rFonts w:hint="eastAsia"/>
                      <w:color w:val="000000"/>
                      <w:kern w:val="0"/>
                      <w:szCs w:val="21"/>
                    </w:rPr>
                    <w:t>1</w:t>
                  </w:r>
                  <w:r w:rsidRPr="0033383D">
                    <w:rPr>
                      <w:rFonts w:hint="eastAsia"/>
                      <w:color w:val="000000"/>
                      <w:kern w:val="0"/>
                      <w:szCs w:val="21"/>
                    </w:rPr>
                    <w:t>、</w:t>
                  </w:r>
                  <w:r w:rsidRPr="0033383D">
                    <w:rPr>
                      <w:rFonts w:hint="eastAsia"/>
                      <w:color w:val="000000"/>
                      <w:kern w:val="0"/>
                      <w:szCs w:val="21"/>
                    </w:rPr>
                    <w:t>5000</w:t>
                  </w:r>
                  <w:r w:rsidRPr="0033383D">
                    <w:rPr>
                      <w:rFonts w:hint="eastAsia"/>
                      <w:color w:val="000000"/>
                      <w:kern w:val="0"/>
                      <w:szCs w:val="21"/>
                    </w:rPr>
                    <w:t>套</w:t>
                  </w:r>
                  <w:r w:rsidRPr="0033383D">
                    <w:rPr>
                      <w:color w:val="000000"/>
                      <w:kern w:val="0"/>
                      <w:szCs w:val="21"/>
                    </w:rPr>
                    <w:t>的钢琴外壳中</w:t>
                  </w:r>
                  <w:r w:rsidRPr="0033383D">
                    <w:rPr>
                      <w:rFonts w:hint="eastAsia"/>
                      <w:color w:val="000000"/>
                      <w:kern w:val="0"/>
                      <w:szCs w:val="21"/>
                    </w:rPr>
                    <w:t>部分</w:t>
                  </w:r>
                  <w:r w:rsidRPr="0033383D">
                    <w:rPr>
                      <w:color w:val="000000"/>
                      <w:kern w:val="0"/>
                      <w:szCs w:val="21"/>
                    </w:rPr>
                    <w:t>经过组装</w:t>
                  </w:r>
                  <w:r w:rsidRPr="0033383D">
                    <w:rPr>
                      <w:rFonts w:hint="eastAsia"/>
                      <w:color w:val="000000"/>
                      <w:kern w:val="0"/>
                      <w:szCs w:val="21"/>
                    </w:rPr>
                    <w:t>成为</w:t>
                  </w:r>
                  <w:r w:rsidRPr="0033383D">
                    <w:rPr>
                      <w:color w:val="000000"/>
                      <w:kern w:val="0"/>
                      <w:szCs w:val="21"/>
                    </w:rPr>
                    <w:t>钢琴成品</w:t>
                  </w:r>
                  <w:r w:rsidRPr="0033383D">
                    <w:rPr>
                      <w:rFonts w:hint="eastAsia"/>
                      <w:color w:val="000000"/>
                      <w:kern w:val="0"/>
                      <w:szCs w:val="21"/>
                    </w:rPr>
                    <w:t>。</w:t>
                  </w:r>
                </w:p>
                <w:p w14:paraId="5AAF86FA" w14:textId="77777777" w:rsidR="00D608B1" w:rsidRPr="0033383D" w:rsidRDefault="000373B4">
                  <w:pPr>
                    <w:pStyle w:val="2"/>
                    <w:ind w:leftChars="0" w:left="0" w:firstLineChars="0" w:firstLine="0"/>
                  </w:pPr>
                  <w:r w:rsidRPr="0033383D">
                    <w:t xml:space="preserve">     </w:t>
                  </w:r>
                  <w:r w:rsidRPr="0033383D">
                    <w:rPr>
                      <w:rFonts w:eastAsia="宋体"/>
                      <w:color w:val="000000"/>
                      <w:kern w:val="0"/>
                      <w:sz w:val="21"/>
                      <w:szCs w:val="21"/>
                    </w:rPr>
                    <w:t>2</w:t>
                  </w:r>
                  <w:r w:rsidRPr="0033383D">
                    <w:rPr>
                      <w:rFonts w:eastAsia="宋体"/>
                      <w:color w:val="000000"/>
                      <w:kern w:val="0"/>
                      <w:sz w:val="21"/>
                      <w:szCs w:val="21"/>
                    </w:rPr>
                    <w:t>、</w:t>
                  </w:r>
                  <w:r w:rsidRPr="0033383D">
                    <w:rPr>
                      <w:rFonts w:eastAsia="宋体" w:hint="eastAsia"/>
                      <w:color w:val="000000"/>
                      <w:kern w:val="0"/>
                      <w:sz w:val="21"/>
                      <w:szCs w:val="21"/>
                    </w:rPr>
                    <w:t>根据业主</w:t>
                  </w:r>
                  <w:r w:rsidRPr="0033383D">
                    <w:rPr>
                      <w:rFonts w:eastAsia="宋体"/>
                      <w:color w:val="000000"/>
                      <w:kern w:val="0"/>
                      <w:sz w:val="21"/>
                      <w:szCs w:val="21"/>
                    </w:rPr>
                    <w:t>提供的信息，外壳内部</w:t>
                  </w:r>
                  <w:r w:rsidRPr="0033383D">
                    <w:rPr>
                      <w:rFonts w:eastAsia="宋体" w:hint="eastAsia"/>
                      <w:color w:val="000000"/>
                      <w:kern w:val="0"/>
                      <w:sz w:val="21"/>
                      <w:szCs w:val="21"/>
                    </w:rPr>
                    <w:t>喷涂</w:t>
                  </w:r>
                  <w:r w:rsidRPr="0033383D">
                    <w:rPr>
                      <w:rFonts w:eastAsia="宋体"/>
                      <w:color w:val="000000"/>
                      <w:kern w:val="0"/>
                      <w:sz w:val="21"/>
                      <w:szCs w:val="21"/>
                    </w:rPr>
                    <w:t>面</w:t>
                  </w:r>
                  <w:r w:rsidRPr="0033383D">
                    <w:rPr>
                      <w:rFonts w:eastAsia="宋体" w:hint="eastAsia"/>
                      <w:color w:val="000000"/>
                      <w:kern w:val="0"/>
                      <w:sz w:val="21"/>
                      <w:szCs w:val="21"/>
                    </w:rPr>
                    <w:t>积不到</w:t>
                  </w:r>
                  <w:r w:rsidRPr="0033383D">
                    <w:rPr>
                      <w:rFonts w:eastAsia="宋体"/>
                      <w:color w:val="000000"/>
                      <w:kern w:val="0"/>
                      <w:sz w:val="21"/>
                      <w:szCs w:val="21"/>
                    </w:rPr>
                    <w:t>外壳外部喷涂面积的</w:t>
                  </w:r>
                  <w:r w:rsidRPr="0033383D">
                    <w:rPr>
                      <w:rFonts w:eastAsia="宋体"/>
                      <w:color w:val="000000"/>
                      <w:kern w:val="0"/>
                      <w:sz w:val="21"/>
                      <w:szCs w:val="21"/>
                    </w:rPr>
                    <w:t>1/4</w:t>
                  </w:r>
                  <w:r w:rsidRPr="0033383D">
                    <w:rPr>
                      <w:rFonts w:eastAsia="宋体" w:hint="eastAsia"/>
                      <w:color w:val="000000"/>
                      <w:kern w:val="0"/>
                      <w:sz w:val="21"/>
                      <w:szCs w:val="21"/>
                    </w:rPr>
                    <w:t>，本</w:t>
                  </w:r>
                  <w:r w:rsidRPr="0033383D">
                    <w:rPr>
                      <w:rFonts w:eastAsia="宋体"/>
                      <w:color w:val="000000"/>
                      <w:kern w:val="0"/>
                      <w:sz w:val="21"/>
                      <w:szCs w:val="21"/>
                    </w:rPr>
                    <w:t>环评按</w:t>
                  </w:r>
                  <w:r w:rsidRPr="0033383D">
                    <w:rPr>
                      <w:rFonts w:eastAsia="宋体" w:hint="eastAsia"/>
                      <w:color w:val="000000"/>
                      <w:kern w:val="0"/>
                      <w:sz w:val="21"/>
                      <w:szCs w:val="21"/>
                    </w:rPr>
                    <w:t>1</w:t>
                  </w:r>
                  <w:r w:rsidRPr="0033383D">
                    <w:rPr>
                      <w:rFonts w:eastAsia="宋体"/>
                      <w:color w:val="000000"/>
                      <w:kern w:val="0"/>
                      <w:sz w:val="21"/>
                      <w:szCs w:val="21"/>
                    </w:rPr>
                    <w:t>/4</w:t>
                  </w:r>
                  <w:r w:rsidRPr="0033383D">
                    <w:rPr>
                      <w:rFonts w:eastAsia="宋体" w:hint="eastAsia"/>
                      <w:color w:val="000000"/>
                      <w:kern w:val="0"/>
                      <w:sz w:val="21"/>
                      <w:szCs w:val="21"/>
                    </w:rPr>
                    <w:t>核算</w:t>
                  </w:r>
                  <w:r w:rsidRPr="0033383D">
                    <w:rPr>
                      <w:rFonts w:eastAsia="宋体"/>
                      <w:color w:val="000000"/>
                      <w:kern w:val="0"/>
                      <w:sz w:val="21"/>
                      <w:szCs w:val="21"/>
                    </w:rPr>
                    <w:t>，即</w:t>
                  </w:r>
                  <w:r w:rsidRPr="0033383D">
                    <w:rPr>
                      <w:rFonts w:eastAsia="宋体" w:hint="eastAsia"/>
                      <w:color w:val="000000"/>
                      <w:kern w:val="0"/>
                      <w:sz w:val="21"/>
                      <w:szCs w:val="21"/>
                    </w:rPr>
                    <w:t>喷涂</w:t>
                  </w:r>
                  <w:r w:rsidRPr="0033383D">
                    <w:rPr>
                      <w:rFonts w:eastAsia="宋体"/>
                      <w:color w:val="000000"/>
                      <w:kern w:val="0"/>
                      <w:sz w:val="21"/>
                      <w:szCs w:val="21"/>
                    </w:rPr>
                    <w:t>面积为</w:t>
                  </w:r>
                  <w:r w:rsidRPr="0033383D">
                    <w:rPr>
                      <w:rFonts w:eastAsia="宋体" w:hint="eastAsia"/>
                      <w:color w:val="000000"/>
                      <w:kern w:val="0"/>
                      <w:sz w:val="21"/>
                      <w:szCs w:val="21"/>
                    </w:rPr>
                    <w:t>5625m</w:t>
                  </w:r>
                  <w:r w:rsidRPr="0033383D">
                    <w:rPr>
                      <w:rFonts w:eastAsia="宋体" w:hint="eastAsia"/>
                      <w:color w:val="000000"/>
                      <w:kern w:val="0"/>
                      <w:sz w:val="21"/>
                      <w:szCs w:val="21"/>
                      <w:vertAlign w:val="superscript"/>
                    </w:rPr>
                    <w:t>2</w:t>
                  </w:r>
                  <w:r w:rsidRPr="0033383D">
                    <w:rPr>
                      <w:rFonts w:eastAsia="宋体" w:hint="eastAsia"/>
                      <w:color w:val="000000"/>
                      <w:kern w:val="0"/>
                      <w:sz w:val="21"/>
                      <w:szCs w:val="21"/>
                    </w:rPr>
                    <w:t>。</w:t>
                  </w:r>
                </w:p>
              </w:tc>
            </w:tr>
          </w:tbl>
          <w:p w14:paraId="3C6998C2" w14:textId="77777777" w:rsidR="00D608B1" w:rsidRPr="0033383D" w:rsidRDefault="000373B4">
            <w:pPr>
              <w:widowControl/>
              <w:spacing w:line="360" w:lineRule="auto"/>
              <w:ind w:firstLine="480"/>
              <w:rPr>
                <w:bCs/>
                <w:color w:val="000000"/>
                <w:sz w:val="24"/>
              </w:rPr>
            </w:pPr>
            <w:r w:rsidRPr="0033383D">
              <w:rPr>
                <w:bCs/>
                <w:color w:val="000000"/>
                <w:sz w:val="24"/>
              </w:rPr>
              <w:t>2</w:t>
            </w:r>
            <w:r w:rsidRPr="0033383D">
              <w:rPr>
                <w:rFonts w:hint="eastAsia"/>
                <w:bCs/>
                <w:color w:val="000000"/>
                <w:sz w:val="24"/>
              </w:rPr>
              <w:t>、</w:t>
            </w:r>
            <w:r w:rsidRPr="0033383D">
              <w:rPr>
                <w:bCs/>
                <w:color w:val="000000"/>
                <w:sz w:val="24"/>
              </w:rPr>
              <w:t>钢琴外壳</w:t>
            </w:r>
            <w:r w:rsidRPr="0033383D">
              <w:rPr>
                <w:rFonts w:hint="eastAsia"/>
                <w:bCs/>
                <w:color w:val="000000"/>
                <w:sz w:val="24"/>
              </w:rPr>
              <w:t>水性漆</w:t>
            </w:r>
            <w:r w:rsidRPr="0033383D">
              <w:rPr>
                <w:bCs/>
                <w:color w:val="000000"/>
                <w:sz w:val="24"/>
              </w:rPr>
              <w:t>用量</w:t>
            </w:r>
          </w:p>
          <w:p w14:paraId="3A162C09" w14:textId="50B8D6F8" w:rsidR="00D608B1" w:rsidRPr="0033383D" w:rsidRDefault="000373B4">
            <w:pPr>
              <w:widowControl/>
              <w:spacing w:line="360" w:lineRule="auto"/>
              <w:ind w:firstLine="480"/>
              <w:rPr>
                <w:bCs/>
                <w:color w:val="000000"/>
                <w:sz w:val="24"/>
              </w:rPr>
            </w:pPr>
            <w:r w:rsidRPr="0033383D">
              <w:rPr>
                <w:bCs/>
                <w:color w:val="000000"/>
                <w:sz w:val="24"/>
              </w:rPr>
              <w:t>根据上表可知，项目钢琴外壳</w:t>
            </w:r>
            <w:r w:rsidRPr="0033383D">
              <w:rPr>
                <w:rFonts w:hint="eastAsia"/>
                <w:bCs/>
                <w:color w:val="000000"/>
                <w:sz w:val="24"/>
              </w:rPr>
              <w:t>外</w:t>
            </w:r>
            <w:r w:rsidRPr="0033383D">
              <w:rPr>
                <w:bCs/>
                <w:color w:val="000000"/>
                <w:sz w:val="24"/>
              </w:rPr>
              <w:t>部水性漆喷涂面积总计为</w:t>
            </w:r>
            <w:r w:rsidR="000B3CD5" w:rsidRPr="0033383D">
              <w:rPr>
                <w:bCs/>
                <w:color w:val="000000"/>
                <w:sz w:val="24"/>
              </w:rPr>
              <w:t>22500</w:t>
            </w:r>
            <w:r w:rsidR="000B3CD5" w:rsidRPr="0033383D">
              <w:rPr>
                <w:rFonts w:hint="eastAsia"/>
                <w:color w:val="000000"/>
                <w:kern w:val="0"/>
                <w:szCs w:val="21"/>
              </w:rPr>
              <w:t>m</w:t>
            </w:r>
            <w:r w:rsidR="000B3CD5" w:rsidRPr="0033383D">
              <w:rPr>
                <w:color w:val="000000"/>
                <w:kern w:val="0"/>
                <w:szCs w:val="21"/>
                <w:vertAlign w:val="superscript"/>
              </w:rPr>
              <w:t>2</w:t>
            </w:r>
            <w:r w:rsidR="000B3CD5" w:rsidRPr="0033383D">
              <w:rPr>
                <w:rFonts w:hint="eastAsia"/>
                <w:bCs/>
                <w:color w:val="000000"/>
                <w:sz w:val="24"/>
              </w:rPr>
              <w:t>，</w:t>
            </w:r>
            <w:r w:rsidR="000B3CD5" w:rsidRPr="0033383D">
              <w:rPr>
                <w:bCs/>
                <w:color w:val="000000"/>
                <w:sz w:val="24"/>
              </w:rPr>
              <w:t>钢琴外壳</w:t>
            </w:r>
            <w:r w:rsidR="005B79A0" w:rsidRPr="0033383D">
              <w:rPr>
                <w:rFonts w:hint="eastAsia"/>
                <w:bCs/>
                <w:color w:val="000000"/>
                <w:sz w:val="24"/>
              </w:rPr>
              <w:t>内</w:t>
            </w:r>
            <w:r w:rsidR="000B3CD5" w:rsidRPr="0033383D">
              <w:rPr>
                <w:bCs/>
                <w:color w:val="000000"/>
                <w:sz w:val="24"/>
              </w:rPr>
              <w:t>部水性漆喷涂面积总计为</w:t>
            </w:r>
            <w:r w:rsidR="000B3CD5" w:rsidRPr="0033383D">
              <w:rPr>
                <w:bCs/>
                <w:color w:val="000000"/>
                <w:sz w:val="24"/>
              </w:rPr>
              <w:t>22500</w:t>
            </w:r>
            <w:r w:rsidR="000B3CD5" w:rsidRPr="0033383D">
              <w:rPr>
                <w:rFonts w:hint="eastAsia"/>
                <w:color w:val="000000"/>
                <w:kern w:val="0"/>
                <w:szCs w:val="21"/>
              </w:rPr>
              <w:t>m</w:t>
            </w:r>
            <w:r w:rsidR="000B3CD5" w:rsidRPr="0033383D">
              <w:rPr>
                <w:color w:val="000000"/>
                <w:kern w:val="0"/>
                <w:szCs w:val="21"/>
                <w:vertAlign w:val="superscript"/>
              </w:rPr>
              <w:t>2</w:t>
            </w:r>
            <w:r w:rsidR="005B79A0" w:rsidRPr="0033383D">
              <w:rPr>
                <w:rFonts w:hint="eastAsia"/>
                <w:color w:val="000000"/>
                <w:kern w:val="0"/>
                <w:szCs w:val="21"/>
              </w:rPr>
              <w:t>，</w:t>
            </w:r>
            <w:r w:rsidRPr="0033383D">
              <w:rPr>
                <w:bCs/>
                <w:color w:val="000000"/>
                <w:sz w:val="24"/>
              </w:rPr>
              <w:t>一层水性漆使用量估算见下表。</w:t>
            </w:r>
          </w:p>
          <w:p w14:paraId="55CA7835" w14:textId="77777777" w:rsidR="00D608B1" w:rsidRPr="0033383D" w:rsidRDefault="000373B4">
            <w:pPr>
              <w:jc w:val="center"/>
              <w:rPr>
                <w:rFonts w:cs="宋体"/>
                <w:b/>
                <w:bCs/>
                <w:color w:val="000000" w:themeColor="text1"/>
                <w:szCs w:val="21"/>
              </w:rPr>
            </w:pPr>
            <w:r w:rsidRPr="0033383D">
              <w:rPr>
                <w:rFonts w:cs="宋体"/>
                <w:b/>
                <w:bCs/>
                <w:color w:val="000000" w:themeColor="text1"/>
                <w:szCs w:val="21"/>
              </w:rPr>
              <w:t>表</w:t>
            </w:r>
            <w:r w:rsidRPr="0033383D">
              <w:rPr>
                <w:rFonts w:cs="宋体" w:hint="eastAsia"/>
                <w:b/>
                <w:bCs/>
                <w:color w:val="000000" w:themeColor="text1"/>
                <w:szCs w:val="21"/>
              </w:rPr>
              <w:t>1-6</w:t>
            </w:r>
            <w:r w:rsidRPr="0033383D">
              <w:rPr>
                <w:rFonts w:cs="宋体"/>
                <w:b/>
                <w:bCs/>
                <w:color w:val="000000" w:themeColor="text1"/>
                <w:szCs w:val="21"/>
              </w:rPr>
              <w:t xml:space="preserve">  </w:t>
            </w:r>
            <w:r w:rsidRPr="0033383D">
              <w:rPr>
                <w:rFonts w:cs="宋体"/>
                <w:b/>
                <w:bCs/>
                <w:color w:val="000000" w:themeColor="text1"/>
                <w:szCs w:val="21"/>
              </w:rPr>
              <w:t>水性漆使用量估算参数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3"/>
              <w:gridCol w:w="2186"/>
              <w:gridCol w:w="2186"/>
            </w:tblGrid>
            <w:tr w:rsidR="00D608B1" w:rsidRPr="0033383D" w14:paraId="47B9FB5B" w14:textId="77777777">
              <w:trPr>
                <w:trHeight w:val="340"/>
                <w:jc w:val="center"/>
              </w:trPr>
              <w:tc>
                <w:tcPr>
                  <w:tcW w:w="2528" w:type="pct"/>
                  <w:tcBorders>
                    <w:top w:val="single" w:sz="4" w:space="0" w:color="auto"/>
                    <w:left w:val="single" w:sz="4" w:space="0" w:color="auto"/>
                    <w:bottom w:val="single" w:sz="4" w:space="0" w:color="auto"/>
                    <w:right w:val="single" w:sz="4" w:space="0" w:color="auto"/>
                  </w:tcBorders>
                  <w:vAlign w:val="center"/>
                </w:tcPr>
                <w:p w14:paraId="53727E11" w14:textId="77777777" w:rsidR="00D608B1" w:rsidRPr="0033383D" w:rsidRDefault="000373B4">
                  <w:pPr>
                    <w:spacing w:line="310" w:lineRule="exact"/>
                    <w:jc w:val="center"/>
                    <w:rPr>
                      <w:b/>
                      <w:color w:val="000000"/>
                      <w:szCs w:val="21"/>
                    </w:rPr>
                  </w:pPr>
                  <w:r w:rsidRPr="0033383D">
                    <w:rPr>
                      <w:b/>
                      <w:color w:val="000000"/>
                      <w:szCs w:val="21"/>
                    </w:rPr>
                    <w:t>项目</w:t>
                  </w:r>
                </w:p>
              </w:tc>
              <w:tc>
                <w:tcPr>
                  <w:tcW w:w="2472" w:type="pct"/>
                  <w:gridSpan w:val="2"/>
                  <w:tcBorders>
                    <w:top w:val="single" w:sz="4" w:space="0" w:color="auto"/>
                    <w:left w:val="single" w:sz="4" w:space="0" w:color="auto"/>
                    <w:bottom w:val="single" w:sz="4" w:space="0" w:color="auto"/>
                    <w:right w:val="single" w:sz="4" w:space="0" w:color="auto"/>
                  </w:tcBorders>
                  <w:vAlign w:val="center"/>
                </w:tcPr>
                <w:p w14:paraId="6A5B32D5" w14:textId="77777777" w:rsidR="00D608B1" w:rsidRPr="0033383D" w:rsidRDefault="000373B4">
                  <w:pPr>
                    <w:spacing w:line="310" w:lineRule="exact"/>
                    <w:jc w:val="center"/>
                    <w:rPr>
                      <w:b/>
                      <w:color w:val="000000"/>
                      <w:szCs w:val="21"/>
                    </w:rPr>
                  </w:pPr>
                  <w:r w:rsidRPr="0033383D">
                    <w:rPr>
                      <w:b/>
                      <w:color w:val="000000"/>
                      <w:szCs w:val="21"/>
                    </w:rPr>
                    <w:t>参数</w:t>
                  </w:r>
                </w:p>
              </w:tc>
            </w:tr>
            <w:tr w:rsidR="00D608B1" w:rsidRPr="0033383D" w14:paraId="73286D31" w14:textId="77777777">
              <w:trPr>
                <w:trHeight w:val="340"/>
                <w:jc w:val="center"/>
              </w:trPr>
              <w:tc>
                <w:tcPr>
                  <w:tcW w:w="2528" w:type="pct"/>
                  <w:tcBorders>
                    <w:top w:val="single" w:sz="4" w:space="0" w:color="auto"/>
                    <w:left w:val="single" w:sz="4" w:space="0" w:color="auto"/>
                    <w:bottom w:val="single" w:sz="4" w:space="0" w:color="auto"/>
                    <w:right w:val="single" w:sz="4" w:space="0" w:color="auto"/>
                  </w:tcBorders>
                  <w:vAlign w:val="center"/>
                </w:tcPr>
                <w:p w14:paraId="44ECB411" w14:textId="77777777" w:rsidR="00D608B1" w:rsidRPr="0033383D" w:rsidRDefault="000373B4">
                  <w:pPr>
                    <w:widowControl/>
                    <w:adjustRightInd w:val="0"/>
                    <w:snapToGrid w:val="0"/>
                    <w:spacing w:line="310" w:lineRule="exact"/>
                    <w:jc w:val="center"/>
                    <w:rPr>
                      <w:color w:val="000000"/>
                      <w:kern w:val="0"/>
                      <w:szCs w:val="21"/>
                    </w:rPr>
                  </w:pPr>
                  <w:r w:rsidRPr="0033383D">
                    <w:rPr>
                      <w:color w:val="000000"/>
                      <w:kern w:val="0"/>
                      <w:szCs w:val="21"/>
                    </w:rPr>
                    <w:t>喷漆工件</w:t>
                  </w:r>
                </w:p>
              </w:tc>
              <w:tc>
                <w:tcPr>
                  <w:tcW w:w="1236" w:type="pct"/>
                  <w:tcBorders>
                    <w:top w:val="single" w:sz="4" w:space="0" w:color="auto"/>
                    <w:left w:val="single" w:sz="4" w:space="0" w:color="auto"/>
                    <w:bottom w:val="single" w:sz="4" w:space="0" w:color="auto"/>
                    <w:right w:val="single" w:sz="4" w:space="0" w:color="auto"/>
                  </w:tcBorders>
                  <w:vAlign w:val="center"/>
                </w:tcPr>
                <w:p w14:paraId="47C4BA21" w14:textId="77777777" w:rsidR="00D608B1" w:rsidRPr="0033383D" w:rsidRDefault="000373B4">
                  <w:pPr>
                    <w:spacing w:line="310" w:lineRule="exact"/>
                    <w:jc w:val="center"/>
                    <w:rPr>
                      <w:color w:val="000000"/>
                      <w:szCs w:val="21"/>
                    </w:rPr>
                  </w:pPr>
                  <w:r w:rsidRPr="0033383D">
                    <w:rPr>
                      <w:color w:val="000000"/>
                      <w:szCs w:val="21"/>
                    </w:rPr>
                    <w:t>钢琴外壳</w:t>
                  </w:r>
                  <w:r w:rsidRPr="0033383D">
                    <w:rPr>
                      <w:rFonts w:hint="eastAsia"/>
                      <w:color w:val="000000"/>
                      <w:szCs w:val="21"/>
                    </w:rPr>
                    <w:t>外</w:t>
                  </w:r>
                  <w:r w:rsidRPr="0033383D">
                    <w:rPr>
                      <w:color w:val="000000"/>
                      <w:szCs w:val="21"/>
                    </w:rPr>
                    <w:t>部</w:t>
                  </w:r>
                </w:p>
              </w:tc>
              <w:tc>
                <w:tcPr>
                  <w:tcW w:w="1236" w:type="pct"/>
                  <w:tcBorders>
                    <w:top w:val="single" w:sz="4" w:space="0" w:color="auto"/>
                    <w:left w:val="single" w:sz="4" w:space="0" w:color="auto"/>
                    <w:bottom w:val="single" w:sz="4" w:space="0" w:color="auto"/>
                    <w:right w:val="single" w:sz="4" w:space="0" w:color="auto"/>
                  </w:tcBorders>
                  <w:vAlign w:val="center"/>
                </w:tcPr>
                <w:p w14:paraId="6125688A" w14:textId="77777777" w:rsidR="00D608B1" w:rsidRPr="0033383D" w:rsidRDefault="000373B4">
                  <w:pPr>
                    <w:spacing w:line="310" w:lineRule="exact"/>
                    <w:jc w:val="center"/>
                    <w:rPr>
                      <w:color w:val="000000"/>
                      <w:szCs w:val="21"/>
                    </w:rPr>
                  </w:pPr>
                  <w:r w:rsidRPr="0033383D">
                    <w:rPr>
                      <w:color w:val="000000"/>
                      <w:szCs w:val="21"/>
                    </w:rPr>
                    <w:t>钢琴外壳</w:t>
                  </w:r>
                  <w:r w:rsidRPr="0033383D">
                    <w:rPr>
                      <w:rFonts w:hint="eastAsia"/>
                      <w:color w:val="000000"/>
                      <w:szCs w:val="21"/>
                    </w:rPr>
                    <w:t>内</w:t>
                  </w:r>
                  <w:r w:rsidRPr="0033383D">
                    <w:rPr>
                      <w:color w:val="000000"/>
                      <w:szCs w:val="21"/>
                    </w:rPr>
                    <w:t>部</w:t>
                  </w:r>
                </w:p>
              </w:tc>
            </w:tr>
            <w:tr w:rsidR="00D608B1" w:rsidRPr="0033383D" w14:paraId="4915C1C3" w14:textId="77777777">
              <w:trPr>
                <w:trHeight w:val="340"/>
                <w:jc w:val="center"/>
              </w:trPr>
              <w:tc>
                <w:tcPr>
                  <w:tcW w:w="2528" w:type="pct"/>
                  <w:tcBorders>
                    <w:top w:val="single" w:sz="4" w:space="0" w:color="auto"/>
                    <w:left w:val="single" w:sz="4" w:space="0" w:color="auto"/>
                    <w:bottom w:val="single" w:sz="4" w:space="0" w:color="auto"/>
                    <w:right w:val="single" w:sz="4" w:space="0" w:color="auto"/>
                  </w:tcBorders>
                  <w:vAlign w:val="center"/>
                </w:tcPr>
                <w:p w14:paraId="70F1E2B0" w14:textId="77777777" w:rsidR="00D608B1" w:rsidRPr="0033383D" w:rsidRDefault="000373B4">
                  <w:pPr>
                    <w:widowControl/>
                    <w:adjustRightInd w:val="0"/>
                    <w:snapToGrid w:val="0"/>
                    <w:spacing w:line="310" w:lineRule="exact"/>
                    <w:jc w:val="center"/>
                    <w:rPr>
                      <w:color w:val="000000"/>
                      <w:kern w:val="0"/>
                      <w:szCs w:val="21"/>
                    </w:rPr>
                  </w:pPr>
                  <w:r w:rsidRPr="0033383D">
                    <w:rPr>
                      <w:color w:val="000000"/>
                      <w:kern w:val="0"/>
                      <w:szCs w:val="21"/>
                    </w:rPr>
                    <w:t>总喷涂面积（约</w:t>
                  </w:r>
                  <w:r w:rsidRPr="0033383D">
                    <w:rPr>
                      <w:color w:val="000000"/>
                      <w:kern w:val="0"/>
                      <w:szCs w:val="21"/>
                    </w:rPr>
                    <w:t>m</w:t>
                  </w:r>
                  <w:r w:rsidRPr="0033383D">
                    <w:rPr>
                      <w:color w:val="000000"/>
                      <w:kern w:val="0"/>
                      <w:szCs w:val="21"/>
                      <w:vertAlign w:val="superscript"/>
                    </w:rPr>
                    <w:t>2</w:t>
                  </w:r>
                  <w:r w:rsidRPr="0033383D">
                    <w:rPr>
                      <w:color w:val="000000"/>
                      <w:kern w:val="0"/>
                      <w:szCs w:val="21"/>
                    </w:rPr>
                    <w:t>）</w:t>
                  </w:r>
                </w:p>
              </w:tc>
              <w:tc>
                <w:tcPr>
                  <w:tcW w:w="1236" w:type="pct"/>
                  <w:tcBorders>
                    <w:top w:val="single" w:sz="4" w:space="0" w:color="auto"/>
                    <w:left w:val="single" w:sz="4" w:space="0" w:color="auto"/>
                    <w:bottom w:val="single" w:sz="4" w:space="0" w:color="auto"/>
                    <w:right w:val="single" w:sz="4" w:space="0" w:color="auto"/>
                  </w:tcBorders>
                  <w:vAlign w:val="center"/>
                </w:tcPr>
                <w:p w14:paraId="0A927DBD" w14:textId="77777777" w:rsidR="00D608B1" w:rsidRPr="0033383D" w:rsidRDefault="000373B4">
                  <w:pPr>
                    <w:spacing w:line="310" w:lineRule="exact"/>
                    <w:jc w:val="center"/>
                    <w:rPr>
                      <w:color w:val="000000"/>
                      <w:szCs w:val="21"/>
                    </w:rPr>
                  </w:pPr>
                  <w:r w:rsidRPr="0033383D">
                    <w:rPr>
                      <w:color w:val="000000"/>
                      <w:szCs w:val="21"/>
                    </w:rPr>
                    <w:t>22500</w:t>
                  </w:r>
                </w:p>
              </w:tc>
              <w:tc>
                <w:tcPr>
                  <w:tcW w:w="1236" w:type="pct"/>
                  <w:tcBorders>
                    <w:top w:val="single" w:sz="4" w:space="0" w:color="auto"/>
                    <w:left w:val="single" w:sz="4" w:space="0" w:color="auto"/>
                    <w:bottom w:val="single" w:sz="4" w:space="0" w:color="auto"/>
                    <w:right w:val="single" w:sz="4" w:space="0" w:color="auto"/>
                  </w:tcBorders>
                  <w:vAlign w:val="center"/>
                </w:tcPr>
                <w:p w14:paraId="30EE829E" w14:textId="77777777" w:rsidR="00D608B1" w:rsidRPr="0033383D" w:rsidRDefault="000373B4">
                  <w:pPr>
                    <w:spacing w:line="310" w:lineRule="exact"/>
                    <w:jc w:val="center"/>
                    <w:rPr>
                      <w:color w:val="000000"/>
                      <w:szCs w:val="21"/>
                    </w:rPr>
                  </w:pPr>
                  <w:r w:rsidRPr="0033383D">
                    <w:rPr>
                      <w:rFonts w:hint="eastAsia"/>
                      <w:color w:val="000000"/>
                      <w:szCs w:val="21"/>
                    </w:rPr>
                    <w:t>5625</w:t>
                  </w:r>
                </w:p>
              </w:tc>
            </w:tr>
            <w:tr w:rsidR="00D608B1" w:rsidRPr="0033383D" w14:paraId="385C8015" w14:textId="77777777">
              <w:trPr>
                <w:trHeight w:val="340"/>
                <w:jc w:val="center"/>
              </w:trPr>
              <w:tc>
                <w:tcPr>
                  <w:tcW w:w="2528" w:type="pct"/>
                  <w:tcBorders>
                    <w:top w:val="single" w:sz="4" w:space="0" w:color="auto"/>
                    <w:left w:val="single" w:sz="4" w:space="0" w:color="auto"/>
                    <w:bottom w:val="single" w:sz="4" w:space="0" w:color="auto"/>
                    <w:right w:val="single" w:sz="4" w:space="0" w:color="auto"/>
                  </w:tcBorders>
                  <w:vAlign w:val="center"/>
                </w:tcPr>
                <w:p w14:paraId="62B731ED" w14:textId="77777777" w:rsidR="00D608B1" w:rsidRPr="0033383D" w:rsidRDefault="000373B4">
                  <w:pPr>
                    <w:widowControl/>
                    <w:adjustRightInd w:val="0"/>
                    <w:snapToGrid w:val="0"/>
                    <w:spacing w:line="310" w:lineRule="exact"/>
                    <w:jc w:val="center"/>
                    <w:rPr>
                      <w:color w:val="000000"/>
                      <w:kern w:val="0"/>
                      <w:szCs w:val="21"/>
                    </w:rPr>
                  </w:pPr>
                  <w:r w:rsidRPr="0033383D">
                    <w:rPr>
                      <w:color w:val="000000"/>
                      <w:kern w:val="0"/>
                      <w:szCs w:val="21"/>
                    </w:rPr>
                    <w:t>漆膜厚度</w:t>
                  </w:r>
                  <w:r w:rsidRPr="0033383D">
                    <w:rPr>
                      <w:color w:val="000000"/>
                      <w:kern w:val="0"/>
                      <w:szCs w:val="21"/>
                    </w:rPr>
                    <w:t>(mm)</w:t>
                  </w:r>
                </w:p>
              </w:tc>
              <w:tc>
                <w:tcPr>
                  <w:tcW w:w="1236" w:type="pct"/>
                  <w:tcBorders>
                    <w:top w:val="single" w:sz="4" w:space="0" w:color="auto"/>
                    <w:left w:val="single" w:sz="4" w:space="0" w:color="auto"/>
                    <w:bottom w:val="single" w:sz="4" w:space="0" w:color="auto"/>
                    <w:right w:val="single" w:sz="4" w:space="0" w:color="auto"/>
                  </w:tcBorders>
                  <w:vAlign w:val="center"/>
                </w:tcPr>
                <w:p w14:paraId="29033401" w14:textId="77777777" w:rsidR="00D608B1" w:rsidRPr="0033383D" w:rsidRDefault="000373B4">
                  <w:pPr>
                    <w:spacing w:line="310" w:lineRule="exact"/>
                    <w:jc w:val="center"/>
                    <w:rPr>
                      <w:color w:val="000000"/>
                      <w:szCs w:val="21"/>
                    </w:rPr>
                  </w:pPr>
                  <w:r w:rsidRPr="0033383D">
                    <w:rPr>
                      <w:color w:val="000000"/>
                      <w:szCs w:val="21"/>
                    </w:rPr>
                    <w:t>0.12</w:t>
                  </w:r>
                </w:p>
              </w:tc>
              <w:tc>
                <w:tcPr>
                  <w:tcW w:w="1236" w:type="pct"/>
                  <w:tcBorders>
                    <w:top w:val="single" w:sz="4" w:space="0" w:color="auto"/>
                    <w:left w:val="single" w:sz="4" w:space="0" w:color="auto"/>
                    <w:bottom w:val="single" w:sz="4" w:space="0" w:color="auto"/>
                    <w:right w:val="single" w:sz="4" w:space="0" w:color="auto"/>
                  </w:tcBorders>
                  <w:vAlign w:val="center"/>
                </w:tcPr>
                <w:p w14:paraId="7AEEDB35" w14:textId="77777777" w:rsidR="00D608B1" w:rsidRPr="0033383D" w:rsidRDefault="000373B4">
                  <w:pPr>
                    <w:spacing w:line="310" w:lineRule="exact"/>
                    <w:jc w:val="center"/>
                    <w:rPr>
                      <w:color w:val="000000"/>
                      <w:szCs w:val="21"/>
                    </w:rPr>
                  </w:pPr>
                  <w:r w:rsidRPr="0033383D">
                    <w:rPr>
                      <w:rFonts w:hint="eastAsia"/>
                      <w:color w:val="000000"/>
                      <w:szCs w:val="21"/>
                    </w:rPr>
                    <w:t>0.12</w:t>
                  </w:r>
                </w:p>
              </w:tc>
            </w:tr>
            <w:tr w:rsidR="00D608B1" w:rsidRPr="0033383D" w14:paraId="021CACC8" w14:textId="77777777">
              <w:trPr>
                <w:trHeight w:val="340"/>
                <w:jc w:val="center"/>
              </w:trPr>
              <w:tc>
                <w:tcPr>
                  <w:tcW w:w="2528" w:type="pct"/>
                  <w:tcBorders>
                    <w:top w:val="single" w:sz="4" w:space="0" w:color="auto"/>
                    <w:left w:val="single" w:sz="4" w:space="0" w:color="auto"/>
                    <w:bottom w:val="single" w:sz="4" w:space="0" w:color="auto"/>
                    <w:right w:val="single" w:sz="4" w:space="0" w:color="auto"/>
                  </w:tcBorders>
                  <w:vAlign w:val="center"/>
                </w:tcPr>
                <w:p w14:paraId="4FAA7AF9" w14:textId="77777777" w:rsidR="00D608B1" w:rsidRPr="0033383D" w:rsidRDefault="000373B4">
                  <w:pPr>
                    <w:widowControl/>
                    <w:adjustRightInd w:val="0"/>
                    <w:snapToGrid w:val="0"/>
                    <w:spacing w:line="310" w:lineRule="exact"/>
                    <w:jc w:val="center"/>
                    <w:rPr>
                      <w:color w:val="000000"/>
                      <w:kern w:val="0"/>
                      <w:szCs w:val="21"/>
                    </w:rPr>
                  </w:pPr>
                  <w:r w:rsidRPr="0033383D">
                    <w:rPr>
                      <w:color w:val="000000"/>
                      <w:kern w:val="0"/>
                      <w:szCs w:val="21"/>
                    </w:rPr>
                    <w:t>漆膜总体积（</w:t>
                  </w:r>
                  <w:r w:rsidRPr="0033383D">
                    <w:rPr>
                      <w:color w:val="000000"/>
                      <w:kern w:val="0"/>
                      <w:szCs w:val="21"/>
                    </w:rPr>
                    <w:t>m</w:t>
                  </w:r>
                  <w:r w:rsidRPr="0033383D">
                    <w:rPr>
                      <w:color w:val="000000"/>
                      <w:kern w:val="0"/>
                      <w:szCs w:val="21"/>
                      <w:vertAlign w:val="superscript"/>
                    </w:rPr>
                    <w:t>3</w:t>
                  </w:r>
                  <w:r w:rsidRPr="0033383D">
                    <w:rPr>
                      <w:color w:val="000000"/>
                      <w:kern w:val="0"/>
                      <w:szCs w:val="21"/>
                    </w:rPr>
                    <w:t>）</w:t>
                  </w:r>
                </w:p>
              </w:tc>
              <w:tc>
                <w:tcPr>
                  <w:tcW w:w="1236" w:type="pct"/>
                  <w:tcBorders>
                    <w:top w:val="single" w:sz="4" w:space="0" w:color="auto"/>
                    <w:left w:val="single" w:sz="4" w:space="0" w:color="auto"/>
                    <w:bottom w:val="single" w:sz="4" w:space="0" w:color="auto"/>
                    <w:right w:val="single" w:sz="4" w:space="0" w:color="auto"/>
                  </w:tcBorders>
                  <w:vAlign w:val="center"/>
                </w:tcPr>
                <w:p w14:paraId="5A3C7806" w14:textId="77777777" w:rsidR="00D608B1" w:rsidRPr="0033383D" w:rsidRDefault="000373B4">
                  <w:pPr>
                    <w:spacing w:line="310" w:lineRule="exact"/>
                    <w:jc w:val="center"/>
                    <w:rPr>
                      <w:color w:val="000000"/>
                      <w:szCs w:val="21"/>
                    </w:rPr>
                  </w:pPr>
                  <w:r w:rsidRPr="0033383D">
                    <w:rPr>
                      <w:color w:val="000000"/>
                      <w:szCs w:val="21"/>
                    </w:rPr>
                    <w:t>2.7</w:t>
                  </w:r>
                </w:p>
              </w:tc>
              <w:tc>
                <w:tcPr>
                  <w:tcW w:w="1236" w:type="pct"/>
                  <w:tcBorders>
                    <w:top w:val="single" w:sz="4" w:space="0" w:color="auto"/>
                    <w:left w:val="single" w:sz="4" w:space="0" w:color="auto"/>
                    <w:bottom w:val="single" w:sz="4" w:space="0" w:color="auto"/>
                    <w:right w:val="single" w:sz="4" w:space="0" w:color="auto"/>
                  </w:tcBorders>
                  <w:vAlign w:val="center"/>
                </w:tcPr>
                <w:p w14:paraId="5CD568A7" w14:textId="77777777" w:rsidR="00D608B1" w:rsidRPr="0033383D" w:rsidRDefault="000373B4">
                  <w:pPr>
                    <w:spacing w:line="310" w:lineRule="exact"/>
                    <w:jc w:val="center"/>
                    <w:rPr>
                      <w:color w:val="000000"/>
                      <w:szCs w:val="21"/>
                    </w:rPr>
                  </w:pPr>
                  <w:r w:rsidRPr="0033383D">
                    <w:rPr>
                      <w:rFonts w:hint="eastAsia"/>
                      <w:color w:val="000000"/>
                      <w:szCs w:val="21"/>
                    </w:rPr>
                    <w:t>0.675</w:t>
                  </w:r>
                </w:p>
              </w:tc>
            </w:tr>
            <w:tr w:rsidR="00D608B1" w:rsidRPr="0033383D" w14:paraId="60089B29" w14:textId="77777777">
              <w:trPr>
                <w:trHeight w:val="340"/>
                <w:jc w:val="center"/>
              </w:trPr>
              <w:tc>
                <w:tcPr>
                  <w:tcW w:w="2528" w:type="pct"/>
                  <w:tcBorders>
                    <w:top w:val="single" w:sz="4" w:space="0" w:color="auto"/>
                    <w:left w:val="single" w:sz="4" w:space="0" w:color="auto"/>
                    <w:bottom w:val="single" w:sz="4" w:space="0" w:color="auto"/>
                    <w:right w:val="single" w:sz="4" w:space="0" w:color="auto"/>
                  </w:tcBorders>
                  <w:vAlign w:val="center"/>
                </w:tcPr>
                <w:p w14:paraId="211D2D87" w14:textId="77777777" w:rsidR="00D608B1" w:rsidRPr="0033383D" w:rsidRDefault="000373B4">
                  <w:pPr>
                    <w:widowControl/>
                    <w:adjustRightInd w:val="0"/>
                    <w:snapToGrid w:val="0"/>
                    <w:spacing w:line="310" w:lineRule="exact"/>
                    <w:jc w:val="center"/>
                    <w:rPr>
                      <w:color w:val="000000"/>
                      <w:kern w:val="0"/>
                      <w:szCs w:val="21"/>
                    </w:rPr>
                  </w:pPr>
                  <w:r w:rsidRPr="0033383D">
                    <w:rPr>
                      <w:color w:val="000000"/>
                      <w:kern w:val="0"/>
                      <w:szCs w:val="21"/>
                    </w:rPr>
                    <w:t>漆膜密度（</w:t>
                  </w:r>
                  <w:r w:rsidRPr="0033383D">
                    <w:rPr>
                      <w:color w:val="000000"/>
                      <w:kern w:val="0"/>
                      <w:szCs w:val="21"/>
                    </w:rPr>
                    <w:t>kg/L</w:t>
                  </w:r>
                  <w:r w:rsidRPr="0033383D">
                    <w:rPr>
                      <w:color w:val="000000"/>
                      <w:kern w:val="0"/>
                      <w:szCs w:val="21"/>
                    </w:rPr>
                    <w:t>）</w:t>
                  </w:r>
                </w:p>
              </w:tc>
              <w:tc>
                <w:tcPr>
                  <w:tcW w:w="1236" w:type="pct"/>
                  <w:tcBorders>
                    <w:top w:val="single" w:sz="4" w:space="0" w:color="auto"/>
                    <w:left w:val="single" w:sz="4" w:space="0" w:color="auto"/>
                    <w:bottom w:val="single" w:sz="4" w:space="0" w:color="auto"/>
                    <w:right w:val="single" w:sz="4" w:space="0" w:color="auto"/>
                  </w:tcBorders>
                  <w:vAlign w:val="center"/>
                </w:tcPr>
                <w:p w14:paraId="776868B6" w14:textId="77777777" w:rsidR="00D608B1" w:rsidRPr="0033383D" w:rsidRDefault="000373B4">
                  <w:pPr>
                    <w:spacing w:line="310" w:lineRule="exact"/>
                    <w:jc w:val="center"/>
                    <w:rPr>
                      <w:color w:val="000000"/>
                      <w:szCs w:val="21"/>
                    </w:rPr>
                  </w:pPr>
                  <w:r w:rsidRPr="0033383D">
                    <w:rPr>
                      <w:color w:val="000000"/>
                      <w:szCs w:val="21"/>
                    </w:rPr>
                    <w:t>1.1</w:t>
                  </w:r>
                </w:p>
              </w:tc>
              <w:tc>
                <w:tcPr>
                  <w:tcW w:w="1236" w:type="pct"/>
                  <w:tcBorders>
                    <w:top w:val="single" w:sz="4" w:space="0" w:color="auto"/>
                    <w:left w:val="single" w:sz="4" w:space="0" w:color="auto"/>
                    <w:bottom w:val="single" w:sz="4" w:space="0" w:color="auto"/>
                    <w:right w:val="single" w:sz="4" w:space="0" w:color="auto"/>
                  </w:tcBorders>
                  <w:vAlign w:val="center"/>
                </w:tcPr>
                <w:p w14:paraId="7B8608B2" w14:textId="77777777" w:rsidR="00D608B1" w:rsidRPr="0033383D" w:rsidRDefault="000373B4">
                  <w:pPr>
                    <w:spacing w:line="310" w:lineRule="exact"/>
                    <w:jc w:val="center"/>
                    <w:rPr>
                      <w:color w:val="000000"/>
                      <w:szCs w:val="21"/>
                    </w:rPr>
                  </w:pPr>
                  <w:r w:rsidRPr="0033383D">
                    <w:rPr>
                      <w:rFonts w:hint="eastAsia"/>
                      <w:color w:val="000000"/>
                      <w:szCs w:val="21"/>
                    </w:rPr>
                    <w:t>1.1</w:t>
                  </w:r>
                </w:p>
              </w:tc>
            </w:tr>
            <w:tr w:rsidR="00D608B1" w:rsidRPr="0033383D" w14:paraId="060E2524" w14:textId="77777777">
              <w:trPr>
                <w:trHeight w:val="340"/>
                <w:jc w:val="center"/>
              </w:trPr>
              <w:tc>
                <w:tcPr>
                  <w:tcW w:w="2528" w:type="pct"/>
                  <w:tcBorders>
                    <w:top w:val="single" w:sz="4" w:space="0" w:color="auto"/>
                    <w:left w:val="single" w:sz="4" w:space="0" w:color="auto"/>
                    <w:bottom w:val="single" w:sz="4" w:space="0" w:color="auto"/>
                    <w:right w:val="single" w:sz="4" w:space="0" w:color="auto"/>
                  </w:tcBorders>
                  <w:vAlign w:val="center"/>
                </w:tcPr>
                <w:p w14:paraId="45354F88" w14:textId="77777777" w:rsidR="00D608B1" w:rsidRPr="0033383D" w:rsidRDefault="000373B4">
                  <w:pPr>
                    <w:widowControl/>
                    <w:adjustRightInd w:val="0"/>
                    <w:snapToGrid w:val="0"/>
                    <w:spacing w:line="310" w:lineRule="exact"/>
                    <w:jc w:val="center"/>
                    <w:rPr>
                      <w:color w:val="000000"/>
                      <w:kern w:val="0"/>
                      <w:szCs w:val="21"/>
                    </w:rPr>
                  </w:pPr>
                  <w:r w:rsidRPr="0033383D">
                    <w:rPr>
                      <w:color w:val="000000"/>
                      <w:kern w:val="0"/>
                      <w:szCs w:val="21"/>
                    </w:rPr>
                    <w:t>漆膜总重量</w:t>
                  </w:r>
                  <w:r w:rsidRPr="0033383D">
                    <w:rPr>
                      <w:color w:val="000000"/>
                      <w:kern w:val="0"/>
                      <w:szCs w:val="21"/>
                    </w:rPr>
                    <w:t>t</w:t>
                  </w:r>
                </w:p>
              </w:tc>
              <w:tc>
                <w:tcPr>
                  <w:tcW w:w="1236" w:type="pct"/>
                  <w:tcBorders>
                    <w:top w:val="single" w:sz="4" w:space="0" w:color="auto"/>
                    <w:left w:val="single" w:sz="4" w:space="0" w:color="auto"/>
                    <w:bottom w:val="single" w:sz="4" w:space="0" w:color="auto"/>
                    <w:right w:val="single" w:sz="4" w:space="0" w:color="auto"/>
                  </w:tcBorders>
                  <w:vAlign w:val="center"/>
                </w:tcPr>
                <w:p w14:paraId="2938F3DE" w14:textId="77777777" w:rsidR="00D608B1" w:rsidRPr="0033383D" w:rsidRDefault="000373B4">
                  <w:pPr>
                    <w:spacing w:line="310" w:lineRule="exact"/>
                    <w:jc w:val="center"/>
                    <w:rPr>
                      <w:color w:val="000000"/>
                      <w:szCs w:val="21"/>
                    </w:rPr>
                  </w:pPr>
                  <w:r w:rsidRPr="0033383D">
                    <w:rPr>
                      <w:color w:val="000000"/>
                      <w:szCs w:val="21"/>
                    </w:rPr>
                    <w:t>2.97</w:t>
                  </w:r>
                </w:p>
              </w:tc>
              <w:tc>
                <w:tcPr>
                  <w:tcW w:w="1236" w:type="pct"/>
                  <w:tcBorders>
                    <w:top w:val="single" w:sz="4" w:space="0" w:color="auto"/>
                    <w:left w:val="single" w:sz="4" w:space="0" w:color="auto"/>
                    <w:bottom w:val="single" w:sz="4" w:space="0" w:color="auto"/>
                    <w:right w:val="single" w:sz="4" w:space="0" w:color="auto"/>
                  </w:tcBorders>
                  <w:vAlign w:val="center"/>
                </w:tcPr>
                <w:p w14:paraId="08F04EDD" w14:textId="77777777" w:rsidR="00D608B1" w:rsidRPr="0033383D" w:rsidRDefault="000373B4">
                  <w:pPr>
                    <w:spacing w:line="310" w:lineRule="exact"/>
                    <w:jc w:val="center"/>
                    <w:rPr>
                      <w:color w:val="000000"/>
                      <w:szCs w:val="21"/>
                    </w:rPr>
                  </w:pPr>
                  <w:r w:rsidRPr="0033383D">
                    <w:rPr>
                      <w:rFonts w:hint="eastAsia"/>
                      <w:color w:val="000000"/>
                      <w:szCs w:val="21"/>
                    </w:rPr>
                    <w:t>0.7425</w:t>
                  </w:r>
                </w:p>
              </w:tc>
            </w:tr>
            <w:tr w:rsidR="00D608B1" w:rsidRPr="0033383D" w14:paraId="7DC4C80E" w14:textId="77777777">
              <w:trPr>
                <w:trHeight w:val="340"/>
                <w:jc w:val="center"/>
              </w:trPr>
              <w:tc>
                <w:tcPr>
                  <w:tcW w:w="2528" w:type="pct"/>
                  <w:tcBorders>
                    <w:top w:val="single" w:sz="4" w:space="0" w:color="auto"/>
                    <w:left w:val="single" w:sz="4" w:space="0" w:color="auto"/>
                    <w:bottom w:val="single" w:sz="4" w:space="0" w:color="auto"/>
                    <w:right w:val="single" w:sz="4" w:space="0" w:color="auto"/>
                  </w:tcBorders>
                  <w:vAlign w:val="center"/>
                </w:tcPr>
                <w:p w14:paraId="67B39A09" w14:textId="77777777" w:rsidR="00D608B1" w:rsidRPr="0033383D" w:rsidRDefault="000373B4">
                  <w:pPr>
                    <w:widowControl/>
                    <w:adjustRightInd w:val="0"/>
                    <w:snapToGrid w:val="0"/>
                    <w:spacing w:line="310" w:lineRule="exact"/>
                    <w:jc w:val="center"/>
                    <w:rPr>
                      <w:color w:val="000000"/>
                      <w:kern w:val="0"/>
                      <w:szCs w:val="21"/>
                    </w:rPr>
                  </w:pPr>
                  <w:r w:rsidRPr="0033383D">
                    <w:rPr>
                      <w:color w:val="000000"/>
                      <w:kern w:val="0"/>
                      <w:szCs w:val="21"/>
                    </w:rPr>
                    <w:t>上漆率</w:t>
                  </w:r>
                  <w:r w:rsidRPr="0033383D">
                    <w:rPr>
                      <w:color w:val="000000"/>
                      <w:kern w:val="0"/>
                      <w:szCs w:val="21"/>
                    </w:rPr>
                    <w:t>%</w:t>
                  </w:r>
                </w:p>
              </w:tc>
              <w:tc>
                <w:tcPr>
                  <w:tcW w:w="1236" w:type="pct"/>
                  <w:tcBorders>
                    <w:top w:val="single" w:sz="4" w:space="0" w:color="auto"/>
                    <w:left w:val="single" w:sz="4" w:space="0" w:color="auto"/>
                    <w:bottom w:val="single" w:sz="4" w:space="0" w:color="auto"/>
                    <w:right w:val="single" w:sz="4" w:space="0" w:color="auto"/>
                  </w:tcBorders>
                  <w:vAlign w:val="center"/>
                </w:tcPr>
                <w:p w14:paraId="702941CE" w14:textId="77777777" w:rsidR="00D608B1" w:rsidRPr="0033383D" w:rsidRDefault="000373B4">
                  <w:pPr>
                    <w:spacing w:line="310" w:lineRule="exact"/>
                    <w:jc w:val="center"/>
                    <w:rPr>
                      <w:color w:val="000000"/>
                      <w:szCs w:val="21"/>
                    </w:rPr>
                  </w:pPr>
                  <w:r w:rsidRPr="0033383D">
                    <w:rPr>
                      <w:color w:val="000000"/>
                      <w:szCs w:val="21"/>
                    </w:rPr>
                    <w:t>60</w:t>
                  </w:r>
                </w:p>
              </w:tc>
              <w:tc>
                <w:tcPr>
                  <w:tcW w:w="1236" w:type="pct"/>
                  <w:tcBorders>
                    <w:top w:val="single" w:sz="4" w:space="0" w:color="auto"/>
                    <w:left w:val="single" w:sz="4" w:space="0" w:color="auto"/>
                    <w:bottom w:val="single" w:sz="4" w:space="0" w:color="auto"/>
                    <w:right w:val="single" w:sz="4" w:space="0" w:color="auto"/>
                  </w:tcBorders>
                  <w:vAlign w:val="center"/>
                </w:tcPr>
                <w:p w14:paraId="79CE634F" w14:textId="77777777" w:rsidR="00D608B1" w:rsidRPr="0033383D" w:rsidRDefault="000373B4">
                  <w:pPr>
                    <w:spacing w:line="310" w:lineRule="exact"/>
                    <w:jc w:val="center"/>
                    <w:rPr>
                      <w:color w:val="000000"/>
                      <w:szCs w:val="21"/>
                    </w:rPr>
                  </w:pPr>
                  <w:r w:rsidRPr="0033383D">
                    <w:rPr>
                      <w:rFonts w:hint="eastAsia"/>
                      <w:color w:val="000000"/>
                      <w:szCs w:val="21"/>
                    </w:rPr>
                    <w:t>60</w:t>
                  </w:r>
                </w:p>
              </w:tc>
            </w:tr>
            <w:tr w:rsidR="00D608B1" w:rsidRPr="0033383D" w14:paraId="6A42C8F1" w14:textId="77777777">
              <w:trPr>
                <w:trHeight w:val="340"/>
                <w:jc w:val="center"/>
              </w:trPr>
              <w:tc>
                <w:tcPr>
                  <w:tcW w:w="2528" w:type="pct"/>
                  <w:tcBorders>
                    <w:top w:val="single" w:sz="4" w:space="0" w:color="auto"/>
                    <w:left w:val="single" w:sz="4" w:space="0" w:color="auto"/>
                    <w:bottom w:val="single" w:sz="4" w:space="0" w:color="auto"/>
                    <w:right w:val="single" w:sz="4" w:space="0" w:color="auto"/>
                  </w:tcBorders>
                  <w:vAlign w:val="center"/>
                </w:tcPr>
                <w:p w14:paraId="013BB2C2" w14:textId="77777777" w:rsidR="00D608B1" w:rsidRPr="0033383D" w:rsidRDefault="000373B4">
                  <w:pPr>
                    <w:widowControl/>
                    <w:adjustRightInd w:val="0"/>
                    <w:snapToGrid w:val="0"/>
                    <w:spacing w:line="310" w:lineRule="exact"/>
                    <w:jc w:val="center"/>
                    <w:rPr>
                      <w:color w:val="000000"/>
                      <w:kern w:val="0"/>
                      <w:szCs w:val="21"/>
                    </w:rPr>
                  </w:pPr>
                  <w:r w:rsidRPr="0033383D">
                    <w:rPr>
                      <w:color w:val="000000"/>
                      <w:kern w:val="0"/>
                      <w:szCs w:val="21"/>
                    </w:rPr>
                    <w:t>漆中固形物含量</w:t>
                  </w:r>
                  <w:r w:rsidRPr="0033383D">
                    <w:rPr>
                      <w:color w:val="000000"/>
                      <w:kern w:val="0"/>
                      <w:szCs w:val="21"/>
                    </w:rPr>
                    <w:t>%</w:t>
                  </w:r>
                </w:p>
              </w:tc>
              <w:tc>
                <w:tcPr>
                  <w:tcW w:w="1236" w:type="pct"/>
                  <w:tcBorders>
                    <w:top w:val="single" w:sz="4" w:space="0" w:color="auto"/>
                    <w:left w:val="single" w:sz="4" w:space="0" w:color="auto"/>
                    <w:bottom w:val="single" w:sz="4" w:space="0" w:color="auto"/>
                    <w:right w:val="single" w:sz="4" w:space="0" w:color="auto"/>
                  </w:tcBorders>
                  <w:vAlign w:val="center"/>
                </w:tcPr>
                <w:p w14:paraId="6A455EB7" w14:textId="64846DE2" w:rsidR="00D608B1" w:rsidRPr="0033383D" w:rsidRDefault="000B3CD5">
                  <w:pPr>
                    <w:spacing w:line="310" w:lineRule="exact"/>
                    <w:jc w:val="center"/>
                    <w:rPr>
                      <w:color w:val="000000"/>
                      <w:szCs w:val="21"/>
                    </w:rPr>
                  </w:pPr>
                  <w:r w:rsidRPr="0033383D">
                    <w:rPr>
                      <w:color w:val="000000"/>
                      <w:szCs w:val="21"/>
                    </w:rPr>
                    <w:t>92.5</w:t>
                  </w:r>
                </w:p>
              </w:tc>
              <w:tc>
                <w:tcPr>
                  <w:tcW w:w="1236" w:type="pct"/>
                  <w:tcBorders>
                    <w:top w:val="single" w:sz="4" w:space="0" w:color="auto"/>
                    <w:left w:val="single" w:sz="4" w:space="0" w:color="auto"/>
                    <w:bottom w:val="single" w:sz="4" w:space="0" w:color="auto"/>
                    <w:right w:val="single" w:sz="4" w:space="0" w:color="auto"/>
                  </w:tcBorders>
                  <w:vAlign w:val="center"/>
                </w:tcPr>
                <w:p w14:paraId="41C98010" w14:textId="4778561C" w:rsidR="00D608B1" w:rsidRPr="0033383D" w:rsidRDefault="000B3CD5">
                  <w:pPr>
                    <w:spacing w:line="310" w:lineRule="exact"/>
                    <w:jc w:val="center"/>
                    <w:rPr>
                      <w:color w:val="000000"/>
                      <w:szCs w:val="21"/>
                    </w:rPr>
                  </w:pPr>
                  <w:r w:rsidRPr="0033383D">
                    <w:rPr>
                      <w:color w:val="000000"/>
                      <w:szCs w:val="21"/>
                    </w:rPr>
                    <w:t>92.5</w:t>
                  </w:r>
                </w:p>
              </w:tc>
            </w:tr>
            <w:tr w:rsidR="00D608B1" w:rsidRPr="0033383D" w14:paraId="56BB770B" w14:textId="77777777">
              <w:trPr>
                <w:trHeight w:val="340"/>
                <w:jc w:val="center"/>
              </w:trPr>
              <w:tc>
                <w:tcPr>
                  <w:tcW w:w="2528" w:type="pct"/>
                  <w:tcBorders>
                    <w:top w:val="single" w:sz="4" w:space="0" w:color="auto"/>
                    <w:left w:val="single" w:sz="4" w:space="0" w:color="auto"/>
                    <w:bottom w:val="single" w:sz="4" w:space="0" w:color="auto"/>
                    <w:right w:val="single" w:sz="4" w:space="0" w:color="auto"/>
                  </w:tcBorders>
                  <w:vAlign w:val="center"/>
                </w:tcPr>
                <w:p w14:paraId="1F23C24F" w14:textId="77777777" w:rsidR="00D608B1" w:rsidRPr="0033383D" w:rsidRDefault="000373B4">
                  <w:pPr>
                    <w:widowControl/>
                    <w:adjustRightInd w:val="0"/>
                    <w:snapToGrid w:val="0"/>
                    <w:spacing w:line="310" w:lineRule="exact"/>
                    <w:jc w:val="center"/>
                    <w:rPr>
                      <w:color w:val="000000"/>
                      <w:kern w:val="0"/>
                      <w:szCs w:val="21"/>
                    </w:rPr>
                  </w:pPr>
                  <w:r w:rsidRPr="0033383D">
                    <w:rPr>
                      <w:color w:val="000000"/>
                      <w:kern w:val="0"/>
                      <w:szCs w:val="21"/>
                    </w:rPr>
                    <w:t>达产情况下用漆量</w:t>
                  </w:r>
                  <w:r w:rsidRPr="0033383D">
                    <w:rPr>
                      <w:color w:val="000000"/>
                      <w:kern w:val="0"/>
                      <w:szCs w:val="21"/>
                    </w:rPr>
                    <w:t>t/a</w:t>
                  </w:r>
                  <w:r w:rsidRPr="0033383D">
                    <w:rPr>
                      <w:color w:val="000000"/>
                      <w:kern w:val="0"/>
                      <w:szCs w:val="21"/>
                    </w:rPr>
                    <w:t>（油漆</w:t>
                  </w:r>
                  <w:r w:rsidRPr="0033383D">
                    <w:rPr>
                      <w:color w:val="000000"/>
                      <w:kern w:val="0"/>
                      <w:szCs w:val="21"/>
                    </w:rPr>
                    <w:t>/</w:t>
                  </w:r>
                  <w:r w:rsidRPr="0033383D">
                    <w:rPr>
                      <w:color w:val="000000"/>
                      <w:kern w:val="0"/>
                      <w:szCs w:val="21"/>
                    </w:rPr>
                    <w:t>固化剂合计）</w:t>
                  </w:r>
                </w:p>
              </w:tc>
              <w:tc>
                <w:tcPr>
                  <w:tcW w:w="1236" w:type="pct"/>
                  <w:tcBorders>
                    <w:top w:val="single" w:sz="4" w:space="0" w:color="auto"/>
                    <w:left w:val="single" w:sz="4" w:space="0" w:color="auto"/>
                    <w:bottom w:val="single" w:sz="4" w:space="0" w:color="auto"/>
                    <w:right w:val="single" w:sz="4" w:space="0" w:color="auto"/>
                  </w:tcBorders>
                  <w:vAlign w:val="center"/>
                </w:tcPr>
                <w:p w14:paraId="39E214BC" w14:textId="6E8C564C" w:rsidR="00D608B1" w:rsidRPr="0033383D" w:rsidRDefault="00A54B77">
                  <w:pPr>
                    <w:spacing w:line="310" w:lineRule="exact"/>
                    <w:jc w:val="center"/>
                    <w:rPr>
                      <w:color w:val="000000"/>
                      <w:szCs w:val="21"/>
                    </w:rPr>
                  </w:pPr>
                  <w:r w:rsidRPr="0033383D">
                    <w:rPr>
                      <w:color w:val="000000"/>
                      <w:szCs w:val="21"/>
                    </w:rPr>
                    <w:t>5.351</w:t>
                  </w:r>
                </w:p>
              </w:tc>
              <w:tc>
                <w:tcPr>
                  <w:tcW w:w="1236" w:type="pct"/>
                  <w:tcBorders>
                    <w:top w:val="single" w:sz="4" w:space="0" w:color="auto"/>
                    <w:left w:val="single" w:sz="4" w:space="0" w:color="auto"/>
                    <w:bottom w:val="single" w:sz="4" w:space="0" w:color="auto"/>
                    <w:right w:val="single" w:sz="4" w:space="0" w:color="auto"/>
                  </w:tcBorders>
                  <w:vAlign w:val="center"/>
                </w:tcPr>
                <w:p w14:paraId="31424771" w14:textId="18D7918E" w:rsidR="00D608B1" w:rsidRPr="0033383D" w:rsidRDefault="00A54B77">
                  <w:pPr>
                    <w:spacing w:line="310" w:lineRule="exact"/>
                    <w:jc w:val="center"/>
                    <w:rPr>
                      <w:color w:val="000000"/>
                      <w:szCs w:val="21"/>
                    </w:rPr>
                  </w:pPr>
                  <w:r w:rsidRPr="0033383D">
                    <w:rPr>
                      <w:color w:val="000000"/>
                      <w:szCs w:val="21"/>
                    </w:rPr>
                    <w:t>1.338</w:t>
                  </w:r>
                </w:p>
              </w:tc>
            </w:tr>
            <w:tr w:rsidR="00D608B1" w:rsidRPr="0033383D" w14:paraId="3E94E2C7" w14:textId="77777777">
              <w:trPr>
                <w:trHeight w:val="340"/>
                <w:jc w:val="center"/>
              </w:trPr>
              <w:tc>
                <w:tcPr>
                  <w:tcW w:w="2528" w:type="pct"/>
                  <w:tcBorders>
                    <w:top w:val="single" w:sz="4" w:space="0" w:color="auto"/>
                    <w:left w:val="single" w:sz="4" w:space="0" w:color="auto"/>
                    <w:bottom w:val="single" w:sz="4" w:space="0" w:color="auto"/>
                    <w:right w:val="single" w:sz="4" w:space="0" w:color="auto"/>
                  </w:tcBorders>
                  <w:vAlign w:val="center"/>
                </w:tcPr>
                <w:p w14:paraId="70D2B54A" w14:textId="77777777" w:rsidR="00D608B1" w:rsidRPr="0033383D" w:rsidRDefault="000373B4">
                  <w:pPr>
                    <w:widowControl/>
                    <w:adjustRightInd w:val="0"/>
                    <w:snapToGrid w:val="0"/>
                    <w:spacing w:line="310" w:lineRule="exact"/>
                    <w:jc w:val="center"/>
                    <w:rPr>
                      <w:color w:val="000000"/>
                      <w:kern w:val="0"/>
                      <w:szCs w:val="21"/>
                    </w:rPr>
                  </w:pPr>
                  <w:r w:rsidRPr="0033383D">
                    <w:rPr>
                      <w:color w:val="000000"/>
                      <w:kern w:val="0"/>
                      <w:szCs w:val="21"/>
                    </w:rPr>
                    <w:t>折算水性漆消耗量</w:t>
                  </w:r>
                  <w:r w:rsidRPr="0033383D">
                    <w:rPr>
                      <w:color w:val="000000"/>
                      <w:kern w:val="0"/>
                      <w:szCs w:val="21"/>
                    </w:rPr>
                    <w:t>t/a</w:t>
                  </w:r>
                </w:p>
              </w:tc>
              <w:tc>
                <w:tcPr>
                  <w:tcW w:w="1236" w:type="pct"/>
                  <w:tcBorders>
                    <w:top w:val="single" w:sz="4" w:space="0" w:color="auto"/>
                    <w:left w:val="single" w:sz="4" w:space="0" w:color="auto"/>
                    <w:bottom w:val="single" w:sz="4" w:space="0" w:color="auto"/>
                    <w:right w:val="single" w:sz="4" w:space="0" w:color="auto"/>
                  </w:tcBorders>
                  <w:vAlign w:val="center"/>
                </w:tcPr>
                <w:p w14:paraId="5E81BEFC" w14:textId="20F7B673" w:rsidR="00D608B1" w:rsidRPr="0033383D" w:rsidRDefault="00A54B77">
                  <w:pPr>
                    <w:spacing w:line="310" w:lineRule="exact"/>
                    <w:jc w:val="center"/>
                    <w:rPr>
                      <w:color w:val="000000"/>
                      <w:kern w:val="0"/>
                      <w:szCs w:val="21"/>
                    </w:rPr>
                  </w:pPr>
                  <w:r w:rsidRPr="0033383D">
                    <w:rPr>
                      <w:color w:val="000000"/>
                      <w:kern w:val="0"/>
                      <w:szCs w:val="21"/>
                    </w:rPr>
                    <w:t>2.676</w:t>
                  </w:r>
                </w:p>
              </w:tc>
              <w:tc>
                <w:tcPr>
                  <w:tcW w:w="1236" w:type="pct"/>
                  <w:tcBorders>
                    <w:top w:val="single" w:sz="4" w:space="0" w:color="auto"/>
                    <w:left w:val="single" w:sz="4" w:space="0" w:color="auto"/>
                    <w:bottom w:val="single" w:sz="4" w:space="0" w:color="auto"/>
                    <w:right w:val="single" w:sz="4" w:space="0" w:color="auto"/>
                  </w:tcBorders>
                  <w:vAlign w:val="center"/>
                </w:tcPr>
                <w:p w14:paraId="3288A0FD" w14:textId="5A1F26A7" w:rsidR="00D608B1" w:rsidRPr="0033383D" w:rsidRDefault="00A54B77">
                  <w:pPr>
                    <w:spacing w:line="310" w:lineRule="exact"/>
                    <w:jc w:val="center"/>
                    <w:rPr>
                      <w:color w:val="000000"/>
                      <w:kern w:val="0"/>
                      <w:szCs w:val="21"/>
                    </w:rPr>
                  </w:pPr>
                  <w:r w:rsidRPr="0033383D">
                    <w:rPr>
                      <w:color w:val="000000"/>
                      <w:kern w:val="0"/>
                      <w:szCs w:val="21"/>
                    </w:rPr>
                    <w:t>0.669</w:t>
                  </w:r>
                </w:p>
              </w:tc>
            </w:tr>
            <w:tr w:rsidR="00D608B1" w:rsidRPr="0033383D" w14:paraId="21598EBA" w14:textId="77777777">
              <w:trPr>
                <w:trHeight w:val="340"/>
                <w:jc w:val="center"/>
              </w:trPr>
              <w:tc>
                <w:tcPr>
                  <w:tcW w:w="2528" w:type="pct"/>
                  <w:tcBorders>
                    <w:top w:val="single" w:sz="4" w:space="0" w:color="auto"/>
                    <w:left w:val="single" w:sz="4" w:space="0" w:color="auto"/>
                    <w:bottom w:val="single" w:sz="4" w:space="0" w:color="auto"/>
                    <w:right w:val="single" w:sz="4" w:space="0" w:color="auto"/>
                  </w:tcBorders>
                  <w:vAlign w:val="center"/>
                </w:tcPr>
                <w:p w14:paraId="70CCB01A" w14:textId="77777777" w:rsidR="00D608B1" w:rsidRPr="0033383D" w:rsidRDefault="000373B4">
                  <w:pPr>
                    <w:widowControl/>
                    <w:adjustRightInd w:val="0"/>
                    <w:snapToGrid w:val="0"/>
                    <w:spacing w:line="310" w:lineRule="exact"/>
                    <w:jc w:val="center"/>
                    <w:rPr>
                      <w:color w:val="000000"/>
                      <w:kern w:val="0"/>
                      <w:szCs w:val="21"/>
                    </w:rPr>
                  </w:pPr>
                  <w:r w:rsidRPr="0033383D">
                    <w:rPr>
                      <w:color w:val="000000"/>
                      <w:kern w:val="0"/>
                      <w:szCs w:val="21"/>
                    </w:rPr>
                    <w:t>配套固化剂消耗量</w:t>
                  </w:r>
                  <w:r w:rsidRPr="0033383D">
                    <w:rPr>
                      <w:color w:val="000000"/>
                      <w:kern w:val="0"/>
                      <w:szCs w:val="21"/>
                    </w:rPr>
                    <w:t>t/a</w:t>
                  </w:r>
                </w:p>
              </w:tc>
              <w:tc>
                <w:tcPr>
                  <w:tcW w:w="1236" w:type="pct"/>
                  <w:tcBorders>
                    <w:top w:val="single" w:sz="4" w:space="0" w:color="auto"/>
                    <w:left w:val="single" w:sz="4" w:space="0" w:color="auto"/>
                    <w:bottom w:val="single" w:sz="4" w:space="0" w:color="auto"/>
                    <w:right w:val="single" w:sz="4" w:space="0" w:color="auto"/>
                  </w:tcBorders>
                  <w:vAlign w:val="center"/>
                </w:tcPr>
                <w:p w14:paraId="778CBE0B" w14:textId="781ABC71" w:rsidR="00D608B1" w:rsidRPr="0033383D" w:rsidRDefault="00A54B77">
                  <w:pPr>
                    <w:spacing w:line="310" w:lineRule="exact"/>
                    <w:jc w:val="center"/>
                    <w:rPr>
                      <w:color w:val="000000"/>
                      <w:kern w:val="0"/>
                      <w:szCs w:val="21"/>
                    </w:rPr>
                  </w:pPr>
                  <w:r w:rsidRPr="0033383D">
                    <w:rPr>
                      <w:color w:val="000000"/>
                      <w:kern w:val="0"/>
                      <w:szCs w:val="21"/>
                    </w:rPr>
                    <w:t>2.676</w:t>
                  </w:r>
                </w:p>
              </w:tc>
              <w:tc>
                <w:tcPr>
                  <w:tcW w:w="1236" w:type="pct"/>
                  <w:tcBorders>
                    <w:top w:val="single" w:sz="4" w:space="0" w:color="auto"/>
                    <w:left w:val="single" w:sz="4" w:space="0" w:color="auto"/>
                    <w:bottom w:val="single" w:sz="4" w:space="0" w:color="auto"/>
                    <w:right w:val="single" w:sz="4" w:space="0" w:color="auto"/>
                  </w:tcBorders>
                  <w:vAlign w:val="center"/>
                </w:tcPr>
                <w:p w14:paraId="6D639BB6" w14:textId="34BC2AD8" w:rsidR="00D608B1" w:rsidRPr="0033383D" w:rsidRDefault="00A54B77">
                  <w:pPr>
                    <w:spacing w:line="310" w:lineRule="exact"/>
                    <w:jc w:val="center"/>
                    <w:rPr>
                      <w:color w:val="000000"/>
                      <w:kern w:val="0"/>
                      <w:szCs w:val="21"/>
                    </w:rPr>
                  </w:pPr>
                  <w:r w:rsidRPr="0033383D">
                    <w:rPr>
                      <w:color w:val="000000"/>
                      <w:kern w:val="0"/>
                      <w:szCs w:val="21"/>
                    </w:rPr>
                    <w:t>0.669</w:t>
                  </w:r>
                </w:p>
              </w:tc>
            </w:tr>
            <w:tr w:rsidR="00D608B1" w:rsidRPr="0033383D" w14:paraId="4264CDC0" w14:textId="77777777">
              <w:trPr>
                <w:trHeight w:val="340"/>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03C547EC" w14:textId="77777777" w:rsidR="00D608B1" w:rsidRPr="0033383D" w:rsidRDefault="000373B4">
                  <w:pPr>
                    <w:spacing w:line="310" w:lineRule="exact"/>
                    <w:rPr>
                      <w:b/>
                      <w:color w:val="000000"/>
                      <w:szCs w:val="21"/>
                    </w:rPr>
                  </w:pPr>
                  <w:r w:rsidRPr="0033383D">
                    <w:rPr>
                      <w:b/>
                      <w:color w:val="000000"/>
                      <w:szCs w:val="21"/>
                    </w:rPr>
                    <w:t>项目水性漆、固化剂调配比例为</w:t>
                  </w:r>
                  <w:r w:rsidRPr="0033383D">
                    <w:rPr>
                      <w:b/>
                      <w:color w:val="000000"/>
                      <w:szCs w:val="21"/>
                    </w:rPr>
                    <w:t>1:1</w:t>
                  </w:r>
                </w:p>
              </w:tc>
            </w:tr>
          </w:tbl>
          <w:p w14:paraId="30360E40" w14:textId="31C47A9C" w:rsidR="00D608B1" w:rsidRPr="0033383D" w:rsidRDefault="000373B4">
            <w:pPr>
              <w:spacing w:beforeLines="50" w:before="156" w:line="360" w:lineRule="auto"/>
              <w:ind w:firstLineChars="200" w:firstLine="480"/>
              <w:rPr>
                <w:color w:val="000000"/>
                <w:sz w:val="24"/>
              </w:rPr>
            </w:pPr>
            <w:r w:rsidRPr="0033383D">
              <w:rPr>
                <w:bCs/>
                <w:color w:val="000000"/>
                <w:sz w:val="24"/>
              </w:rPr>
              <w:t>项目钢琴外壳</w:t>
            </w:r>
            <w:r w:rsidRPr="0033383D">
              <w:rPr>
                <w:rFonts w:hint="eastAsia"/>
                <w:bCs/>
                <w:color w:val="000000"/>
                <w:sz w:val="24"/>
              </w:rPr>
              <w:t>外</w:t>
            </w:r>
            <w:r w:rsidRPr="0033383D">
              <w:rPr>
                <w:bCs/>
                <w:color w:val="000000"/>
                <w:sz w:val="24"/>
              </w:rPr>
              <w:t>部</w:t>
            </w:r>
            <w:r w:rsidRPr="0033383D">
              <w:rPr>
                <w:rFonts w:hint="eastAsia"/>
                <w:bCs/>
                <w:color w:val="000000"/>
                <w:sz w:val="24"/>
              </w:rPr>
              <w:t>、</w:t>
            </w:r>
            <w:r w:rsidRPr="0033383D">
              <w:rPr>
                <w:bCs/>
                <w:color w:val="000000"/>
                <w:sz w:val="24"/>
              </w:rPr>
              <w:t>内部均需要喷涂</w:t>
            </w:r>
            <w:r w:rsidRPr="0033383D">
              <w:rPr>
                <w:bCs/>
                <w:color w:val="000000"/>
                <w:sz w:val="24"/>
              </w:rPr>
              <w:t>2</w:t>
            </w:r>
            <w:r w:rsidRPr="0033383D">
              <w:rPr>
                <w:bCs/>
                <w:color w:val="000000"/>
                <w:sz w:val="24"/>
              </w:rPr>
              <w:t>次相同水性漆，总计约</w:t>
            </w:r>
            <w:r w:rsidR="00A54B77" w:rsidRPr="0033383D">
              <w:rPr>
                <w:bCs/>
                <w:color w:val="000000"/>
                <w:sz w:val="24"/>
              </w:rPr>
              <w:t>13.378</w:t>
            </w:r>
            <w:r w:rsidRPr="0033383D">
              <w:rPr>
                <w:bCs/>
                <w:color w:val="000000"/>
                <w:sz w:val="24"/>
              </w:rPr>
              <w:t>t/a</w:t>
            </w:r>
            <w:r w:rsidRPr="0033383D">
              <w:rPr>
                <w:bCs/>
                <w:color w:val="000000"/>
                <w:sz w:val="24"/>
              </w:rPr>
              <w:t>。</w:t>
            </w:r>
          </w:p>
          <w:p w14:paraId="24CD7C60" w14:textId="77777777" w:rsidR="00D608B1" w:rsidRPr="0033383D" w:rsidRDefault="000373B4">
            <w:pPr>
              <w:spacing w:line="360" w:lineRule="auto"/>
              <w:ind w:firstLineChars="200" w:firstLine="480"/>
              <w:rPr>
                <w:color w:val="000000"/>
                <w:sz w:val="24"/>
              </w:rPr>
            </w:pPr>
            <w:r w:rsidRPr="0033383D">
              <w:rPr>
                <w:color w:val="000000"/>
                <w:sz w:val="24"/>
              </w:rPr>
              <w:t>水性漆及固化剂具体化学成分见表</w:t>
            </w:r>
            <w:r w:rsidRPr="0033383D">
              <w:rPr>
                <w:color w:val="000000"/>
                <w:sz w:val="24"/>
              </w:rPr>
              <w:t>1-7~8</w:t>
            </w:r>
            <w:r w:rsidRPr="0033383D">
              <w:rPr>
                <w:color w:val="000000"/>
                <w:sz w:val="24"/>
              </w:rPr>
              <w:t>。</w:t>
            </w:r>
          </w:p>
          <w:p w14:paraId="7A294185" w14:textId="77777777" w:rsidR="00D608B1" w:rsidRPr="0033383D" w:rsidRDefault="000373B4">
            <w:pPr>
              <w:jc w:val="center"/>
              <w:rPr>
                <w:rFonts w:cs="宋体"/>
                <w:b/>
                <w:bCs/>
                <w:color w:val="000000" w:themeColor="text1"/>
                <w:szCs w:val="21"/>
              </w:rPr>
            </w:pPr>
            <w:r w:rsidRPr="0033383D">
              <w:rPr>
                <w:rFonts w:cs="宋体"/>
                <w:b/>
                <w:bCs/>
                <w:color w:val="000000" w:themeColor="text1"/>
                <w:szCs w:val="21"/>
              </w:rPr>
              <w:t>表</w:t>
            </w:r>
            <w:r w:rsidRPr="0033383D">
              <w:rPr>
                <w:rFonts w:cs="宋体"/>
                <w:b/>
                <w:bCs/>
                <w:color w:val="000000" w:themeColor="text1"/>
                <w:szCs w:val="21"/>
              </w:rPr>
              <w:t xml:space="preserve">1-7  </w:t>
            </w:r>
            <w:r w:rsidRPr="0033383D">
              <w:rPr>
                <w:rFonts w:cs="宋体"/>
                <w:b/>
                <w:bCs/>
                <w:color w:val="000000" w:themeColor="text1"/>
                <w:szCs w:val="21"/>
              </w:rPr>
              <w:t>水性漆化学组分表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4065"/>
              <w:gridCol w:w="3435"/>
            </w:tblGrid>
            <w:tr w:rsidR="00D608B1" w:rsidRPr="0033383D" w14:paraId="72E65D75" w14:textId="77777777">
              <w:trPr>
                <w:trHeight w:val="340"/>
                <w:jc w:val="center"/>
              </w:trPr>
              <w:tc>
                <w:tcPr>
                  <w:tcW w:w="760" w:type="pct"/>
                  <w:tcBorders>
                    <w:top w:val="single" w:sz="4" w:space="0" w:color="auto"/>
                    <w:left w:val="single" w:sz="4" w:space="0" w:color="auto"/>
                    <w:bottom w:val="single" w:sz="4" w:space="0" w:color="auto"/>
                    <w:right w:val="single" w:sz="4" w:space="0" w:color="auto"/>
                  </w:tcBorders>
                  <w:vAlign w:val="center"/>
                </w:tcPr>
                <w:p w14:paraId="1BC37292" w14:textId="77777777" w:rsidR="00D608B1" w:rsidRPr="0033383D" w:rsidRDefault="000373B4">
                  <w:pPr>
                    <w:pStyle w:val="aff7"/>
                    <w:spacing w:line="240" w:lineRule="auto"/>
                    <w:jc w:val="center"/>
                    <w:rPr>
                      <w:color w:val="000000"/>
                    </w:rPr>
                  </w:pPr>
                  <w:r w:rsidRPr="0033383D">
                    <w:rPr>
                      <w:color w:val="000000"/>
                    </w:rPr>
                    <w:t>序号</w:t>
                  </w:r>
                </w:p>
              </w:tc>
              <w:tc>
                <w:tcPr>
                  <w:tcW w:w="2298" w:type="pct"/>
                  <w:tcBorders>
                    <w:top w:val="single" w:sz="4" w:space="0" w:color="auto"/>
                    <w:left w:val="nil"/>
                    <w:bottom w:val="single" w:sz="4" w:space="0" w:color="auto"/>
                    <w:right w:val="single" w:sz="4" w:space="0" w:color="auto"/>
                  </w:tcBorders>
                  <w:vAlign w:val="center"/>
                </w:tcPr>
                <w:p w14:paraId="340F0A34" w14:textId="77777777" w:rsidR="00D608B1" w:rsidRPr="0033383D" w:rsidRDefault="000373B4">
                  <w:pPr>
                    <w:pStyle w:val="aff7"/>
                    <w:spacing w:line="240" w:lineRule="auto"/>
                    <w:jc w:val="center"/>
                    <w:rPr>
                      <w:color w:val="000000"/>
                    </w:rPr>
                  </w:pPr>
                  <w:r w:rsidRPr="0033383D">
                    <w:rPr>
                      <w:color w:val="000000"/>
                    </w:rPr>
                    <w:t>名称</w:t>
                  </w:r>
                </w:p>
              </w:tc>
              <w:tc>
                <w:tcPr>
                  <w:tcW w:w="1942" w:type="pct"/>
                  <w:tcBorders>
                    <w:top w:val="single" w:sz="4" w:space="0" w:color="auto"/>
                    <w:left w:val="nil"/>
                    <w:bottom w:val="single" w:sz="4" w:space="0" w:color="auto"/>
                    <w:right w:val="single" w:sz="4" w:space="0" w:color="auto"/>
                  </w:tcBorders>
                  <w:vAlign w:val="center"/>
                </w:tcPr>
                <w:p w14:paraId="40074B73" w14:textId="77777777" w:rsidR="00D608B1" w:rsidRPr="0033383D" w:rsidRDefault="000373B4">
                  <w:pPr>
                    <w:pStyle w:val="aff7"/>
                    <w:spacing w:line="240" w:lineRule="auto"/>
                    <w:jc w:val="center"/>
                    <w:rPr>
                      <w:color w:val="000000"/>
                    </w:rPr>
                  </w:pPr>
                  <w:r w:rsidRPr="0033383D">
                    <w:rPr>
                      <w:color w:val="000000"/>
                    </w:rPr>
                    <w:t>含量</w:t>
                  </w:r>
                  <w:r w:rsidRPr="0033383D">
                    <w:rPr>
                      <w:color w:val="000000"/>
                    </w:rPr>
                    <w:t>%</w:t>
                  </w:r>
                </w:p>
              </w:tc>
            </w:tr>
            <w:tr w:rsidR="00D608B1" w:rsidRPr="0033383D" w14:paraId="5B4E3B3B" w14:textId="77777777">
              <w:trPr>
                <w:trHeight w:val="340"/>
                <w:jc w:val="center"/>
              </w:trPr>
              <w:tc>
                <w:tcPr>
                  <w:tcW w:w="760" w:type="pct"/>
                  <w:tcBorders>
                    <w:top w:val="single" w:sz="4" w:space="0" w:color="auto"/>
                    <w:left w:val="single" w:sz="4" w:space="0" w:color="auto"/>
                    <w:bottom w:val="single" w:sz="4" w:space="0" w:color="auto"/>
                    <w:right w:val="single" w:sz="4" w:space="0" w:color="auto"/>
                  </w:tcBorders>
                  <w:vAlign w:val="center"/>
                </w:tcPr>
                <w:p w14:paraId="0A9C33D0" w14:textId="77777777" w:rsidR="00D608B1" w:rsidRPr="0033383D" w:rsidRDefault="000373B4">
                  <w:pPr>
                    <w:pStyle w:val="aff7"/>
                    <w:spacing w:line="240" w:lineRule="auto"/>
                    <w:jc w:val="center"/>
                    <w:rPr>
                      <w:color w:val="000000"/>
                    </w:rPr>
                  </w:pPr>
                  <w:r w:rsidRPr="0033383D">
                    <w:rPr>
                      <w:color w:val="000000"/>
                    </w:rPr>
                    <w:t>1</w:t>
                  </w:r>
                </w:p>
              </w:tc>
              <w:tc>
                <w:tcPr>
                  <w:tcW w:w="2298" w:type="pct"/>
                  <w:tcBorders>
                    <w:top w:val="single" w:sz="4" w:space="0" w:color="auto"/>
                    <w:left w:val="nil"/>
                    <w:bottom w:val="single" w:sz="4" w:space="0" w:color="auto"/>
                    <w:right w:val="single" w:sz="4" w:space="0" w:color="auto"/>
                  </w:tcBorders>
                  <w:vAlign w:val="center"/>
                </w:tcPr>
                <w:p w14:paraId="257C7207" w14:textId="77777777" w:rsidR="00D608B1" w:rsidRPr="0033383D" w:rsidRDefault="000373B4">
                  <w:pPr>
                    <w:jc w:val="center"/>
                  </w:pPr>
                  <w:r w:rsidRPr="0033383D">
                    <w:rPr>
                      <w:rFonts w:hint="eastAsia"/>
                    </w:rPr>
                    <w:t>丙烯酸乳液</w:t>
                  </w:r>
                </w:p>
              </w:tc>
              <w:tc>
                <w:tcPr>
                  <w:tcW w:w="1942" w:type="pct"/>
                  <w:tcBorders>
                    <w:top w:val="single" w:sz="4" w:space="0" w:color="auto"/>
                    <w:left w:val="nil"/>
                    <w:bottom w:val="single" w:sz="4" w:space="0" w:color="auto"/>
                    <w:right w:val="single" w:sz="4" w:space="0" w:color="auto"/>
                  </w:tcBorders>
                  <w:vAlign w:val="center"/>
                </w:tcPr>
                <w:p w14:paraId="322F4A9D" w14:textId="77777777" w:rsidR="00D608B1" w:rsidRPr="0033383D" w:rsidRDefault="000373B4">
                  <w:pPr>
                    <w:pStyle w:val="aff7"/>
                    <w:spacing w:line="240" w:lineRule="auto"/>
                    <w:jc w:val="center"/>
                    <w:rPr>
                      <w:color w:val="000000"/>
                    </w:rPr>
                  </w:pPr>
                  <w:r w:rsidRPr="0033383D">
                    <w:rPr>
                      <w:color w:val="000000"/>
                    </w:rPr>
                    <w:t>65~85</w:t>
                  </w:r>
                </w:p>
              </w:tc>
            </w:tr>
            <w:tr w:rsidR="00D608B1" w:rsidRPr="0033383D" w14:paraId="500B37EF" w14:textId="77777777">
              <w:trPr>
                <w:trHeight w:val="340"/>
                <w:jc w:val="center"/>
              </w:trPr>
              <w:tc>
                <w:tcPr>
                  <w:tcW w:w="760" w:type="pct"/>
                  <w:tcBorders>
                    <w:top w:val="single" w:sz="4" w:space="0" w:color="auto"/>
                    <w:left w:val="single" w:sz="4" w:space="0" w:color="auto"/>
                    <w:bottom w:val="single" w:sz="4" w:space="0" w:color="auto"/>
                    <w:right w:val="single" w:sz="4" w:space="0" w:color="auto"/>
                  </w:tcBorders>
                  <w:vAlign w:val="center"/>
                </w:tcPr>
                <w:p w14:paraId="63432A3C" w14:textId="77777777" w:rsidR="00D608B1" w:rsidRPr="0033383D" w:rsidRDefault="000373B4">
                  <w:pPr>
                    <w:pStyle w:val="aff7"/>
                    <w:spacing w:line="240" w:lineRule="auto"/>
                    <w:jc w:val="center"/>
                    <w:rPr>
                      <w:color w:val="000000"/>
                    </w:rPr>
                  </w:pPr>
                  <w:r w:rsidRPr="0033383D">
                    <w:rPr>
                      <w:color w:val="000000"/>
                    </w:rPr>
                    <w:t>2</w:t>
                  </w:r>
                </w:p>
              </w:tc>
              <w:tc>
                <w:tcPr>
                  <w:tcW w:w="2298" w:type="pct"/>
                  <w:tcBorders>
                    <w:top w:val="single" w:sz="4" w:space="0" w:color="auto"/>
                    <w:left w:val="nil"/>
                    <w:bottom w:val="single" w:sz="4" w:space="0" w:color="auto"/>
                    <w:right w:val="single" w:sz="4" w:space="0" w:color="auto"/>
                  </w:tcBorders>
                  <w:vAlign w:val="center"/>
                </w:tcPr>
                <w:p w14:paraId="22B83DE7" w14:textId="77777777" w:rsidR="00D608B1" w:rsidRPr="0033383D" w:rsidRDefault="000373B4">
                  <w:pPr>
                    <w:jc w:val="center"/>
                  </w:pPr>
                  <w:r w:rsidRPr="0033383D">
                    <w:rPr>
                      <w:rFonts w:hint="eastAsia"/>
                    </w:rPr>
                    <w:t>水</w:t>
                  </w:r>
                </w:p>
              </w:tc>
              <w:tc>
                <w:tcPr>
                  <w:tcW w:w="1942" w:type="pct"/>
                  <w:tcBorders>
                    <w:top w:val="single" w:sz="4" w:space="0" w:color="auto"/>
                    <w:left w:val="nil"/>
                    <w:bottom w:val="single" w:sz="4" w:space="0" w:color="auto"/>
                    <w:right w:val="single" w:sz="4" w:space="0" w:color="auto"/>
                  </w:tcBorders>
                  <w:vAlign w:val="center"/>
                </w:tcPr>
                <w:p w14:paraId="112B954C" w14:textId="77777777" w:rsidR="00D608B1" w:rsidRPr="0033383D" w:rsidRDefault="000373B4">
                  <w:pPr>
                    <w:pStyle w:val="aff7"/>
                    <w:spacing w:line="240" w:lineRule="auto"/>
                    <w:jc w:val="center"/>
                    <w:rPr>
                      <w:color w:val="000000"/>
                    </w:rPr>
                  </w:pPr>
                  <w:r w:rsidRPr="0033383D">
                    <w:rPr>
                      <w:color w:val="000000"/>
                    </w:rPr>
                    <w:t>7~20</w:t>
                  </w:r>
                </w:p>
              </w:tc>
            </w:tr>
            <w:tr w:rsidR="00D608B1" w:rsidRPr="0033383D" w14:paraId="0D8C43ED" w14:textId="77777777">
              <w:trPr>
                <w:trHeight w:val="340"/>
                <w:jc w:val="center"/>
              </w:trPr>
              <w:tc>
                <w:tcPr>
                  <w:tcW w:w="760" w:type="pct"/>
                  <w:tcBorders>
                    <w:top w:val="single" w:sz="4" w:space="0" w:color="auto"/>
                    <w:left w:val="single" w:sz="4" w:space="0" w:color="auto"/>
                    <w:bottom w:val="single" w:sz="4" w:space="0" w:color="auto"/>
                    <w:right w:val="single" w:sz="4" w:space="0" w:color="auto"/>
                  </w:tcBorders>
                  <w:vAlign w:val="center"/>
                </w:tcPr>
                <w:p w14:paraId="596DB5EC" w14:textId="77777777" w:rsidR="00D608B1" w:rsidRPr="0033383D" w:rsidRDefault="000373B4">
                  <w:pPr>
                    <w:pStyle w:val="aff7"/>
                    <w:spacing w:line="240" w:lineRule="auto"/>
                    <w:jc w:val="center"/>
                    <w:rPr>
                      <w:color w:val="000000"/>
                    </w:rPr>
                  </w:pPr>
                  <w:r w:rsidRPr="0033383D">
                    <w:rPr>
                      <w:color w:val="000000"/>
                    </w:rPr>
                    <w:t>3</w:t>
                  </w:r>
                </w:p>
              </w:tc>
              <w:tc>
                <w:tcPr>
                  <w:tcW w:w="2298" w:type="pct"/>
                  <w:tcBorders>
                    <w:top w:val="single" w:sz="4" w:space="0" w:color="auto"/>
                    <w:left w:val="nil"/>
                    <w:bottom w:val="single" w:sz="4" w:space="0" w:color="auto"/>
                    <w:right w:val="single" w:sz="4" w:space="0" w:color="auto"/>
                  </w:tcBorders>
                  <w:vAlign w:val="center"/>
                </w:tcPr>
                <w:p w14:paraId="60E9005D" w14:textId="77777777" w:rsidR="00D608B1" w:rsidRPr="0033383D" w:rsidRDefault="000373B4">
                  <w:pPr>
                    <w:jc w:val="center"/>
                  </w:pPr>
                  <w:r w:rsidRPr="0033383D">
                    <w:rPr>
                      <w:rFonts w:hint="eastAsia"/>
                    </w:rPr>
                    <w:t>DPnB</w:t>
                  </w:r>
                  <w:r w:rsidRPr="0033383D">
                    <w:rPr>
                      <w:rFonts w:hint="eastAsia"/>
                    </w:rPr>
                    <w:t>（二丙二醇丁醚）</w:t>
                  </w:r>
                </w:p>
              </w:tc>
              <w:tc>
                <w:tcPr>
                  <w:tcW w:w="1942" w:type="pct"/>
                  <w:tcBorders>
                    <w:top w:val="single" w:sz="4" w:space="0" w:color="auto"/>
                    <w:left w:val="nil"/>
                    <w:bottom w:val="single" w:sz="4" w:space="0" w:color="auto"/>
                    <w:right w:val="single" w:sz="4" w:space="0" w:color="auto"/>
                  </w:tcBorders>
                  <w:vAlign w:val="center"/>
                </w:tcPr>
                <w:p w14:paraId="65BFE39F" w14:textId="77777777" w:rsidR="00D608B1" w:rsidRPr="0033383D" w:rsidRDefault="000373B4">
                  <w:pPr>
                    <w:pStyle w:val="aff7"/>
                    <w:spacing w:line="240" w:lineRule="auto"/>
                    <w:jc w:val="center"/>
                    <w:rPr>
                      <w:color w:val="000000"/>
                    </w:rPr>
                  </w:pPr>
                  <w:r w:rsidRPr="0033383D">
                    <w:rPr>
                      <w:color w:val="000000"/>
                    </w:rPr>
                    <w:t>3~5</w:t>
                  </w:r>
                </w:p>
              </w:tc>
            </w:tr>
            <w:tr w:rsidR="00D608B1" w:rsidRPr="0033383D" w14:paraId="3557CEAA" w14:textId="77777777">
              <w:trPr>
                <w:trHeight w:val="340"/>
                <w:jc w:val="center"/>
              </w:trPr>
              <w:tc>
                <w:tcPr>
                  <w:tcW w:w="760" w:type="pct"/>
                  <w:tcBorders>
                    <w:top w:val="single" w:sz="4" w:space="0" w:color="auto"/>
                    <w:left w:val="single" w:sz="4" w:space="0" w:color="auto"/>
                    <w:bottom w:val="single" w:sz="4" w:space="0" w:color="auto"/>
                    <w:right w:val="single" w:sz="4" w:space="0" w:color="auto"/>
                  </w:tcBorders>
                  <w:vAlign w:val="center"/>
                </w:tcPr>
                <w:p w14:paraId="5916838F" w14:textId="77777777" w:rsidR="00D608B1" w:rsidRPr="0033383D" w:rsidRDefault="000373B4">
                  <w:pPr>
                    <w:pStyle w:val="aff7"/>
                    <w:spacing w:line="240" w:lineRule="auto"/>
                    <w:jc w:val="center"/>
                    <w:rPr>
                      <w:color w:val="000000"/>
                    </w:rPr>
                  </w:pPr>
                  <w:r w:rsidRPr="0033383D">
                    <w:rPr>
                      <w:rFonts w:hint="eastAsia"/>
                      <w:color w:val="000000"/>
                    </w:rPr>
                    <w:t>4</w:t>
                  </w:r>
                </w:p>
              </w:tc>
              <w:tc>
                <w:tcPr>
                  <w:tcW w:w="2298" w:type="pct"/>
                  <w:tcBorders>
                    <w:top w:val="single" w:sz="4" w:space="0" w:color="auto"/>
                    <w:left w:val="nil"/>
                    <w:bottom w:val="single" w:sz="4" w:space="0" w:color="auto"/>
                    <w:right w:val="single" w:sz="4" w:space="0" w:color="auto"/>
                  </w:tcBorders>
                  <w:vAlign w:val="center"/>
                </w:tcPr>
                <w:p w14:paraId="4FC1E216" w14:textId="77777777" w:rsidR="00D608B1" w:rsidRPr="0033383D" w:rsidRDefault="000373B4">
                  <w:pPr>
                    <w:jc w:val="center"/>
                  </w:pPr>
                  <w:r w:rsidRPr="0033383D">
                    <w:rPr>
                      <w:rFonts w:hint="eastAsia"/>
                    </w:rPr>
                    <w:t>化学助剂（固化组分）</w:t>
                  </w:r>
                </w:p>
              </w:tc>
              <w:tc>
                <w:tcPr>
                  <w:tcW w:w="1942" w:type="pct"/>
                  <w:tcBorders>
                    <w:top w:val="single" w:sz="4" w:space="0" w:color="auto"/>
                    <w:left w:val="nil"/>
                    <w:bottom w:val="single" w:sz="4" w:space="0" w:color="auto"/>
                    <w:right w:val="single" w:sz="4" w:space="0" w:color="auto"/>
                  </w:tcBorders>
                  <w:vAlign w:val="center"/>
                </w:tcPr>
                <w:p w14:paraId="5C0B375D" w14:textId="77777777" w:rsidR="00D608B1" w:rsidRPr="0033383D" w:rsidRDefault="000373B4">
                  <w:pPr>
                    <w:pStyle w:val="aff7"/>
                    <w:spacing w:line="240" w:lineRule="auto"/>
                    <w:jc w:val="center"/>
                    <w:rPr>
                      <w:color w:val="000000"/>
                    </w:rPr>
                  </w:pPr>
                  <w:r w:rsidRPr="0033383D">
                    <w:rPr>
                      <w:rFonts w:hint="eastAsia"/>
                      <w:color w:val="000000"/>
                    </w:rPr>
                    <w:t>0.5</w:t>
                  </w:r>
                  <w:r w:rsidRPr="0033383D">
                    <w:rPr>
                      <w:color w:val="000000"/>
                    </w:rPr>
                    <w:t>~3</w:t>
                  </w:r>
                </w:p>
              </w:tc>
            </w:tr>
            <w:tr w:rsidR="00D608B1" w:rsidRPr="0033383D" w14:paraId="5948F0C4" w14:textId="77777777">
              <w:trPr>
                <w:trHeight w:val="340"/>
                <w:jc w:val="center"/>
              </w:trPr>
              <w:tc>
                <w:tcPr>
                  <w:tcW w:w="760" w:type="pct"/>
                  <w:tcBorders>
                    <w:top w:val="single" w:sz="4" w:space="0" w:color="auto"/>
                    <w:left w:val="single" w:sz="4" w:space="0" w:color="auto"/>
                    <w:bottom w:val="single" w:sz="4" w:space="0" w:color="auto"/>
                    <w:right w:val="single" w:sz="4" w:space="0" w:color="auto"/>
                  </w:tcBorders>
                  <w:vAlign w:val="center"/>
                </w:tcPr>
                <w:p w14:paraId="04A02E79" w14:textId="77777777" w:rsidR="00D608B1" w:rsidRPr="0033383D" w:rsidRDefault="000373B4">
                  <w:pPr>
                    <w:pStyle w:val="aff7"/>
                    <w:spacing w:line="240" w:lineRule="auto"/>
                    <w:jc w:val="center"/>
                    <w:rPr>
                      <w:color w:val="000000"/>
                    </w:rPr>
                  </w:pPr>
                  <w:r w:rsidRPr="0033383D">
                    <w:rPr>
                      <w:rFonts w:hint="eastAsia"/>
                      <w:color w:val="000000"/>
                    </w:rPr>
                    <w:t>5</w:t>
                  </w:r>
                </w:p>
              </w:tc>
              <w:tc>
                <w:tcPr>
                  <w:tcW w:w="2298" w:type="pct"/>
                  <w:tcBorders>
                    <w:top w:val="single" w:sz="4" w:space="0" w:color="auto"/>
                    <w:left w:val="nil"/>
                    <w:bottom w:val="single" w:sz="4" w:space="0" w:color="auto"/>
                    <w:right w:val="single" w:sz="4" w:space="0" w:color="auto"/>
                  </w:tcBorders>
                  <w:vAlign w:val="center"/>
                </w:tcPr>
                <w:p w14:paraId="10237BDA" w14:textId="77777777" w:rsidR="00D608B1" w:rsidRPr="0033383D" w:rsidRDefault="000373B4">
                  <w:pPr>
                    <w:jc w:val="center"/>
                  </w:pPr>
                  <w:r w:rsidRPr="0033383D">
                    <w:rPr>
                      <w:rFonts w:hint="eastAsia"/>
                    </w:rPr>
                    <w:t>气相二氧化硅</w:t>
                  </w:r>
                </w:p>
              </w:tc>
              <w:tc>
                <w:tcPr>
                  <w:tcW w:w="1942" w:type="pct"/>
                  <w:tcBorders>
                    <w:top w:val="single" w:sz="4" w:space="0" w:color="auto"/>
                    <w:left w:val="nil"/>
                    <w:bottom w:val="single" w:sz="4" w:space="0" w:color="auto"/>
                    <w:right w:val="single" w:sz="4" w:space="0" w:color="auto"/>
                  </w:tcBorders>
                  <w:vAlign w:val="center"/>
                </w:tcPr>
                <w:p w14:paraId="3C530DE5" w14:textId="77777777" w:rsidR="00D608B1" w:rsidRPr="0033383D" w:rsidRDefault="000373B4">
                  <w:pPr>
                    <w:pStyle w:val="aff7"/>
                    <w:spacing w:line="240" w:lineRule="auto"/>
                    <w:jc w:val="center"/>
                    <w:rPr>
                      <w:color w:val="000000"/>
                    </w:rPr>
                  </w:pPr>
                  <w:r w:rsidRPr="0033383D">
                    <w:rPr>
                      <w:rFonts w:hint="eastAsia"/>
                      <w:color w:val="000000"/>
                    </w:rPr>
                    <w:t>0</w:t>
                  </w:r>
                  <w:r w:rsidRPr="0033383D">
                    <w:rPr>
                      <w:color w:val="000000"/>
                    </w:rPr>
                    <w:t>~2.6</w:t>
                  </w:r>
                </w:p>
              </w:tc>
            </w:tr>
          </w:tbl>
          <w:p w14:paraId="5E498297" w14:textId="77777777" w:rsidR="00D608B1" w:rsidRPr="0033383D" w:rsidRDefault="000373B4">
            <w:pPr>
              <w:jc w:val="center"/>
              <w:rPr>
                <w:rFonts w:eastAsia="黑体"/>
                <w:b/>
                <w:color w:val="000000"/>
                <w:szCs w:val="21"/>
              </w:rPr>
            </w:pPr>
            <w:r w:rsidRPr="0033383D">
              <w:rPr>
                <w:rFonts w:eastAsia="黑体"/>
                <w:b/>
                <w:color w:val="000000"/>
                <w:szCs w:val="21"/>
              </w:rPr>
              <w:t>表</w:t>
            </w:r>
            <w:r w:rsidRPr="0033383D">
              <w:rPr>
                <w:rFonts w:eastAsia="黑体"/>
                <w:b/>
                <w:color w:val="000000"/>
                <w:szCs w:val="21"/>
              </w:rPr>
              <w:t xml:space="preserve">1-8  </w:t>
            </w:r>
            <w:r w:rsidRPr="0033383D">
              <w:rPr>
                <w:rFonts w:eastAsia="黑体"/>
                <w:b/>
                <w:color w:val="000000"/>
                <w:szCs w:val="21"/>
              </w:rPr>
              <w:t>固化剂化学组分表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4338"/>
              <w:gridCol w:w="1764"/>
              <w:gridCol w:w="1712"/>
            </w:tblGrid>
            <w:tr w:rsidR="00D608B1" w:rsidRPr="0033383D" w14:paraId="31276749" w14:textId="77777777">
              <w:trPr>
                <w:trHeight w:val="340"/>
                <w:jc w:val="center"/>
              </w:trPr>
              <w:tc>
                <w:tcPr>
                  <w:tcW w:w="583" w:type="pct"/>
                  <w:tcBorders>
                    <w:top w:val="single" w:sz="4" w:space="0" w:color="auto"/>
                    <w:left w:val="single" w:sz="4" w:space="0" w:color="auto"/>
                    <w:bottom w:val="single" w:sz="4" w:space="0" w:color="auto"/>
                    <w:right w:val="single" w:sz="4" w:space="0" w:color="auto"/>
                  </w:tcBorders>
                  <w:vAlign w:val="center"/>
                </w:tcPr>
                <w:p w14:paraId="4523D091" w14:textId="77777777" w:rsidR="00D608B1" w:rsidRPr="0033383D" w:rsidRDefault="000373B4">
                  <w:pPr>
                    <w:pStyle w:val="aff7"/>
                    <w:spacing w:line="240" w:lineRule="auto"/>
                    <w:jc w:val="center"/>
                    <w:rPr>
                      <w:color w:val="000000"/>
                    </w:rPr>
                  </w:pPr>
                  <w:r w:rsidRPr="0033383D">
                    <w:rPr>
                      <w:color w:val="000000"/>
                    </w:rPr>
                    <w:t>序号</w:t>
                  </w:r>
                </w:p>
              </w:tc>
              <w:tc>
                <w:tcPr>
                  <w:tcW w:w="2452" w:type="pct"/>
                  <w:tcBorders>
                    <w:top w:val="single" w:sz="4" w:space="0" w:color="auto"/>
                    <w:left w:val="nil"/>
                    <w:bottom w:val="single" w:sz="4" w:space="0" w:color="auto"/>
                    <w:right w:val="single" w:sz="4" w:space="0" w:color="auto"/>
                  </w:tcBorders>
                  <w:vAlign w:val="center"/>
                </w:tcPr>
                <w:p w14:paraId="0A05323B" w14:textId="77777777" w:rsidR="00D608B1" w:rsidRPr="0033383D" w:rsidRDefault="000373B4">
                  <w:pPr>
                    <w:pStyle w:val="aff7"/>
                    <w:spacing w:line="240" w:lineRule="auto"/>
                    <w:jc w:val="center"/>
                    <w:rPr>
                      <w:color w:val="000000"/>
                    </w:rPr>
                  </w:pPr>
                  <w:r w:rsidRPr="0033383D">
                    <w:rPr>
                      <w:color w:val="000000"/>
                    </w:rPr>
                    <w:t>名称</w:t>
                  </w:r>
                </w:p>
              </w:tc>
              <w:tc>
                <w:tcPr>
                  <w:tcW w:w="997" w:type="pct"/>
                  <w:tcBorders>
                    <w:top w:val="single" w:sz="4" w:space="0" w:color="auto"/>
                    <w:left w:val="nil"/>
                    <w:bottom w:val="single" w:sz="4" w:space="0" w:color="auto"/>
                    <w:right w:val="single" w:sz="4" w:space="0" w:color="auto"/>
                  </w:tcBorders>
                  <w:vAlign w:val="center"/>
                </w:tcPr>
                <w:p w14:paraId="0464B5F6" w14:textId="77777777" w:rsidR="00D608B1" w:rsidRPr="0033383D" w:rsidRDefault="000373B4">
                  <w:pPr>
                    <w:pStyle w:val="aff7"/>
                    <w:spacing w:line="240" w:lineRule="auto"/>
                    <w:jc w:val="center"/>
                    <w:rPr>
                      <w:color w:val="000000"/>
                    </w:rPr>
                  </w:pPr>
                  <w:r w:rsidRPr="0033383D">
                    <w:rPr>
                      <w:color w:val="000000"/>
                    </w:rPr>
                    <w:t>含量</w:t>
                  </w:r>
                  <w:r w:rsidRPr="0033383D">
                    <w:rPr>
                      <w:color w:val="000000"/>
                    </w:rPr>
                    <w:t>%</w:t>
                  </w:r>
                </w:p>
              </w:tc>
              <w:tc>
                <w:tcPr>
                  <w:tcW w:w="968" w:type="pct"/>
                  <w:tcBorders>
                    <w:top w:val="single" w:sz="4" w:space="0" w:color="auto"/>
                    <w:left w:val="nil"/>
                    <w:bottom w:val="single" w:sz="4" w:space="0" w:color="auto"/>
                    <w:right w:val="single" w:sz="4" w:space="0" w:color="auto"/>
                  </w:tcBorders>
                  <w:vAlign w:val="center"/>
                </w:tcPr>
                <w:p w14:paraId="26A55E82" w14:textId="77777777" w:rsidR="00D608B1" w:rsidRPr="0033383D" w:rsidRDefault="000373B4">
                  <w:pPr>
                    <w:pStyle w:val="aff7"/>
                    <w:spacing w:line="240" w:lineRule="auto"/>
                    <w:jc w:val="center"/>
                    <w:rPr>
                      <w:color w:val="000000"/>
                    </w:rPr>
                  </w:pPr>
                  <w:r w:rsidRPr="0033383D">
                    <w:rPr>
                      <w:color w:val="000000"/>
                    </w:rPr>
                    <w:t>说明</w:t>
                  </w:r>
                </w:p>
              </w:tc>
            </w:tr>
            <w:tr w:rsidR="00D608B1" w:rsidRPr="0033383D" w14:paraId="2A627772" w14:textId="77777777">
              <w:trPr>
                <w:trHeight w:val="340"/>
                <w:jc w:val="center"/>
              </w:trPr>
              <w:tc>
                <w:tcPr>
                  <w:tcW w:w="583" w:type="pct"/>
                  <w:tcBorders>
                    <w:top w:val="single" w:sz="4" w:space="0" w:color="auto"/>
                    <w:left w:val="single" w:sz="4" w:space="0" w:color="auto"/>
                    <w:bottom w:val="single" w:sz="4" w:space="0" w:color="auto"/>
                    <w:right w:val="single" w:sz="4" w:space="0" w:color="auto"/>
                  </w:tcBorders>
                  <w:vAlign w:val="center"/>
                </w:tcPr>
                <w:p w14:paraId="4FB22EFD" w14:textId="77777777" w:rsidR="00D608B1" w:rsidRPr="0033383D" w:rsidRDefault="000373B4">
                  <w:pPr>
                    <w:pStyle w:val="aff7"/>
                    <w:spacing w:line="240" w:lineRule="auto"/>
                    <w:jc w:val="center"/>
                    <w:rPr>
                      <w:color w:val="000000"/>
                    </w:rPr>
                  </w:pPr>
                  <w:r w:rsidRPr="0033383D">
                    <w:rPr>
                      <w:color w:val="000000"/>
                    </w:rPr>
                    <w:t>1</w:t>
                  </w:r>
                </w:p>
              </w:tc>
              <w:tc>
                <w:tcPr>
                  <w:tcW w:w="2452" w:type="pct"/>
                  <w:tcBorders>
                    <w:top w:val="single" w:sz="4" w:space="0" w:color="auto"/>
                    <w:left w:val="nil"/>
                    <w:bottom w:val="single" w:sz="4" w:space="0" w:color="auto"/>
                    <w:right w:val="single" w:sz="4" w:space="0" w:color="auto"/>
                  </w:tcBorders>
                  <w:vAlign w:val="center"/>
                </w:tcPr>
                <w:p w14:paraId="01C18717" w14:textId="77777777" w:rsidR="00D608B1" w:rsidRPr="0033383D" w:rsidRDefault="000373B4">
                  <w:pPr>
                    <w:pStyle w:val="aff7"/>
                    <w:spacing w:line="240" w:lineRule="auto"/>
                    <w:jc w:val="center"/>
                    <w:rPr>
                      <w:color w:val="000000"/>
                    </w:rPr>
                  </w:pPr>
                  <w:r w:rsidRPr="0033383D">
                    <w:rPr>
                      <w:color w:val="000000"/>
                    </w:rPr>
                    <w:t>HDI</w:t>
                  </w:r>
                  <w:r w:rsidRPr="0033383D">
                    <w:rPr>
                      <w:color w:val="000000"/>
                    </w:rPr>
                    <w:t>的亲水脂肪族聚异氰酸脂</w:t>
                  </w:r>
                </w:p>
              </w:tc>
              <w:tc>
                <w:tcPr>
                  <w:tcW w:w="997" w:type="pct"/>
                  <w:tcBorders>
                    <w:top w:val="single" w:sz="4" w:space="0" w:color="auto"/>
                    <w:left w:val="nil"/>
                    <w:bottom w:val="single" w:sz="4" w:space="0" w:color="auto"/>
                    <w:right w:val="single" w:sz="4" w:space="0" w:color="auto"/>
                  </w:tcBorders>
                  <w:vAlign w:val="center"/>
                </w:tcPr>
                <w:p w14:paraId="78683566" w14:textId="77777777" w:rsidR="00D608B1" w:rsidRPr="0033383D" w:rsidRDefault="000373B4">
                  <w:pPr>
                    <w:pStyle w:val="aff7"/>
                    <w:spacing w:line="240" w:lineRule="auto"/>
                    <w:jc w:val="center"/>
                    <w:rPr>
                      <w:color w:val="000000"/>
                    </w:rPr>
                  </w:pPr>
                  <w:r w:rsidRPr="0033383D">
                    <w:rPr>
                      <w:color w:val="000000"/>
                    </w:rPr>
                    <w:t>100</w:t>
                  </w:r>
                </w:p>
              </w:tc>
              <w:tc>
                <w:tcPr>
                  <w:tcW w:w="968" w:type="pct"/>
                  <w:tcBorders>
                    <w:top w:val="single" w:sz="4" w:space="0" w:color="auto"/>
                    <w:left w:val="nil"/>
                    <w:bottom w:val="single" w:sz="4" w:space="0" w:color="auto"/>
                    <w:right w:val="single" w:sz="4" w:space="0" w:color="auto"/>
                  </w:tcBorders>
                  <w:vAlign w:val="center"/>
                </w:tcPr>
                <w:p w14:paraId="50D5852A" w14:textId="77777777" w:rsidR="00D608B1" w:rsidRPr="0033383D" w:rsidRDefault="000373B4">
                  <w:pPr>
                    <w:pStyle w:val="aff7"/>
                    <w:spacing w:line="240" w:lineRule="auto"/>
                    <w:jc w:val="center"/>
                    <w:rPr>
                      <w:color w:val="000000"/>
                    </w:rPr>
                  </w:pPr>
                  <w:r w:rsidRPr="0033383D">
                    <w:rPr>
                      <w:color w:val="000000"/>
                    </w:rPr>
                    <w:t>固化组分</w:t>
                  </w:r>
                </w:p>
              </w:tc>
            </w:tr>
          </w:tbl>
          <w:p w14:paraId="1E8D2C6E" w14:textId="77777777" w:rsidR="00D608B1" w:rsidRPr="0033383D" w:rsidRDefault="000373B4">
            <w:pPr>
              <w:spacing w:line="360" w:lineRule="auto"/>
              <w:rPr>
                <w:rFonts w:cs="宋体"/>
                <w:b/>
                <w:bCs/>
                <w:color w:val="000000" w:themeColor="text1"/>
                <w:sz w:val="24"/>
              </w:rPr>
            </w:pPr>
            <w:r w:rsidRPr="0033383D">
              <w:rPr>
                <w:rFonts w:cs="宋体"/>
                <w:b/>
                <w:bCs/>
                <w:color w:val="000000" w:themeColor="text1"/>
                <w:sz w:val="24"/>
              </w:rPr>
              <w:t>1.</w:t>
            </w:r>
            <w:r w:rsidRPr="0033383D">
              <w:rPr>
                <w:rFonts w:cs="宋体" w:hint="eastAsia"/>
                <w:b/>
                <w:bCs/>
                <w:color w:val="000000" w:themeColor="text1"/>
                <w:sz w:val="24"/>
              </w:rPr>
              <w:t>6</w:t>
            </w:r>
            <w:r w:rsidRPr="0033383D">
              <w:rPr>
                <w:rFonts w:cs="宋体"/>
                <w:b/>
                <w:bCs/>
                <w:color w:val="000000" w:themeColor="text1"/>
                <w:sz w:val="24"/>
              </w:rPr>
              <w:t>主要生产设备</w:t>
            </w:r>
          </w:p>
          <w:p w14:paraId="28EE2D89" w14:textId="77777777" w:rsidR="00D608B1" w:rsidRPr="0033383D" w:rsidRDefault="000373B4">
            <w:pPr>
              <w:pStyle w:val="a0"/>
              <w:adjustRightInd w:val="0"/>
              <w:snapToGrid w:val="0"/>
              <w:spacing w:line="360" w:lineRule="auto"/>
              <w:ind w:firstLineChars="200" w:firstLine="480"/>
              <w:rPr>
                <w:rFonts w:cs="宋体"/>
                <w:color w:val="000000" w:themeColor="text1"/>
                <w:sz w:val="24"/>
                <w:szCs w:val="24"/>
              </w:rPr>
            </w:pPr>
            <w:r w:rsidRPr="0033383D">
              <w:rPr>
                <w:rFonts w:cs="宋体"/>
                <w:color w:val="000000" w:themeColor="text1"/>
                <w:sz w:val="24"/>
                <w:szCs w:val="24"/>
              </w:rPr>
              <w:t>项目主要生产设备见表</w:t>
            </w:r>
            <w:r w:rsidRPr="0033383D">
              <w:rPr>
                <w:rFonts w:cs="宋体"/>
                <w:color w:val="000000" w:themeColor="text1"/>
                <w:sz w:val="24"/>
                <w:szCs w:val="24"/>
              </w:rPr>
              <w:t>1-</w:t>
            </w:r>
            <w:r w:rsidRPr="0033383D">
              <w:rPr>
                <w:rFonts w:cs="宋体" w:hint="eastAsia"/>
                <w:color w:val="000000" w:themeColor="text1"/>
                <w:sz w:val="24"/>
                <w:szCs w:val="24"/>
              </w:rPr>
              <w:t>9</w:t>
            </w:r>
            <w:r w:rsidRPr="0033383D">
              <w:rPr>
                <w:rFonts w:cs="宋体"/>
                <w:color w:val="000000" w:themeColor="text1"/>
                <w:sz w:val="24"/>
                <w:szCs w:val="24"/>
              </w:rPr>
              <w:t>。</w:t>
            </w:r>
          </w:p>
          <w:p w14:paraId="5455B5BD" w14:textId="77777777" w:rsidR="00D608B1" w:rsidRPr="0033383D" w:rsidRDefault="000373B4">
            <w:pPr>
              <w:pStyle w:val="a0"/>
              <w:adjustRightInd w:val="0"/>
              <w:snapToGrid w:val="0"/>
              <w:ind w:firstLineChars="200" w:firstLine="422"/>
              <w:jc w:val="center"/>
              <w:rPr>
                <w:rFonts w:cs="宋体"/>
                <w:b/>
                <w:bCs/>
                <w:color w:val="000000" w:themeColor="text1"/>
                <w:szCs w:val="21"/>
              </w:rPr>
            </w:pPr>
            <w:r w:rsidRPr="0033383D">
              <w:rPr>
                <w:rFonts w:cs="宋体"/>
                <w:b/>
                <w:bCs/>
                <w:color w:val="000000" w:themeColor="text1"/>
                <w:szCs w:val="21"/>
              </w:rPr>
              <w:lastRenderedPageBreak/>
              <w:t>表</w:t>
            </w:r>
            <w:r w:rsidRPr="0033383D">
              <w:rPr>
                <w:rFonts w:cs="宋体"/>
                <w:b/>
                <w:bCs/>
                <w:color w:val="000000" w:themeColor="text1"/>
                <w:szCs w:val="21"/>
              </w:rPr>
              <w:t>1-</w:t>
            </w:r>
            <w:r w:rsidRPr="0033383D">
              <w:rPr>
                <w:rFonts w:cs="宋体" w:hint="eastAsia"/>
                <w:b/>
                <w:bCs/>
                <w:color w:val="000000" w:themeColor="text1"/>
                <w:szCs w:val="21"/>
              </w:rPr>
              <w:t xml:space="preserve">9  </w:t>
            </w:r>
            <w:r w:rsidRPr="0033383D">
              <w:rPr>
                <w:rFonts w:cs="宋体"/>
                <w:b/>
                <w:bCs/>
                <w:color w:val="000000" w:themeColor="text1"/>
                <w:szCs w:val="21"/>
              </w:rPr>
              <w:t>项目主要生产设备表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1719"/>
              <w:gridCol w:w="2102"/>
              <w:gridCol w:w="1574"/>
              <w:gridCol w:w="1283"/>
              <w:gridCol w:w="1283"/>
            </w:tblGrid>
            <w:tr w:rsidR="00D608B1" w:rsidRPr="0033383D" w14:paraId="7493B833" w14:textId="77777777" w:rsidTr="00AA49FC">
              <w:trPr>
                <w:trHeight w:val="285"/>
                <w:jc w:val="center"/>
              </w:trPr>
              <w:tc>
                <w:tcPr>
                  <w:tcW w:w="500" w:type="pct"/>
                  <w:vAlign w:val="center"/>
                </w:tcPr>
                <w:p w14:paraId="7729ECBF" w14:textId="77777777" w:rsidR="00D608B1" w:rsidRPr="0033383D" w:rsidRDefault="000373B4">
                  <w:pPr>
                    <w:jc w:val="center"/>
                    <w:rPr>
                      <w:bCs/>
                      <w:color w:val="000000"/>
                      <w:szCs w:val="21"/>
                    </w:rPr>
                  </w:pPr>
                  <w:r w:rsidRPr="0033383D">
                    <w:rPr>
                      <w:rFonts w:hint="eastAsia"/>
                      <w:bCs/>
                      <w:color w:val="000000"/>
                      <w:szCs w:val="21"/>
                    </w:rPr>
                    <w:t>序号</w:t>
                  </w:r>
                </w:p>
              </w:tc>
              <w:tc>
                <w:tcPr>
                  <w:tcW w:w="972" w:type="pct"/>
                  <w:vAlign w:val="center"/>
                </w:tcPr>
                <w:p w14:paraId="1E6C5A78" w14:textId="77777777" w:rsidR="00D608B1" w:rsidRPr="0033383D" w:rsidRDefault="000373B4">
                  <w:pPr>
                    <w:jc w:val="center"/>
                    <w:rPr>
                      <w:bCs/>
                      <w:color w:val="000000"/>
                      <w:szCs w:val="21"/>
                    </w:rPr>
                  </w:pPr>
                  <w:r w:rsidRPr="0033383D">
                    <w:rPr>
                      <w:rFonts w:hint="eastAsia"/>
                      <w:bCs/>
                      <w:color w:val="000000"/>
                      <w:szCs w:val="21"/>
                    </w:rPr>
                    <w:t>名称</w:t>
                  </w:r>
                </w:p>
              </w:tc>
              <w:tc>
                <w:tcPr>
                  <w:tcW w:w="1188" w:type="pct"/>
                  <w:vAlign w:val="center"/>
                </w:tcPr>
                <w:p w14:paraId="3DD76378" w14:textId="77777777" w:rsidR="00D608B1" w:rsidRPr="0033383D" w:rsidRDefault="000373B4">
                  <w:pPr>
                    <w:jc w:val="center"/>
                    <w:rPr>
                      <w:bCs/>
                      <w:color w:val="000000"/>
                      <w:szCs w:val="21"/>
                    </w:rPr>
                  </w:pPr>
                  <w:r w:rsidRPr="0033383D">
                    <w:rPr>
                      <w:rFonts w:hint="eastAsia"/>
                      <w:bCs/>
                      <w:color w:val="000000"/>
                      <w:szCs w:val="21"/>
                    </w:rPr>
                    <w:t>型号</w:t>
                  </w:r>
                </w:p>
              </w:tc>
              <w:tc>
                <w:tcPr>
                  <w:tcW w:w="890" w:type="pct"/>
                  <w:vAlign w:val="center"/>
                </w:tcPr>
                <w:p w14:paraId="0B0FBD13" w14:textId="77777777" w:rsidR="00D608B1" w:rsidRPr="0033383D" w:rsidRDefault="000373B4">
                  <w:pPr>
                    <w:jc w:val="center"/>
                    <w:rPr>
                      <w:bCs/>
                      <w:color w:val="000000"/>
                      <w:szCs w:val="21"/>
                    </w:rPr>
                  </w:pPr>
                  <w:r w:rsidRPr="0033383D">
                    <w:rPr>
                      <w:rFonts w:hint="eastAsia"/>
                      <w:bCs/>
                      <w:color w:val="000000"/>
                      <w:szCs w:val="21"/>
                    </w:rPr>
                    <w:t>单位</w:t>
                  </w:r>
                </w:p>
              </w:tc>
              <w:tc>
                <w:tcPr>
                  <w:tcW w:w="725" w:type="pct"/>
                  <w:vAlign w:val="center"/>
                </w:tcPr>
                <w:p w14:paraId="75D54A81" w14:textId="77777777" w:rsidR="00D608B1" w:rsidRPr="0033383D" w:rsidRDefault="000373B4">
                  <w:pPr>
                    <w:jc w:val="center"/>
                    <w:rPr>
                      <w:bCs/>
                      <w:color w:val="000000"/>
                      <w:szCs w:val="21"/>
                    </w:rPr>
                  </w:pPr>
                  <w:r w:rsidRPr="0033383D">
                    <w:rPr>
                      <w:rFonts w:hint="eastAsia"/>
                      <w:bCs/>
                      <w:color w:val="000000"/>
                      <w:szCs w:val="21"/>
                    </w:rPr>
                    <w:t>数量</w:t>
                  </w:r>
                </w:p>
              </w:tc>
              <w:tc>
                <w:tcPr>
                  <w:tcW w:w="725" w:type="pct"/>
                  <w:vAlign w:val="center"/>
                </w:tcPr>
                <w:p w14:paraId="12983771" w14:textId="77777777" w:rsidR="00D608B1" w:rsidRPr="0033383D" w:rsidRDefault="000373B4">
                  <w:pPr>
                    <w:jc w:val="center"/>
                    <w:rPr>
                      <w:bCs/>
                      <w:color w:val="000000"/>
                      <w:szCs w:val="21"/>
                    </w:rPr>
                  </w:pPr>
                  <w:r w:rsidRPr="0033383D">
                    <w:rPr>
                      <w:rFonts w:hint="eastAsia"/>
                      <w:bCs/>
                      <w:color w:val="000000"/>
                      <w:szCs w:val="21"/>
                    </w:rPr>
                    <w:t>备注</w:t>
                  </w:r>
                </w:p>
              </w:tc>
            </w:tr>
            <w:tr w:rsidR="00D608B1" w:rsidRPr="0033383D" w14:paraId="4CC1C0EB" w14:textId="77777777" w:rsidTr="00AA49FC">
              <w:trPr>
                <w:trHeight w:val="310"/>
                <w:jc w:val="center"/>
              </w:trPr>
              <w:tc>
                <w:tcPr>
                  <w:tcW w:w="500" w:type="pct"/>
                  <w:vAlign w:val="center"/>
                </w:tcPr>
                <w:p w14:paraId="620E67AC" w14:textId="77777777" w:rsidR="00D608B1" w:rsidRPr="0033383D" w:rsidRDefault="000373B4">
                  <w:pPr>
                    <w:jc w:val="center"/>
                    <w:rPr>
                      <w:color w:val="000000"/>
                      <w:szCs w:val="21"/>
                    </w:rPr>
                  </w:pPr>
                  <w:r w:rsidRPr="0033383D">
                    <w:rPr>
                      <w:rFonts w:hint="eastAsia"/>
                      <w:color w:val="000000"/>
                      <w:szCs w:val="21"/>
                    </w:rPr>
                    <w:t>1</w:t>
                  </w:r>
                </w:p>
              </w:tc>
              <w:tc>
                <w:tcPr>
                  <w:tcW w:w="972" w:type="pct"/>
                  <w:vAlign w:val="center"/>
                </w:tcPr>
                <w:p w14:paraId="5DAC2818" w14:textId="77777777" w:rsidR="00D608B1" w:rsidRPr="0033383D" w:rsidRDefault="000373B4">
                  <w:pPr>
                    <w:jc w:val="center"/>
                    <w:rPr>
                      <w:color w:val="000000"/>
                      <w:szCs w:val="21"/>
                    </w:rPr>
                  </w:pPr>
                  <w:r w:rsidRPr="0033383D">
                    <w:rPr>
                      <w:rFonts w:hint="eastAsia"/>
                      <w:color w:val="000000"/>
                      <w:szCs w:val="21"/>
                    </w:rPr>
                    <w:t>平台</w:t>
                  </w:r>
                  <w:r w:rsidRPr="0033383D">
                    <w:rPr>
                      <w:color w:val="000000"/>
                      <w:szCs w:val="21"/>
                    </w:rPr>
                    <w:t>打磨机</w:t>
                  </w:r>
                </w:p>
              </w:tc>
              <w:tc>
                <w:tcPr>
                  <w:tcW w:w="1188" w:type="pct"/>
                  <w:vAlign w:val="center"/>
                </w:tcPr>
                <w:p w14:paraId="308B0F2A" w14:textId="77777777" w:rsidR="00D608B1" w:rsidRPr="0033383D" w:rsidRDefault="000373B4">
                  <w:pPr>
                    <w:jc w:val="center"/>
                    <w:rPr>
                      <w:color w:val="000000"/>
                      <w:szCs w:val="21"/>
                    </w:rPr>
                  </w:pPr>
                  <w:r w:rsidRPr="0033383D">
                    <w:rPr>
                      <w:color w:val="000000"/>
                      <w:szCs w:val="21"/>
                    </w:rPr>
                    <w:t>8700</w:t>
                  </w:r>
                </w:p>
              </w:tc>
              <w:tc>
                <w:tcPr>
                  <w:tcW w:w="890" w:type="pct"/>
                  <w:vAlign w:val="center"/>
                </w:tcPr>
                <w:p w14:paraId="61D18E0E" w14:textId="77777777" w:rsidR="00D608B1" w:rsidRPr="0033383D" w:rsidRDefault="000373B4">
                  <w:pPr>
                    <w:jc w:val="center"/>
                    <w:rPr>
                      <w:color w:val="000000"/>
                      <w:szCs w:val="21"/>
                    </w:rPr>
                  </w:pPr>
                  <w:r w:rsidRPr="0033383D">
                    <w:rPr>
                      <w:rFonts w:hint="eastAsia"/>
                      <w:color w:val="000000"/>
                      <w:szCs w:val="21"/>
                    </w:rPr>
                    <w:t>台</w:t>
                  </w:r>
                </w:p>
              </w:tc>
              <w:tc>
                <w:tcPr>
                  <w:tcW w:w="725" w:type="pct"/>
                  <w:vAlign w:val="center"/>
                </w:tcPr>
                <w:p w14:paraId="3F439A15" w14:textId="77777777" w:rsidR="00D608B1" w:rsidRPr="0033383D" w:rsidRDefault="000373B4">
                  <w:pPr>
                    <w:jc w:val="center"/>
                    <w:rPr>
                      <w:color w:val="000000"/>
                      <w:szCs w:val="21"/>
                    </w:rPr>
                  </w:pPr>
                  <w:r w:rsidRPr="0033383D">
                    <w:rPr>
                      <w:color w:val="000000"/>
                      <w:szCs w:val="21"/>
                    </w:rPr>
                    <w:t>2</w:t>
                  </w:r>
                </w:p>
              </w:tc>
              <w:tc>
                <w:tcPr>
                  <w:tcW w:w="725" w:type="pct"/>
                  <w:vAlign w:val="center"/>
                </w:tcPr>
                <w:p w14:paraId="1F7B0028" w14:textId="77777777" w:rsidR="00D608B1" w:rsidRPr="0033383D" w:rsidRDefault="000373B4">
                  <w:pPr>
                    <w:jc w:val="center"/>
                    <w:rPr>
                      <w:color w:val="000000"/>
                      <w:szCs w:val="21"/>
                    </w:rPr>
                  </w:pPr>
                  <w:r w:rsidRPr="0033383D">
                    <w:rPr>
                      <w:color w:val="000000"/>
                      <w:szCs w:val="21"/>
                    </w:rPr>
                    <w:t>/</w:t>
                  </w:r>
                </w:p>
              </w:tc>
            </w:tr>
            <w:tr w:rsidR="00D608B1" w:rsidRPr="0033383D" w14:paraId="17F1D145" w14:textId="77777777" w:rsidTr="00AA49FC">
              <w:trPr>
                <w:trHeight w:val="310"/>
                <w:jc w:val="center"/>
              </w:trPr>
              <w:tc>
                <w:tcPr>
                  <w:tcW w:w="500" w:type="pct"/>
                  <w:vAlign w:val="center"/>
                </w:tcPr>
                <w:p w14:paraId="4012CEAA" w14:textId="77777777" w:rsidR="00D608B1" w:rsidRPr="0033383D" w:rsidRDefault="000373B4">
                  <w:pPr>
                    <w:jc w:val="center"/>
                    <w:rPr>
                      <w:color w:val="000000"/>
                      <w:szCs w:val="21"/>
                    </w:rPr>
                  </w:pPr>
                  <w:r w:rsidRPr="0033383D">
                    <w:rPr>
                      <w:rFonts w:hint="eastAsia"/>
                      <w:color w:val="000000"/>
                      <w:szCs w:val="21"/>
                    </w:rPr>
                    <w:t>2</w:t>
                  </w:r>
                </w:p>
              </w:tc>
              <w:tc>
                <w:tcPr>
                  <w:tcW w:w="972" w:type="pct"/>
                  <w:vAlign w:val="center"/>
                </w:tcPr>
                <w:p w14:paraId="2C8F1AB0" w14:textId="77777777" w:rsidR="00D608B1" w:rsidRPr="0033383D" w:rsidRDefault="000373B4">
                  <w:pPr>
                    <w:jc w:val="center"/>
                    <w:rPr>
                      <w:color w:val="000000"/>
                      <w:szCs w:val="21"/>
                    </w:rPr>
                  </w:pPr>
                  <w:r w:rsidRPr="0033383D">
                    <w:rPr>
                      <w:rFonts w:hint="eastAsia"/>
                      <w:color w:val="000000"/>
                      <w:szCs w:val="21"/>
                    </w:rPr>
                    <w:t>抛光机</w:t>
                  </w:r>
                </w:p>
              </w:tc>
              <w:tc>
                <w:tcPr>
                  <w:tcW w:w="1188" w:type="pct"/>
                  <w:vAlign w:val="center"/>
                </w:tcPr>
                <w:p w14:paraId="08FF9DFE" w14:textId="77777777" w:rsidR="00D608B1" w:rsidRPr="0033383D" w:rsidRDefault="000373B4">
                  <w:pPr>
                    <w:jc w:val="center"/>
                    <w:rPr>
                      <w:color w:val="000000"/>
                      <w:szCs w:val="21"/>
                    </w:rPr>
                  </w:pPr>
                  <w:r w:rsidRPr="0033383D">
                    <w:rPr>
                      <w:color w:val="000000"/>
                      <w:szCs w:val="21"/>
                    </w:rPr>
                    <w:t>5650</w:t>
                  </w:r>
                </w:p>
              </w:tc>
              <w:tc>
                <w:tcPr>
                  <w:tcW w:w="890" w:type="pct"/>
                  <w:vAlign w:val="center"/>
                </w:tcPr>
                <w:p w14:paraId="515CDAC3" w14:textId="77777777" w:rsidR="00D608B1" w:rsidRPr="0033383D" w:rsidRDefault="000373B4">
                  <w:pPr>
                    <w:jc w:val="center"/>
                    <w:rPr>
                      <w:color w:val="000000"/>
                      <w:szCs w:val="21"/>
                    </w:rPr>
                  </w:pPr>
                  <w:r w:rsidRPr="0033383D">
                    <w:rPr>
                      <w:rFonts w:hint="eastAsia"/>
                      <w:color w:val="000000"/>
                      <w:szCs w:val="21"/>
                    </w:rPr>
                    <w:t>台</w:t>
                  </w:r>
                </w:p>
              </w:tc>
              <w:tc>
                <w:tcPr>
                  <w:tcW w:w="725" w:type="pct"/>
                  <w:vAlign w:val="center"/>
                </w:tcPr>
                <w:p w14:paraId="72413B3C" w14:textId="77777777" w:rsidR="00D608B1" w:rsidRPr="0033383D" w:rsidRDefault="000373B4">
                  <w:pPr>
                    <w:jc w:val="center"/>
                    <w:rPr>
                      <w:color w:val="000000"/>
                      <w:szCs w:val="21"/>
                    </w:rPr>
                  </w:pPr>
                  <w:r w:rsidRPr="0033383D">
                    <w:rPr>
                      <w:color w:val="000000"/>
                      <w:szCs w:val="21"/>
                    </w:rPr>
                    <w:t>2</w:t>
                  </w:r>
                </w:p>
              </w:tc>
              <w:tc>
                <w:tcPr>
                  <w:tcW w:w="725" w:type="pct"/>
                  <w:vAlign w:val="center"/>
                </w:tcPr>
                <w:p w14:paraId="4B8A692D" w14:textId="77777777" w:rsidR="00D608B1" w:rsidRPr="0033383D" w:rsidRDefault="000373B4">
                  <w:pPr>
                    <w:jc w:val="center"/>
                    <w:rPr>
                      <w:color w:val="000000"/>
                      <w:szCs w:val="21"/>
                    </w:rPr>
                  </w:pPr>
                  <w:r w:rsidRPr="0033383D">
                    <w:rPr>
                      <w:rFonts w:hint="eastAsia"/>
                      <w:color w:val="000000"/>
                      <w:szCs w:val="21"/>
                    </w:rPr>
                    <w:t>/</w:t>
                  </w:r>
                </w:p>
              </w:tc>
            </w:tr>
            <w:tr w:rsidR="00D608B1" w:rsidRPr="0033383D" w14:paraId="468F89BC" w14:textId="77777777" w:rsidTr="00AA49FC">
              <w:trPr>
                <w:trHeight w:val="319"/>
                <w:jc w:val="center"/>
              </w:trPr>
              <w:tc>
                <w:tcPr>
                  <w:tcW w:w="500" w:type="pct"/>
                  <w:vAlign w:val="center"/>
                </w:tcPr>
                <w:p w14:paraId="32F60973" w14:textId="77777777" w:rsidR="00D608B1" w:rsidRPr="0033383D" w:rsidRDefault="000373B4">
                  <w:pPr>
                    <w:jc w:val="center"/>
                    <w:rPr>
                      <w:color w:val="000000"/>
                      <w:szCs w:val="21"/>
                    </w:rPr>
                  </w:pPr>
                  <w:r w:rsidRPr="0033383D">
                    <w:rPr>
                      <w:rFonts w:hint="eastAsia"/>
                      <w:color w:val="000000"/>
                      <w:szCs w:val="21"/>
                    </w:rPr>
                    <w:t>3</w:t>
                  </w:r>
                </w:p>
              </w:tc>
              <w:tc>
                <w:tcPr>
                  <w:tcW w:w="972" w:type="pct"/>
                  <w:vAlign w:val="center"/>
                </w:tcPr>
                <w:p w14:paraId="23D56243" w14:textId="77777777" w:rsidR="00D608B1" w:rsidRPr="0033383D" w:rsidRDefault="000373B4">
                  <w:pPr>
                    <w:jc w:val="center"/>
                    <w:rPr>
                      <w:color w:val="000000"/>
                      <w:szCs w:val="21"/>
                    </w:rPr>
                  </w:pPr>
                  <w:r w:rsidRPr="0033383D">
                    <w:rPr>
                      <w:rFonts w:hint="eastAsia"/>
                      <w:color w:val="000000"/>
                      <w:szCs w:val="21"/>
                    </w:rPr>
                    <w:t>自动抛光机</w:t>
                  </w:r>
                </w:p>
              </w:tc>
              <w:tc>
                <w:tcPr>
                  <w:tcW w:w="1188" w:type="pct"/>
                  <w:vAlign w:val="center"/>
                </w:tcPr>
                <w:p w14:paraId="4C2763E1" w14:textId="77777777" w:rsidR="00D608B1" w:rsidRPr="0033383D" w:rsidRDefault="000373B4">
                  <w:pPr>
                    <w:jc w:val="center"/>
                    <w:rPr>
                      <w:color w:val="000000"/>
                      <w:szCs w:val="21"/>
                    </w:rPr>
                  </w:pPr>
                  <w:r w:rsidRPr="0033383D">
                    <w:rPr>
                      <w:color w:val="000000"/>
                      <w:szCs w:val="21"/>
                    </w:rPr>
                    <w:t>/</w:t>
                  </w:r>
                </w:p>
              </w:tc>
              <w:tc>
                <w:tcPr>
                  <w:tcW w:w="890" w:type="pct"/>
                  <w:vAlign w:val="center"/>
                </w:tcPr>
                <w:p w14:paraId="1E2F89C7" w14:textId="77777777" w:rsidR="00D608B1" w:rsidRPr="0033383D" w:rsidRDefault="000373B4">
                  <w:pPr>
                    <w:jc w:val="center"/>
                    <w:rPr>
                      <w:color w:val="000000"/>
                      <w:szCs w:val="21"/>
                    </w:rPr>
                  </w:pPr>
                  <w:r w:rsidRPr="0033383D">
                    <w:rPr>
                      <w:rFonts w:hint="eastAsia"/>
                      <w:color w:val="000000"/>
                      <w:szCs w:val="21"/>
                    </w:rPr>
                    <w:t>台</w:t>
                  </w:r>
                </w:p>
              </w:tc>
              <w:tc>
                <w:tcPr>
                  <w:tcW w:w="725" w:type="pct"/>
                  <w:vAlign w:val="center"/>
                </w:tcPr>
                <w:p w14:paraId="20C5655F" w14:textId="77777777" w:rsidR="00D608B1" w:rsidRPr="0033383D" w:rsidRDefault="000373B4">
                  <w:pPr>
                    <w:jc w:val="center"/>
                    <w:rPr>
                      <w:color w:val="000000"/>
                      <w:szCs w:val="21"/>
                    </w:rPr>
                  </w:pPr>
                  <w:r w:rsidRPr="0033383D">
                    <w:rPr>
                      <w:rFonts w:hint="eastAsia"/>
                      <w:color w:val="000000"/>
                      <w:szCs w:val="21"/>
                    </w:rPr>
                    <w:t>1</w:t>
                  </w:r>
                </w:p>
              </w:tc>
              <w:tc>
                <w:tcPr>
                  <w:tcW w:w="725" w:type="pct"/>
                  <w:vAlign w:val="center"/>
                </w:tcPr>
                <w:p w14:paraId="4FCEAB54" w14:textId="77777777" w:rsidR="00D608B1" w:rsidRPr="0033383D" w:rsidRDefault="000373B4">
                  <w:pPr>
                    <w:jc w:val="center"/>
                    <w:rPr>
                      <w:color w:val="000000"/>
                      <w:szCs w:val="21"/>
                    </w:rPr>
                  </w:pPr>
                  <w:r w:rsidRPr="0033383D">
                    <w:rPr>
                      <w:rFonts w:hint="eastAsia"/>
                      <w:color w:val="000000"/>
                      <w:szCs w:val="21"/>
                    </w:rPr>
                    <w:t>/</w:t>
                  </w:r>
                </w:p>
              </w:tc>
            </w:tr>
            <w:tr w:rsidR="00D608B1" w:rsidRPr="0033383D" w14:paraId="33DC5BCA" w14:textId="77777777" w:rsidTr="00AA49FC">
              <w:trPr>
                <w:trHeight w:val="319"/>
                <w:jc w:val="center"/>
              </w:trPr>
              <w:tc>
                <w:tcPr>
                  <w:tcW w:w="500" w:type="pct"/>
                  <w:vAlign w:val="center"/>
                </w:tcPr>
                <w:p w14:paraId="0BA3D16F" w14:textId="77777777" w:rsidR="00D608B1" w:rsidRPr="0033383D" w:rsidRDefault="000373B4">
                  <w:pPr>
                    <w:jc w:val="center"/>
                    <w:rPr>
                      <w:color w:val="000000"/>
                      <w:szCs w:val="21"/>
                    </w:rPr>
                  </w:pPr>
                  <w:r w:rsidRPr="0033383D">
                    <w:rPr>
                      <w:rFonts w:hint="eastAsia"/>
                      <w:color w:val="000000"/>
                      <w:szCs w:val="21"/>
                    </w:rPr>
                    <w:t>4</w:t>
                  </w:r>
                </w:p>
              </w:tc>
              <w:tc>
                <w:tcPr>
                  <w:tcW w:w="972" w:type="pct"/>
                  <w:vAlign w:val="center"/>
                </w:tcPr>
                <w:p w14:paraId="26A64486" w14:textId="77777777" w:rsidR="00D608B1" w:rsidRPr="0033383D" w:rsidRDefault="000373B4">
                  <w:pPr>
                    <w:jc w:val="center"/>
                    <w:rPr>
                      <w:color w:val="000000"/>
                      <w:szCs w:val="21"/>
                    </w:rPr>
                  </w:pPr>
                  <w:r w:rsidRPr="0033383D">
                    <w:rPr>
                      <w:rFonts w:hint="eastAsia"/>
                      <w:color w:val="000000"/>
                      <w:szCs w:val="21"/>
                    </w:rPr>
                    <w:t>精密</w:t>
                  </w:r>
                  <w:r w:rsidRPr="0033383D">
                    <w:rPr>
                      <w:color w:val="000000"/>
                      <w:szCs w:val="21"/>
                    </w:rPr>
                    <w:t>推台锯</w:t>
                  </w:r>
                </w:p>
              </w:tc>
              <w:tc>
                <w:tcPr>
                  <w:tcW w:w="1188" w:type="pct"/>
                  <w:vAlign w:val="center"/>
                </w:tcPr>
                <w:p w14:paraId="539FA12B" w14:textId="77777777" w:rsidR="00D608B1" w:rsidRPr="0033383D" w:rsidRDefault="000373B4">
                  <w:pPr>
                    <w:jc w:val="center"/>
                    <w:rPr>
                      <w:color w:val="000000"/>
                      <w:szCs w:val="21"/>
                    </w:rPr>
                  </w:pPr>
                  <w:r w:rsidRPr="0033383D">
                    <w:rPr>
                      <w:rFonts w:hint="eastAsia"/>
                      <w:color w:val="000000"/>
                      <w:szCs w:val="21"/>
                    </w:rPr>
                    <w:t>/</w:t>
                  </w:r>
                </w:p>
              </w:tc>
              <w:tc>
                <w:tcPr>
                  <w:tcW w:w="890" w:type="pct"/>
                  <w:vAlign w:val="center"/>
                </w:tcPr>
                <w:p w14:paraId="2DF6DC51" w14:textId="77777777" w:rsidR="00D608B1" w:rsidRPr="0033383D" w:rsidRDefault="000373B4">
                  <w:pPr>
                    <w:jc w:val="center"/>
                    <w:rPr>
                      <w:color w:val="000000"/>
                      <w:szCs w:val="21"/>
                    </w:rPr>
                  </w:pPr>
                  <w:r w:rsidRPr="0033383D">
                    <w:rPr>
                      <w:rFonts w:hint="eastAsia"/>
                      <w:color w:val="000000"/>
                      <w:szCs w:val="21"/>
                    </w:rPr>
                    <w:t>台</w:t>
                  </w:r>
                </w:p>
              </w:tc>
              <w:tc>
                <w:tcPr>
                  <w:tcW w:w="725" w:type="pct"/>
                  <w:vAlign w:val="center"/>
                </w:tcPr>
                <w:p w14:paraId="726EE644" w14:textId="77777777" w:rsidR="00D608B1" w:rsidRPr="0033383D" w:rsidRDefault="000373B4">
                  <w:pPr>
                    <w:jc w:val="center"/>
                    <w:rPr>
                      <w:color w:val="000000"/>
                      <w:szCs w:val="21"/>
                    </w:rPr>
                  </w:pPr>
                  <w:r w:rsidRPr="0033383D">
                    <w:rPr>
                      <w:rFonts w:hint="eastAsia"/>
                      <w:color w:val="000000"/>
                      <w:szCs w:val="21"/>
                    </w:rPr>
                    <w:t>2</w:t>
                  </w:r>
                </w:p>
              </w:tc>
              <w:tc>
                <w:tcPr>
                  <w:tcW w:w="725" w:type="pct"/>
                  <w:vAlign w:val="center"/>
                </w:tcPr>
                <w:p w14:paraId="2384AC8D" w14:textId="77777777" w:rsidR="00D608B1" w:rsidRPr="0033383D" w:rsidRDefault="000373B4">
                  <w:pPr>
                    <w:jc w:val="center"/>
                    <w:rPr>
                      <w:color w:val="000000"/>
                      <w:szCs w:val="21"/>
                    </w:rPr>
                  </w:pPr>
                  <w:r w:rsidRPr="0033383D">
                    <w:rPr>
                      <w:rFonts w:hint="eastAsia"/>
                      <w:color w:val="000000"/>
                      <w:szCs w:val="21"/>
                    </w:rPr>
                    <w:t>/</w:t>
                  </w:r>
                </w:p>
              </w:tc>
            </w:tr>
            <w:tr w:rsidR="00D608B1" w:rsidRPr="0033383D" w14:paraId="017A01B6" w14:textId="77777777" w:rsidTr="00AA49FC">
              <w:trPr>
                <w:trHeight w:val="319"/>
                <w:jc w:val="center"/>
              </w:trPr>
              <w:tc>
                <w:tcPr>
                  <w:tcW w:w="500" w:type="pct"/>
                  <w:vAlign w:val="center"/>
                </w:tcPr>
                <w:p w14:paraId="27BA2190" w14:textId="77777777" w:rsidR="00D608B1" w:rsidRPr="0033383D" w:rsidRDefault="000373B4">
                  <w:pPr>
                    <w:jc w:val="center"/>
                    <w:rPr>
                      <w:color w:val="000000"/>
                      <w:szCs w:val="21"/>
                    </w:rPr>
                  </w:pPr>
                  <w:r w:rsidRPr="0033383D">
                    <w:rPr>
                      <w:rFonts w:hint="eastAsia"/>
                      <w:color w:val="000000"/>
                      <w:szCs w:val="21"/>
                    </w:rPr>
                    <w:t>5</w:t>
                  </w:r>
                </w:p>
              </w:tc>
              <w:tc>
                <w:tcPr>
                  <w:tcW w:w="972" w:type="pct"/>
                  <w:vAlign w:val="center"/>
                </w:tcPr>
                <w:p w14:paraId="2AA6483D" w14:textId="77777777" w:rsidR="00D608B1" w:rsidRPr="0033383D" w:rsidRDefault="000373B4">
                  <w:pPr>
                    <w:jc w:val="center"/>
                    <w:rPr>
                      <w:color w:val="000000"/>
                      <w:szCs w:val="21"/>
                    </w:rPr>
                  </w:pPr>
                  <w:r w:rsidRPr="0033383D">
                    <w:rPr>
                      <w:rFonts w:hint="eastAsia"/>
                      <w:color w:val="000000"/>
                      <w:szCs w:val="21"/>
                    </w:rPr>
                    <w:t>木工</w:t>
                  </w:r>
                  <w:r w:rsidRPr="0033383D">
                    <w:rPr>
                      <w:color w:val="000000"/>
                      <w:szCs w:val="21"/>
                    </w:rPr>
                    <w:t>镂铣床</w:t>
                  </w:r>
                </w:p>
              </w:tc>
              <w:tc>
                <w:tcPr>
                  <w:tcW w:w="1188" w:type="pct"/>
                  <w:vAlign w:val="center"/>
                </w:tcPr>
                <w:p w14:paraId="482E051B" w14:textId="77777777" w:rsidR="00D608B1" w:rsidRPr="0033383D" w:rsidRDefault="000373B4">
                  <w:pPr>
                    <w:jc w:val="center"/>
                    <w:rPr>
                      <w:color w:val="000000"/>
                      <w:szCs w:val="21"/>
                    </w:rPr>
                  </w:pPr>
                  <w:r w:rsidRPr="0033383D">
                    <w:rPr>
                      <w:rFonts w:hint="eastAsia"/>
                      <w:color w:val="000000"/>
                      <w:szCs w:val="21"/>
                    </w:rPr>
                    <w:t>/</w:t>
                  </w:r>
                </w:p>
              </w:tc>
              <w:tc>
                <w:tcPr>
                  <w:tcW w:w="890" w:type="pct"/>
                  <w:vAlign w:val="center"/>
                </w:tcPr>
                <w:p w14:paraId="2886B873" w14:textId="77777777" w:rsidR="00D608B1" w:rsidRPr="0033383D" w:rsidRDefault="000373B4">
                  <w:pPr>
                    <w:jc w:val="center"/>
                    <w:rPr>
                      <w:color w:val="000000"/>
                      <w:szCs w:val="21"/>
                    </w:rPr>
                  </w:pPr>
                  <w:r w:rsidRPr="0033383D">
                    <w:rPr>
                      <w:rFonts w:hint="eastAsia"/>
                      <w:color w:val="000000"/>
                      <w:szCs w:val="21"/>
                    </w:rPr>
                    <w:t>台</w:t>
                  </w:r>
                </w:p>
              </w:tc>
              <w:tc>
                <w:tcPr>
                  <w:tcW w:w="725" w:type="pct"/>
                  <w:vAlign w:val="center"/>
                </w:tcPr>
                <w:p w14:paraId="535ECCDF" w14:textId="77777777" w:rsidR="00D608B1" w:rsidRPr="0033383D" w:rsidRDefault="000373B4">
                  <w:pPr>
                    <w:jc w:val="center"/>
                    <w:rPr>
                      <w:color w:val="000000"/>
                      <w:szCs w:val="21"/>
                    </w:rPr>
                  </w:pPr>
                  <w:r w:rsidRPr="0033383D">
                    <w:rPr>
                      <w:rFonts w:hint="eastAsia"/>
                      <w:color w:val="000000"/>
                      <w:szCs w:val="21"/>
                    </w:rPr>
                    <w:t>1</w:t>
                  </w:r>
                </w:p>
              </w:tc>
              <w:tc>
                <w:tcPr>
                  <w:tcW w:w="725" w:type="pct"/>
                  <w:vAlign w:val="center"/>
                </w:tcPr>
                <w:p w14:paraId="76E67095" w14:textId="77777777" w:rsidR="00D608B1" w:rsidRPr="0033383D" w:rsidRDefault="000373B4">
                  <w:pPr>
                    <w:jc w:val="center"/>
                    <w:rPr>
                      <w:color w:val="000000"/>
                      <w:szCs w:val="21"/>
                    </w:rPr>
                  </w:pPr>
                  <w:r w:rsidRPr="0033383D">
                    <w:rPr>
                      <w:rFonts w:hint="eastAsia"/>
                      <w:color w:val="000000"/>
                      <w:szCs w:val="21"/>
                    </w:rPr>
                    <w:t>/</w:t>
                  </w:r>
                </w:p>
              </w:tc>
            </w:tr>
            <w:tr w:rsidR="00D608B1" w:rsidRPr="0033383D" w14:paraId="1AC4D687" w14:textId="77777777" w:rsidTr="00AA49FC">
              <w:trPr>
                <w:trHeight w:val="319"/>
                <w:jc w:val="center"/>
              </w:trPr>
              <w:tc>
                <w:tcPr>
                  <w:tcW w:w="500" w:type="pct"/>
                  <w:vAlign w:val="center"/>
                </w:tcPr>
                <w:p w14:paraId="40A06714" w14:textId="77777777" w:rsidR="00D608B1" w:rsidRPr="0033383D" w:rsidRDefault="000373B4">
                  <w:pPr>
                    <w:jc w:val="center"/>
                    <w:rPr>
                      <w:color w:val="000000"/>
                      <w:szCs w:val="21"/>
                    </w:rPr>
                  </w:pPr>
                  <w:r w:rsidRPr="0033383D">
                    <w:rPr>
                      <w:rFonts w:hint="eastAsia"/>
                      <w:color w:val="000000"/>
                      <w:szCs w:val="21"/>
                    </w:rPr>
                    <w:t>6</w:t>
                  </w:r>
                </w:p>
              </w:tc>
              <w:tc>
                <w:tcPr>
                  <w:tcW w:w="972" w:type="pct"/>
                  <w:vAlign w:val="center"/>
                </w:tcPr>
                <w:p w14:paraId="649F3A70" w14:textId="77777777" w:rsidR="00D608B1" w:rsidRPr="0033383D" w:rsidRDefault="000373B4">
                  <w:pPr>
                    <w:jc w:val="center"/>
                    <w:rPr>
                      <w:color w:val="000000"/>
                      <w:szCs w:val="21"/>
                    </w:rPr>
                  </w:pPr>
                  <w:r w:rsidRPr="0033383D">
                    <w:rPr>
                      <w:rFonts w:hint="eastAsia"/>
                      <w:color w:val="000000"/>
                      <w:szCs w:val="21"/>
                    </w:rPr>
                    <w:t>立式</w:t>
                  </w:r>
                  <w:r w:rsidRPr="0033383D">
                    <w:rPr>
                      <w:color w:val="000000"/>
                      <w:szCs w:val="21"/>
                    </w:rPr>
                    <w:t>单轴木工</w:t>
                  </w:r>
                  <w:r w:rsidRPr="0033383D">
                    <w:rPr>
                      <w:rFonts w:hint="eastAsia"/>
                      <w:color w:val="000000"/>
                      <w:szCs w:val="21"/>
                    </w:rPr>
                    <w:t>镂</w:t>
                  </w:r>
                  <w:r w:rsidRPr="0033383D">
                    <w:rPr>
                      <w:color w:val="000000"/>
                      <w:szCs w:val="21"/>
                    </w:rPr>
                    <w:t>铣床</w:t>
                  </w:r>
                </w:p>
              </w:tc>
              <w:tc>
                <w:tcPr>
                  <w:tcW w:w="1188" w:type="pct"/>
                  <w:vAlign w:val="center"/>
                </w:tcPr>
                <w:p w14:paraId="4B91CDA1" w14:textId="77777777" w:rsidR="00D608B1" w:rsidRPr="0033383D" w:rsidRDefault="000373B4">
                  <w:pPr>
                    <w:jc w:val="center"/>
                    <w:rPr>
                      <w:color w:val="000000"/>
                      <w:szCs w:val="21"/>
                    </w:rPr>
                  </w:pPr>
                  <w:r w:rsidRPr="0033383D">
                    <w:rPr>
                      <w:rFonts w:hint="eastAsia"/>
                      <w:color w:val="000000"/>
                      <w:szCs w:val="21"/>
                    </w:rPr>
                    <w:t>/</w:t>
                  </w:r>
                </w:p>
              </w:tc>
              <w:tc>
                <w:tcPr>
                  <w:tcW w:w="890" w:type="pct"/>
                  <w:vAlign w:val="center"/>
                </w:tcPr>
                <w:p w14:paraId="338A6564" w14:textId="77777777" w:rsidR="00D608B1" w:rsidRPr="0033383D" w:rsidRDefault="000373B4">
                  <w:pPr>
                    <w:jc w:val="center"/>
                    <w:rPr>
                      <w:color w:val="000000"/>
                      <w:szCs w:val="21"/>
                    </w:rPr>
                  </w:pPr>
                  <w:r w:rsidRPr="0033383D">
                    <w:rPr>
                      <w:rFonts w:hint="eastAsia"/>
                      <w:color w:val="000000"/>
                      <w:szCs w:val="21"/>
                    </w:rPr>
                    <w:t>台</w:t>
                  </w:r>
                </w:p>
              </w:tc>
              <w:tc>
                <w:tcPr>
                  <w:tcW w:w="725" w:type="pct"/>
                  <w:vAlign w:val="center"/>
                </w:tcPr>
                <w:p w14:paraId="5F60873E" w14:textId="77777777" w:rsidR="00D608B1" w:rsidRPr="0033383D" w:rsidRDefault="000373B4">
                  <w:pPr>
                    <w:jc w:val="center"/>
                    <w:rPr>
                      <w:color w:val="000000"/>
                      <w:szCs w:val="21"/>
                    </w:rPr>
                  </w:pPr>
                  <w:r w:rsidRPr="0033383D">
                    <w:rPr>
                      <w:rFonts w:hint="eastAsia"/>
                      <w:color w:val="000000"/>
                      <w:szCs w:val="21"/>
                    </w:rPr>
                    <w:t>1</w:t>
                  </w:r>
                </w:p>
              </w:tc>
              <w:tc>
                <w:tcPr>
                  <w:tcW w:w="725" w:type="pct"/>
                  <w:vAlign w:val="center"/>
                </w:tcPr>
                <w:p w14:paraId="15312E2B" w14:textId="77777777" w:rsidR="00D608B1" w:rsidRPr="0033383D" w:rsidRDefault="000373B4">
                  <w:pPr>
                    <w:jc w:val="center"/>
                    <w:rPr>
                      <w:color w:val="000000"/>
                      <w:szCs w:val="21"/>
                    </w:rPr>
                  </w:pPr>
                  <w:r w:rsidRPr="0033383D">
                    <w:rPr>
                      <w:rFonts w:hint="eastAsia"/>
                      <w:color w:val="000000"/>
                      <w:szCs w:val="21"/>
                    </w:rPr>
                    <w:t>/</w:t>
                  </w:r>
                </w:p>
              </w:tc>
            </w:tr>
            <w:tr w:rsidR="00D608B1" w:rsidRPr="0033383D" w14:paraId="7676A925" w14:textId="77777777" w:rsidTr="00AA49FC">
              <w:trPr>
                <w:trHeight w:val="319"/>
                <w:jc w:val="center"/>
              </w:trPr>
              <w:tc>
                <w:tcPr>
                  <w:tcW w:w="500" w:type="pct"/>
                  <w:vAlign w:val="center"/>
                </w:tcPr>
                <w:p w14:paraId="0C66C7A5" w14:textId="77777777" w:rsidR="00D608B1" w:rsidRPr="0033383D" w:rsidRDefault="000373B4">
                  <w:pPr>
                    <w:jc w:val="center"/>
                    <w:rPr>
                      <w:color w:val="000000"/>
                      <w:szCs w:val="21"/>
                    </w:rPr>
                  </w:pPr>
                  <w:r w:rsidRPr="0033383D">
                    <w:rPr>
                      <w:rFonts w:hint="eastAsia"/>
                      <w:color w:val="000000"/>
                      <w:szCs w:val="21"/>
                    </w:rPr>
                    <w:t>7</w:t>
                  </w:r>
                </w:p>
              </w:tc>
              <w:tc>
                <w:tcPr>
                  <w:tcW w:w="972" w:type="pct"/>
                  <w:vAlign w:val="center"/>
                </w:tcPr>
                <w:p w14:paraId="5E05CD2C" w14:textId="77777777" w:rsidR="00D608B1" w:rsidRPr="0033383D" w:rsidRDefault="000373B4">
                  <w:pPr>
                    <w:jc w:val="center"/>
                    <w:rPr>
                      <w:color w:val="000000"/>
                      <w:szCs w:val="21"/>
                    </w:rPr>
                  </w:pPr>
                  <w:r w:rsidRPr="0033383D">
                    <w:rPr>
                      <w:rFonts w:hint="eastAsia"/>
                      <w:color w:val="000000"/>
                      <w:szCs w:val="21"/>
                    </w:rPr>
                    <w:t>立式</w:t>
                  </w:r>
                  <w:r w:rsidRPr="0033383D">
                    <w:rPr>
                      <w:color w:val="000000"/>
                      <w:szCs w:val="21"/>
                    </w:rPr>
                    <w:t>单轴木工铣床</w:t>
                  </w:r>
                </w:p>
              </w:tc>
              <w:tc>
                <w:tcPr>
                  <w:tcW w:w="1188" w:type="pct"/>
                  <w:vAlign w:val="center"/>
                </w:tcPr>
                <w:p w14:paraId="1F9CEEB9" w14:textId="77777777" w:rsidR="00D608B1" w:rsidRPr="0033383D" w:rsidRDefault="000373B4">
                  <w:pPr>
                    <w:jc w:val="center"/>
                    <w:rPr>
                      <w:color w:val="000000"/>
                      <w:szCs w:val="21"/>
                    </w:rPr>
                  </w:pPr>
                  <w:r w:rsidRPr="0033383D">
                    <w:rPr>
                      <w:rFonts w:hint="eastAsia"/>
                      <w:color w:val="000000"/>
                      <w:szCs w:val="21"/>
                    </w:rPr>
                    <w:t>/</w:t>
                  </w:r>
                </w:p>
              </w:tc>
              <w:tc>
                <w:tcPr>
                  <w:tcW w:w="890" w:type="pct"/>
                  <w:vAlign w:val="center"/>
                </w:tcPr>
                <w:p w14:paraId="627EEB99" w14:textId="77777777" w:rsidR="00D608B1" w:rsidRPr="0033383D" w:rsidRDefault="000373B4">
                  <w:pPr>
                    <w:jc w:val="center"/>
                    <w:rPr>
                      <w:color w:val="000000"/>
                      <w:szCs w:val="21"/>
                    </w:rPr>
                  </w:pPr>
                  <w:r w:rsidRPr="0033383D">
                    <w:rPr>
                      <w:rFonts w:hint="eastAsia"/>
                      <w:color w:val="000000"/>
                      <w:szCs w:val="21"/>
                    </w:rPr>
                    <w:t>台</w:t>
                  </w:r>
                </w:p>
              </w:tc>
              <w:tc>
                <w:tcPr>
                  <w:tcW w:w="725" w:type="pct"/>
                  <w:vAlign w:val="center"/>
                </w:tcPr>
                <w:p w14:paraId="3A2135DB" w14:textId="77777777" w:rsidR="00D608B1" w:rsidRPr="0033383D" w:rsidRDefault="000373B4">
                  <w:pPr>
                    <w:jc w:val="center"/>
                    <w:rPr>
                      <w:color w:val="000000"/>
                      <w:szCs w:val="21"/>
                    </w:rPr>
                  </w:pPr>
                  <w:r w:rsidRPr="0033383D">
                    <w:rPr>
                      <w:rFonts w:hint="eastAsia"/>
                      <w:color w:val="000000"/>
                      <w:szCs w:val="21"/>
                    </w:rPr>
                    <w:t>1</w:t>
                  </w:r>
                </w:p>
              </w:tc>
              <w:tc>
                <w:tcPr>
                  <w:tcW w:w="725" w:type="pct"/>
                  <w:vAlign w:val="center"/>
                </w:tcPr>
                <w:p w14:paraId="271BF444" w14:textId="77777777" w:rsidR="00D608B1" w:rsidRPr="0033383D" w:rsidRDefault="000373B4">
                  <w:pPr>
                    <w:jc w:val="center"/>
                    <w:rPr>
                      <w:color w:val="000000"/>
                      <w:szCs w:val="21"/>
                    </w:rPr>
                  </w:pPr>
                  <w:r w:rsidRPr="0033383D">
                    <w:rPr>
                      <w:rFonts w:hint="eastAsia"/>
                      <w:color w:val="000000"/>
                      <w:szCs w:val="21"/>
                    </w:rPr>
                    <w:t>/</w:t>
                  </w:r>
                </w:p>
              </w:tc>
            </w:tr>
            <w:tr w:rsidR="00D608B1" w:rsidRPr="0033383D" w14:paraId="2E6D4729" w14:textId="77777777" w:rsidTr="00AA49FC">
              <w:trPr>
                <w:trHeight w:val="319"/>
                <w:jc w:val="center"/>
              </w:trPr>
              <w:tc>
                <w:tcPr>
                  <w:tcW w:w="500" w:type="pct"/>
                  <w:vAlign w:val="center"/>
                </w:tcPr>
                <w:p w14:paraId="4143E57B" w14:textId="77777777" w:rsidR="00D608B1" w:rsidRPr="0033383D" w:rsidRDefault="000373B4">
                  <w:pPr>
                    <w:jc w:val="center"/>
                    <w:rPr>
                      <w:color w:val="000000"/>
                      <w:szCs w:val="21"/>
                    </w:rPr>
                  </w:pPr>
                  <w:r w:rsidRPr="0033383D">
                    <w:rPr>
                      <w:rFonts w:hint="eastAsia"/>
                      <w:color w:val="000000"/>
                      <w:szCs w:val="21"/>
                    </w:rPr>
                    <w:t>8</w:t>
                  </w:r>
                </w:p>
              </w:tc>
              <w:tc>
                <w:tcPr>
                  <w:tcW w:w="972" w:type="pct"/>
                  <w:vAlign w:val="center"/>
                </w:tcPr>
                <w:p w14:paraId="64C76F08" w14:textId="77777777" w:rsidR="00D608B1" w:rsidRPr="0033383D" w:rsidRDefault="000373B4">
                  <w:pPr>
                    <w:jc w:val="center"/>
                    <w:rPr>
                      <w:color w:val="000000"/>
                      <w:szCs w:val="21"/>
                    </w:rPr>
                  </w:pPr>
                  <w:r w:rsidRPr="0033383D">
                    <w:rPr>
                      <w:rFonts w:hint="eastAsia"/>
                      <w:color w:val="000000"/>
                      <w:szCs w:val="21"/>
                    </w:rPr>
                    <w:t>细木工</w:t>
                  </w:r>
                  <w:r w:rsidRPr="0033383D">
                    <w:rPr>
                      <w:color w:val="000000"/>
                      <w:szCs w:val="21"/>
                    </w:rPr>
                    <w:t>带锯机</w:t>
                  </w:r>
                </w:p>
              </w:tc>
              <w:tc>
                <w:tcPr>
                  <w:tcW w:w="1188" w:type="pct"/>
                  <w:vAlign w:val="center"/>
                </w:tcPr>
                <w:p w14:paraId="51FB6D75" w14:textId="77777777" w:rsidR="00D608B1" w:rsidRPr="0033383D" w:rsidRDefault="000373B4">
                  <w:pPr>
                    <w:jc w:val="center"/>
                    <w:rPr>
                      <w:color w:val="000000"/>
                      <w:szCs w:val="21"/>
                    </w:rPr>
                  </w:pPr>
                  <w:r w:rsidRPr="0033383D">
                    <w:rPr>
                      <w:rFonts w:hint="eastAsia"/>
                      <w:color w:val="000000"/>
                      <w:szCs w:val="21"/>
                    </w:rPr>
                    <w:t>/</w:t>
                  </w:r>
                </w:p>
              </w:tc>
              <w:tc>
                <w:tcPr>
                  <w:tcW w:w="890" w:type="pct"/>
                  <w:vAlign w:val="center"/>
                </w:tcPr>
                <w:p w14:paraId="35A2FC65" w14:textId="77777777" w:rsidR="00D608B1" w:rsidRPr="0033383D" w:rsidRDefault="000373B4">
                  <w:pPr>
                    <w:jc w:val="center"/>
                    <w:rPr>
                      <w:color w:val="000000"/>
                      <w:szCs w:val="21"/>
                    </w:rPr>
                  </w:pPr>
                  <w:r w:rsidRPr="0033383D">
                    <w:rPr>
                      <w:rFonts w:hint="eastAsia"/>
                      <w:color w:val="000000"/>
                      <w:szCs w:val="21"/>
                    </w:rPr>
                    <w:t>台</w:t>
                  </w:r>
                </w:p>
              </w:tc>
              <w:tc>
                <w:tcPr>
                  <w:tcW w:w="725" w:type="pct"/>
                  <w:vAlign w:val="center"/>
                </w:tcPr>
                <w:p w14:paraId="48B96ED4" w14:textId="77777777" w:rsidR="00D608B1" w:rsidRPr="0033383D" w:rsidRDefault="000373B4">
                  <w:pPr>
                    <w:jc w:val="center"/>
                    <w:rPr>
                      <w:color w:val="000000"/>
                      <w:szCs w:val="21"/>
                    </w:rPr>
                  </w:pPr>
                  <w:r w:rsidRPr="0033383D">
                    <w:rPr>
                      <w:rFonts w:hint="eastAsia"/>
                      <w:color w:val="000000"/>
                      <w:szCs w:val="21"/>
                    </w:rPr>
                    <w:t>1</w:t>
                  </w:r>
                </w:p>
              </w:tc>
              <w:tc>
                <w:tcPr>
                  <w:tcW w:w="725" w:type="pct"/>
                  <w:vAlign w:val="center"/>
                </w:tcPr>
                <w:p w14:paraId="0CDDA771" w14:textId="77777777" w:rsidR="00D608B1" w:rsidRPr="0033383D" w:rsidRDefault="000373B4">
                  <w:pPr>
                    <w:jc w:val="center"/>
                    <w:rPr>
                      <w:color w:val="000000"/>
                      <w:szCs w:val="21"/>
                    </w:rPr>
                  </w:pPr>
                  <w:r w:rsidRPr="0033383D">
                    <w:rPr>
                      <w:rFonts w:hint="eastAsia"/>
                      <w:color w:val="000000"/>
                      <w:szCs w:val="21"/>
                    </w:rPr>
                    <w:t>/</w:t>
                  </w:r>
                </w:p>
              </w:tc>
            </w:tr>
            <w:tr w:rsidR="00D608B1" w:rsidRPr="0033383D" w14:paraId="5A1FC804" w14:textId="77777777" w:rsidTr="00AA49FC">
              <w:trPr>
                <w:trHeight w:val="319"/>
                <w:jc w:val="center"/>
              </w:trPr>
              <w:tc>
                <w:tcPr>
                  <w:tcW w:w="500" w:type="pct"/>
                  <w:vAlign w:val="center"/>
                </w:tcPr>
                <w:p w14:paraId="314FB0B5" w14:textId="77777777" w:rsidR="00D608B1" w:rsidRPr="0033383D" w:rsidRDefault="000373B4">
                  <w:pPr>
                    <w:jc w:val="center"/>
                    <w:rPr>
                      <w:color w:val="000000"/>
                      <w:szCs w:val="21"/>
                    </w:rPr>
                  </w:pPr>
                  <w:r w:rsidRPr="0033383D">
                    <w:rPr>
                      <w:rFonts w:hint="eastAsia"/>
                      <w:color w:val="000000"/>
                      <w:szCs w:val="21"/>
                    </w:rPr>
                    <w:t>9</w:t>
                  </w:r>
                </w:p>
              </w:tc>
              <w:tc>
                <w:tcPr>
                  <w:tcW w:w="972" w:type="pct"/>
                  <w:vAlign w:val="center"/>
                </w:tcPr>
                <w:p w14:paraId="593AEE2A" w14:textId="77777777" w:rsidR="00D608B1" w:rsidRPr="0033383D" w:rsidRDefault="000373B4">
                  <w:pPr>
                    <w:jc w:val="center"/>
                    <w:rPr>
                      <w:color w:val="000000"/>
                      <w:szCs w:val="21"/>
                    </w:rPr>
                  </w:pPr>
                  <w:r w:rsidRPr="0033383D">
                    <w:rPr>
                      <w:rFonts w:hint="eastAsia"/>
                      <w:color w:val="000000"/>
                      <w:szCs w:val="21"/>
                    </w:rPr>
                    <w:t>万能</w:t>
                  </w:r>
                  <w:r w:rsidRPr="0033383D">
                    <w:rPr>
                      <w:color w:val="000000"/>
                      <w:szCs w:val="21"/>
                    </w:rPr>
                    <w:t>圆锯机</w:t>
                  </w:r>
                </w:p>
              </w:tc>
              <w:tc>
                <w:tcPr>
                  <w:tcW w:w="1188" w:type="pct"/>
                  <w:vAlign w:val="center"/>
                </w:tcPr>
                <w:p w14:paraId="44CF9600" w14:textId="77777777" w:rsidR="00D608B1" w:rsidRPr="0033383D" w:rsidRDefault="000373B4">
                  <w:pPr>
                    <w:jc w:val="center"/>
                    <w:rPr>
                      <w:color w:val="000000"/>
                      <w:szCs w:val="21"/>
                    </w:rPr>
                  </w:pPr>
                  <w:r w:rsidRPr="0033383D">
                    <w:rPr>
                      <w:rFonts w:hint="eastAsia"/>
                      <w:color w:val="000000"/>
                      <w:szCs w:val="21"/>
                    </w:rPr>
                    <w:t>/</w:t>
                  </w:r>
                </w:p>
              </w:tc>
              <w:tc>
                <w:tcPr>
                  <w:tcW w:w="890" w:type="pct"/>
                  <w:vAlign w:val="center"/>
                </w:tcPr>
                <w:p w14:paraId="6ABA688C" w14:textId="77777777" w:rsidR="00D608B1" w:rsidRPr="0033383D" w:rsidRDefault="000373B4">
                  <w:pPr>
                    <w:jc w:val="center"/>
                    <w:rPr>
                      <w:color w:val="000000"/>
                      <w:szCs w:val="21"/>
                    </w:rPr>
                  </w:pPr>
                  <w:r w:rsidRPr="0033383D">
                    <w:rPr>
                      <w:rFonts w:hint="eastAsia"/>
                      <w:color w:val="000000"/>
                      <w:szCs w:val="21"/>
                    </w:rPr>
                    <w:t>台</w:t>
                  </w:r>
                </w:p>
              </w:tc>
              <w:tc>
                <w:tcPr>
                  <w:tcW w:w="725" w:type="pct"/>
                  <w:vAlign w:val="center"/>
                </w:tcPr>
                <w:p w14:paraId="0C49A7F1" w14:textId="77777777" w:rsidR="00D608B1" w:rsidRPr="0033383D" w:rsidRDefault="000373B4">
                  <w:pPr>
                    <w:jc w:val="center"/>
                    <w:rPr>
                      <w:color w:val="000000"/>
                      <w:szCs w:val="21"/>
                    </w:rPr>
                  </w:pPr>
                  <w:r w:rsidRPr="0033383D">
                    <w:rPr>
                      <w:rFonts w:hint="eastAsia"/>
                      <w:color w:val="000000"/>
                      <w:szCs w:val="21"/>
                    </w:rPr>
                    <w:t>1</w:t>
                  </w:r>
                </w:p>
              </w:tc>
              <w:tc>
                <w:tcPr>
                  <w:tcW w:w="725" w:type="pct"/>
                  <w:vAlign w:val="center"/>
                </w:tcPr>
                <w:p w14:paraId="00BC7D4E" w14:textId="77777777" w:rsidR="00D608B1" w:rsidRPr="0033383D" w:rsidRDefault="000373B4">
                  <w:pPr>
                    <w:jc w:val="center"/>
                    <w:rPr>
                      <w:color w:val="000000"/>
                      <w:szCs w:val="21"/>
                    </w:rPr>
                  </w:pPr>
                  <w:r w:rsidRPr="0033383D">
                    <w:rPr>
                      <w:rFonts w:hint="eastAsia"/>
                      <w:color w:val="000000"/>
                      <w:szCs w:val="21"/>
                    </w:rPr>
                    <w:t>/</w:t>
                  </w:r>
                </w:p>
              </w:tc>
            </w:tr>
            <w:tr w:rsidR="00D608B1" w:rsidRPr="0033383D" w14:paraId="47F2EC13" w14:textId="77777777" w:rsidTr="00AA49FC">
              <w:trPr>
                <w:trHeight w:val="319"/>
                <w:jc w:val="center"/>
              </w:trPr>
              <w:tc>
                <w:tcPr>
                  <w:tcW w:w="500" w:type="pct"/>
                  <w:vAlign w:val="center"/>
                </w:tcPr>
                <w:p w14:paraId="10492184" w14:textId="77777777" w:rsidR="00D608B1" w:rsidRPr="0033383D" w:rsidRDefault="000373B4">
                  <w:pPr>
                    <w:jc w:val="center"/>
                    <w:rPr>
                      <w:color w:val="000000"/>
                      <w:szCs w:val="21"/>
                    </w:rPr>
                  </w:pPr>
                  <w:r w:rsidRPr="0033383D">
                    <w:rPr>
                      <w:rFonts w:hint="eastAsia"/>
                      <w:color w:val="000000"/>
                      <w:szCs w:val="21"/>
                    </w:rPr>
                    <w:t>10</w:t>
                  </w:r>
                </w:p>
              </w:tc>
              <w:tc>
                <w:tcPr>
                  <w:tcW w:w="972" w:type="pct"/>
                  <w:vAlign w:val="center"/>
                </w:tcPr>
                <w:p w14:paraId="60977EA5" w14:textId="77777777" w:rsidR="00D608B1" w:rsidRPr="0033383D" w:rsidRDefault="000373B4">
                  <w:pPr>
                    <w:jc w:val="center"/>
                    <w:rPr>
                      <w:color w:val="000000"/>
                      <w:szCs w:val="21"/>
                    </w:rPr>
                  </w:pPr>
                  <w:r w:rsidRPr="0033383D">
                    <w:rPr>
                      <w:rFonts w:hint="eastAsia"/>
                      <w:color w:val="000000"/>
                      <w:szCs w:val="21"/>
                    </w:rPr>
                    <w:t>木工</w:t>
                  </w:r>
                  <w:r w:rsidRPr="0033383D">
                    <w:rPr>
                      <w:color w:val="000000"/>
                      <w:szCs w:val="21"/>
                    </w:rPr>
                    <w:t>平</w:t>
                  </w:r>
                  <w:r w:rsidRPr="0033383D">
                    <w:rPr>
                      <w:rFonts w:hint="eastAsia"/>
                      <w:color w:val="000000"/>
                      <w:szCs w:val="21"/>
                    </w:rPr>
                    <w:t>刨</w:t>
                  </w:r>
                  <w:r w:rsidRPr="0033383D">
                    <w:rPr>
                      <w:color w:val="000000"/>
                      <w:szCs w:val="21"/>
                    </w:rPr>
                    <w:t>床</w:t>
                  </w:r>
                </w:p>
              </w:tc>
              <w:tc>
                <w:tcPr>
                  <w:tcW w:w="1188" w:type="pct"/>
                  <w:vAlign w:val="center"/>
                </w:tcPr>
                <w:p w14:paraId="2EE27AE6" w14:textId="77777777" w:rsidR="00D608B1" w:rsidRPr="0033383D" w:rsidRDefault="000373B4">
                  <w:pPr>
                    <w:jc w:val="center"/>
                    <w:rPr>
                      <w:color w:val="000000"/>
                      <w:szCs w:val="21"/>
                    </w:rPr>
                  </w:pPr>
                  <w:r w:rsidRPr="0033383D">
                    <w:rPr>
                      <w:rFonts w:hint="eastAsia"/>
                      <w:color w:val="000000"/>
                      <w:szCs w:val="21"/>
                    </w:rPr>
                    <w:t>/</w:t>
                  </w:r>
                </w:p>
              </w:tc>
              <w:tc>
                <w:tcPr>
                  <w:tcW w:w="890" w:type="pct"/>
                  <w:vAlign w:val="center"/>
                </w:tcPr>
                <w:p w14:paraId="4191A62B" w14:textId="77777777" w:rsidR="00D608B1" w:rsidRPr="0033383D" w:rsidRDefault="000373B4">
                  <w:pPr>
                    <w:jc w:val="center"/>
                    <w:rPr>
                      <w:color w:val="000000"/>
                      <w:szCs w:val="21"/>
                    </w:rPr>
                  </w:pPr>
                  <w:r w:rsidRPr="0033383D">
                    <w:rPr>
                      <w:rFonts w:hint="eastAsia"/>
                      <w:color w:val="000000"/>
                      <w:szCs w:val="21"/>
                    </w:rPr>
                    <w:t>台</w:t>
                  </w:r>
                </w:p>
              </w:tc>
              <w:tc>
                <w:tcPr>
                  <w:tcW w:w="725" w:type="pct"/>
                  <w:vAlign w:val="center"/>
                </w:tcPr>
                <w:p w14:paraId="0BA08695" w14:textId="77777777" w:rsidR="00D608B1" w:rsidRPr="0033383D" w:rsidRDefault="000373B4">
                  <w:pPr>
                    <w:jc w:val="center"/>
                    <w:rPr>
                      <w:color w:val="000000"/>
                      <w:szCs w:val="21"/>
                    </w:rPr>
                  </w:pPr>
                  <w:r w:rsidRPr="0033383D">
                    <w:rPr>
                      <w:rFonts w:hint="eastAsia"/>
                      <w:color w:val="000000"/>
                      <w:szCs w:val="21"/>
                    </w:rPr>
                    <w:t>1</w:t>
                  </w:r>
                </w:p>
              </w:tc>
              <w:tc>
                <w:tcPr>
                  <w:tcW w:w="725" w:type="pct"/>
                  <w:vAlign w:val="center"/>
                </w:tcPr>
                <w:p w14:paraId="2857B622" w14:textId="77777777" w:rsidR="00D608B1" w:rsidRPr="0033383D" w:rsidRDefault="000373B4">
                  <w:pPr>
                    <w:jc w:val="center"/>
                    <w:rPr>
                      <w:color w:val="000000"/>
                      <w:szCs w:val="21"/>
                    </w:rPr>
                  </w:pPr>
                  <w:r w:rsidRPr="0033383D">
                    <w:rPr>
                      <w:rFonts w:hint="eastAsia"/>
                      <w:color w:val="000000"/>
                      <w:szCs w:val="21"/>
                    </w:rPr>
                    <w:t>/</w:t>
                  </w:r>
                </w:p>
              </w:tc>
            </w:tr>
            <w:tr w:rsidR="00D608B1" w:rsidRPr="0033383D" w14:paraId="60DC0B7D" w14:textId="77777777" w:rsidTr="00AA49FC">
              <w:trPr>
                <w:trHeight w:val="319"/>
                <w:jc w:val="center"/>
              </w:trPr>
              <w:tc>
                <w:tcPr>
                  <w:tcW w:w="500" w:type="pct"/>
                  <w:vAlign w:val="center"/>
                </w:tcPr>
                <w:p w14:paraId="4D5777CF" w14:textId="77777777" w:rsidR="00D608B1" w:rsidRPr="0033383D" w:rsidRDefault="000373B4">
                  <w:pPr>
                    <w:jc w:val="center"/>
                    <w:rPr>
                      <w:color w:val="000000"/>
                      <w:szCs w:val="21"/>
                    </w:rPr>
                  </w:pPr>
                  <w:r w:rsidRPr="0033383D">
                    <w:rPr>
                      <w:rFonts w:hint="eastAsia"/>
                      <w:color w:val="000000"/>
                      <w:szCs w:val="21"/>
                    </w:rPr>
                    <w:t>11</w:t>
                  </w:r>
                </w:p>
              </w:tc>
              <w:tc>
                <w:tcPr>
                  <w:tcW w:w="972" w:type="pct"/>
                  <w:vAlign w:val="center"/>
                </w:tcPr>
                <w:p w14:paraId="2F9C110C" w14:textId="6AC0C3CB" w:rsidR="00D608B1" w:rsidRPr="0033383D" w:rsidRDefault="000373B4">
                  <w:pPr>
                    <w:jc w:val="center"/>
                    <w:rPr>
                      <w:color w:val="000000"/>
                      <w:szCs w:val="21"/>
                    </w:rPr>
                  </w:pPr>
                  <w:r w:rsidRPr="0033383D">
                    <w:rPr>
                      <w:rFonts w:hint="eastAsia"/>
                      <w:color w:val="000000"/>
                      <w:szCs w:val="21"/>
                    </w:rPr>
                    <w:t>木工压刨</w:t>
                  </w:r>
                  <w:r w:rsidR="00AA49FC" w:rsidRPr="0033383D">
                    <w:rPr>
                      <w:rFonts w:hint="eastAsia"/>
                      <w:color w:val="000000"/>
                      <w:szCs w:val="21"/>
                    </w:rPr>
                    <w:t>机</w:t>
                  </w:r>
                </w:p>
              </w:tc>
              <w:tc>
                <w:tcPr>
                  <w:tcW w:w="1188" w:type="pct"/>
                  <w:vAlign w:val="center"/>
                </w:tcPr>
                <w:p w14:paraId="1146D2D4" w14:textId="77777777" w:rsidR="00D608B1" w:rsidRPr="0033383D" w:rsidRDefault="000373B4">
                  <w:pPr>
                    <w:jc w:val="center"/>
                    <w:rPr>
                      <w:color w:val="000000"/>
                      <w:szCs w:val="21"/>
                    </w:rPr>
                  </w:pPr>
                  <w:r w:rsidRPr="0033383D">
                    <w:rPr>
                      <w:rFonts w:hint="eastAsia"/>
                      <w:color w:val="000000"/>
                      <w:szCs w:val="21"/>
                    </w:rPr>
                    <w:t>/</w:t>
                  </w:r>
                </w:p>
              </w:tc>
              <w:tc>
                <w:tcPr>
                  <w:tcW w:w="890" w:type="pct"/>
                  <w:vAlign w:val="center"/>
                </w:tcPr>
                <w:p w14:paraId="6512BDD8" w14:textId="77777777" w:rsidR="00D608B1" w:rsidRPr="0033383D" w:rsidRDefault="000373B4">
                  <w:pPr>
                    <w:jc w:val="center"/>
                    <w:rPr>
                      <w:color w:val="000000"/>
                      <w:szCs w:val="21"/>
                    </w:rPr>
                  </w:pPr>
                  <w:r w:rsidRPr="0033383D">
                    <w:rPr>
                      <w:rFonts w:hint="eastAsia"/>
                      <w:color w:val="000000"/>
                      <w:szCs w:val="21"/>
                    </w:rPr>
                    <w:t>台</w:t>
                  </w:r>
                </w:p>
              </w:tc>
              <w:tc>
                <w:tcPr>
                  <w:tcW w:w="725" w:type="pct"/>
                  <w:vAlign w:val="center"/>
                </w:tcPr>
                <w:p w14:paraId="1B09F577" w14:textId="3A8699A1" w:rsidR="00D608B1" w:rsidRPr="0033383D" w:rsidRDefault="00AA49FC">
                  <w:pPr>
                    <w:jc w:val="center"/>
                    <w:rPr>
                      <w:color w:val="000000"/>
                      <w:szCs w:val="21"/>
                    </w:rPr>
                  </w:pPr>
                  <w:r w:rsidRPr="0033383D">
                    <w:rPr>
                      <w:color w:val="000000"/>
                      <w:szCs w:val="21"/>
                    </w:rPr>
                    <w:t>2</w:t>
                  </w:r>
                </w:p>
              </w:tc>
              <w:tc>
                <w:tcPr>
                  <w:tcW w:w="725" w:type="pct"/>
                  <w:vAlign w:val="center"/>
                </w:tcPr>
                <w:p w14:paraId="681AA295" w14:textId="77777777" w:rsidR="00D608B1" w:rsidRPr="0033383D" w:rsidRDefault="000373B4">
                  <w:pPr>
                    <w:jc w:val="center"/>
                    <w:rPr>
                      <w:color w:val="000000"/>
                      <w:szCs w:val="21"/>
                    </w:rPr>
                  </w:pPr>
                  <w:r w:rsidRPr="0033383D">
                    <w:rPr>
                      <w:rFonts w:hint="eastAsia"/>
                      <w:color w:val="000000"/>
                      <w:szCs w:val="21"/>
                    </w:rPr>
                    <w:t>/</w:t>
                  </w:r>
                </w:p>
              </w:tc>
            </w:tr>
            <w:tr w:rsidR="00D608B1" w:rsidRPr="0033383D" w14:paraId="0ADFEFEC" w14:textId="77777777" w:rsidTr="00AA49FC">
              <w:trPr>
                <w:trHeight w:val="319"/>
                <w:jc w:val="center"/>
              </w:trPr>
              <w:tc>
                <w:tcPr>
                  <w:tcW w:w="500" w:type="pct"/>
                  <w:vAlign w:val="center"/>
                </w:tcPr>
                <w:p w14:paraId="74B1A0AF" w14:textId="77777777" w:rsidR="00D608B1" w:rsidRPr="0033383D" w:rsidRDefault="000373B4">
                  <w:pPr>
                    <w:jc w:val="center"/>
                    <w:rPr>
                      <w:color w:val="000000"/>
                      <w:szCs w:val="21"/>
                    </w:rPr>
                  </w:pPr>
                  <w:r w:rsidRPr="0033383D">
                    <w:rPr>
                      <w:rFonts w:hint="eastAsia"/>
                      <w:color w:val="000000"/>
                      <w:szCs w:val="21"/>
                    </w:rPr>
                    <w:t>12</w:t>
                  </w:r>
                </w:p>
              </w:tc>
              <w:tc>
                <w:tcPr>
                  <w:tcW w:w="972" w:type="pct"/>
                  <w:vAlign w:val="center"/>
                </w:tcPr>
                <w:p w14:paraId="5D6E5774" w14:textId="77777777" w:rsidR="00D608B1" w:rsidRPr="0033383D" w:rsidRDefault="000373B4">
                  <w:pPr>
                    <w:jc w:val="center"/>
                    <w:rPr>
                      <w:color w:val="000000"/>
                      <w:szCs w:val="21"/>
                    </w:rPr>
                  </w:pPr>
                  <w:r w:rsidRPr="0033383D">
                    <w:rPr>
                      <w:rFonts w:hint="eastAsia"/>
                      <w:color w:val="000000"/>
                      <w:szCs w:val="21"/>
                    </w:rPr>
                    <w:t>沙皮机</w:t>
                  </w:r>
                </w:p>
              </w:tc>
              <w:tc>
                <w:tcPr>
                  <w:tcW w:w="1188" w:type="pct"/>
                  <w:vAlign w:val="center"/>
                </w:tcPr>
                <w:p w14:paraId="6D1DDCF9" w14:textId="77777777" w:rsidR="00D608B1" w:rsidRPr="0033383D" w:rsidRDefault="000373B4">
                  <w:pPr>
                    <w:jc w:val="center"/>
                    <w:rPr>
                      <w:color w:val="000000"/>
                      <w:szCs w:val="21"/>
                    </w:rPr>
                  </w:pPr>
                  <w:r w:rsidRPr="0033383D">
                    <w:rPr>
                      <w:rFonts w:hint="eastAsia"/>
                      <w:color w:val="000000"/>
                      <w:szCs w:val="21"/>
                    </w:rPr>
                    <w:t>/</w:t>
                  </w:r>
                </w:p>
              </w:tc>
              <w:tc>
                <w:tcPr>
                  <w:tcW w:w="890" w:type="pct"/>
                  <w:vAlign w:val="center"/>
                </w:tcPr>
                <w:p w14:paraId="2DB32283" w14:textId="77777777" w:rsidR="00D608B1" w:rsidRPr="0033383D" w:rsidRDefault="000373B4">
                  <w:pPr>
                    <w:jc w:val="center"/>
                    <w:rPr>
                      <w:color w:val="000000"/>
                      <w:szCs w:val="21"/>
                    </w:rPr>
                  </w:pPr>
                  <w:r w:rsidRPr="0033383D">
                    <w:rPr>
                      <w:rFonts w:hint="eastAsia"/>
                      <w:color w:val="000000"/>
                      <w:szCs w:val="21"/>
                    </w:rPr>
                    <w:t>台</w:t>
                  </w:r>
                </w:p>
              </w:tc>
              <w:tc>
                <w:tcPr>
                  <w:tcW w:w="725" w:type="pct"/>
                  <w:vAlign w:val="center"/>
                </w:tcPr>
                <w:p w14:paraId="4C3FBE5A" w14:textId="77777777" w:rsidR="00D608B1" w:rsidRPr="0033383D" w:rsidRDefault="000373B4">
                  <w:pPr>
                    <w:jc w:val="center"/>
                    <w:rPr>
                      <w:color w:val="000000"/>
                      <w:szCs w:val="21"/>
                    </w:rPr>
                  </w:pPr>
                  <w:r w:rsidRPr="0033383D">
                    <w:rPr>
                      <w:rFonts w:hint="eastAsia"/>
                      <w:color w:val="000000"/>
                      <w:szCs w:val="21"/>
                    </w:rPr>
                    <w:t>1</w:t>
                  </w:r>
                </w:p>
              </w:tc>
              <w:tc>
                <w:tcPr>
                  <w:tcW w:w="725" w:type="pct"/>
                  <w:vAlign w:val="center"/>
                </w:tcPr>
                <w:p w14:paraId="44765677" w14:textId="77777777" w:rsidR="00D608B1" w:rsidRPr="0033383D" w:rsidRDefault="000373B4">
                  <w:pPr>
                    <w:jc w:val="center"/>
                    <w:rPr>
                      <w:color w:val="000000"/>
                      <w:szCs w:val="21"/>
                    </w:rPr>
                  </w:pPr>
                  <w:r w:rsidRPr="0033383D">
                    <w:rPr>
                      <w:rFonts w:hint="eastAsia"/>
                      <w:color w:val="000000"/>
                      <w:szCs w:val="21"/>
                    </w:rPr>
                    <w:t>/</w:t>
                  </w:r>
                </w:p>
              </w:tc>
            </w:tr>
            <w:tr w:rsidR="00D608B1" w:rsidRPr="0033383D" w14:paraId="67CAD8F5" w14:textId="77777777" w:rsidTr="00AA49FC">
              <w:trPr>
                <w:trHeight w:val="319"/>
                <w:jc w:val="center"/>
              </w:trPr>
              <w:tc>
                <w:tcPr>
                  <w:tcW w:w="500" w:type="pct"/>
                  <w:vAlign w:val="center"/>
                </w:tcPr>
                <w:p w14:paraId="4C03D84C" w14:textId="77777777" w:rsidR="00D608B1" w:rsidRPr="0033383D" w:rsidRDefault="000373B4">
                  <w:pPr>
                    <w:jc w:val="center"/>
                    <w:rPr>
                      <w:color w:val="000000"/>
                      <w:szCs w:val="21"/>
                    </w:rPr>
                  </w:pPr>
                  <w:r w:rsidRPr="0033383D">
                    <w:rPr>
                      <w:rFonts w:hint="eastAsia"/>
                      <w:color w:val="000000"/>
                      <w:szCs w:val="21"/>
                    </w:rPr>
                    <w:t>13</w:t>
                  </w:r>
                </w:p>
              </w:tc>
              <w:tc>
                <w:tcPr>
                  <w:tcW w:w="972" w:type="pct"/>
                  <w:vAlign w:val="center"/>
                </w:tcPr>
                <w:p w14:paraId="4A8DB1DA" w14:textId="77777777" w:rsidR="00D608B1" w:rsidRPr="0033383D" w:rsidRDefault="000373B4">
                  <w:pPr>
                    <w:jc w:val="center"/>
                    <w:rPr>
                      <w:color w:val="000000"/>
                      <w:szCs w:val="21"/>
                    </w:rPr>
                  </w:pPr>
                  <w:r w:rsidRPr="0033383D">
                    <w:rPr>
                      <w:rFonts w:hint="eastAsia"/>
                      <w:color w:val="000000"/>
                      <w:szCs w:val="21"/>
                    </w:rPr>
                    <w:t>打磨机</w:t>
                  </w:r>
                </w:p>
              </w:tc>
              <w:tc>
                <w:tcPr>
                  <w:tcW w:w="1188" w:type="pct"/>
                  <w:vAlign w:val="center"/>
                </w:tcPr>
                <w:p w14:paraId="38ECD4A8" w14:textId="77777777" w:rsidR="00D608B1" w:rsidRPr="0033383D" w:rsidRDefault="000373B4">
                  <w:pPr>
                    <w:jc w:val="center"/>
                    <w:rPr>
                      <w:color w:val="000000"/>
                      <w:szCs w:val="21"/>
                    </w:rPr>
                  </w:pPr>
                  <w:r w:rsidRPr="0033383D">
                    <w:rPr>
                      <w:rFonts w:hint="eastAsia"/>
                      <w:color w:val="000000"/>
                      <w:szCs w:val="21"/>
                    </w:rPr>
                    <w:t>5650</w:t>
                  </w:r>
                </w:p>
              </w:tc>
              <w:tc>
                <w:tcPr>
                  <w:tcW w:w="890" w:type="pct"/>
                  <w:vAlign w:val="center"/>
                </w:tcPr>
                <w:p w14:paraId="70A7106A" w14:textId="77777777" w:rsidR="00D608B1" w:rsidRPr="0033383D" w:rsidRDefault="000373B4">
                  <w:pPr>
                    <w:jc w:val="center"/>
                    <w:rPr>
                      <w:color w:val="000000"/>
                      <w:szCs w:val="21"/>
                    </w:rPr>
                  </w:pPr>
                  <w:r w:rsidRPr="0033383D">
                    <w:rPr>
                      <w:rFonts w:hint="eastAsia"/>
                      <w:color w:val="000000"/>
                      <w:szCs w:val="21"/>
                    </w:rPr>
                    <w:t>台</w:t>
                  </w:r>
                </w:p>
              </w:tc>
              <w:tc>
                <w:tcPr>
                  <w:tcW w:w="725" w:type="pct"/>
                  <w:vAlign w:val="center"/>
                </w:tcPr>
                <w:p w14:paraId="542D951D" w14:textId="77777777" w:rsidR="00D608B1" w:rsidRPr="0033383D" w:rsidRDefault="000373B4">
                  <w:pPr>
                    <w:jc w:val="center"/>
                    <w:rPr>
                      <w:color w:val="000000"/>
                      <w:szCs w:val="21"/>
                    </w:rPr>
                  </w:pPr>
                  <w:r w:rsidRPr="0033383D">
                    <w:rPr>
                      <w:color w:val="000000"/>
                      <w:szCs w:val="21"/>
                    </w:rPr>
                    <w:t>3</w:t>
                  </w:r>
                </w:p>
              </w:tc>
              <w:tc>
                <w:tcPr>
                  <w:tcW w:w="725" w:type="pct"/>
                  <w:vAlign w:val="center"/>
                </w:tcPr>
                <w:p w14:paraId="73BE54DF" w14:textId="77777777" w:rsidR="00D608B1" w:rsidRPr="0033383D" w:rsidRDefault="000373B4">
                  <w:pPr>
                    <w:jc w:val="center"/>
                    <w:rPr>
                      <w:color w:val="000000"/>
                      <w:szCs w:val="21"/>
                    </w:rPr>
                  </w:pPr>
                  <w:r w:rsidRPr="0033383D">
                    <w:rPr>
                      <w:rFonts w:hint="eastAsia"/>
                      <w:color w:val="000000"/>
                      <w:szCs w:val="21"/>
                    </w:rPr>
                    <w:t>/</w:t>
                  </w:r>
                </w:p>
              </w:tc>
            </w:tr>
            <w:tr w:rsidR="00AA49FC" w:rsidRPr="0033383D" w14:paraId="61F4493D" w14:textId="77777777" w:rsidTr="00AA49FC">
              <w:trPr>
                <w:trHeight w:val="319"/>
                <w:jc w:val="center"/>
              </w:trPr>
              <w:tc>
                <w:tcPr>
                  <w:tcW w:w="500" w:type="pct"/>
                  <w:vAlign w:val="center"/>
                </w:tcPr>
                <w:p w14:paraId="33621A11" w14:textId="0F12E314" w:rsidR="00AA49FC" w:rsidRPr="0033383D" w:rsidRDefault="00AA49FC" w:rsidP="00AA49FC">
                  <w:pPr>
                    <w:jc w:val="center"/>
                    <w:rPr>
                      <w:color w:val="000000"/>
                      <w:szCs w:val="21"/>
                    </w:rPr>
                  </w:pPr>
                  <w:r w:rsidRPr="0033383D">
                    <w:rPr>
                      <w:rFonts w:hint="eastAsia"/>
                      <w:color w:val="000000"/>
                      <w:szCs w:val="21"/>
                    </w:rPr>
                    <w:t>14</w:t>
                  </w:r>
                </w:p>
              </w:tc>
              <w:tc>
                <w:tcPr>
                  <w:tcW w:w="972" w:type="pct"/>
                  <w:vAlign w:val="center"/>
                </w:tcPr>
                <w:p w14:paraId="558ED9E3" w14:textId="73AA8E63" w:rsidR="00AA49FC" w:rsidRPr="0033383D" w:rsidRDefault="00AA49FC" w:rsidP="00AA49FC">
                  <w:pPr>
                    <w:jc w:val="center"/>
                    <w:rPr>
                      <w:color w:val="000000"/>
                      <w:szCs w:val="21"/>
                    </w:rPr>
                  </w:pPr>
                  <w:r w:rsidRPr="0033383D">
                    <w:rPr>
                      <w:rFonts w:hint="eastAsia"/>
                      <w:color w:val="000000"/>
                      <w:szCs w:val="21"/>
                    </w:rPr>
                    <w:t>砂轮机</w:t>
                  </w:r>
                </w:p>
              </w:tc>
              <w:tc>
                <w:tcPr>
                  <w:tcW w:w="1188" w:type="pct"/>
                  <w:vAlign w:val="center"/>
                </w:tcPr>
                <w:p w14:paraId="6449BFE4" w14:textId="71255503" w:rsidR="00AA49FC" w:rsidRPr="0033383D" w:rsidRDefault="00AA49FC" w:rsidP="00AA49FC">
                  <w:pPr>
                    <w:jc w:val="center"/>
                    <w:rPr>
                      <w:color w:val="000000"/>
                      <w:szCs w:val="21"/>
                    </w:rPr>
                  </w:pPr>
                  <w:r w:rsidRPr="0033383D">
                    <w:rPr>
                      <w:rFonts w:hint="eastAsia"/>
                      <w:color w:val="000000"/>
                      <w:szCs w:val="21"/>
                    </w:rPr>
                    <w:t>/</w:t>
                  </w:r>
                </w:p>
              </w:tc>
              <w:tc>
                <w:tcPr>
                  <w:tcW w:w="890" w:type="pct"/>
                  <w:vAlign w:val="center"/>
                </w:tcPr>
                <w:p w14:paraId="7C537347" w14:textId="403B4768" w:rsidR="00AA49FC" w:rsidRPr="0033383D" w:rsidRDefault="00AA49FC" w:rsidP="00AA49FC">
                  <w:pPr>
                    <w:jc w:val="center"/>
                    <w:rPr>
                      <w:color w:val="000000"/>
                      <w:szCs w:val="21"/>
                    </w:rPr>
                  </w:pPr>
                  <w:r w:rsidRPr="0033383D">
                    <w:rPr>
                      <w:rFonts w:hint="eastAsia"/>
                      <w:color w:val="000000"/>
                      <w:szCs w:val="21"/>
                    </w:rPr>
                    <w:t>台</w:t>
                  </w:r>
                </w:p>
              </w:tc>
              <w:tc>
                <w:tcPr>
                  <w:tcW w:w="725" w:type="pct"/>
                  <w:vAlign w:val="center"/>
                </w:tcPr>
                <w:p w14:paraId="287A68C0" w14:textId="3D2F293D" w:rsidR="00AA49FC" w:rsidRPr="0033383D" w:rsidRDefault="00AA49FC" w:rsidP="00AA49FC">
                  <w:pPr>
                    <w:jc w:val="center"/>
                    <w:rPr>
                      <w:color w:val="000000"/>
                      <w:szCs w:val="21"/>
                    </w:rPr>
                  </w:pPr>
                  <w:r w:rsidRPr="0033383D">
                    <w:rPr>
                      <w:rFonts w:hint="eastAsia"/>
                      <w:color w:val="000000"/>
                      <w:szCs w:val="21"/>
                    </w:rPr>
                    <w:t>1</w:t>
                  </w:r>
                </w:p>
              </w:tc>
              <w:tc>
                <w:tcPr>
                  <w:tcW w:w="725" w:type="pct"/>
                  <w:vAlign w:val="center"/>
                </w:tcPr>
                <w:p w14:paraId="7B114E43" w14:textId="77777777" w:rsidR="00AA49FC" w:rsidRPr="0033383D" w:rsidRDefault="00AA49FC" w:rsidP="00AA49FC">
                  <w:pPr>
                    <w:jc w:val="center"/>
                    <w:rPr>
                      <w:color w:val="000000"/>
                      <w:szCs w:val="21"/>
                    </w:rPr>
                  </w:pPr>
                </w:p>
              </w:tc>
            </w:tr>
            <w:tr w:rsidR="00AA49FC" w:rsidRPr="0033383D" w14:paraId="0C01531C" w14:textId="77777777" w:rsidTr="00AA49FC">
              <w:trPr>
                <w:trHeight w:val="319"/>
                <w:jc w:val="center"/>
              </w:trPr>
              <w:tc>
                <w:tcPr>
                  <w:tcW w:w="500" w:type="pct"/>
                  <w:vAlign w:val="center"/>
                </w:tcPr>
                <w:p w14:paraId="55CE20EE" w14:textId="629E3D12" w:rsidR="00AA49FC" w:rsidRPr="0033383D" w:rsidRDefault="00AA49FC" w:rsidP="00AA49FC">
                  <w:pPr>
                    <w:jc w:val="center"/>
                    <w:rPr>
                      <w:color w:val="000000"/>
                      <w:szCs w:val="21"/>
                    </w:rPr>
                  </w:pPr>
                  <w:r w:rsidRPr="0033383D">
                    <w:rPr>
                      <w:rFonts w:hint="eastAsia"/>
                      <w:color w:val="000000"/>
                      <w:szCs w:val="21"/>
                    </w:rPr>
                    <w:t>15</w:t>
                  </w:r>
                </w:p>
              </w:tc>
              <w:tc>
                <w:tcPr>
                  <w:tcW w:w="972" w:type="pct"/>
                  <w:vAlign w:val="center"/>
                </w:tcPr>
                <w:p w14:paraId="5FD23143" w14:textId="53F5F043" w:rsidR="00AA49FC" w:rsidRPr="0033383D" w:rsidRDefault="00AA49FC" w:rsidP="00AA49FC">
                  <w:pPr>
                    <w:jc w:val="center"/>
                    <w:rPr>
                      <w:color w:val="000000"/>
                      <w:szCs w:val="21"/>
                    </w:rPr>
                  </w:pPr>
                  <w:r w:rsidRPr="0033383D">
                    <w:rPr>
                      <w:rFonts w:hint="eastAsia"/>
                      <w:color w:val="000000"/>
                      <w:szCs w:val="21"/>
                    </w:rPr>
                    <w:t>台</w:t>
                  </w:r>
                  <w:r w:rsidRPr="0033383D">
                    <w:rPr>
                      <w:color w:val="000000"/>
                      <w:szCs w:val="21"/>
                    </w:rPr>
                    <w:t>式钻</w:t>
                  </w:r>
                  <w:r w:rsidRPr="0033383D">
                    <w:rPr>
                      <w:rFonts w:hint="eastAsia"/>
                      <w:color w:val="000000"/>
                      <w:szCs w:val="21"/>
                    </w:rPr>
                    <w:t>攻</w:t>
                  </w:r>
                  <w:r w:rsidRPr="0033383D">
                    <w:rPr>
                      <w:color w:val="000000"/>
                      <w:szCs w:val="21"/>
                    </w:rPr>
                    <w:t>两</w:t>
                  </w:r>
                  <w:r w:rsidRPr="0033383D">
                    <w:rPr>
                      <w:rFonts w:hint="eastAsia"/>
                      <w:color w:val="000000"/>
                      <w:szCs w:val="21"/>
                    </w:rPr>
                    <w:t>用</w:t>
                  </w:r>
                  <w:r w:rsidRPr="0033383D">
                    <w:rPr>
                      <w:color w:val="000000"/>
                      <w:szCs w:val="21"/>
                    </w:rPr>
                    <w:t>机</w:t>
                  </w:r>
                </w:p>
              </w:tc>
              <w:tc>
                <w:tcPr>
                  <w:tcW w:w="1188" w:type="pct"/>
                  <w:vAlign w:val="center"/>
                </w:tcPr>
                <w:p w14:paraId="1DB8B946" w14:textId="7B691BE0" w:rsidR="00AA49FC" w:rsidRPr="0033383D" w:rsidRDefault="00AA49FC" w:rsidP="00AA49FC">
                  <w:pPr>
                    <w:jc w:val="center"/>
                    <w:rPr>
                      <w:color w:val="000000"/>
                      <w:szCs w:val="21"/>
                    </w:rPr>
                  </w:pPr>
                  <w:r w:rsidRPr="0033383D">
                    <w:rPr>
                      <w:rFonts w:hint="eastAsia"/>
                      <w:color w:val="000000"/>
                      <w:szCs w:val="21"/>
                    </w:rPr>
                    <w:t>/</w:t>
                  </w:r>
                </w:p>
              </w:tc>
              <w:tc>
                <w:tcPr>
                  <w:tcW w:w="890" w:type="pct"/>
                  <w:vAlign w:val="center"/>
                </w:tcPr>
                <w:p w14:paraId="52A8756A" w14:textId="0A5F56C4" w:rsidR="00AA49FC" w:rsidRPr="0033383D" w:rsidRDefault="00AA49FC" w:rsidP="00AA49FC">
                  <w:pPr>
                    <w:jc w:val="center"/>
                    <w:rPr>
                      <w:color w:val="000000"/>
                      <w:szCs w:val="21"/>
                    </w:rPr>
                  </w:pPr>
                  <w:r w:rsidRPr="0033383D">
                    <w:rPr>
                      <w:rFonts w:hint="eastAsia"/>
                      <w:color w:val="000000"/>
                      <w:szCs w:val="21"/>
                    </w:rPr>
                    <w:t>台</w:t>
                  </w:r>
                </w:p>
              </w:tc>
              <w:tc>
                <w:tcPr>
                  <w:tcW w:w="725" w:type="pct"/>
                  <w:vAlign w:val="center"/>
                </w:tcPr>
                <w:p w14:paraId="23AD4C2F" w14:textId="06905062" w:rsidR="00AA49FC" w:rsidRPr="0033383D" w:rsidRDefault="00AA49FC" w:rsidP="00AA49FC">
                  <w:pPr>
                    <w:jc w:val="center"/>
                    <w:rPr>
                      <w:color w:val="000000"/>
                      <w:szCs w:val="21"/>
                    </w:rPr>
                  </w:pPr>
                  <w:r w:rsidRPr="0033383D">
                    <w:rPr>
                      <w:rFonts w:hint="eastAsia"/>
                      <w:color w:val="000000"/>
                      <w:szCs w:val="21"/>
                    </w:rPr>
                    <w:t>1</w:t>
                  </w:r>
                </w:p>
              </w:tc>
              <w:tc>
                <w:tcPr>
                  <w:tcW w:w="725" w:type="pct"/>
                  <w:vAlign w:val="center"/>
                </w:tcPr>
                <w:p w14:paraId="4A507766" w14:textId="77777777" w:rsidR="00AA49FC" w:rsidRPr="0033383D" w:rsidRDefault="00AA49FC" w:rsidP="00AA49FC">
                  <w:pPr>
                    <w:jc w:val="center"/>
                    <w:rPr>
                      <w:color w:val="000000"/>
                      <w:szCs w:val="21"/>
                    </w:rPr>
                  </w:pPr>
                </w:p>
              </w:tc>
            </w:tr>
            <w:tr w:rsidR="00AA49FC" w:rsidRPr="0033383D" w14:paraId="562356CD" w14:textId="77777777" w:rsidTr="00AA49FC">
              <w:trPr>
                <w:trHeight w:val="319"/>
                <w:jc w:val="center"/>
              </w:trPr>
              <w:tc>
                <w:tcPr>
                  <w:tcW w:w="500" w:type="pct"/>
                  <w:vAlign w:val="center"/>
                </w:tcPr>
                <w:p w14:paraId="6BF22936" w14:textId="7E0F3FF9" w:rsidR="00AA49FC" w:rsidRPr="0033383D" w:rsidRDefault="00AA49FC" w:rsidP="00AA49FC">
                  <w:pPr>
                    <w:jc w:val="center"/>
                    <w:rPr>
                      <w:color w:val="000000"/>
                      <w:szCs w:val="21"/>
                    </w:rPr>
                  </w:pPr>
                  <w:r w:rsidRPr="0033383D">
                    <w:rPr>
                      <w:rFonts w:hint="eastAsia"/>
                      <w:color w:val="000000"/>
                      <w:szCs w:val="21"/>
                    </w:rPr>
                    <w:t>16</w:t>
                  </w:r>
                </w:p>
              </w:tc>
              <w:tc>
                <w:tcPr>
                  <w:tcW w:w="972" w:type="pct"/>
                  <w:vAlign w:val="center"/>
                </w:tcPr>
                <w:p w14:paraId="4423E046" w14:textId="77777777" w:rsidR="00AA49FC" w:rsidRPr="0033383D" w:rsidRDefault="00AA49FC" w:rsidP="00AA49FC">
                  <w:pPr>
                    <w:jc w:val="center"/>
                    <w:rPr>
                      <w:color w:val="000000"/>
                      <w:szCs w:val="21"/>
                    </w:rPr>
                  </w:pPr>
                  <w:r w:rsidRPr="0033383D">
                    <w:rPr>
                      <w:rFonts w:hint="eastAsia"/>
                      <w:color w:val="000000"/>
                      <w:szCs w:val="21"/>
                    </w:rPr>
                    <w:t>喷漆房</w:t>
                  </w:r>
                </w:p>
              </w:tc>
              <w:tc>
                <w:tcPr>
                  <w:tcW w:w="1188" w:type="pct"/>
                  <w:vAlign w:val="center"/>
                </w:tcPr>
                <w:p w14:paraId="2F5FA763" w14:textId="77777777" w:rsidR="00AA49FC" w:rsidRPr="0033383D" w:rsidRDefault="00AA49FC" w:rsidP="00AA49FC">
                  <w:pPr>
                    <w:jc w:val="center"/>
                    <w:rPr>
                      <w:color w:val="000000"/>
                      <w:szCs w:val="21"/>
                    </w:rPr>
                  </w:pPr>
                  <w:r w:rsidRPr="0033383D">
                    <w:rPr>
                      <w:rFonts w:hint="eastAsia"/>
                      <w:color w:val="000000"/>
                      <w:szCs w:val="21"/>
                    </w:rPr>
                    <w:t>100m</w:t>
                  </w:r>
                  <w:r w:rsidRPr="0033383D">
                    <w:rPr>
                      <w:rFonts w:hint="eastAsia"/>
                      <w:color w:val="000000"/>
                      <w:szCs w:val="21"/>
                      <w:vertAlign w:val="superscript"/>
                    </w:rPr>
                    <w:t>2</w:t>
                  </w:r>
                  <w:r w:rsidRPr="0033383D">
                    <w:rPr>
                      <w:rFonts w:ascii="Arial" w:hAnsi="Arial" w:cs="Arial"/>
                      <w:color w:val="000000"/>
                      <w:szCs w:val="21"/>
                    </w:rPr>
                    <w:t>×</w:t>
                  </w:r>
                  <w:r w:rsidRPr="0033383D">
                    <w:rPr>
                      <w:color w:val="000000"/>
                      <w:szCs w:val="21"/>
                    </w:rPr>
                    <w:t>2.5m</w:t>
                  </w:r>
                </w:p>
              </w:tc>
              <w:tc>
                <w:tcPr>
                  <w:tcW w:w="890" w:type="pct"/>
                  <w:vAlign w:val="center"/>
                </w:tcPr>
                <w:p w14:paraId="03A53F29" w14:textId="77777777" w:rsidR="00AA49FC" w:rsidRPr="0033383D" w:rsidRDefault="00AA49FC" w:rsidP="00AA49FC">
                  <w:pPr>
                    <w:jc w:val="center"/>
                    <w:rPr>
                      <w:color w:val="000000"/>
                      <w:szCs w:val="21"/>
                    </w:rPr>
                  </w:pPr>
                  <w:r w:rsidRPr="0033383D">
                    <w:rPr>
                      <w:rFonts w:hint="eastAsia"/>
                      <w:color w:val="000000"/>
                      <w:szCs w:val="21"/>
                    </w:rPr>
                    <w:t>间</w:t>
                  </w:r>
                </w:p>
              </w:tc>
              <w:tc>
                <w:tcPr>
                  <w:tcW w:w="725" w:type="pct"/>
                  <w:vAlign w:val="center"/>
                </w:tcPr>
                <w:p w14:paraId="7574B23A" w14:textId="77777777" w:rsidR="00AA49FC" w:rsidRPr="0033383D" w:rsidRDefault="00AA49FC" w:rsidP="00AA49FC">
                  <w:pPr>
                    <w:jc w:val="center"/>
                    <w:rPr>
                      <w:color w:val="000000"/>
                      <w:szCs w:val="21"/>
                    </w:rPr>
                  </w:pPr>
                  <w:r w:rsidRPr="0033383D">
                    <w:rPr>
                      <w:rFonts w:hint="eastAsia"/>
                      <w:color w:val="000000"/>
                      <w:szCs w:val="21"/>
                    </w:rPr>
                    <w:t>1</w:t>
                  </w:r>
                </w:p>
              </w:tc>
              <w:tc>
                <w:tcPr>
                  <w:tcW w:w="725" w:type="pct"/>
                  <w:vAlign w:val="center"/>
                </w:tcPr>
                <w:p w14:paraId="18E64CF7" w14:textId="77777777" w:rsidR="00AA49FC" w:rsidRPr="0033383D" w:rsidRDefault="00AA49FC" w:rsidP="00AA49FC">
                  <w:pPr>
                    <w:jc w:val="center"/>
                    <w:rPr>
                      <w:color w:val="000000"/>
                      <w:szCs w:val="21"/>
                    </w:rPr>
                  </w:pPr>
                  <w:r w:rsidRPr="0033383D">
                    <w:rPr>
                      <w:rFonts w:hint="eastAsia"/>
                      <w:color w:val="000000"/>
                      <w:szCs w:val="21"/>
                    </w:rPr>
                    <w:t>/</w:t>
                  </w:r>
                </w:p>
              </w:tc>
            </w:tr>
            <w:tr w:rsidR="00AA49FC" w:rsidRPr="0033383D" w14:paraId="7BF3C80F" w14:textId="77777777" w:rsidTr="00AA49FC">
              <w:trPr>
                <w:trHeight w:val="319"/>
                <w:jc w:val="center"/>
              </w:trPr>
              <w:tc>
                <w:tcPr>
                  <w:tcW w:w="500" w:type="pct"/>
                  <w:vAlign w:val="center"/>
                </w:tcPr>
                <w:p w14:paraId="24C5E3B8" w14:textId="2A1631B6" w:rsidR="00AA49FC" w:rsidRPr="0033383D" w:rsidRDefault="00AA49FC" w:rsidP="00AA49FC">
                  <w:pPr>
                    <w:jc w:val="center"/>
                    <w:rPr>
                      <w:color w:val="000000"/>
                      <w:szCs w:val="21"/>
                    </w:rPr>
                  </w:pPr>
                  <w:r w:rsidRPr="0033383D">
                    <w:rPr>
                      <w:rFonts w:hint="eastAsia"/>
                      <w:color w:val="000000"/>
                      <w:szCs w:val="21"/>
                    </w:rPr>
                    <w:t>17</w:t>
                  </w:r>
                </w:p>
              </w:tc>
              <w:tc>
                <w:tcPr>
                  <w:tcW w:w="972" w:type="pct"/>
                  <w:vAlign w:val="center"/>
                </w:tcPr>
                <w:p w14:paraId="56BDDD3D" w14:textId="77777777" w:rsidR="00AA49FC" w:rsidRPr="0033383D" w:rsidRDefault="00AA49FC" w:rsidP="00AA49FC">
                  <w:pPr>
                    <w:jc w:val="center"/>
                    <w:rPr>
                      <w:color w:val="000000"/>
                      <w:szCs w:val="21"/>
                    </w:rPr>
                  </w:pPr>
                  <w:r w:rsidRPr="0033383D">
                    <w:rPr>
                      <w:rFonts w:hint="eastAsia"/>
                      <w:color w:val="000000"/>
                      <w:szCs w:val="21"/>
                    </w:rPr>
                    <w:t>淋漆房</w:t>
                  </w:r>
                </w:p>
              </w:tc>
              <w:tc>
                <w:tcPr>
                  <w:tcW w:w="1188" w:type="pct"/>
                  <w:vAlign w:val="center"/>
                </w:tcPr>
                <w:p w14:paraId="4CDD4D5E" w14:textId="77777777" w:rsidR="00AA49FC" w:rsidRPr="0033383D" w:rsidRDefault="00AA49FC" w:rsidP="00AA49FC">
                  <w:pPr>
                    <w:jc w:val="center"/>
                    <w:rPr>
                      <w:color w:val="000000"/>
                      <w:szCs w:val="21"/>
                    </w:rPr>
                  </w:pPr>
                  <w:r w:rsidRPr="0033383D">
                    <w:rPr>
                      <w:color w:val="000000"/>
                      <w:szCs w:val="21"/>
                    </w:rPr>
                    <w:t>2</w:t>
                  </w:r>
                  <w:r w:rsidRPr="0033383D">
                    <w:rPr>
                      <w:rFonts w:hint="eastAsia"/>
                      <w:color w:val="000000"/>
                      <w:szCs w:val="21"/>
                    </w:rPr>
                    <w:t>00m</w:t>
                  </w:r>
                  <w:r w:rsidRPr="0033383D">
                    <w:rPr>
                      <w:rFonts w:hint="eastAsia"/>
                      <w:color w:val="000000"/>
                      <w:szCs w:val="21"/>
                      <w:vertAlign w:val="superscript"/>
                    </w:rPr>
                    <w:t>2</w:t>
                  </w:r>
                  <w:r w:rsidRPr="0033383D">
                    <w:rPr>
                      <w:rFonts w:ascii="Arial" w:hAnsi="Arial" w:cs="Arial"/>
                      <w:color w:val="000000"/>
                      <w:szCs w:val="21"/>
                    </w:rPr>
                    <w:t>×</w:t>
                  </w:r>
                  <w:r w:rsidRPr="0033383D">
                    <w:rPr>
                      <w:color w:val="000000"/>
                      <w:szCs w:val="21"/>
                    </w:rPr>
                    <w:t>2.5m</w:t>
                  </w:r>
                </w:p>
              </w:tc>
              <w:tc>
                <w:tcPr>
                  <w:tcW w:w="890" w:type="pct"/>
                  <w:vAlign w:val="center"/>
                </w:tcPr>
                <w:p w14:paraId="60EDF1AD" w14:textId="77777777" w:rsidR="00AA49FC" w:rsidRPr="0033383D" w:rsidRDefault="00AA49FC" w:rsidP="00AA49FC">
                  <w:pPr>
                    <w:jc w:val="center"/>
                    <w:rPr>
                      <w:color w:val="000000"/>
                      <w:szCs w:val="21"/>
                    </w:rPr>
                  </w:pPr>
                  <w:r w:rsidRPr="0033383D">
                    <w:rPr>
                      <w:rFonts w:hint="eastAsia"/>
                      <w:color w:val="000000"/>
                      <w:szCs w:val="21"/>
                    </w:rPr>
                    <w:t>间</w:t>
                  </w:r>
                </w:p>
              </w:tc>
              <w:tc>
                <w:tcPr>
                  <w:tcW w:w="725" w:type="pct"/>
                  <w:vAlign w:val="center"/>
                </w:tcPr>
                <w:p w14:paraId="235D7495" w14:textId="77777777" w:rsidR="00AA49FC" w:rsidRPr="0033383D" w:rsidRDefault="00AA49FC" w:rsidP="00AA49FC">
                  <w:pPr>
                    <w:jc w:val="center"/>
                    <w:rPr>
                      <w:color w:val="000000"/>
                      <w:szCs w:val="21"/>
                    </w:rPr>
                  </w:pPr>
                  <w:r w:rsidRPr="0033383D">
                    <w:rPr>
                      <w:color w:val="000000"/>
                      <w:szCs w:val="21"/>
                    </w:rPr>
                    <w:t>1</w:t>
                  </w:r>
                </w:p>
              </w:tc>
              <w:tc>
                <w:tcPr>
                  <w:tcW w:w="725" w:type="pct"/>
                  <w:vAlign w:val="center"/>
                </w:tcPr>
                <w:p w14:paraId="534E3FD6" w14:textId="77777777" w:rsidR="00AA49FC" w:rsidRPr="0033383D" w:rsidRDefault="00AA49FC" w:rsidP="00AA49FC">
                  <w:pPr>
                    <w:jc w:val="center"/>
                    <w:rPr>
                      <w:color w:val="000000"/>
                      <w:szCs w:val="21"/>
                    </w:rPr>
                  </w:pPr>
                  <w:r w:rsidRPr="0033383D">
                    <w:rPr>
                      <w:rFonts w:hint="eastAsia"/>
                      <w:color w:val="000000"/>
                      <w:szCs w:val="21"/>
                    </w:rPr>
                    <w:t>/</w:t>
                  </w:r>
                </w:p>
              </w:tc>
            </w:tr>
            <w:tr w:rsidR="00AA49FC" w:rsidRPr="0033383D" w14:paraId="2F42993A" w14:textId="77777777" w:rsidTr="00AA49FC">
              <w:trPr>
                <w:trHeight w:val="319"/>
                <w:jc w:val="center"/>
              </w:trPr>
              <w:tc>
                <w:tcPr>
                  <w:tcW w:w="500" w:type="pct"/>
                  <w:vAlign w:val="center"/>
                </w:tcPr>
                <w:p w14:paraId="524EE70D" w14:textId="307DEF81" w:rsidR="00AA49FC" w:rsidRPr="0033383D" w:rsidRDefault="00AA49FC" w:rsidP="00AA49FC">
                  <w:pPr>
                    <w:jc w:val="center"/>
                    <w:rPr>
                      <w:color w:val="000000"/>
                      <w:szCs w:val="21"/>
                    </w:rPr>
                  </w:pPr>
                  <w:r w:rsidRPr="0033383D">
                    <w:rPr>
                      <w:rFonts w:hint="eastAsia"/>
                      <w:color w:val="000000"/>
                      <w:szCs w:val="21"/>
                    </w:rPr>
                    <w:t>18</w:t>
                  </w:r>
                </w:p>
              </w:tc>
              <w:tc>
                <w:tcPr>
                  <w:tcW w:w="972" w:type="pct"/>
                  <w:vAlign w:val="center"/>
                </w:tcPr>
                <w:p w14:paraId="3802C473" w14:textId="77777777" w:rsidR="00AA49FC" w:rsidRPr="0033383D" w:rsidRDefault="00AA49FC" w:rsidP="00AA49FC">
                  <w:pPr>
                    <w:jc w:val="center"/>
                    <w:rPr>
                      <w:color w:val="000000"/>
                      <w:szCs w:val="21"/>
                    </w:rPr>
                  </w:pPr>
                  <w:r w:rsidRPr="0033383D">
                    <w:rPr>
                      <w:rFonts w:hint="eastAsia"/>
                      <w:color w:val="000000"/>
                      <w:szCs w:val="21"/>
                    </w:rPr>
                    <w:t>调漆室</w:t>
                  </w:r>
                </w:p>
              </w:tc>
              <w:tc>
                <w:tcPr>
                  <w:tcW w:w="1188" w:type="pct"/>
                  <w:vAlign w:val="center"/>
                </w:tcPr>
                <w:p w14:paraId="5D374ABD" w14:textId="77777777" w:rsidR="00AA49FC" w:rsidRPr="0033383D" w:rsidRDefault="00AA49FC" w:rsidP="00AA49FC">
                  <w:pPr>
                    <w:jc w:val="center"/>
                    <w:rPr>
                      <w:color w:val="000000"/>
                      <w:szCs w:val="21"/>
                    </w:rPr>
                  </w:pPr>
                  <w:r w:rsidRPr="0033383D">
                    <w:rPr>
                      <w:color w:val="000000"/>
                      <w:szCs w:val="21"/>
                    </w:rPr>
                    <w:t>6</w:t>
                  </w:r>
                  <w:r w:rsidRPr="0033383D">
                    <w:rPr>
                      <w:rFonts w:hint="eastAsia"/>
                      <w:color w:val="000000"/>
                      <w:szCs w:val="21"/>
                    </w:rPr>
                    <w:t>m</w:t>
                  </w:r>
                  <w:r w:rsidRPr="0033383D">
                    <w:rPr>
                      <w:rFonts w:hint="eastAsia"/>
                      <w:color w:val="000000"/>
                      <w:szCs w:val="21"/>
                      <w:vertAlign w:val="superscript"/>
                    </w:rPr>
                    <w:t>2</w:t>
                  </w:r>
                  <w:r w:rsidRPr="0033383D">
                    <w:rPr>
                      <w:rFonts w:ascii="Arial" w:hAnsi="Arial" w:cs="Arial"/>
                      <w:color w:val="000000"/>
                      <w:szCs w:val="21"/>
                    </w:rPr>
                    <w:t>×</w:t>
                  </w:r>
                  <w:r w:rsidRPr="0033383D">
                    <w:rPr>
                      <w:color w:val="000000"/>
                      <w:szCs w:val="21"/>
                    </w:rPr>
                    <w:t>2.5m</w:t>
                  </w:r>
                </w:p>
              </w:tc>
              <w:tc>
                <w:tcPr>
                  <w:tcW w:w="890" w:type="pct"/>
                  <w:vAlign w:val="center"/>
                </w:tcPr>
                <w:p w14:paraId="2D3B2222" w14:textId="77777777" w:rsidR="00AA49FC" w:rsidRPr="0033383D" w:rsidRDefault="00AA49FC" w:rsidP="00AA49FC">
                  <w:pPr>
                    <w:jc w:val="center"/>
                    <w:rPr>
                      <w:color w:val="000000"/>
                      <w:szCs w:val="21"/>
                    </w:rPr>
                  </w:pPr>
                  <w:r w:rsidRPr="0033383D">
                    <w:rPr>
                      <w:rFonts w:hint="eastAsia"/>
                      <w:color w:val="000000"/>
                      <w:szCs w:val="21"/>
                    </w:rPr>
                    <w:t>间</w:t>
                  </w:r>
                </w:p>
              </w:tc>
              <w:tc>
                <w:tcPr>
                  <w:tcW w:w="725" w:type="pct"/>
                  <w:vAlign w:val="center"/>
                </w:tcPr>
                <w:p w14:paraId="5099344A" w14:textId="77777777" w:rsidR="00AA49FC" w:rsidRPr="0033383D" w:rsidRDefault="00AA49FC" w:rsidP="00AA49FC">
                  <w:pPr>
                    <w:jc w:val="center"/>
                    <w:rPr>
                      <w:color w:val="000000"/>
                      <w:szCs w:val="21"/>
                    </w:rPr>
                  </w:pPr>
                  <w:r w:rsidRPr="0033383D">
                    <w:rPr>
                      <w:rFonts w:hint="eastAsia"/>
                      <w:color w:val="000000"/>
                      <w:szCs w:val="21"/>
                    </w:rPr>
                    <w:t>1</w:t>
                  </w:r>
                </w:p>
              </w:tc>
              <w:tc>
                <w:tcPr>
                  <w:tcW w:w="725" w:type="pct"/>
                  <w:vAlign w:val="center"/>
                </w:tcPr>
                <w:p w14:paraId="2077CEBB" w14:textId="77777777" w:rsidR="00AA49FC" w:rsidRPr="0033383D" w:rsidRDefault="00AA49FC" w:rsidP="00AA49FC">
                  <w:pPr>
                    <w:jc w:val="center"/>
                    <w:rPr>
                      <w:color w:val="000000"/>
                      <w:szCs w:val="21"/>
                    </w:rPr>
                  </w:pPr>
                  <w:r w:rsidRPr="0033383D">
                    <w:rPr>
                      <w:rFonts w:hint="eastAsia"/>
                      <w:color w:val="000000"/>
                      <w:szCs w:val="21"/>
                    </w:rPr>
                    <w:t>/</w:t>
                  </w:r>
                </w:p>
              </w:tc>
            </w:tr>
            <w:tr w:rsidR="00AA49FC" w:rsidRPr="0033383D" w14:paraId="332CD4F2" w14:textId="77777777" w:rsidTr="00AA49FC">
              <w:trPr>
                <w:trHeight w:val="319"/>
                <w:jc w:val="center"/>
              </w:trPr>
              <w:tc>
                <w:tcPr>
                  <w:tcW w:w="500" w:type="pct"/>
                  <w:vAlign w:val="center"/>
                </w:tcPr>
                <w:p w14:paraId="28FD0FE0" w14:textId="6A5A0047" w:rsidR="00AA49FC" w:rsidRPr="0033383D" w:rsidRDefault="00AA49FC" w:rsidP="00AA49FC">
                  <w:pPr>
                    <w:jc w:val="center"/>
                    <w:rPr>
                      <w:color w:val="000000"/>
                      <w:szCs w:val="21"/>
                    </w:rPr>
                  </w:pPr>
                  <w:r w:rsidRPr="0033383D">
                    <w:rPr>
                      <w:color w:val="000000"/>
                      <w:szCs w:val="21"/>
                    </w:rPr>
                    <w:t>19</w:t>
                  </w:r>
                </w:p>
              </w:tc>
              <w:tc>
                <w:tcPr>
                  <w:tcW w:w="972" w:type="pct"/>
                  <w:vAlign w:val="center"/>
                </w:tcPr>
                <w:p w14:paraId="0F56DAFF" w14:textId="77777777" w:rsidR="00AA49FC" w:rsidRPr="0033383D" w:rsidRDefault="00AA49FC" w:rsidP="00AA49FC">
                  <w:pPr>
                    <w:jc w:val="center"/>
                    <w:rPr>
                      <w:color w:val="000000"/>
                      <w:szCs w:val="21"/>
                    </w:rPr>
                  </w:pPr>
                  <w:r w:rsidRPr="0033383D">
                    <w:rPr>
                      <w:rFonts w:hint="eastAsia"/>
                      <w:color w:val="000000"/>
                      <w:szCs w:val="21"/>
                    </w:rPr>
                    <w:t>晾干</w:t>
                  </w:r>
                  <w:r w:rsidRPr="0033383D">
                    <w:rPr>
                      <w:color w:val="000000"/>
                      <w:szCs w:val="21"/>
                    </w:rPr>
                    <w:t>房</w:t>
                  </w:r>
                </w:p>
              </w:tc>
              <w:tc>
                <w:tcPr>
                  <w:tcW w:w="1188" w:type="pct"/>
                  <w:vAlign w:val="center"/>
                </w:tcPr>
                <w:p w14:paraId="121C1B37" w14:textId="77777777" w:rsidR="00AA49FC" w:rsidRPr="0033383D" w:rsidRDefault="00AA49FC" w:rsidP="00AA49FC">
                  <w:pPr>
                    <w:jc w:val="center"/>
                    <w:rPr>
                      <w:color w:val="000000"/>
                      <w:szCs w:val="21"/>
                    </w:rPr>
                  </w:pPr>
                  <w:r w:rsidRPr="0033383D">
                    <w:rPr>
                      <w:rFonts w:hint="eastAsia"/>
                      <w:color w:val="000000"/>
                      <w:szCs w:val="21"/>
                    </w:rPr>
                    <w:t>100m</w:t>
                  </w:r>
                  <w:r w:rsidRPr="0033383D">
                    <w:rPr>
                      <w:rFonts w:hint="eastAsia"/>
                      <w:color w:val="000000"/>
                      <w:szCs w:val="21"/>
                      <w:vertAlign w:val="superscript"/>
                    </w:rPr>
                    <w:t>2</w:t>
                  </w:r>
                  <w:r w:rsidRPr="0033383D">
                    <w:rPr>
                      <w:rFonts w:ascii="Arial" w:hAnsi="Arial" w:cs="Arial"/>
                      <w:color w:val="000000"/>
                      <w:szCs w:val="21"/>
                    </w:rPr>
                    <w:t>×</w:t>
                  </w:r>
                  <w:r w:rsidRPr="0033383D">
                    <w:rPr>
                      <w:color w:val="000000"/>
                      <w:szCs w:val="21"/>
                    </w:rPr>
                    <w:t>2.5m</w:t>
                  </w:r>
                </w:p>
              </w:tc>
              <w:tc>
                <w:tcPr>
                  <w:tcW w:w="890" w:type="pct"/>
                  <w:vAlign w:val="center"/>
                </w:tcPr>
                <w:p w14:paraId="5B4CD7C2" w14:textId="77777777" w:rsidR="00AA49FC" w:rsidRPr="0033383D" w:rsidRDefault="00AA49FC" w:rsidP="00AA49FC">
                  <w:pPr>
                    <w:jc w:val="center"/>
                    <w:rPr>
                      <w:color w:val="000000"/>
                      <w:szCs w:val="21"/>
                    </w:rPr>
                  </w:pPr>
                  <w:r w:rsidRPr="0033383D">
                    <w:rPr>
                      <w:rFonts w:hint="eastAsia"/>
                      <w:color w:val="000000"/>
                      <w:szCs w:val="21"/>
                    </w:rPr>
                    <w:t>间</w:t>
                  </w:r>
                </w:p>
              </w:tc>
              <w:tc>
                <w:tcPr>
                  <w:tcW w:w="725" w:type="pct"/>
                  <w:vAlign w:val="center"/>
                </w:tcPr>
                <w:p w14:paraId="2DFE11F5" w14:textId="77777777" w:rsidR="00AA49FC" w:rsidRPr="0033383D" w:rsidRDefault="00AA49FC" w:rsidP="00AA49FC">
                  <w:pPr>
                    <w:jc w:val="center"/>
                    <w:rPr>
                      <w:color w:val="000000"/>
                      <w:szCs w:val="21"/>
                    </w:rPr>
                  </w:pPr>
                  <w:r w:rsidRPr="0033383D">
                    <w:rPr>
                      <w:rFonts w:hint="eastAsia"/>
                      <w:color w:val="000000"/>
                      <w:szCs w:val="21"/>
                    </w:rPr>
                    <w:t>6</w:t>
                  </w:r>
                </w:p>
              </w:tc>
              <w:tc>
                <w:tcPr>
                  <w:tcW w:w="725" w:type="pct"/>
                  <w:vAlign w:val="center"/>
                </w:tcPr>
                <w:p w14:paraId="0703ADBD" w14:textId="77777777" w:rsidR="00AA49FC" w:rsidRPr="0033383D" w:rsidRDefault="00AA49FC" w:rsidP="00AA49FC">
                  <w:pPr>
                    <w:jc w:val="center"/>
                    <w:rPr>
                      <w:color w:val="000000"/>
                      <w:szCs w:val="21"/>
                    </w:rPr>
                  </w:pPr>
                  <w:r w:rsidRPr="0033383D">
                    <w:rPr>
                      <w:rFonts w:hint="eastAsia"/>
                      <w:color w:val="000000"/>
                      <w:szCs w:val="21"/>
                    </w:rPr>
                    <w:t>/</w:t>
                  </w:r>
                </w:p>
              </w:tc>
            </w:tr>
            <w:tr w:rsidR="00AA49FC" w:rsidRPr="0033383D" w14:paraId="31A66ABC" w14:textId="77777777" w:rsidTr="00AA49FC">
              <w:trPr>
                <w:trHeight w:val="319"/>
                <w:jc w:val="center"/>
              </w:trPr>
              <w:tc>
                <w:tcPr>
                  <w:tcW w:w="500" w:type="pct"/>
                  <w:vAlign w:val="center"/>
                </w:tcPr>
                <w:p w14:paraId="59F224F9" w14:textId="19C98A86" w:rsidR="00AA49FC" w:rsidRPr="0033383D" w:rsidRDefault="00AA49FC" w:rsidP="00AA49FC">
                  <w:pPr>
                    <w:jc w:val="center"/>
                    <w:rPr>
                      <w:color w:val="000000"/>
                      <w:szCs w:val="21"/>
                    </w:rPr>
                  </w:pPr>
                  <w:r w:rsidRPr="0033383D">
                    <w:rPr>
                      <w:color w:val="000000"/>
                      <w:szCs w:val="21"/>
                    </w:rPr>
                    <w:t>20</w:t>
                  </w:r>
                </w:p>
              </w:tc>
              <w:tc>
                <w:tcPr>
                  <w:tcW w:w="972" w:type="pct"/>
                  <w:vAlign w:val="center"/>
                </w:tcPr>
                <w:p w14:paraId="3981553A" w14:textId="77777777" w:rsidR="00AA49FC" w:rsidRPr="0033383D" w:rsidRDefault="00AA49FC" w:rsidP="00AA49FC">
                  <w:pPr>
                    <w:jc w:val="center"/>
                    <w:rPr>
                      <w:color w:val="000000"/>
                      <w:szCs w:val="21"/>
                    </w:rPr>
                  </w:pPr>
                  <w:r w:rsidRPr="0033383D">
                    <w:rPr>
                      <w:rFonts w:hint="eastAsia"/>
                      <w:color w:val="000000"/>
                      <w:szCs w:val="21"/>
                    </w:rPr>
                    <w:t>淋漆</w:t>
                  </w:r>
                  <w:r w:rsidRPr="0033383D">
                    <w:rPr>
                      <w:color w:val="000000"/>
                      <w:szCs w:val="21"/>
                    </w:rPr>
                    <w:t>机</w:t>
                  </w:r>
                </w:p>
              </w:tc>
              <w:tc>
                <w:tcPr>
                  <w:tcW w:w="1188" w:type="pct"/>
                  <w:vAlign w:val="center"/>
                </w:tcPr>
                <w:p w14:paraId="31AF53B5" w14:textId="77777777" w:rsidR="00AA49FC" w:rsidRPr="0033383D" w:rsidRDefault="00AA49FC" w:rsidP="00AA49FC">
                  <w:pPr>
                    <w:jc w:val="center"/>
                    <w:rPr>
                      <w:color w:val="000000"/>
                      <w:szCs w:val="21"/>
                    </w:rPr>
                  </w:pPr>
                  <w:r w:rsidRPr="0033383D">
                    <w:rPr>
                      <w:rFonts w:hint="eastAsia"/>
                      <w:color w:val="000000"/>
                      <w:szCs w:val="21"/>
                    </w:rPr>
                    <w:t>/</w:t>
                  </w:r>
                </w:p>
              </w:tc>
              <w:tc>
                <w:tcPr>
                  <w:tcW w:w="890" w:type="pct"/>
                  <w:vAlign w:val="center"/>
                </w:tcPr>
                <w:p w14:paraId="2E2B2517" w14:textId="77777777" w:rsidR="00AA49FC" w:rsidRPr="0033383D" w:rsidRDefault="00AA49FC" w:rsidP="00AA49FC">
                  <w:pPr>
                    <w:jc w:val="center"/>
                    <w:rPr>
                      <w:color w:val="000000"/>
                      <w:szCs w:val="21"/>
                    </w:rPr>
                  </w:pPr>
                  <w:r w:rsidRPr="0033383D">
                    <w:rPr>
                      <w:rFonts w:hint="eastAsia"/>
                      <w:color w:val="000000"/>
                      <w:szCs w:val="21"/>
                    </w:rPr>
                    <w:t>台</w:t>
                  </w:r>
                </w:p>
              </w:tc>
              <w:tc>
                <w:tcPr>
                  <w:tcW w:w="725" w:type="pct"/>
                  <w:vAlign w:val="center"/>
                </w:tcPr>
                <w:p w14:paraId="483AB122" w14:textId="77777777" w:rsidR="00AA49FC" w:rsidRPr="0033383D" w:rsidRDefault="00AA49FC" w:rsidP="00AA49FC">
                  <w:pPr>
                    <w:jc w:val="center"/>
                    <w:rPr>
                      <w:color w:val="000000"/>
                      <w:szCs w:val="21"/>
                    </w:rPr>
                  </w:pPr>
                  <w:r w:rsidRPr="0033383D">
                    <w:rPr>
                      <w:rFonts w:hint="eastAsia"/>
                      <w:color w:val="000000"/>
                      <w:szCs w:val="21"/>
                    </w:rPr>
                    <w:t>1</w:t>
                  </w:r>
                </w:p>
              </w:tc>
              <w:tc>
                <w:tcPr>
                  <w:tcW w:w="725" w:type="pct"/>
                  <w:vAlign w:val="center"/>
                </w:tcPr>
                <w:p w14:paraId="0EAA2DA9" w14:textId="77777777" w:rsidR="00AA49FC" w:rsidRPr="0033383D" w:rsidRDefault="00AA49FC" w:rsidP="00AA49FC">
                  <w:pPr>
                    <w:jc w:val="center"/>
                    <w:rPr>
                      <w:color w:val="000000"/>
                      <w:szCs w:val="21"/>
                    </w:rPr>
                  </w:pPr>
                  <w:r w:rsidRPr="0033383D">
                    <w:rPr>
                      <w:rFonts w:hint="eastAsia"/>
                      <w:color w:val="000000"/>
                      <w:szCs w:val="21"/>
                    </w:rPr>
                    <w:t>/</w:t>
                  </w:r>
                </w:p>
              </w:tc>
            </w:tr>
          </w:tbl>
          <w:p w14:paraId="58598CEE" w14:textId="77777777" w:rsidR="00D608B1" w:rsidRPr="0033383D" w:rsidRDefault="000373B4">
            <w:pPr>
              <w:spacing w:beforeLines="30" w:before="93" w:line="360" w:lineRule="auto"/>
              <w:rPr>
                <w:rFonts w:cs="宋体"/>
                <w:b/>
                <w:bCs/>
                <w:color w:val="000000" w:themeColor="text1"/>
                <w:sz w:val="24"/>
              </w:rPr>
            </w:pPr>
            <w:r w:rsidRPr="0033383D">
              <w:rPr>
                <w:rFonts w:cs="宋体"/>
                <w:b/>
                <w:bCs/>
                <w:color w:val="000000" w:themeColor="text1"/>
                <w:sz w:val="24"/>
              </w:rPr>
              <w:t>1.</w:t>
            </w:r>
            <w:r w:rsidRPr="0033383D">
              <w:rPr>
                <w:rFonts w:cs="宋体" w:hint="eastAsia"/>
                <w:b/>
                <w:bCs/>
                <w:color w:val="000000" w:themeColor="text1"/>
                <w:sz w:val="24"/>
              </w:rPr>
              <w:t>7</w:t>
            </w:r>
            <w:r w:rsidRPr="0033383D">
              <w:rPr>
                <w:rFonts w:cs="宋体"/>
                <w:b/>
                <w:bCs/>
                <w:color w:val="000000" w:themeColor="text1"/>
                <w:sz w:val="24"/>
              </w:rPr>
              <w:t>公用工程</w:t>
            </w:r>
          </w:p>
          <w:p w14:paraId="7E80701B" w14:textId="77777777" w:rsidR="00D608B1" w:rsidRPr="0033383D" w:rsidRDefault="000373B4">
            <w:pPr>
              <w:spacing w:line="360" w:lineRule="auto"/>
              <w:ind w:firstLineChars="200" w:firstLine="480"/>
              <w:rPr>
                <w:rFonts w:cs="宋体"/>
                <w:color w:val="000000" w:themeColor="text1"/>
                <w:sz w:val="24"/>
              </w:rPr>
            </w:pPr>
            <w:r w:rsidRPr="0033383D">
              <w:rPr>
                <w:rFonts w:cs="宋体" w:hint="eastAsia"/>
                <w:color w:val="000000" w:themeColor="text1"/>
                <w:sz w:val="24"/>
              </w:rPr>
              <w:t>1</w:t>
            </w:r>
            <w:r w:rsidRPr="0033383D">
              <w:rPr>
                <w:rFonts w:cs="宋体" w:hint="eastAsia"/>
                <w:color w:val="000000" w:themeColor="text1"/>
                <w:sz w:val="24"/>
              </w:rPr>
              <w:t>、</w:t>
            </w:r>
            <w:r w:rsidRPr="0033383D">
              <w:rPr>
                <w:rFonts w:cs="宋体"/>
                <w:color w:val="000000" w:themeColor="text1"/>
                <w:sz w:val="24"/>
              </w:rPr>
              <w:t>给水</w:t>
            </w:r>
          </w:p>
          <w:p w14:paraId="2059C05C" w14:textId="77777777" w:rsidR="00D608B1" w:rsidRPr="0033383D" w:rsidRDefault="000373B4">
            <w:pPr>
              <w:spacing w:line="360" w:lineRule="auto"/>
              <w:ind w:firstLineChars="200" w:firstLine="480"/>
              <w:rPr>
                <w:rFonts w:cs="宋体"/>
                <w:color w:val="000000" w:themeColor="text1"/>
                <w:sz w:val="24"/>
              </w:rPr>
            </w:pPr>
            <w:r w:rsidRPr="0033383D">
              <w:rPr>
                <w:rFonts w:cs="宋体" w:hint="eastAsia"/>
                <w:color w:val="000000" w:themeColor="text1"/>
                <w:sz w:val="24"/>
              </w:rPr>
              <w:t>项目</w:t>
            </w:r>
            <w:r w:rsidRPr="0033383D">
              <w:rPr>
                <w:rFonts w:cs="宋体"/>
                <w:color w:val="000000" w:themeColor="text1"/>
                <w:sz w:val="24"/>
              </w:rPr>
              <w:t>所需用水由当地供水管网统一提供。</w:t>
            </w:r>
          </w:p>
          <w:p w14:paraId="2E354956" w14:textId="77777777" w:rsidR="00D608B1" w:rsidRPr="0033383D" w:rsidRDefault="000373B4">
            <w:pPr>
              <w:spacing w:line="360" w:lineRule="auto"/>
              <w:ind w:firstLineChars="200" w:firstLine="480"/>
              <w:rPr>
                <w:rFonts w:cs="宋体"/>
                <w:color w:val="000000" w:themeColor="text1"/>
                <w:sz w:val="24"/>
              </w:rPr>
            </w:pPr>
            <w:r w:rsidRPr="0033383D">
              <w:rPr>
                <w:rFonts w:cs="宋体" w:hint="eastAsia"/>
                <w:color w:val="000000" w:themeColor="text1"/>
                <w:sz w:val="24"/>
              </w:rPr>
              <w:t>2</w:t>
            </w:r>
            <w:r w:rsidRPr="0033383D">
              <w:rPr>
                <w:rFonts w:cs="宋体" w:hint="eastAsia"/>
                <w:color w:val="000000" w:themeColor="text1"/>
                <w:sz w:val="24"/>
              </w:rPr>
              <w:t>、</w:t>
            </w:r>
            <w:r w:rsidRPr="0033383D">
              <w:rPr>
                <w:rFonts w:cs="宋体"/>
                <w:color w:val="000000" w:themeColor="text1"/>
                <w:sz w:val="24"/>
              </w:rPr>
              <w:t>排水</w:t>
            </w:r>
          </w:p>
          <w:p w14:paraId="4D4B3FC2" w14:textId="77777777" w:rsidR="00D608B1" w:rsidRPr="0033383D" w:rsidRDefault="000373B4">
            <w:pPr>
              <w:wordWrap w:val="0"/>
              <w:spacing w:line="360" w:lineRule="auto"/>
              <w:ind w:firstLineChars="200" w:firstLine="480"/>
              <w:rPr>
                <w:rFonts w:cs="宋体"/>
                <w:color w:val="000000" w:themeColor="text1"/>
                <w:sz w:val="24"/>
              </w:rPr>
            </w:pPr>
            <w:r w:rsidRPr="0033383D">
              <w:rPr>
                <w:rFonts w:cs="宋体" w:hint="eastAsia"/>
                <w:color w:val="000000" w:themeColor="text1"/>
                <w:sz w:val="24"/>
              </w:rPr>
              <w:t>排水“清污分流”、“雨污分流”的原则进行设计实施，雨水经厂区雨水管网收集后排出；本项目产生的生活污水经化粪池预处理后达到《污水处理综合排放标准》（</w:t>
            </w:r>
            <w:r w:rsidRPr="0033383D">
              <w:rPr>
                <w:rFonts w:cs="宋体" w:hint="eastAsia"/>
                <w:color w:val="000000" w:themeColor="text1"/>
                <w:sz w:val="24"/>
              </w:rPr>
              <w:t>GB8978-1996</w:t>
            </w:r>
            <w:r w:rsidRPr="0033383D">
              <w:rPr>
                <w:rFonts w:cs="宋体" w:hint="eastAsia"/>
                <w:color w:val="000000" w:themeColor="text1"/>
                <w:sz w:val="24"/>
              </w:rPr>
              <w:t>）中的三级标准（其中氨氮、总磷达到《工业企业废水氮、磷污染物间接排放限值》（</w:t>
            </w:r>
            <w:r w:rsidRPr="0033383D">
              <w:rPr>
                <w:rFonts w:cs="宋体" w:hint="eastAsia"/>
                <w:color w:val="000000" w:themeColor="text1"/>
                <w:sz w:val="24"/>
              </w:rPr>
              <w:t>DB33/887-2013</w:t>
            </w:r>
            <w:r w:rsidRPr="0033383D">
              <w:rPr>
                <w:rFonts w:cs="宋体" w:hint="eastAsia"/>
                <w:color w:val="000000" w:themeColor="text1"/>
                <w:sz w:val="24"/>
              </w:rPr>
              <w:t>）标准）后，排入城市污水管网，进入埭溪污水处理厂处理，最终排入东苕溪导流港，埭溪污水处理厂出水标准执行《城镇污水处理厂污染物排放标准》（</w:t>
            </w:r>
            <w:r w:rsidRPr="0033383D">
              <w:rPr>
                <w:rFonts w:cs="宋体" w:hint="eastAsia"/>
                <w:color w:val="000000" w:themeColor="text1"/>
                <w:sz w:val="24"/>
              </w:rPr>
              <w:t>GB18918-2002</w:t>
            </w:r>
            <w:r w:rsidRPr="0033383D">
              <w:rPr>
                <w:rFonts w:cs="宋体" w:hint="eastAsia"/>
                <w:color w:val="000000" w:themeColor="text1"/>
                <w:sz w:val="24"/>
              </w:rPr>
              <w:t>）中一级标准</w:t>
            </w:r>
            <w:r w:rsidRPr="0033383D">
              <w:rPr>
                <w:rFonts w:cs="宋体" w:hint="eastAsia"/>
                <w:color w:val="000000" w:themeColor="text1"/>
                <w:sz w:val="24"/>
              </w:rPr>
              <w:t>A</w:t>
            </w:r>
            <w:r w:rsidRPr="0033383D">
              <w:rPr>
                <w:rFonts w:cs="宋体" w:hint="eastAsia"/>
                <w:color w:val="000000" w:themeColor="text1"/>
                <w:sz w:val="24"/>
              </w:rPr>
              <w:t>类标准</w:t>
            </w:r>
            <w:r w:rsidRPr="0033383D">
              <w:rPr>
                <w:rFonts w:cs="宋体"/>
                <w:color w:val="000000" w:themeColor="text1"/>
                <w:sz w:val="24"/>
              </w:rPr>
              <w:t>。</w:t>
            </w:r>
          </w:p>
          <w:p w14:paraId="5AD9D54F" w14:textId="77777777" w:rsidR="00D608B1" w:rsidRPr="0033383D" w:rsidRDefault="000373B4">
            <w:pPr>
              <w:spacing w:line="360" w:lineRule="auto"/>
              <w:ind w:firstLineChars="200" w:firstLine="480"/>
              <w:rPr>
                <w:rFonts w:cs="宋体"/>
                <w:color w:val="000000" w:themeColor="text1"/>
                <w:sz w:val="24"/>
              </w:rPr>
            </w:pPr>
            <w:r w:rsidRPr="0033383D">
              <w:rPr>
                <w:rFonts w:cs="宋体" w:hint="eastAsia"/>
                <w:color w:val="000000" w:themeColor="text1"/>
                <w:sz w:val="24"/>
              </w:rPr>
              <w:t>3</w:t>
            </w:r>
            <w:r w:rsidRPr="0033383D">
              <w:rPr>
                <w:rFonts w:cs="宋体" w:hint="eastAsia"/>
                <w:color w:val="000000" w:themeColor="text1"/>
                <w:sz w:val="24"/>
              </w:rPr>
              <w:t>、</w:t>
            </w:r>
            <w:r w:rsidRPr="0033383D">
              <w:rPr>
                <w:rFonts w:cs="宋体"/>
                <w:color w:val="000000" w:themeColor="text1"/>
                <w:sz w:val="24"/>
              </w:rPr>
              <w:t>供电：</w:t>
            </w:r>
          </w:p>
          <w:p w14:paraId="71D91DC0" w14:textId="77777777" w:rsidR="00D608B1" w:rsidRPr="0033383D" w:rsidRDefault="000373B4">
            <w:pPr>
              <w:spacing w:line="360" w:lineRule="auto"/>
              <w:ind w:firstLineChars="200" w:firstLine="480"/>
              <w:rPr>
                <w:rFonts w:cs="宋体"/>
                <w:color w:val="000000" w:themeColor="text1"/>
                <w:sz w:val="24"/>
              </w:rPr>
            </w:pPr>
            <w:r w:rsidRPr="0033383D">
              <w:rPr>
                <w:rFonts w:cs="宋体"/>
                <w:color w:val="000000" w:themeColor="text1"/>
                <w:sz w:val="24"/>
              </w:rPr>
              <w:t>项目供电由当地变电所供电。</w:t>
            </w:r>
          </w:p>
          <w:p w14:paraId="315737BA" w14:textId="77777777" w:rsidR="00D608B1" w:rsidRPr="0033383D" w:rsidRDefault="000373B4">
            <w:pPr>
              <w:spacing w:line="360" w:lineRule="auto"/>
              <w:rPr>
                <w:rFonts w:cs="宋体"/>
                <w:b/>
                <w:bCs/>
                <w:color w:val="000000" w:themeColor="text1"/>
                <w:sz w:val="24"/>
              </w:rPr>
            </w:pPr>
            <w:r w:rsidRPr="0033383D">
              <w:rPr>
                <w:rFonts w:cs="宋体"/>
                <w:b/>
                <w:bCs/>
                <w:color w:val="000000" w:themeColor="text1"/>
                <w:sz w:val="24"/>
              </w:rPr>
              <w:t>1.</w:t>
            </w:r>
            <w:r w:rsidRPr="0033383D">
              <w:rPr>
                <w:rFonts w:cs="宋体" w:hint="eastAsia"/>
                <w:b/>
                <w:bCs/>
                <w:color w:val="000000" w:themeColor="text1"/>
                <w:sz w:val="24"/>
              </w:rPr>
              <w:t>8</w:t>
            </w:r>
            <w:r w:rsidRPr="0033383D">
              <w:rPr>
                <w:rFonts w:cs="宋体"/>
                <w:b/>
                <w:bCs/>
                <w:color w:val="000000" w:themeColor="text1"/>
                <w:sz w:val="24"/>
              </w:rPr>
              <w:t>生产组织安排及劳动定员</w:t>
            </w:r>
          </w:p>
          <w:p w14:paraId="7A01A07A" w14:textId="77777777" w:rsidR="00D608B1" w:rsidRPr="0033383D" w:rsidRDefault="000373B4">
            <w:pPr>
              <w:spacing w:line="360" w:lineRule="auto"/>
              <w:ind w:firstLineChars="200" w:firstLine="480"/>
              <w:rPr>
                <w:rFonts w:cs="宋体"/>
                <w:color w:val="000000" w:themeColor="text1"/>
                <w:sz w:val="24"/>
              </w:rPr>
            </w:pPr>
            <w:r w:rsidRPr="0033383D">
              <w:rPr>
                <w:rFonts w:cs="宋体" w:hint="eastAsia"/>
                <w:color w:val="000000" w:themeColor="text1"/>
                <w:sz w:val="24"/>
              </w:rPr>
              <w:lastRenderedPageBreak/>
              <w:t>本项目新增职工</w:t>
            </w:r>
            <w:r w:rsidRPr="0033383D">
              <w:rPr>
                <w:rFonts w:cs="宋体"/>
                <w:color w:val="000000" w:themeColor="text1"/>
                <w:sz w:val="24"/>
              </w:rPr>
              <w:t>20</w:t>
            </w:r>
            <w:r w:rsidRPr="0033383D">
              <w:rPr>
                <w:rFonts w:cs="宋体" w:hint="eastAsia"/>
                <w:color w:val="000000" w:themeColor="text1"/>
                <w:sz w:val="24"/>
              </w:rPr>
              <w:t>人。每天工作</w:t>
            </w:r>
            <w:r w:rsidRPr="0033383D">
              <w:rPr>
                <w:rFonts w:cs="宋体" w:hint="eastAsia"/>
                <w:color w:val="000000" w:themeColor="text1"/>
                <w:sz w:val="24"/>
              </w:rPr>
              <w:t>8</w:t>
            </w:r>
            <w:r w:rsidRPr="0033383D">
              <w:rPr>
                <w:rFonts w:cs="宋体" w:hint="eastAsia"/>
                <w:color w:val="000000" w:themeColor="text1"/>
                <w:sz w:val="24"/>
              </w:rPr>
              <w:t>小时</w:t>
            </w:r>
            <w:r w:rsidRPr="0033383D">
              <w:rPr>
                <w:rFonts w:cs="宋体"/>
                <w:color w:val="000000" w:themeColor="text1"/>
                <w:sz w:val="24"/>
              </w:rPr>
              <w:t>，年工作日约</w:t>
            </w:r>
            <w:r w:rsidRPr="0033383D">
              <w:rPr>
                <w:rFonts w:cs="宋体" w:hint="eastAsia"/>
                <w:color w:val="000000" w:themeColor="text1"/>
                <w:sz w:val="24"/>
              </w:rPr>
              <w:t>300</w:t>
            </w:r>
            <w:r w:rsidRPr="0033383D">
              <w:rPr>
                <w:rFonts w:cs="宋体"/>
                <w:color w:val="000000" w:themeColor="text1"/>
                <w:sz w:val="24"/>
              </w:rPr>
              <w:t>天，年工作时间为</w:t>
            </w:r>
            <w:r w:rsidRPr="0033383D">
              <w:rPr>
                <w:rFonts w:cs="宋体" w:hint="eastAsia"/>
                <w:color w:val="000000" w:themeColor="text1"/>
                <w:sz w:val="24"/>
              </w:rPr>
              <w:t>2400</w:t>
            </w:r>
            <w:r w:rsidRPr="0033383D">
              <w:rPr>
                <w:rFonts w:cs="宋体"/>
                <w:color w:val="000000" w:themeColor="text1"/>
                <w:sz w:val="24"/>
              </w:rPr>
              <w:t>小时。</w:t>
            </w:r>
          </w:p>
        </w:tc>
      </w:tr>
      <w:tr w:rsidR="00D608B1" w:rsidRPr="0033383D" w14:paraId="708F53E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25"/>
          <w:jc w:val="center"/>
        </w:trPr>
        <w:tc>
          <w:tcPr>
            <w:tcW w:w="8528" w:type="dxa"/>
            <w:gridSpan w:val="9"/>
            <w:tcBorders>
              <w:top w:val="single" w:sz="6" w:space="0" w:color="auto"/>
              <w:bottom w:val="single" w:sz="6" w:space="0" w:color="auto"/>
            </w:tcBorders>
          </w:tcPr>
          <w:p w14:paraId="7589B165" w14:textId="77777777" w:rsidR="00D608B1" w:rsidRPr="0033383D" w:rsidRDefault="000373B4">
            <w:pPr>
              <w:spacing w:line="360" w:lineRule="auto"/>
              <w:rPr>
                <w:rFonts w:cs="宋体"/>
                <w:b/>
                <w:bCs/>
                <w:color w:val="000000" w:themeColor="text1"/>
                <w:sz w:val="24"/>
              </w:rPr>
            </w:pPr>
            <w:r w:rsidRPr="0033383D">
              <w:rPr>
                <w:rFonts w:cs="宋体"/>
                <w:b/>
                <w:bCs/>
                <w:color w:val="000000" w:themeColor="text1"/>
                <w:sz w:val="24"/>
              </w:rPr>
              <w:lastRenderedPageBreak/>
              <w:t>与本项目有关的原有污染情况及主要环境问题：</w:t>
            </w:r>
          </w:p>
          <w:p w14:paraId="3E6773B7" w14:textId="77777777" w:rsidR="00D608B1" w:rsidRPr="0033383D" w:rsidRDefault="000373B4">
            <w:pPr>
              <w:pStyle w:val="afffe"/>
              <w:spacing w:line="460" w:lineRule="exact"/>
              <w:ind w:firstLine="480"/>
              <w:rPr>
                <w:rFonts w:cs="宋体"/>
                <w:color w:val="000000" w:themeColor="text1"/>
                <w:sz w:val="24"/>
              </w:rPr>
            </w:pPr>
            <w:r w:rsidRPr="0033383D">
              <w:rPr>
                <w:rFonts w:cs="宋体" w:hint="eastAsia"/>
                <w:color w:val="000000" w:themeColor="text1"/>
                <w:sz w:val="24"/>
              </w:rPr>
              <w:t>本项目位于浙江省湖州市吴兴区埭溪镇上强工业园区创新路</w:t>
            </w:r>
            <w:r w:rsidRPr="0033383D">
              <w:rPr>
                <w:rFonts w:cs="宋体" w:hint="eastAsia"/>
                <w:color w:val="000000" w:themeColor="text1"/>
                <w:sz w:val="24"/>
              </w:rPr>
              <w:t>10</w:t>
            </w:r>
            <w:r w:rsidRPr="0033383D">
              <w:rPr>
                <w:rFonts w:cs="宋体" w:hint="eastAsia"/>
                <w:color w:val="000000" w:themeColor="text1"/>
                <w:sz w:val="24"/>
              </w:rPr>
              <w:t>号，租用</w:t>
            </w:r>
            <w:r w:rsidRPr="0033383D">
              <w:rPr>
                <w:rFonts w:hint="eastAsia"/>
                <w:color w:val="000000" w:themeColor="text1"/>
                <w:sz w:val="24"/>
              </w:rPr>
              <w:t>湖州吉人机械配件有限公司闲置厂房</w:t>
            </w:r>
            <w:r w:rsidRPr="0033383D">
              <w:rPr>
                <w:rFonts w:cs="宋体" w:hint="eastAsia"/>
                <w:color w:val="000000" w:themeColor="text1"/>
                <w:sz w:val="24"/>
              </w:rPr>
              <w:t>，项目为新建项目，无原有污染情况及主要环境问题。</w:t>
            </w:r>
          </w:p>
          <w:p w14:paraId="21CF0F6B" w14:textId="77777777" w:rsidR="00D608B1" w:rsidRPr="0033383D" w:rsidRDefault="00D608B1">
            <w:pPr>
              <w:pStyle w:val="afffe"/>
              <w:spacing w:line="460" w:lineRule="exact"/>
              <w:ind w:firstLine="480"/>
              <w:rPr>
                <w:rFonts w:cs="宋体"/>
                <w:color w:val="000000" w:themeColor="text1"/>
                <w:sz w:val="24"/>
              </w:rPr>
            </w:pPr>
          </w:p>
          <w:p w14:paraId="1F8F50D8" w14:textId="77777777" w:rsidR="00D608B1" w:rsidRPr="0033383D" w:rsidRDefault="00D608B1">
            <w:pPr>
              <w:pStyle w:val="afffe"/>
              <w:spacing w:line="460" w:lineRule="exact"/>
              <w:ind w:firstLine="480"/>
              <w:rPr>
                <w:rFonts w:cs="宋体"/>
                <w:color w:val="000000" w:themeColor="text1"/>
                <w:sz w:val="24"/>
              </w:rPr>
            </w:pPr>
          </w:p>
          <w:p w14:paraId="581D2132" w14:textId="77777777" w:rsidR="00D608B1" w:rsidRPr="0033383D" w:rsidRDefault="00D608B1">
            <w:pPr>
              <w:pStyle w:val="afffe"/>
              <w:spacing w:line="460" w:lineRule="exact"/>
              <w:ind w:firstLine="480"/>
              <w:rPr>
                <w:rFonts w:cs="宋体"/>
                <w:color w:val="000000" w:themeColor="text1"/>
                <w:sz w:val="24"/>
              </w:rPr>
            </w:pPr>
          </w:p>
        </w:tc>
      </w:tr>
    </w:tbl>
    <w:p w14:paraId="474DA289" w14:textId="77777777" w:rsidR="00D608B1" w:rsidRPr="0033383D" w:rsidRDefault="00D608B1">
      <w:pPr>
        <w:spacing w:line="360" w:lineRule="auto"/>
        <w:rPr>
          <w:rFonts w:cs="宋体"/>
          <w:color w:val="000000" w:themeColor="text1"/>
          <w:sz w:val="24"/>
        </w:rPr>
        <w:sectPr w:rsidR="00D608B1" w:rsidRPr="0033383D">
          <w:footerReference w:type="default" r:id="rId12"/>
          <w:pgSz w:w="11906" w:h="16838"/>
          <w:pgMar w:top="1440" w:right="1797" w:bottom="1440" w:left="1797" w:header="851" w:footer="992" w:gutter="0"/>
          <w:pgNumType w:start="1"/>
          <w:cols w:space="720"/>
          <w:docGrid w:type="linesAndChars" w:linePitch="312"/>
        </w:sectPr>
      </w:pPr>
      <w:bookmarkStart w:id="22" w:name="_Toc150088988"/>
    </w:p>
    <w:p w14:paraId="08613312" w14:textId="77777777" w:rsidR="00D608B1" w:rsidRPr="0033383D" w:rsidRDefault="000373B4">
      <w:pPr>
        <w:pStyle w:val="1"/>
        <w:keepNext w:val="0"/>
        <w:spacing w:line="360" w:lineRule="auto"/>
        <w:rPr>
          <w:rFonts w:eastAsia="宋体" w:cs="宋体"/>
          <w:color w:val="000000" w:themeColor="text1"/>
          <w:sz w:val="30"/>
          <w:szCs w:val="30"/>
        </w:rPr>
      </w:pPr>
      <w:bookmarkStart w:id="23" w:name="_Toc535791727"/>
      <w:r w:rsidRPr="0033383D">
        <w:rPr>
          <w:rFonts w:eastAsia="宋体" w:cs="宋体"/>
          <w:color w:val="000000" w:themeColor="text1"/>
          <w:sz w:val="30"/>
          <w:szCs w:val="30"/>
        </w:rPr>
        <w:lastRenderedPageBreak/>
        <w:t>二、建设项目所在地自然环境和</w:t>
      </w:r>
      <w:bookmarkEnd w:id="22"/>
      <w:r w:rsidRPr="0033383D">
        <w:rPr>
          <w:rFonts w:eastAsia="宋体" w:cs="宋体"/>
          <w:color w:val="000000" w:themeColor="text1"/>
          <w:sz w:val="30"/>
          <w:szCs w:val="30"/>
        </w:rPr>
        <w:t>相关规划情况</w:t>
      </w:r>
      <w:bookmarkEnd w:id="23"/>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1"/>
      </w:tblGrid>
      <w:tr w:rsidR="00D608B1" w:rsidRPr="0033383D" w14:paraId="619F5318" w14:textId="77777777">
        <w:trPr>
          <w:trHeight w:val="1412"/>
          <w:jc w:val="center"/>
        </w:trPr>
        <w:tc>
          <w:tcPr>
            <w:tcW w:w="8928" w:type="dxa"/>
          </w:tcPr>
          <w:p w14:paraId="13F0F017" w14:textId="77777777" w:rsidR="00D608B1" w:rsidRPr="0033383D" w:rsidRDefault="000373B4">
            <w:pPr>
              <w:spacing w:line="360" w:lineRule="auto"/>
              <w:rPr>
                <w:rFonts w:cs="宋体"/>
                <w:b/>
                <w:bCs/>
                <w:color w:val="000000" w:themeColor="text1"/>
                <w:sz w:val="24"/>
              </w:rPr>
            </w:pPr>
            <w:r w:rsidRPr="0033383D">
              <w:rPr>
                <w:rFonts w:cs="宋体"/>
                <w:b/>
                <w:bCs/>
                <w:color w:val="000000" w:themeColor="text1"/>
                <w:sz w:val="24"/>
              </w:rPr>
              <w:t>2.1</w:t>
            </w:r>
            <w:r w:rsidRPr="0033383D">
              <w:rPr>
                <w:rFonts w:cs="宋体"/>
                <w:b/>
                <w:bCs/>
                <w:color w:val="000000" w:themeColor="text1"/>
                <w:sz w:val="24"/>
              </w:rPr>
              <w:t>地理位置</w:t>
            </w:r>
          </w:p>
          <w:p w14:paraId="1D375ED3" w14:textId="77777777" w:rsidR="00D608B1" w:rsidRPr="0033383D" w:rsidRDefault="000373B4">
            <w:pPr>
              <w:spacing w:line="480" w:lineRule="exact"/>
              <w:ind w:firstLineChars="200" w:firstLine="480"/>
              <w:rPr>
                <w:sz w:val="24"/>
              </w:rPr>
            </w:pPr>
            <w:r w:rsidRPr="0033383D">
              <w:rPr>
                <w:rFonts w:hint="eastAsia"/>
                <w:sz w:val="24"/>
              </w:rPr>
              <w:t>湖州市地处浙江省北部、浙苏皖三省交界处，是沪、宁、杭“金三角”的中心地带，位于东经</w:t>
            </w:r>
            <w:r w:rsidRPr="0033383D">
              <w:rPr>
                <w:rFonts w:hint="eastAsia"/>
                <w:sz w:val="24"/>
              </w:rPr>
              <w:t>119</w:t>
            </w:r>
            <w:r w:rsidRPr="0033383D">
              <w:rPr>
                <w:rFonts w:hint="eastAsia"/>
                <w:sz w:val="24"/>
              </w:rPr>
              <w:t>°</w:t>
            </w:r>
            <w:r w:rsidRPr="0033383D">
              <w:rPr>
                <w:rFonts w:hint="eastAsia"/>
                <w:sz w:val="24"/>
              </w:rPr>
              <w:t>41</w:t>
            </w:r>
            <w:r w:rsidRPr="0033383D">
              <w:rPr>
                <w:rFonts w:hint="eastAsia"/>
                <w:sz w:val="24"/>
              </w:rPr>
              <w:t>′～</w:t>
            </w:r>
            <w:r w:rsidRPr="0033383D">
              <w:rPr>
                <w:rFonts w:hint="eastAsia"/>
                <w:sz w:val="24"/>
              </w:rPr>
              <w:t>120</w:t>
            </w:r>
            <w:r w:rsidRPr="0033383D">
              <w:rPr>
                <w:rFonts w:hint="eastAsia"/>
                <w:sz w:val="24"/>
              </w:rPr>
              <w:t>°</w:t>
            </w:r>
            <w:r w:rsidRPr="0033383D">
              <w:rPr>
                <w:rFonts w:hint="eastAsia"/>
                <w:sz w:val="24"/>
              </w:rPr>
              <w:t>29</w:t>
            </w:r>
            <w:r w:rsidRPr="0033383D">
              <w:rPr>
                <w:rFonts w:hint="eastAsia"/>
                <w:sz w:val="24"/>
              </w:rPr>
              <w:t>′，北纬</w:t>
            </w:r>
            <w:r w:rsidRPr="0033383D">
              <w:rPr>
                <w:rFonts w:hint="eastAsia"/>
                <w:sz w:val="24"/>
              </w:rPr>
              <w:t>30</w:t>
            </w:r>
            <w:r w:rsidRPr="0033383D">
              <w:rPr>
                <w:rFonts w:hint="eastAsia"/>
                <w:sz w:val="24"/>
              </w:rPr>
              <w:t>°</w:t>
            </w:r>
            <w:r w:rsidRPr="0033383D">
              <w:rPr>
                <w:rFonts w:hint="eastAsia"/>
                <w:sz w:val="24"/>
              </w:rPr>
              <w:t>22</w:t>
            </w:r>
            <w:r w:rsidRPr="0033383D">
              <w:rPr>
                <w:rFonts w:hint="eastAsia"/>
                <w:sz w:val="24"/>
              </w:rPr>
              <w:t>′～</w:t>
            </w:r>
            <w:r w:rsidRPr="0033383D">
              <w:rPr>
                <w:rFonts w:hint="eastAsia"/>
                <w:sz w:val="24"/>
              </w:rPr>
              <w:t>31</w:t>
            </w:r>
            <w:r w:rsidRPr="0033383D">
              <w:rPr>
                <w:rFonts w:hint="eastAsia"/>
                <w:sz w:val="24"/>
              </w:rPr>
              <w:t>°</w:t>
            </w:r>
            <w:r w:rsidRPr="0033383D">
              <w:rPr>
                <w:rFonts w:hint="eastAsia"/>
                <w:sz w:val="24"/>
              </w:rPr>
              <w:t>11</w:t>
            </w:r>
            <w:r w:rsidRPr="0033383D">
              <w:rPr>
                <w:rFonts w:hint="eastAsia"/>
                <w:sz w:val="24"/>
              </w:rPr>
              <w:t>′之间，北濒太湖，东连江苏省吴江市和我省桐乡市，南邻余杭和临安，西倚天目山，与安徽省宁国、广德两县接壤，东西长</w:t>
            </w:r>
            <w:r w:rsidRPr="0033383D">
              <w:rPr>
                <w:rFonts w:hint="eastAsia"/>
                <w:sz w:val="24"/>
              </w:rPr>
              <w:t>120km</w:t>
            </w:r>
            <w:r w:rsidRPr="0033383D">
              <w:rPr>
                <w:rFonts w:hint="eastAsia"/>
                <w:sz w:val="24"/>
              </w:rPr>
              <w:t>，南北宽</w:t>
            </w:r>
            <w:r w:rsidRPr="0033383D">
              <w:rPr>
                <w:rFonts w:hint="eastAsia"/>
                <w:sz w:val="24"/>
              </w:rPr>
              <w:t>90km</w:t>
            </w:r>
            <w:r w:rsidRPr="0033383D">
              <w:rPr>
                <w:rFonts w:hint="eastAsia"/>
                <w:sz w:val="24"/>
              </w:rPr>
              <w:t>，土地总面积</w:t>
            </w:r>
            <w:r w:rsidRPr="0033383D">
              <w:rPr>
                <w:rFonts w:hint="eastAsia"/>
                <w:sz w:val="24"/>
              </w:rPr>
              <w:t>5818km</w:t>
            </w:r>
            <w:r w:rsidRPr="0033383D">
              <w:rPr>
                <w:rFonts w:hint="eastAsia"/>
                <w:sz w:val="24"/>
                <w:vertAlign w:val="superscript"/>
              </w:rPr>
              <w:t>2</w:t>
            </w:r>
            <w:r w:rsidRPr="0033383D">
              <w:rPr>
                <w:rFonts w:hint="eastAsia"/>
                <w:sz w:val="24"/>
              </w:rPr>
              <w:t>，占全省总面积的</w:t>
            </w:r>
            <w:r w:rsidRPr="0033383D">
              <w:rPr>
                <w:rFonts w:hint="eastAsia"/>
                <w:sz w:val="24"/>
              </w:rPr>
              <w:t>5.64%</w:t>
            </w:r>
            <w:r w:rsidRPr="0033383D">
              <w:rPr>
                <w:rFonts w:hint="eastAsia"/>
                <w:sz w:val="24"/>
              </w:rPr>
              <w:t>。湖州市辖吴兴区、南浔区、德清县、长兴县和安吉县，人口</w:t>
            </w:r>
            <w:r w:rsidRPr="0033383D">
              <w:rPr>
                <w:rFonts w:hint="eastAsia"/>
                <w:sz w:val="24"/>
              </w:rPr>
              <w:t>256.49</w:t>
            </w:r>
            <w:r w:rsidRPr="0033383D">
              <w:rPr>
                <w:rFonts w:hint="eastAsia"/>
                <w:sz w:val="24"/>
              </w:rPr>
              <w:t>万。水陆交通便捷，</w:t>
            </w:r>
            <w:r w:rsidRPr="0033383D">
              <w:rPr>
                <w:rFonts w:hint="eastAsia"/>
                <w:sz w:val="24"/>
              </w:rPr>
              <w:t>318</w:t>
            </w:r>
            <w:r w:rsidRPr="0033383D">
              <w:rPr>
                <w:rFonts w:hint="eastAsia"/>
                <w:sz w:val="24"/>
              </w:rPr>
              <w:t>国道、长湖申航道横贯东西，距上海、苏州、杭州均在百公里左右。地理位置优越，交通便利，自然资源丰富，湖州正发展为浙江省北部、太湖南岸经济繁荣的中心城市</w:t>
            </w:r>
            <w:r w:rsidRPr="0033383D">
              <w:rPr>
                <w:sz w:val="24"/>
              </w:rPr>
              <w:t>。</w:t>
            </w:r>
          </w:p>
          <w:p w14:paraId="703D8E87" w14:textId="77777777" w:rsidR="00D608B1" w:rsidRPr="0033383D" w:rsidRDefault="000373B4">
            <w:pPr>
              <w:spacing w:line="480" w:lineRule="exact"/>
              <w:ind w:firstLineChars="200" w:firstLine="480"/>
              <w:rPr>
                <w:sz w:val="24"/>
              </w:rPr>
            </w:pPr>
            <w:r w:rsidRPr="0033383D">
              <w:rPr>
                <w:sz w:val="24"/>
              </w:rPr>
              <w:t>本项目</w:t>
            </w:r>
            <w:r w:rsidRPr="0033383D">
              <w:rPr>
                <w:rFonts w:hint="eastAsia"/>
                <w:sz w:val="24"/>
              </w:rPr>
              <w:t>位于</w:t>
            </w:r>
            <w:r w:rsidRPr="0033383D">
              <w:rPr>
                <w:rFonts w:cs="宋体" w:hint="eastAsia"/>
                <w:color w:val="000000" w:themeColor="text1"/>
                <w:sz w:val="24"/>
              </w:rPr>
              <w:t>浙江省湖州市吴兴区埭溪镇上强工业园区创新路</w:t>
            </w:r>
            <w:r w:rsidRPr="0033383D">
              <w:rPr>
                <w:rFonts w:cs="宋体" w:hint="eastAsia"/>
                <w:color w:val="000000" w:themeColor="text1"/>
                <w:sz w:val="24"/>
              </w:rPr>
              <w:t>10</w:t>
            </w:r>
            <w:r w:rsidRPr="0033383D">
              <w:rPr>
                <w:rFonts w:cs="宋体" w:hint="eastAsia"/>
                <w:color w:val="000000" w:themeColor="text1"/>
                <w:sz w:val="24"/>
              </w:rPr>
              <w:t>号</w:t>
            </w:r>
            <w:r w:rsidRPr="0033383D">
              <w:rPr>
                <w:sz w:val="24"/>
              </w:rPr>
              <w:t>，具体地理位置见</w:t>
            </w:r>
            <w:r w:rsidRPr="0033383D">
              <w:rPr>
                <w:b/>
                <w:i/>
                <w:sz w:val="24"/>
                <w:u w:val="single"/>
              </w:rPr>
              <w:t>附图</w:t>
            </w:r>
            <w:r w:rsidRPr="0033383D">
              <w:rPr>
                <w:b/>
                <w:i/>
                <w:sz w:val="24"/>
                <w:u w:val="single"/>
              </w:rPr>
              <w:t>1</w:t>
            </w:r>
            <w:r w:rsidRPr="0033383D">
              <w:rPr>
                <w:sz w:val="24"/>
              </w:rPr>
              <w:t>。</w:t>
            </w:r>
          </w:p>
          <w:p w14:paraId="0491D4FF" w14:textId="77777777" w:rsidR="00D608B1" w:rsidRPr="0033383D" w:rsidRDefault="000373B4">
            <w:pPr>
              <w:spacing w:line="360" w:lineRule="auto"/>
              <w:rPr>
                <w:rFonts w:cs="宋体"/>
                <w:b/>
                <w:bCs/>
                <w:color w:val="000000" w:themeColor="text1"/>
                <w:sz w:val="24"/>
              </w:rPr>
            </w:pPr>
            <w:r w:rsidRPr="0033383D">
              <w:rPr>
                <w:rFonts w:cs="宋体"/>
                <w:b/>
                <w:bCs/>
                <w:color w:val="000000" w:themeColor="text1"/>
                <w:sz w:val="24"/>
              </w:rPr>
              <w:t>2.2</w:t>
            </w:r>
            <w:r w:rsidRPr="0033383D">
              <w:rPr>
                <w:rFonts w:cs="宋体"/>
                <w:b/>
                <w:bCs/>
                <w:color w:val="000000" w:themeColor="text1"/>
                <w:sz w:val="24"/>
              </w:rPr>
              <w:t>自然环境简况</w:t>
            </w:r>
          </w:p>
          <w:p w14:paraId="69A4E92A" w14:textId="77777777" w:rsidR="00D608B1" w:rsidRPr="0033383D" w:rsidRDefault="000373B4">
            <w:pPr>
              <w:spacing w:line="360" w:lineRule="auto"/>
              <w:ind w:firstLineChars="200" w:firstLine="480"/>
              <w:rPr>
                <w:rFonts w:cs="宋体"/>
                <w:b/>
                <w:bCs/>
                <w:color w:val="000000" w:themeColor="text1"/>
                <w:sz w:val="24"/>
              </w:rPr>
            </w:pPr>
            <w:r w:rsidRPr="0033383D">
              <w:rPr>
                <w:rFonts w:cs="宋体"/>
                <w:color w:val="000000" w:themeColor="text1"/>
                <w:sz w:val="24"/>
              </w:rPr>
              <w:t>1</w:t>
            </w:r>
            <w:r w:rsidRPr="0033383D">
              <w:rPr>
                <w:rFonts w:cs="宋体" w:hint="eastAsia"/>
                <w:color w:val="000000" w:themeColor="text1"/>
                <w:sz w:val="24"/>
              </w:rPr>
              <w:t>、</w:t>
            </w:r>
            <w:r w:rsidRPr="0033383D">
              <w:rPr>
                <w:rFonts w:cs="宋体"/>
                <w:color w:val="000000" w:themeColor="text1"/>
                <w:sz w:val="24"/>
              </w:rPr>
              <w:t>地形地貌</w:t>
            </w:r>
          </w:p>
          <w:p w14:paraId="7691E8BD" w14:textId="77777777" w:rsidR="00D608B1" w:rsidRPr="0033383D" w:rsidRDefault="000373B4">
            <w:pPr>
              <w:spacing w:line="460" w:lineRule="exact"/>
              <w:ind w:firstLine="482"/>
              <w:rPr>
                <w:sz w:val="24"/>
              </w:rPr>
            </w:pPr>
            <w:r w:rsidRPr="0033383D">
              <w:rPr>
                <w:rFonts w:hint="eastAsia"/>
                <w:sz w:val="24"/>
              </w:rPr>
              <w:t>湖州市地处杭嘉湖平原，整个地势自西南向东北微微倾斜，地貌结构为“三山、一水、六分田”，地形以湖州城区为中心，纵贯南北，形成东西两部。西部为丘陵地带，浙江名山天目山支脉从安吉与德清东部向湖州市区延伸，峰峦起伏，丘陵绵亘，组成境内山体，弁山周围长</w:t>
            </w:r>
            <w:r w:rsidRPr="0033383D">
              <w:rPr>
                <w:rFonts w:hint="eastAsia"/>
                <w:sz w:val="24"/>
              </w:rPr>
              <w:t>60km</w:t>
            </w:r>
            <w:r w:rsidRPr="0033383D">
              <w:rPr>
                <w:rFonts w:hint="eastAsia"/>
                <w:sz w:val="24"/>
              </w:rPr>
              <w:t>，平均海拔</w:t>
            </w:r>
            <w:r w:rsidRPr="0033383D">
              <w:rPr>
                <w:rFonts w:hint="eastAsia"/>
                <w:sz w:val="24"/>
              </w:rPr>
              <w:t>100</w:t>
            </w:r>
            <w:r w:rsidRPr="0033383D">
              <w:rPr>
                <w:rFonts w:hint="eastAsia"/>
                <w:sz w:val="24"/>
              </w:rPr>
              <w:t>～</w:t>
            </w:r>
            <w:r w:rsidRPr="0033383D">
              <w:rPr>
                <w:rFonts w:hint="eastAsia"/>
                <w:sz w:val="24"/>
              </w:rPr>
              <w:t>200m</w:t>
            </w:r>
            <w:r w:rsidRPr="0033383D">
              <w:rPr>
                <w:rFonts w:hint="eastAsia"/>
                <w:sz w:val="24"/>
              </w:rPr>
              <w:t>之间，弁山主峰屏障于西北，东部除几座在高度百米内的孤立小山外，均为水网平原，地势较低，平均海拔</w:t>
            </w:r>
            <w:r w:rsidRPr="0033383D">
              <w:rPr>
                <w:rFonts w:hint="eastAsia"/>
                <w:sz w:val="24"/>
              </w:rPr>
              <w:t>3</w:t>
            </w:r>
            <w:r w:rsidRPr="0033383D">
              <w:rPr>
                <w:rFonts w:hint="eastAsia"/>
                <w:sz w:val="24"/>
              </w:rPr>
              <w:t>～</w:t>
            </w:r>
            <w:r w:rsidRPr="0033383D">
              <w:rPr>
                <w:rFonts w:hint="eastAsia"/>
                <w:sz w:val="24"/>
              </w:rPr>
              <w:t>4m</w:t>
            </w:r>
            <w:r w:rsidRPr="0033383D">
              <w:rPr>
                <w:rFonts w:hint="eastAsia"/>
                <w:sz w:val="24"/>
              </w:rPr>
              <w:t>之间，属长江三角洲冲积平原的一部分，境内有</w:t>
            </w:r>
            <w:r w:rsidRPr="0033383D">
              <w:rPr>
                <w:rFonts w:hint="eastAsia"/>
                <w:sz w:val="24"/>
              </w:rPr>
              <w:t>23</w:t>
            </w:r>
            <w:r w:rsidRPr="0033383D">
              <w:rPr>
                <w:rFonts w:hint="eastAsia"/>
                <w:sz w:val="24"/>
              </w:rPr>
              <w:t>条主要河流，有</w:t>
            </w:r>
            <w:r w:rsidRPr="0033383D">
              <w:rPr>
                <w:rFonts w:hint="eastAsia"/>
                <w:sz w:val="24"/>
              </w:rPr>
              <w:t>34</w:t>
            </w:r>
            <w:r w:rsidRPr="0033383D">
              <w:rPr>
                <w:rFonts w:hint="eastAsia"/>
                <w:sz w:val="24"/>
              </w:rPr>
              <w:t>条通往太湖之大小溇港，有</w:t>
            </w:r>
            <w:r w:rsidRPr="0033383D">
              <w:rPr>
                <w:rFonts w:hint="eastAsia"/>
                <w:sz w:val="24"/>
              </w:rPr>
              <w:t>124</w:t>
            </w:r>
            <w:r w:rsidRPr="0033383D">
              <w:rPr>
                <w:rFonts w:hint="eastAsia"/>
                <w:sz w:val="24"/>
              </w:rPr>
              <w:t>个漾和无数小荡，河港纵横交错，湖泊星罗棋布。</w:t>
            </w:r>
          </w:p>
          <w:p w14:paraId="569A9DDC" w14:textId="77777777" w:rsidR="00D608B1" w:rsidRPr="0033383D" w:rsidRDefault="000373B4">
            <w:pPr>
              <w:spacing w:line="460" w:lineRule="exact"/>
              <w:ind w:firstLine="482"/>
              <w:rPr>
                <w:sz w:val="24"/>
              </w:rPr>
            </w:pPr>
            <w:r w:rsidRPr="0033383D">
              <w:rPr>
                <w:rFonts w:hint="eastAsia"/>
                <w:sz w:val="24"/>
              </w:rPr>
              <w:t>埭溪地处浙西北山区与杭嘉湖平原的结合部。镇域三面环山，北、西、南为低山丘陵，共计大小名山</w:t>
            </w:r>
            <w:r w:rsidRPr="0033383D">
              <w:rPr>
                <w:rFonts w:hint="eastAsia"/>
                <w:sz w:val="24"/>
              </w:rPr>
              <w:t>453</w:t>
            </w:r>
            <w:r w:rsidRPr="0033383D">
              <w:rPr>
                <w:rFonts w:hint="eastAsia"/>
                <w:sz w:val="24"/>
              </w:rPr>
              <w:t>座，山区标高</w:t>
            </w:r>
            <w:r w:rsidRPr="0033383D">
              <w:rPr>
                <w:rFonts w:hint="eastAsia"/>
                <w:sz w:val="24"/>
              </w:rPr>
              <w:t>300m</w:t>
            </w:r>
            <w:r w:rsidRPr="0033383D">
              <w:rPr>
                <w:rFonts w:hint="eastAsia"/>
                <w:sz w:val="24"/>
              </w:rPr>
              <w:t>左右，红旗村附近的将军山和西湖顶海拔分别为</w:t>
            </w:r>
            <w:r w:rsidRPr="0033383D">
              <w:rPr>
                <w:rFonts w:hint="eastAsia"/>
                <w:sz w:val="24"/>
              </w:rPr>
              <w:t>652m</w:t>
            </w:r>
            <w:r w:rsidRPr="0033383D">
              <w:rPr>
                <w:rFonts w:hint="eastAsia"/>
                <w:sz w:val="24"/>
              </w:rPr>
              <w:t>和</w:t>
            </w:r>
            <w:r w:rsidRPr="0033383D">
              <w:rPr>
                <w:rFonts w:hint="eastAsia"/>
                <w:sz w:val="24"/>
              </w:rPr>
              <w:t>650m</w:t>
            </w:r>
            <w:r w:rsidRPr="0033383D">
              <w:rPr>
                <w:rFonts w:hint="eastAsia"/>
                <w:sz w:val="24"/>
              </w:rPr>
              <w:t>，为吴兴最高的两个山峰，山势西高东低，有绵横峰岭，也有拔地孤立；腹部和东部为水网平原，地貌简单，地势平坦，海拔在</w:t>
            </w:r>
            <w:r w:rsidRPr="0033383D">
              <w:rPr>
                <w:rFonts w:hint="eastAsia"/>
                <w:sz w:val="24"/>
              </w:rPr>
              <w:t>2.5</w:t>
            </w:r>
            <w:r w:rsidRPr="0033383D">
              <w:rPr>
                <w:rFonts w:hint="eastAsia"/>
                <w:sz w:val="24"/>
              </w:rPr>
              <w:t>～</w:t>
            </w:r>
            <w:r w:rsidRPr="0033383D">
              <w:rPr>
                <w:rFonts w:hint="eastAsia"/>
                <w:sz w:val="24"/>
              </w:rPr>
              <w:t>4m</w:t>
            </w:r>
            <w:r w:rsidRPr="0033383D">
              <w:rPr>
                <w:rFonts w:hint="eastAsia"/>
                <w:sz w:val="24"/>
              </w:rPr>
              <w:t>之间，由西而东缓降，地块完整，用地条件较好</w:t>
            </w:r>
            <w:r w:rsidRPr="0033383D">
              <w:rPr>
                <w:sz w:val="24"/>
              </w:rPr>
              <w:t>。</w:t>
            </w:r>
          </w:p>
          <w:p w14:paraId="04A6DCDD" w14:textId="77777777" w:rsidR="00D608B1" w:rsidRPr="0033383D" w:rsidRDefault="000373B4">
            <w:pPr>
              <w:tabs>
                <w:tab w:val="right" w:pos="9070"/>
              </w:tabs>
              <w:spacing w:line="360" w:lineRule="auto"/>
              <w:ind w:firstLineChars="200" w:firstLine="480"/>
              <w:rPr>
                <w:rFonts w:cs="宋体"/>
                <w:color w:val="000000" w:themeColor="text1"/>
                <w:sz w:val="24"/>
              </w:rPr>
            </w:pPr>
            <w:r w:rsidRPr="0033383D">
              <w:rPr>
                <w:rFonts w:cs="宋体"/>
                <w:color w:val="000000" w:themeColor="text1"/>
                <w:sz w:val="24"/>
              </w:rPr>
              <w:t>2</w:t>
            </w:r>
            <w:r w:rsidRPr="0033383D">
              <w:rPr>
                <w:rFonts w:cs="宋体" w:hint="eastAsia"/>
                <w:color w:val="000000" w:themeColor="text1"/>
                <w:sz w:val="24"/>
              </w:rPr>
              <w:t>、</w:t>
            </w:r>
            <w:r w:rsidRPr="0033383D">
              <w:rPr>
                <w:rFonts w:cs="宋体"/>
                <w:color w:val="000000" w:themeColor="text1"/>
                <w:sz w:val="24"/>
              </w:rPr>
              <w:t>水文</w:t>
            </w:r>
          </w:p>
          <w:p w14:paraId="1073B8E5" w14:textId="77777777" w:rsidR="00D608B1" w:rsidRPr="0033383D" w:rsidRDefault="000373B4">
            <w:pPr>
              <w:tabs>
                <w:tab w:val="right" w:pos="9070"/>
              </w:tabs>
              <w:spacing w:line="500" w:lineRule="exact"/>
              <w:ind w:firstLineChars="200" w:firstLine="480"/>
              <w:rPr>
                <w:sz w:val="24"/>
              </w:rPr>
            </w:pPr>
            <w:r w:rsidRPr="0033383D">
              <w:rPr>
                <w:rFonts w:hint="eastAsia"/>
                <w:sz w:val="24"/>
              </w:rPr>
              <w:t>湖州地属苕溪水系、太湖流域，地势低而平坦，东部广大平原河港交织，荡漾密布，由于太湖与各水系的水位差变化，造成湖州大部分地面水体的流向不定。</w:t>
            </w:r>
          </w:p>
          <w:p w14:paraId="4288DBEB" w14:textId="77777777" w:rsidR="00D608B1" w:rsidRPr="0033383D" w:rsidRDefault="000373B4">
            <w:pPr>
              <w:tabs>
                <w:tab w:val="right" w:pos="9070"/>
              </w:tabs>
              <w:spacing w:line="500" w:lineRule="exact"/>
              <w:ind w:firstLineChars="200" w:firstLine="480"/>
              <w:rPr>
                <w:sz w:val="24"/>
              </w:rPr>
            </w:pPr>
            <w:r w:rsidRPr="0033383D">
              <w:rPr>
                <w:rFonts w:hint="eastAsia"/>
                <w:sz w:val="24"/>
              </w:rPr>
              <w:lastRenderedPageBreak/>
              <w:t>埭溪水系由山溪性和平原性两类河流组成，平原性河流属太湖水系；最高水位</w:t>
            </w:r>
            <w:r w:rsidRPr="0033383D">
              <w:rPr>
                <w:rFonts w:hint="eastAsia"/>
                <w:sz w:val="24"/>
              </w:rPr>
              <w:t>8.14m</w:t>
            </w:r>
            <w:r w:rsidRPr="0033383D">
              <w:rPr>
                <w:rFonts w:hint="eastAsia"/>
                <w:sz w:val="24"/>
              </w:rPr>
              <w:t>（</w:t>
            </w:r>
            <w:r w:rsidRPr="0033383D">
              <w:rPr>
                <w:rFonts w:hint="eastAsia"/>
                <w:sz w:val="24"/>
              </w:rPr>
              <w:t>1984</w:t>
            </w:r>
            <w:r w:rsidRPr="0033383D">
              <w:rPr>
                <w:rFonts w:hint="eastAsia"/>
                <w:sz w:val="24"/>
              </w:rPr>
              <w:t>年），最低水位</w:t>
            </w:r>
            <w:r w:rsidRPr="0033383D">
              <w:rPr>
                <w:rFonts w:hint="eastAsia"/>
                <w:sz w:val="24"/>
              </w:rPr>
              <w:t>0.73m</w:t>
            </w:r>
            <w:r w:rsidRPr="0033383D">
              <w:rPr>
                <w:rFonts w:hint="eastAsia"/>
                <w:sz w:val="24"/>
              </w:rPr>
              <w:t>（</w:t>
            </w:r>
            <w:r w:rsidRPr="0033383D">
              <w:rPr>
                <w:rFonts w:hint="eastAsia"/>
                <w:sz w:val="24"/>
              </w:rPr>
              <w:t>2001</w:t>
            </w:r>
            <w:r w:rsidRPr="0033383D">
              <w:rPr>
                <w:rFonts w:hint="eastAsia"/>
                <w:sz w:val="24"/>
              </w:rPr>
              <w:t>年），警戒水位</w:t>
            </w:r>
            <w:r w:rsidRPr="0033383D">
              <w:rPr>
                <w:rFonts w:hint="eastAsia"/>
                <w:sz w:val="24"/>
              </w:rPr>
              <w:t>4.619m</w:t>
            </w:r>
            <w:r w:rsidRPr="0033383D">
              <w:rPr>
                <w:rFonts w:hint="eastAsia"/>
                <w:sz w:val="24"/>
              </w:rPr>
              <w:t>，危险水位</w:t>
            </w:r>
            <w:r w:rsidRPr="0033383D">
              <w:rPr>
                <w:rFonts w:hint="eastAsia"/>
                <w:sz w:val="24"/>
              </w:rPr>
              <w:t>5.619m</w:t>
            </w:r>
            <w:r w:rsidRPr="0033383D">
              <w:rPr>
                <w:rFonts w:hint="eastAsia"/>
                <w:sz w:val="24"/>
              </w:rPr>
              <w:t>；埭溪港（下沈港）、龙山港发源于莫干山北侧及乔溪、梅峰山区，由西向东穿镇而过，与东苕溪相连。境内有红旗水库、风车口水库、大坞坂水库、利山水库、革命水库、五四水库、管门冲水库等八大水库（除红旗水库为小一型外，其余皆为小二型水库）及数百个星罗棋布的小山塘。正在建设的老虎潭水库，集水面积达</w:t>
            </w:r>
            <w:r w:rsidRPr="0033383D">
              <w:rPr>
                <w:rFonts w:hint="eastAsia"/>
                <w:sz w:val="24"/>
              </w:rPr>
              <w:t>110 km</w:t>
            </w:r>
            <w:r w:rsidRPr="0033383D">
              <w:rPr>
                <w:rFonts w:hint="eastAsia"/>
                <w:sz w:val="24"/>
                <w:vertAlign w:val="superscript"/>
              </w:rPr>
              <w:t>2</w:t>
            </w:r>
            <w:r w:rsidRPr="0033383D">
              <w:rPr>
                <w:rFonts w:hint="eastAsia"/>
                <w:sz w:val="24"/>
              </w:rPr>
              <w:t>，多年平均径流量为</w:t>
            </w:r>
            <w:r w:rsidRPr="0033383D">
              <w:rPr>
                <w:rFonts w:hint="eastAsia"/>
                <w:sz w:val="24"/>
              </w:rPr>
              <w:t>8430</w:t>
            </w:r>
            <w:r w:rsidRPr="0033383D">
              <w:rPr>
                <w:rFonts w:hint="eastAsia"/>
                <w:sz w:val="24"/>
              </w:rPr>
              <w:t>万</w:t>
            </w:r>
            <w:r w:rsidRPr="0033383D">
              <w:rPr>
                <w:rFonts w:hint="eastAsia"/>
                <w:sz w:val="24"/>
              </w:rPr>
              <w:t>m</w:t>
            </w:r>
            <w:r w:rsidRPr="0033383D">
              <w:rPr>
                <w:rFonts w:hint="eastAsia"/>
                <w:sz w:val="24"/>
                <w:vertAlign w:val="superscript"/>
              </w:rPr>
              <w:t>3</w:t>
            </w:r>
            <w:r w:rsidRPr="0033383D">
              <w:rPr>
                <w:rFonts w:hint="eastAsia"/>
                <w:sz w:val="24"/>
              </w:rPr>
              <w:t>，总容积</w:t>
            </w:r>
            <w:r w:rsidRPr="0033383D">
              <w:rPr>
                <w:rFonts w:hint="eastAsia"/>
                <w:sz w:val="24"/>
              </w:rPr>
              <w:t>1.18</w:t>
            </w:r>
            <w:r w:rsidRPr="0033383D">
              <w:rPr>
                <w:rFonts w:hint="eastAsia"/>
                <w:sz w:val="24"/>
              </w:rPr>
              <w:t>亿</w:t>
            </w:r>
            <w:r w:rsidRPr="0033383D">
              <w:rPr>
                <w:rFonts w:hint="eastAsia"/>
                <w:sz w:val="24"/>
              </w:rPr>
              <w:t>m3</w:t>
            </w:r>
            <w:r w:rsidRPr="0033383D">
              <w:rPr>
                <w:rFonts w:hint="eastAsia"/>
                <w:sz w:val="24"/>
              </w:rPr>
              <w:t>，正常蓄水库容</w:t>
            </w:r>
            <w:r w:rsidRPr="0033383D">
              <w:rPr>
                <w:rFonts w:hint="eastAsia"/>
                <w:sz w:val="24"/>
              </w:rPr>
              <w:t>7810</w:t>
            </w:r>
            <w:r w:rsidRPr="0033383D">
              <w:rPr>
                <w:rFonts w:hint="eastAsia"/>
                <w:sz w:val="24"/>
              </w:rPr>
              <w:t>万</w:t>
            </w:r>
            <w:r w:rsidRPr="0033383D">
              <w:rPr>
                <w:rFonts w:hint="eastAsia"/>
                <w:sz w:val="24"/>
              </w:rPr>
              <w:t>m3</w:t>
            </w:r>
            <w:r w:rsidRPr="0033383D">
              <w:rPr>
                <w:rFonts w:hint="eastAsia"/>
                <w:sz w:val="24"/>
              </w:rPr>
              <w:t>，水面面积</w:t>
            </w:r>
            <w:r w:rsidRPr="0033383D">
              <w:rPr>
                <w:rFonts w:hint="eastAsia"/>
                <w:sz w:val="24"/>
              </w:rPr>
              <w:t>6.7</w:t>
            </w:r>
            <w:r w:rsidRPr="0033383D">
              <w:rPr>
                <w:rFonts w:hint="eastAsia"/>
                <w:sz w:val="24"/>
              </w:rPr>
              <w:t>万</w:t>
            </w:r>
            <w:r w:rsidRPr="0033383D">
              <w:rPr>
                <w:rFonts w:hint="eastAsia"/>
                <w:sz w:val="24"/>
              </w:rPr>
              <w:t>km2</w:t>
            </w:r>
            <w:r w:rsidRPr="0033383D">
              <w:rPr>
                <w:rFonts w:hint="eastAsia"/>
                <w:sz w:val="24"/>
              </w:rPr>
              <w:t>，预计至</w:t>
            </w:r>
            <w:r w:rsidRPr="0033383D">
              <w:rPr>
                <w:rFonts w:hint="eastAsia"/>
                <w:sz w:val="24"/>
              </w:rPr>
              <w:t>2008</w:t>
            </w:r>
            <w:r w:rsidRPr="0033383D">
              <w:rPr>
                <w:rFonts w:hint="eastAsia"/>
                <w:sz w:val="24"/>
              </w:rPr>
              <w:t>年竣工，工程完成后将成为湖州市区水源的供给地。</w:t>
            </w:r>
          </w:p>
          <w:p w14:paraId="17699F17" w14:textId="77777777" w:rsidR="00D608B1" w:rsidRPr="0033383D" w:rsidRDefault="000373B4">
            <w:pPr>
              <w:tabs>
                <w:tab w:val="right" w:pos="9070"/>
              </w:tabs>
              <w:spacing w:line="500" w:lineRule="exact"/>
              <w:ind w:firstLineChars="200" w:firstLine="480"/>
              <w:rPr>
                <w:sz w:val="24"/>
              </w:rPr>
            </w:pPr>
            <w:r w:rsidRPr="0033383D">
              <w:rPr>
                <w:rFonts w:hint="eastAsia"/>
                <w:sz w:val="24"/>
              </w:rPr>
              <w:t>项目最终纳污水体是东苕溪导流港。东苕溪发源于天目山南麓，上游称南苕溪，流经临安、余杭、向北入我市德清县境内，至德清县城关镇西南分为两支，主流（老龙溪）向北经菱湖、和孚由大钱港入太湖。另一支称东苕溪导流，导流向北经埭溪镇东部抵湖州城南，转向西北与西苕溪在杭长桥上游汇合，再向北入太湖。</w:t>
            </w:r>
          </w:p>
          <w:p w14:paraId="4A08EB3B" w14:textId="77777777" w:rsidR="00D608B1" w:rsidRPr="0033383D" w:rsidRDefault="000373B4">
            <w:pPr>
              <w:tabs>
                <w:tab w:val="right" w:pos="9070"/>
              </w:tabs>
              <w:spacing w:line="500" w:lineRule="exact"/>
              <w:ind w:firstLineChars="200" w:firstLine="480"/>
              <w:rPr>
                <w:sz w:val="24"/>
              </w:rPr>
            </w:pPr>
            <w:r w:rsidRPr="0033383D">
              <w:rPr>
                <w:rFonts w:hint="eastAsia"/>
                <w:sz w:val="24"/>
              </w:rPr>
              <w:t>项目位于</w:t>
            </w:r>
            <w:r w:rsidRPr="0033383D">
              <w:rPr>
                <w:rFonts w:cs="宋体" w:hint="eastAsia"/>
                <w:color w:val="000000" w:themeColor="text1"/>
                <w:sz w:val="24"/>
              </w:rPr>
              <w:t>浙江省湖州市吴兴区埭溪镇上强工业园区创新路</w:t>
            </w:r>
            <w:r w:rsidRPr="0033383D">
              <w:rPr>
                <w:rFonts w:cs="宋体" w:hint="eastAsia"/>
                <w:color w:val="000000" w:themeColor="text1"/>
                <w:sz w:val="24"/>
              </w:rPr>
              <w:t>10</w:t>
            </w:r>
            <w:r w:rsidRPr="0033383D">
              <w:rPr>
                <w:rFonts w:cs="宋体" w:hint="eastAsia"/>
                <w:color w:val="000000" w:themeColor="text1"/>
                <w:sz w:val="24"/>
              </w:rPr>
              <w:t>号</w:t>
            </w:r>
            <w:r w:rsidRPr="0033383D">
              <w:rPr>
                <w:rFonts w:hint="eastAsia"/>
                <w:sz w:val="24"/>
              </w:rPr>
              <w:t>，根据《浙江省水功能区水环境功能区划分方案》（</w:t>
            </w:r>
            <w:r w:rsidRPr="0033383D">
              <w:rPr>
                <w:rFonts w:hint="eastAsia"/>
                <w:sz w:val="24"/>
              </w:rPr>
              <w:t>2015</w:t>
            </w:r>
            <w:r w:rsidRPr="0033383D">
              <w:rPr>
                <w:rFonts w:hint="eastAsia"/>
                <w:sz w:val="24"/>
              </w:rPr>
              <w:t>年本），东苕溪导流港（苕溪</w:t>
            </w:r>
            <w:r w:rsidRPr="0033383D">
              <w:rPr>
                <w:rFonts w:hint="eastAsia"/>
                <w:sz w:val="24"/>
              </w:rPr>
              <w:t>65</w:t>
            </w:r>
            <w:r w:rsidRPr="0033383D">
              <w:rPr>
                <w:rFonts w:hint="eastAsia"/>
                <w:sz w:val="24"/>
              </w:rPr>
              <w:t>）属于农业用水区，目标水质为Ⅲ类，执行</w:t>
            </w:r>
            <w:r w:rsidRPr="0033383D">
              <w:rPr>
                <w:rFonts w:hint="eastAsia"/>
                <w:sz w:val="24"/>
              </w:rPr>
              <w:t>GB3838-2002</w:t>
            </w:r>
            <w:r w:rsidRPr="0033383D">
              <w:rPr>
                <w:rFonts w:hint="eastAsia"/>
                <w:sz w:val="24"/>
              </w:rPr>
              <w:t>《地表水环境质量标准》Ⅲ类标准。</w:t>
            </w:r>
          </w:p>
          <w:p w14:paraId="533500E9" w14:textId="77777777" w:rsidR="00D608B1" w:rsidRPr="0033383D" w:rsidRDefault="000373B4">
            <w:pPr>
              <w:spacing w:line="360" w:lineRule="auto"/>
              <w:ind w:firstLineChars="200" w:firstLine="480"/>
              <w:jc w:val="left"/>
              <w:rPr>
                <w:rFonts w:cs="宋体"/>
                <w:color w:val="000000" w:themeColor="text1"/>
                <w:sz w:val="24"/>
              </w:rPr>
            </w:pPr>
            <w:r w:rsidRPr="0033383D">
              <w:rPr>
                <w:rFonts w:cs="宋体"/>
                <w:color w:val="000000" w:themeColor="text1"/>
                <w:sz w:val="24"/>
              </w:rPr>
              <w:t>3</w:t>
            </w:r>
            <w:r w:rsidRPr="0033383D">
              <w:rPr>
                <w:rFonts w:cs="宋体" w:hint="eastAsia"/>
                <w:color w:val="000000" w:themeColor="text1"/>
                <w:sz w:val="24"/>
              </w:rPr>
              <w:t>、</w:t>
            </w:r>
            <w:r w:rsidRPr="0033383D">
              <w:rPr>
                <w:rFonts w:cs="宋体"/>
                <w:color w:val="000000" w:themeColor="text1"/>
                <w:sz w:val="24"/>
              </w:rPr>
              <w:t>气象特征</w:t>
            </w:r>
          </w:p>
          <w:p w14:paraId="3370D99D" w14:textId="77777777" w:rsidR="00D608B1" w:rsidRPr="0033383D" w:rsidRDefault="000373B4">
            <w:pPr>
              <w:spacing w:line="360" w:lineRule="auto"/>
              <w:ind w:firstLineChars="200" w:firstLine="480"/>
              <w:rPr>
                <w:rFonts w:cs="宋体"/>
                <w:color w:val="000000" w:themeColor="text1"/>
                <w:sz w:val="24"/>
              </w:rPr>
            </w:pPr>
            <w:r w:rsidRPr="0033383D">
              <w:rPr>
                <w:rFonts w:cs="宋体"/>
                <w:color w:val="000000" w:themeColor="text1"/>
                <w:sz w:val="24"/>
              </w:rPr>
              <w:t>本区域属亚热带季风气候区，夏半年</w:t>
            </w:r>
            <w:r w:rsidRPr="0033383D">
              <w:rPr>
                <w:rFonts w:cs="宋体"/>
                <w:color w:val="000000" w:themeColor="text1"/>
                <w:sz w:val="24"/>
              </w:rPr>
              <w:t>(</w:t>
            </w:r>
            <w:r w:rsidRPr="0033383D">
              <w:rPr>
                <w:rFonts w:cs="宋体"/>
                <w:color w:val="000000" w:themeColor="text1"/>
                <w:sz w:val="24"/>
              </w:rPr>
              <w:t>四～九月</w:t>
            </w:r>
            <w:r w:rsidRPr="0033383D">
              <w:rPr>
                <w:rFonts w:cs="宋体"/>
                <w:color w:val="000000" w:themeColor="text1"/>
                <w:sz w:val="24"/>
              </w:rPr>
              <w:t>)</w:t>
            </w:r>
            <w:r w:rsidRPr="0033383D">
              <w:rPr>
                <w:rFonts w:cs="宋体"/>
                <w:color w:val="000000" w:themeColor="text1"/>
                <w:sz w:val="24"/>
              </w:rPr>
              <w:t>主要受温暖湿润的热带海洋气团的影响，冬半年</w:t>
            </w:r>
            <w:r w:rsidRPr="0033383D">
              <w:rPr>
                <w:rFonts w:cs="宋体"/>
                <w:color w:val="000000" w:themeColor="text1"/>
                <w:sz w:val="24"/>
              </w:rPr>
              <w:t>(</w:t>
            </w:r>
            <w:r w:rsidRPr="0033383D">
              <w:rPr>
                <w:rFonts w:cs="宋体"/>
                <w:color w:val="000000" w:themeColor="text1"/>
                <w:sz w:val="24"/>
              </w:rPr>
              <w:t>十～三月</w:t>
            </w:r>
            <w:r w:rsidRPr="0033383D">
              <w:rPr>
                <w:rFonts w:cs="宋体"/>
                <w:color w:val="000000" w:themeColor="text1"/>
                <w:sz w:val="24"/>
              </w:rPr>
              <w:t>)</w:t>
            </w:r>
            <w:r w:rsidRPr="0033383D">
              <w:rPr>
                <w:rFonts w:cs="宋体"/>
                <w:color w:val="000000" w:themeColor="text1"/>
                <w:sz w:val="24"/>
              </w:rPr>
              <w:t>主要受干燥寒冷的极地大陆气团的影响，总的气候特点：全年季风型气候显著、四季分明、气候温和、空气湿润、雨量充沛、日照较多，无霜期长，由于地处中纬，冬夏季长、春秋季短、夏季炎热高温、冬季寒冷干燥，春秋二季冷暖多变，春季多阴雨，秋季先湿后干。年平均气温为</w:t>
            </w:r>
            <w:r w:rsidRPr="0033383D">
              <w:rPr>
                <w:rFonts w:cs="宋体"/>
                <w:color w:val="000000" w:themeColor="text1"/>
                <w:sz w:val="24"/>
              </w:rPr>
              <w:t>11.7</w:t>
            </w:r>
            <w:r w:rsidRPr="0033383D">
              <w:rPr>
                <w:rFonts w:cs="宋体" w:hint="eastAsia"/>
                <w:color w:val="000000" w:themeColor="text1"/>
                <w:sz w:val="24"/>
              </w:rPr>
              <w:t>℃</w:t>
            </w:r>
            <w:r w:rsidRPr="0033383D">
              <w:rPr>
                <w:rFonts w:cs="宋体"/>
                <w:color w:val="000000" w:themeColor="text1"/>
                <w:sz w:val="24"/>
              </w:rPr>
              <w:t>，最热月</w:t>
            </w:r>
            <w:r w:rsidRPr="0033383D">
              <w:rPr>
                <w:rFonts w:cs="宋体"/>
                <w:color w:val="000000" w:themeColor="text1"/>
                <w:sz w:val="24"/>
              </w:rPr>
              <w:t>(</w:t>
            </w:r>
            <w:r w:rsidRPr="0033383D">
              <w:rPr>
                <w:rFonts w:cs="宋体"/>
                <w:color w:val="000000" w:themeColor="text1"/>
                <w:sz w:val="24"/>
              </w:rPr>
              <w:t>七月</w:t>
            </w:r>
            <w:r w:rsidRPr="0033383D">
              <w:rPr>
                <w:rFonts w:cs="宋体"/>
                <w:color w:val="000000" w:themeColor="text1"/>
                <w:sz w:val="24"/>
              </w:rPr>
              <w:t>)</w:t>
            </w:r>
            <w:r w:rsidRPr="0033383D">
              <w:rPr>
                <w:rFonts w:cs="宋体"/>
                <w:color w:val="000000" w:themeColor="text1"/>
                <w:sz w:val="24"/>
              </w:rPr>
              <w:t>平均气温</w:t>
            </w:r>
            <w:r w:rsidRPr="0033383D">
              <w:rPr>
                <w:rFonts w:cs="宋体"/>
                <w:color w:val="000000" w:themeColor="text1"/>
                <w:sz w:val="24"/>
              </w:rPr>
              <w:t>27.9</w:t>
            </w:r>
            <w:r w:rsidRPr="0033383D">
              <w:rPr>
                <w:rFonts w:cs="宋体" w:hint="eastAsia"/>
                <w:color w:val="000000" w:themeColor="text1"/>
                <w:sz w:val="24"/>
              </w:rPr>
              <w:t>℃</w:t>
            </w:r>
            <w:r w:rsidRPr="0033383D">
              <w:rPr>
                <w:rFonts w:cs="宋体"/>
                <w:color w:val="000000" w:themeColor="text1"/>
                <w:sz w:val="24"/>
              </w:rPr>
              <w:t>，最冷月</w:t>
            </w:r>
            <w:r w:rsidRPr="0033383D">
              <w:rPr>
                <w:rFonts w:cs="宋体"/>
                <w:color w:val="000000" w:themeColor="text1"/>
                <w:sz w:val="24"/>
              </w:rPr>
              <w:t>(</w:t>
            </w:r>
            <w:r w:rsidRPr="0033383D">
              <w:rPr>
                <w:rFonts w:cs="宋体"/>
                <w:color w:val="000000" w:themeColor="text1"/>
                <w:sz w:val="24"/>
              </w:rPr>
              <w:t>一月</w:t>
            </w:r>
            <w:r w:rsidRPr="0033383D">
              <w:rPr>
                <w:rFonts w:cs="宋体"/>
                <w:color w:val="000000" w:themeColor="text1"/>
                <w:sz w:val="24"/>
              </w:rPr>
              <w:t>)</w:t>
            </w:r>
            <w:r w:rsidRPr="0033383D">
              <w:rPr>
                <w:rFonts w:cs="宋体"/>
                <w:color w:val="000000" w:themeColor="text1"/>
                <w:sz w:val="24"/>
              </w:rPr>
              <w:t>平均气温为</w:t>
            </w:r>
            <w:r w:rsidRPr="0033383D">
              <w:rPr>
                <w:rFonts w:cs="宋体"/>
                <w:color w:val="000000" w:themeColor="text1"/>
                <w:sz w:val="24"/>
              </w:rPr>
              <w:t>3.1</w:t>
            </w:r>
            <w:r w:rsidRPr="0033383D">
              <w:rPr>
                <w:rFonts w:cs="宋体" w:hint="eastAsia"/>
                <w:color w:val="000000" w:themeColor="text1"/>
                <w:sz w:val="24"/>
              </w:rPr>
              <w:t>℃</w:t>
            </w:r>
            <w:r w:rsidRPr="0033383D">
              <w:rPr>
                <w:rFonts w:cs="宋体"/>
                <w:color w:val="000000" w:themeColor="text1"/>
                <w:sz w:val="24"/>
              </w:rPr>
              <w:t>，最热月与最冷月气温之差平均为</w:t>
            </w:r>
            <w:r w:rsidRPr="0033383D">
              <w:rPr>
                <w:rFonts w:cs="宋体"/>
                <w:color w:val="000000" w:themeColor="text1"/>
                <w:sz w:val="24"/>
              </w:rPr>
              <w:t>24.8</w:t>
            </w:r>
            <w:r w:rsidRPr="0033383D">
              <w:rPr>
                <w:rFonts w:cs="宋体" w:hint="eastAsia"/>
                <w:color w:val="000000" w:themeColor="text1"/>
                <w:sz w:val="24"/>
              </w:rPr>
              <w:t>℃</w:t>
            </w:r>
            <w:r w:rsidRPr="0033383D">
              <w:rPr>
                <w:rFonts w:cs="宋体"/>
                <w:color w:val="000000" w:themeColor="text1"/>
                <w:sz w:val="24"/>
              </w:rPr>
              <w:t>，历年极端最高气温</w:t>
            </w:r>
            <w:r w:rsidRPr="0033383D">
              <w:rPr>
                <w:rFonts w:cs="宋体"/>
                <w:color w:val="000000" w:themeColor="text1"/>
                <w:sz w:val="24"/>
              </w:rPr>
              <w:t>39</w:t>
            </w:r>
            <w:r w:rsidRPr="0033383D">
              <w:rPr>
                <w:rFonts w:cs="宋体" w:hint="eastAsia"/>
                <w:color w:val="000000" w:themeColor="text1"/>
                <w:sz w:val="24"/>
              </w:rPr>
              <w:t>℃</w:t>
            </w:r>
            <w:r w:rsidRPr="0033383D">
              <w:rPr>
                <w:rFonts w:cs="宋体"/>
                <w:color w:val="000000" w:themeColor="text1"/>
                <w:sz w:val="24"/>
              </w:rPr>
              <w:t>，极端最低气温</w:t>
            </w:r>
            <w:r w:rsidRPr="0033383D">
              <w:rPr>
                <w:rFonts w:cs="宋体"/>
                <w:color w:val="000000" w:themeColor="text1"/>
                <w:sz w:val="24"/>
              </w:rPr>
              <w:t>-11.1</w:t>
            </w:r>
            <w:r w:rsidRPr="0033383D">
              <w:rPr>
                <w:rFonts w:cs="宋体" w:hint="eastAsia"/>
                <w:color w:val="000000" w:themeColor="text1"/>
                <w:sz w:val="24"/>
              </w:rPr>
              <w:t>℃</w:t>
            </w:r>
            <w:r w:rsidRPr="0033383D">
              <w:rPr>
                <w:rFonts w:cs="宋体"/>
                <w:color w:val="000000" w:themeColor="text1"/>
                <w:sz w:val="24"/>
              </w:rPr>
              <w:t>，年平均无霜期为</w:t>
            </w:r>
            <w:r w:rsidRPr="0033383D">
              <w:rPr>
                <w:rFonts w:cs="宋体"/>
                <w:color w:val="000000" w:themeColor="text1"/>
                <w:sz w:val="24"/>
              </w:rPr>
              <w:t>249</w:t>
            </w:r>
            <w:r w:rsidRPr="0033383D">
              <w:rPr>
                <w:rFonts w:cs="宋体"/>
                <w:color w:val="000000" w:themeColor="text1"/>
                <w:sz w:val="24"/>
              </w:rPr>
              <w:t>天。年平均降水量</w:t>
            </w:r>
            <w:r w:rsidRPr="0033383D">
              <w:rPr>
                <w:rFonts w:cs="宋体"/>
                <w:color w:val="000000" w:themeColor="text1"/>
                <w:sz w:val="24"/>
              </w:rPr>
              <w:t>1391.3mm</w:t>
            </w:r>
            <w:r w:rsidRPr="0033383D">
              <w:rPr>
                <w:rFonts w:cs="宋体"/>
                <w:color w:val="000000" w:themeColor="text1"/>
                <w:sz w:val="24"/>
              </w:rPr>
              <w:t>，年平均雨日</w:t>
            </w:r>
            <w:r w:rsidRPr="0033383D">
              <w:rPr>
                <w:rFonts w:cs="宋体"/>
                <w:color w:val="000000" w:themeColor="text1"/>
                <w:sz w:val="24"/>
              </w:rPr>
              <w:t>144</w:t>
            </w:r>
            <w:r w:rsidRPr="0033383D">
              <w:rPr>
                <w:rFonts w:cs="宋体"/>
                <w:color w:val="000000" w:themeColor="text1"/>
                <w:sz w:val="24"/>
              </w:rPr>
              <w:t>天，全年以六～九月降水量最为集中，约占全年的</w:t>
            </w:r>
            <w:r w:rsidRPr="0033383D">
              <w:rPr>
                <w:rFonts w:cs="宋体"/>
                <w:color w:val="000000" w:themeColor="text1"/>
                <w:sz w:val="24"/>
              </w:rPr>
              <w:t>52%</w:t>
            </w:r>
            <w:r w:rsidRPr="0033383D">
              <w:rPr>
                <w:rFonts w:cs="宋体"/>
                <w:color w:val="000000" w:themeColor="text1"/>
                <w:sz w:val="24"/>
              </w:rPr>
              <w:t>，历年最大降水量</w:t>
            </w:r>
            <w:r w:rsidRPr="0033383D">
              <w:rPr>
                <w:rFonts w:cs="宋体"/>
                <w:color w:val="000000" w:themeColor="text1"/>
                <w:sz w:val="24"/>
              </w:rPr>
              <w:t>1734.9mm(1977</w:t>
            </w:r>
            <w:r w:rsidRPr="0033383D">
              <w:rPr>
                <w:rFonts w:cs="宋体"/>
                <w:color w:val="000000" w:themeColor="text1"/>
                <w:sz w:val="24"/>
              </w:rPr>
              <w:t>年</w:t>
            </w:r>
            <w:r w:rsidRPr="0033383D">
              <w:rPr>
                <w:rFonts w:cs="宋体"/>
                <w:color w:val="000000" w:themeColor="text1"/>
                <w:sz w:val="24"/>
              </w:rPr>
              <w:t>)</w:t>
            </w:r>
            <w:r w:rsidRPr="0033383D">
              <w:rPr>
                <w:rFonts w:cs="宋体"/>
                <w:color w:val="000000" w:themeColor="text1"/>
                <w:sz w:val="24"/>
              </w:rPr>
              <w:t>，一日最大降水量为</w:t>
            </w:r>
            <w:r w:rsidRPr="0033383D">
              <w:rPr>
                <w:rFonts w:cs="宋体"/>
                <w:color w:val="000000" w:themeColor="text1"/>
                <w:sz w:val="24"/>
              </w:rPr>
              <w:t xml:space="preserve"> 172.6mm(1962.9.6)</w:t>
            </w:r>
            <w:r w:rsidRPr="0033383D">
              <w:rPr>
                <w:rFonts w:cs="宋体"/>
                <w:color w:val="000000" w:themeColor="text1"/>
                <w:sz w:val="24"/>
              </w:rPr>
              <w:t>，年平均蒸发量</w:t>
            </w:r>
            <w:r w:rsidRPr="0033383D">
              <w:rPr>
                <w:rFonts w:cs="宋体"/>
                <w:color w:val="000000" w:themeColor="text1"/>
                <w:sz w:val="24"/>
              </w:rPr>
              <w:t>1359.3mm</w:t>
            </w:r>
            <w:r w:rsidRPr="0033383D">
              <w:rPr>
                <w:rFonts w:cs="宋体"/>
                <w:color w:val="000000" w:themeColor="text1"/>
                <w:sz w:val="24"/>
              </w:rPr>
              <w:t>。</w:t>
            </w:r>
          </w:p>
          <w:p w14:paraId="0B593641" w14:textId="77777777" w:rsidR="00D608B1" w:rsidRPr="0033383D" w:rsidRDefault="000373B4">
            <w:pPr>
              <w:spacing w:line="360" w:lineRule="auto"/>
              <w:ind w:firstLineChars="200" w:firstLine="480"/>
              <w:rPr>
                <w:rFonts w:cs="宋体"/>
                <w:color w:val="000000" w:themeColor="text1"/>
                <w:sz w:val="24"/>
              </w:rPr>
            </w:pPr>
            <w:r w:rsidRPr="0033383D">
              <w:rPr>
                <w:rFonts w:cs="宋体"/>
                <w:color w:val="000000" w:themeColor="text1"/>
                <w:sz w:val="24"/>
              </w:rPr>
              <w:t>全年各月空气都比较湿润，年平均相对湿度</w:t>
            </w:r>
            <w:r w:rsidRPr="0033383D">
              <w:rPr>
                <w:rFonts w:cs="宋体"/>
                <w:color w:val="000000" w:themeColor="text1"/>
                <w:sz w:val="24"/>
              </w:rPr>
              <w:t>80%</w:t>
            </w:r>
            <w:r w:rsidRPr="0033383D">
              <w:rPr>
                <w:rFonts w:cs="宋体"/>
                <w:color w:val="000000" w:themeColor="text1"/>
                <w:sz w:val="24"/>
              </w:rPr>
              <w:t>，最大出现在</w:t>
            </w:r>
            <w:r w:rsidRPr="0033383D">
              <w:rPr>
                <w:rFonts w:cs="宋体"/>
                <w:color w:val="000000" w:themeColor="text1"/>
                <w:sz w:val="24"/>
              </w:rPr>
              <w:t>9</w:t>
            </w:r>
            <w:r w:rsidRPr="0033383D">
              <w:rPr>
                <w:rFonts w:cs="宋体"/>
                <w:color w:val="000000" w:themeColor="text1"/>
                <w:sz w:val="24"/>
              </w:rPr>
              <w:t>月为</w:t>
            </w:r>
            <w:r w:rsidRPr="0033383D">
              <w:rPr>
                <w:rFonts w:cs="宋体"/>
                <w:color w:val="000000" w:themeColor="text1"/>
                <w:sz w:val="24"/>
              </w:rPr>
              <w:t>85%</w:t>
            </w:r>
            <w:r w:rsidRPr="0033383D">
              <w:rPr>
                <w:rFonts w:cs="宋体"/>
                <w:color w:val="000000" w:themeColor="text1"/>
                <w:sz w:val="24"/>
              </w:rPr>
              <w:t>，极端最小为</w:t>
            </w:r>
            <w:r w:rsidRPr="0033383D">
              <w:rPr>
                <w:rFonts w:cs="宋体"/>
                <w:color w:val="000000" w:themeColor="text1"/>
                <w:sz w:val="24"/>
              </w:rPr>
              <w:t>10%</w:t>
            </w:r>
            <w:r w:rsidRPr="0033383D">
              <w:rPr>
                <w:rFonts w:cs="宋体"/>
                <w:color w:val="000000" w:themeColor="text1"/>
                <w:sz w:val="24"/>
              </w:rPr>
              <w:t>，其日变化，湿度最大值一般出现在夜间至早晨，最小值出现在午后。</w:t>
            </w:r>
          </w:p>
          <w:p w14:paraId="78830366" w14:textId="77777777" w:rsidR="00D608B1" w:rsidRPr="0033383D" w:rsidRDefault="000373B4">
            <w:pPr>
              <w:spacing w:line="360" w:lineRule="auto"/>
              <w:ind w:firstLineChars="200" w:firstLine="480"/>
              <w:rPr>
                <w:rFonts w:cs="宋体"/>
                <w:color w:val="000000" w:themeColor="text1"/>
                <w:sz w:val="24"/>
              </w:rPr>
            </w:pPr>
            <w:r w:rsidRPr="0033383D">
              <w:rPr>
                <w:rFonts w:cs="宋体"/>
                <w:color w:val="000000" w:themeColor="text1"/>
                <w:sz w:val="24"/>
              </w:rPr>
              <w:lastRenderedPageBreak/>
              <w:t>全年主导风向为东南偏东风，频率为</w:t>
            </w:r>
            <w:r w:rsidRPr="0033383D">
              <w:rPr>
                <w:rFonts w:cs="宋体"/>
                <w:color w:val="000000" w:themeColor="text1"/>
                <w:sz w:val="24"/>
              </w:rPr>
              <w:t>12.83%</w:t>
            </w:r>
            <w:r w:rsidRPr="0033383D">
              <w:rPr>
                <w:rFonts w:cs="宋体"/>
                <w:color w:val="000000" w:themeColor="text1"/>
                <w:sz w:val="24"/>
              </w:rPr>
              <w:t>，东南风次之，频率为</w:t>
            </w:r>
            <w:r w:rsidRPr="0033383D">
              <w:rPr>
                <w:rFonts w:cs="宋体"/>
                <w:color w:val="000000" w:themeColor="text1"/>
                <w:sz w:val="24"/>
              </w:rPr>
              <w:t>11.41%</w:t>
            </w:r>
            <w:r w:rsidRPr="0033383D">
              <w:rPr>
                <w:rFonts w:cs="宋体"/>
                <w:color w:val="000000" w:themeColor="text1"/>
                <w:sz w:val="24"/>
              </w:rPr>
              <w:t>。年平均风速为</w:t>
            </w:r>
            <w:r w:rsidRPr="0033383D">
              <w:rPr>
                <w:rFonts w:cs="宋体"/>
                <w:color w:val="000000" w:themeColor="text1"/>
                <w:sz w:val="24"/>
              </w:rPr>
              <w:t>2.28m/s</w:t>
            </w:r>
            <w:r w:rsidRPr="0033383D">
              <w:rPr>
                <w:rFonts w:cs="宋体"/>
                <w:color w:val="000000" w:themeColor="text1"/>
                <w:sz w:val="24"/>
              </w:rPr>
              <w:t>。</w:t>
            </w:r>
          </w:p>
          <w:p w14:paraId="55264B34" w14:textId="77777777" w:rsidR="00D608B1" w:rsidRPr="0033383D" w:rsidRDefault="000373B4">
            <w:pPr>
              <w:spacing w:line="360" w:lineRule="auto"/>
              <w:rPr>
                <w:rFonts w:cs="宋体"/>
                <w:color w:val="000000" w:themeColor="text1"/>
                <w:sz w:val="24"/>
              </w:rPr>
            </w:pPr>
            <w:r w:rsidRPr="0033383D">
              <w:rPr>
                <w:rFonts w:cs="宋体" w:hint="eastAsia"/>
                <w:color w:val="000000" w:themeColor="text1"/>
                <w:sz w:val="24"/>
              </w:rPr>
              <w:t xml:space="preserve">    4</w:t>
            </w:r>
            <w:r w:rsidRPr="0033383D">
              <w:rPr>
                <w:rFonts w:cs="宋体" w:hint="eastAsia"/>
                <w:color w:val="000000" w:themeColor="text1"/>
                <w:sz w:val="24"/>
              </w:rPr>
              <w:t>、植被</w:t>
            </w:r>
          </w:p>
          <w:p w14:paraId="391FDA24" w14:textId="77777777" w:rsidR="00D608B1" w:rsidRPr="0033383D" w:rsidRDefault="000373B4">
            <w:pPr>
              <w:spacing w:line="360" w:lineRule="auto"/>
              <w:ind w:firstLineChars="200" w:firstLine="480"/>
              <w:rPr>
                <w:rFonts w:cs="宋体"/>
                <w:color w:val="000000" w:themeColor="text1"/>
                <w:sz w:val="24"/>
              </w:rPr>
            </w:pPr>
            <w:r w:rsidRPr="0033383D">
              <w:rPr>
                <w:rFonts w:cs="宋体" w:hint="eastAsia"/>
                <w:color w:val="000000" w:themeColor="text1"/>
                <w:sz w:val="24"/>
              </w:rPr>
              <w:t>湖州的植被主要是亚热带常绿阔叶林。亚热带常绿阔叶林的群落外貌是由革质、单叶、小型和中型叶为主的常绿大高位芽植物构成的阔叶林，终年常绿，一般呈暗绿色，林相整齐，树冠浑圆。由于树叶表面光泽，被蜡层，且常与光线照射方向垂直，又称照叶林。在典型的情况下，常绿阔叶林的成层现象显著，可划分为乔木层（又可划分为</w:t>
            </w:r>
            <w:r w:rsidRPr="0033383D">
              <w:rPr>
                <w:rFonts w:cs="宋体" w:hint="eastAsia"/>
                <w:color w:val="000000" w:themeColor="text1"/>
                <w:sz w:val="24"/>
              </w:rPr>
              <w:t xml:space="preserve"> 3</w:t>
            </w:r>
            <w:r w:rsidRPr="0033383D">
              <w:rPr>
                <w:rFonts w:cs="宋体" w:hint="eastAsia"/>
                <w:color w:val="000000" w:themeColor="text1"/>
                <w:sz w:val="24"/>
              </w:rPr>
              <w:t>个亚层）、灌木层和草本地被层</w:t>
            </w:r>
            <w:r w:rsidRPr="0033383D">
              <w:rPr>
                <w:rFonts w:cs="宋体" w:hint="eastAsia"/>
                <w:color w:val="000000" w:themeColor="text1"/>
                <w:sz w:val="24"/>
              </w:rPr>
              <w:t>3</w:t>
            </w:r>
            <w:r w:rsidRPr="0033383D">
              <w:rPr>
                <w:rFonts w:cs="宋体" w:hint="eastAsia"/>
                <w:color w:val="000000" w:themeColor="text1"/>
                <w:sz w:val="24"/>
              </w:rPr>
              <w:t>层植物。据</w:t>
            </w:r>
            <w:r w:rsidRPr="0033383D">
              <w:rPr>
                <w:rFonts w:cs="宋体" w:hint="eastAsia"/>
                <w:color w:val="000000" w:themeColor="text1"/>
                <w:sz w:val="24"/>
              </w:rPr>
              <w:t>80</w:t>
            </w:r>
            <w:r w:rsidRPr="0033383D">
              <w:rPr>
                <w:rFonts w:cs="宋体" w:hint="eastAsia"/>
                <w:color w:val="000000" w:themeColor="text1"/>
                <w:sz w:val="24"/>
              </w:rPr>
              <w:t>年代调查，植物就有</w:t>
            </w:r>
            <w:r w:rsidRPr="0033383D">
              <w:rPr>
                <w:rFonts w:cs="宋体" w:hint="eastAsia"/>
                <w:color w:val="000000" w:themeColor="text1"/>
                <w:sz w:val="24"/>
              </w:rPr>
              <w:t>485</w:t>
            </w:r>
            <w:r w:rsidRPr="0033383D">
              <w:rPr>
                <w:rFonts w:cs="宋体" w:hint="eastAsia"/>
                <w:color w:val="000000" w:themeColor="text1"/>
                <w:sz w:val="24"/>
              </w:rPr>
              <w:t>种；其中苔藓植物</w:t>
            </w:r>
            <w:r w:rsidRPr="0033383D">
              <w:rPr>
                <w:rFonts w:cs="宋体" w:hint="eastAsia"/>
                <w:color w:val="000000" w:themeColor="text1"/>
                <w:sz w:val="24"/>
              </w:rPr>
              <w:t>3</w:t>
            </w:r>
            <w:r w:rsidRPr="0033383D">
              <w:rPr>
                <w:rFonts w:cs="宋体" w:hint="eastAsia"/>
                <w:color w:val="000000" w:themeColor="text1"/>
                <w:sz w:val="24"/>
              </w:rPr>
              <w:t>种，蕨类植物</w:t>
            </w:r>
            <w:r w:rsidRPr="0033383D">
              <w:rPr>
                <w:rFonts w:cs="宋体" w:hint="eastAsia"/>
                <w:color w:val="000000" w:themeColor="text1"/>
                <w:sz w:val="24"/>
              </w:rPr>
              <w:t>8</w:t>
            </w:r>
            <w:r w:rsidRPr="0033383D">
              <w:rPr>
                <w:rFonts w:cs="宋体" w:hint="eastAsia"/>
                <w:color w:val="000000" w:themeColor="text1"/>
                <w:sz w:val="24"/>
              </w:rPr>
              <w:t>种，裸子植物</w:t>
            </w:r>
            <w:r w:rsidRPr="0033383D">
              <w:rPr>
                <w:rFonts w:cs="宋体" w:hint="eastAsia"/>
                <w:color w:val="000000" w:themeColor="text1"/>
                <w:sz w:val="24"/>
              </w:rPr>
              <w:t>16</w:t>
            </w:r>
            <w:r w:rsidRPr="0033383D">
              <w:rPr>
                <w:rFonts w:cs="宋体" w:hint="eastAsia"/>
                <w:color w:val="000000" w:themeColor="text1"/>
                <w:sz w:val="24"/>
              </w:rPr>
              <w:t>种，被子植物</w:t>
            </w:r>
            <w:r w:rsidRPr="0033383D">
              <w:rPr>
                <w:rFonts w:cs="宋体" w:hint="eastAsia"/>
                <w:color w:val="000000" w:themeColor="text1"/>
                <w:sz w:val="24"/>
              </w:rPr>
              <w:t>458</w:t>
            </w:r>
            <w:r w:rsidRPr="0033383D">
              <w:rPr>
                <w:rFonts w:cs="宋体" w:hint="eastAsia"/>
                <w:color w:val="000000" w:themeColor="text1"/>
                <w:sz w:val="24"/>
              </w:rPr>
              <w:t>种；其中木本植物</w:t>
            </w:r>
            <w:r w:rsidRPr="0033383D">
              <w:rPr>
                <w:rFonts w:cs="宋体" w:hint="eastAsia"/>
                <w:color w:val="000000" w:themeColor="text1"/>
                <w:sz w:val="24"/>
              </w:rPr>
              <w:t>114</w:t>
            </w:r>
            <w:r w:rsidRPr="0033383D">
              <w:rPr>
                <w:rFonts w:cs="宋体" w:hint="eastAsia"/>
                <w:color w:val="000000" w:themeColor="text1"/>
                <w:sz w:val="24"/>
              </w:rPr>
              <w:t>种。植被分为人工植被、自然植被两类。</w:t>
            </w:r>
          </w:p>
          <w:p w14:paraId="16005F29" w14:textId="77777777" w:rsidR="00D608B1" w:rsidRPr="0033383D" w:rsidRDefault="000373B4">
            <w:pPr>
              <w:spacing w:line="360" w:lineRule="auto"/>
              <w:rPr>
                <w:rFonts w:cs="宋体"/>
                <w:b/>
                <w:bCs/>
                <w:color w:val="000000" w:themeColor="text1"/>
                <w:sz w:val="24"/>
              </w:rPr>
            </w:pPr>
            <w:r w:rsidRPr="0033383D">
              <w:rPr>
                <w:rFonts w:cs="宋体" w:hint="eastAsia"/>
                <w:b/>
                <w:bCs/>
                <w:color w:val="000000" w:themeColor="text1"/>
                <w:sz w:val="24"/>
              </w:rPr>
              <w:t>2.3</w:t>
            </w:r>
            <w:r w:rsidRPr="0033383D">
              <w:rPr>
                <w:rFonts w:cs="宋体" w:hint="eastAsia"/>
                <w:b/>
                <w:bCs/>
                <w:color w:val="000000" w:themeColor="text1"/>
                <w:sz w:val="24"/>
              </w:rPr>
              <w:t>相关规划情况</w:t>
            </w:r>
          </w:p>
          <w:p w14:paraId="32D0DC12" w14:textId="2B05442A" w:rsidR="008740B7" w:rsidRPr="0033383D" w:rsidRDefault="008740B7" w:rsidP="008740B7">
            <w:pPr>
              <w:pStyle w:val="20"/>
              <w:spacing w:line="440" w:lineRule="exact"/>
              <w:rPr>
                <w:rFonts w:ascii="Times New Roman" w:eastAsia="宋体"/>
                <w:b/>
                <w:bCs/>
                <w:sz w:val="24"/>
              </w:rPr>
            </w:pPr>
            <w:r w:rsidRPr="0033383D">
              <w:rPr>
                <w:rFonts w:ascii="Times New Roman" w:eastAsia="宋体" w:hint="eastAsia"/>
                <w:b/>
                <w:bCs/>
                <w:sz w:val="24"/>
              </w:rPr>
              <w:t>2.3.2</w:t>
            </w:r>
            <w:r w:rsidRPr="0033383D">
              <w:rPr>
                <w:rFonts w:ascii="Times New Roman" w:eastAsia="宋体" w:hint="eastAsia"/>
                <w:b/>
                <w:bCs/>
                <w:sz w:val="24"/>
              </w:rPr>
              <w:t>湖州市“三线一单”生态环境分区管控</w:t>
            </w:r>
          </w:p>
          <w:p w14:paraId="6BE8F83F" w14:textId="6D52D5D6" w:rsidR="006A761C" w:rsidRPr="0033383D" w:rsidRDefault="006A761C" w:rsidP="008740B7">
            <w:pPr>
              <w:pStyle w:val="26"/>
              <w:spacing w:line="440" w:lineRule="exact"/>
              <w:ind w:firstLineChars="200" w:firstLine="480"/>
              <w:jc w:val="left"/>
            </w:pPr>
            <w:r w:rsidRPr="0033383D">
              <w:rPr>
                <w:rFonts w:hint="eastAsia"/>
              </w:rPr>
              <w:t>湖州市重点管控类环境管控单元总共有</w:t>
            </w:r>
            <w:r w:rsidRPr="0033383D">
              <w:rPr>
                <w:rFonts w:hint="eastAsia"/>
              </w:rPr>
              <w:t>51</w:t>
            </w:r>
            <w:r w:rsidRPr="0033383D">
              <w:rPr>
                <w:rFonts w:hint="eastAsia"/>
              </w:rPr>
              <w:t>个，主要分布在吴兴区和南浔区的北部地区、德清县中部地区、长兴县东北部地区、安吉县的中部地区，面积</w:t>
            </w:r>
            <w:r w:rsidRPr="0033383D">
              <w:rPr>
                <w:rFonts w:hint="eastAsia"/>
              </w:rPr>
              <w:t>1122.76</w:t>
            </w:r>
            <w:r w:rsidRPr="0033383D">
              <w:rPr>
                <w:rFonts w:hint="eastAsia"/>
              </w:rPr>
              <w:t>平方公里，占全市市域面积的</w:t>
            </w:r>
            <w:r w:rsidRPr="0033383D">
              <w:rPr>
                <w:rFonts w:hint="eastAsia"/>
              </w:rPr>
              <w:t>19.29%</w:t>
            </w:r>
            <w:r w:rsidRPr="0033383D">
              <w:rPr>
                <w:rFonts w:hint="eastAsia"/>
              </w:rPr>
              <w:t>。其中，产业集聚类重点管控单元</w:t>
            </w:r>
            <w:r w:rsidRPr="0033383D">
              <w:rPr>
                <w:rFonts w:hint="eastAsia"/>
              </w:rPr>
              <w:t>31</w:t>
            </w:r>
            <w:r w:rsidRPr="0033383D">
              <w:rPr>
                <w:rFonts w:hint="eastAsia"/>
              </w:rPr>
              <w:t>个，面积为</w:t>
            </w:r>
            <w:r w:rsidRPr="0033383D">
              <w:rPr>
                <w:rFonts w:hint="eastAsia"/>
              </w:rPr>
              <w:t>588.79</w:t>
            </w:r>
            <w:r w:rsidRPr="0033383D">
              <w:rPr>
                <w:rFonts w:hint="eastAsia"/>
              </w:rPr>
              <w:t>平方公里，为湖州市工业发展集中区域；城镇生活类重点管控单元</w:t>
            </w:r>
            <w:r w:rsidRPr="0033383D">
              <w:rPr>
                <w:rFonts w:hint="eastAsia"/>
              </w:rPr>
              <w:t>20</w:t>
            </w:r>
            <w:r w:rsidRPr="0033383D">
              <w:rPr>
                <w:rFonts w:hint="eastAsia"/>
              </w:rPr>
              <w:t>个，面积为</w:t>
            </w:r>
            <w:r w:rsidRPr="0033383D">
              <w:rPr>
                <w:rFonts w:hint="eastAsia"/>
              </w:rPr>
              <w:t>533.97</w:t>
            </w:r>
            <w:r w:rsidRPr="0033383D">
              <w:rPr>
                <w:rFonts w:hint="eastAsia"/>
              </w:rPr>
              <w:t>平方公里，为湖州市城镇建设集中区</w:t>
            </w:r>
            <w:r w:rsidR="00090358" w:rsidRPr="0033383D">
              <w:rPr>
                <w:rFonts w:hint="eastAsia"/>
              </w:rPr>
              <w:t>。</w:t>
            </w:r>
          </w:p>
          <w:p w14:paraId="365F4431" w14:textId="6E475365" w:rsidR="0020551A" w:rsidRPr="0033383D" w:rsidRDefault="008740B7" w:rsidP="006A761C">
            <w:pPr>
              <w:pStyle w:val="26"/>
              <w:spacing w:line="440" w:lineRule="exact"/>
              <w:ind w:firstLineChars="200" w:firstLine="480"/>
              <w:jc w:val="left"/>
            </w:pPr>
            <w:r w:rsidRPr="0033383D">
              <w:t>根据《</w:t>
            </w:r>
            <w:r w:rsidRPr="0033383D">
              <w:rPr>
                <w:rFonts w:hint="eastAsia"/>
              </w:rPr>
              <w:t>湖州市“三线一单”生态环境分区管控分案</w:t>
            </w:r>
            <w:r w:rsidRPr="0033383D">
              <w:t>》，项目所在地属于</w:t>
            </w:r>
            <w:r w:rsidRPr="0033383D">
              <w:rPr>
                <w:rFonts w:hint="eastAsia"/>
                <w:b/>
                <w:bCs/>
                <w:u w:val="single"/>
              </w:rPr>
              <w:t>湖州市吴兴区埭溪镇产业集聚重点管控单元（</w:t>
            </w:r>
            <w:r w:rsidRPr="0033383D">
              <w:rPr>
                <w:b/>
                <w:bCs/>
                <w:u w:val="single"/>
              </w:rPr>
              <w:t>ZH33050220008</w:t>
            </w:r>
            <w:r w:rsidRPr="0033383D">
              <w:rPr>
                <w:rFonts w:hint="eastAsia"/>
                <w:b/>
                <w:bCs/>
                <w:u w:val="single"/>
              </w:rPr>
              <w:t>）</w:t>
            </w:r>
            <w:r w:rsidR="006A761C" w:rsidRPr="0033383D">
              <w:rPr>
                <w:rFonts w:hint="eastAsia"/>
              </w:rPr>
              <w:t>，属于产业集聚重点管控单元，</w:t>
            </w:r>
            <w:r w:rsidR="0020551A" w:rsidRPr="0033383D">
              <w:rPr>
                <w:rFonts w:hint="eastAsia"/>
              </w:rPr>
              <w:t>行政区划包括浙江省湖州市吴兴区埭溪镇，面积</w:t>
            </w:r>
            <w:r w:rsidR="006A761C" w:rsidRPr="0033383D">
              <w:t>10.78</w:t>
            </w:r>
            <w:r w:rsidR="0020551A" w:rsidRPr="0033383D">
              <w:rPr>
                <w:rFonts w:hint="eastAsia"/>
              </w:rPr>
              <w:t>平方公里。</w:t>
            </w:r>
          </w:p>
          <w:p w14:paraId="7A5F7081" w14:textId="0D537992" w:rsidR="008740B7" w:rsidRPr="0033383D" w:rsidRDefault="008740B7" w:rsidP="008740B7">
            <w:pPr>
              <w:pStyle w:val="26"/>
              <w:spacing w:line="440" w:lineRule="exact"/>
              <w:ind w:firstLineChars="200" w:firstLine="482"/>
              <w:jc w:val="left"/>
            </w:pPr>
            <w:r w:rsidRPr="0033383D">
              <w:rPr>
                <w:rFonts w:hint="eastAsia"/>
                <w:b/>
              </w:rPr>
              <w:t>环境要素管控分区：</w:t>
            </w:r>
            <w:r w:rsidR="0020551A" w:rsidRPr="0033383D">
              <w:rPr>
                <w:rFonts w:hint="eastAsia"/>
              </w:rPr>
              <w:t>生态一般管控区、水环境工业污染重点管控区、大气高排放重点管控区、建设用地污染风险重点管控区。</w:t>
            </w:r>
          </w:p>
          <w:p w14:paraId="53A2F06C" w14:textId="485C7A52" w:rsidR="006A761C" w:rsidRPr="0033383D" w:rsidRDefault="006A761C" w:rsidP="008740B7">
            <w:pPr>
              <w:pStyle w:val="26"/>
              <w:spacing w:line="440" w:lineRule="exact"/>
              <w:ind w:firstLineChars="200" w:firstLine="482"/>
              <w:jc w:val="left"/>
            </w:pPr>
            <w:r w:rsidRPr="0033383D">
              <w:rPr>
                <w:rFonts w:hint="eastAsia"/>
                <w:b/>
              </w:rPr>
              <w:t>污染</w:t>
            </w:r>
            <w:r w:rsidRPr="0033383D">
              <w:rPr>
                <w:b/>
              </w:rPr>
              <w:t>排放特征：</w:t>
            </w:r>
            <w:r w:rsidRPr="0033383D">
              <w:rPr>
                <w:rFonts w:hint="eastAsia"/>
              </w:rPr>
              <w:t>吴兴区埭溪镇产业集聚区，区域内有美妆小镇；区域内有土壤重点行业企业</w:t>
            </w:r>
            <w:r w:rsidRPr="0033383D">
              <w:rPr>
                <w:rFonts w:hint="eastAsia"/>
              </w:rPr>
              <w:t>7</w:t>
            </w:r>
            <w:r w:rsidRPr="0033383D">
              <w:rPr>
                <w:rFonts w:hint="eastAsia"/>
              </w:rPr>
              <w:t>家。</w:t>
            </w:r>
          </w:p>
          <w:p w14:paraId="3A6C0DE8" w14:textId="77777777" w:rsidR="008740B7" w:rsidRPr="0033383D" w:rsidRDefault="008740B7" w:rsidP="008740B7">
            <w:pPr>
              <w:pStyle w:val="26"/>
              <w:spacing w:line="440" w:lineRule="exact"/>
              <w:ind w:firstLineChars="200" w:firstLine="482"/>
              <w:jc w:val="left"/>
              <w:rPr>
                <w:b/>
              </w:rPr>
            </w:pPr>
            <w:r w:rsidRPr="0033383D">
              <w:rPr>
                <w:rFonts w:hint="eastAsia"/>
                <w:b/>
              </w:rPr>
              <w:t>管控要求：</w:t>
            </w:r>
          </w:p>
          <w:p w14:paraId="5E5E5FA9" w14:textId="77777777" w:rsidR="008740B7" w:rsidRPr="0033383D" w:rsidRDefault="008740B7" w:rsidP="008740B7">
            <w:pPr>
              <w:pStyle w:val="26"/>
              <w:spacing w:line="440" w:lineRule="exact"/>
              <w:ind w:firstLineChars="200" w:firstLine="480"/>
              <w:jc w:val="left"/>
            </w:pPr>
            <w:r w:rsidRPr="0033383D">
              <w:rPr>
                <w:rFonts w:hint="eastAsia"/>
              </w:rPr>
              <w:t>（</w:t>
            </w:r>
            <w:r w:rsidRPr="0033383D">
              <w:rPr>
                <w:rFonts w:hint="eastAsia"/>
              </w:rPr>
              <w:t>1</w:t>
            </w:r>
            <w:r w:rsidRPr="0033383D">
              <w:rPr>
                <w:rFonts w:hint="eastAsia"/>
              </w:rPr>
              <w:t>）空间布局约束</w:t>
            </w:r>
          </w:p>
          <w:p w14:paraId="6588C330" w14:textId="1EA819AC" w:rsidR="008740B7" w:rsidRPr="0033383D" w:rsidRDefault="006A761C" w:rsidP="008740B7">
            <w:pPr>
              <w:pStyle w:val="26"/>
              <w:spacing w:line="440" w:lineRule="exact"/>
              <w:ind w:firstLineChars="200" w:firstLine="480"/>
              <w:jc w:val="left"/>
            </w:pPr>
            <w:r w:rsidRPr="0033383D">
              <w:rPr>
                <w:rFonts w:hint="eastAsia"/>
              </w:rPr>
              <w:t>除从控制单元周边迁入的三类企业和吴兴区化工行业安全发展规划中规定的危险化学品相关项目外，禁止新建、扩建其他三类工业项目，但鼓励对现有三类工业项目进行淘汰或提升改造。控制单元内距太湖岸线两侧</w:t>
            </w:r>
            <w:r w:rsidRPr="0033383D">
              <w:rPr>
                <w:rFonts w:hint="eastAsia"/>
              </w:rPr>
              <w:t>1000</w:t>
            </w:r>
            <w:r w:rsidRPr="0033383D">
              <w:rPr>
                <w:rFonts w:hint="eastAsia"/>
              </w:rPr>
              <w:t>米范围内，禁止新建、扩建化工、医药生产项目。在居住区和工业区、工业企业之间设置防护绿地、生态绿地</w:t>
            </w:r>
            <w:r w:rsidRPr="0033383D">
              <w:rPr>
                <w:rFonts w:hint="eastAsia"/>
              </w:rPr>
              <w:lastRenderedPageBreak/>
              <w:t>等隔离带。土壤污染重点监管单位新（改、扩）建项目用地应当符合国家或地方有关建设用地土壤风险管控标准。</w:t>
            </w:r>
          </w:p>
          <w:p w14:paraId="4AB4FEC0" w14:textId="77777777" w:rsidR="008740B7" w:rsidRPr="0033383D" w:rsidRDefault="008740B7" w:rsidP="008740B7">
            <w:pPr>
              <w:pStyle w:val="26"/>
              <w:spacing w:line="440" w:lineRule="exact"/>
              <w:ind w:firstLineChars="200" w:firstLine="480"/>
              <w:jc w:val="left"/>
            </w:pPr>
            <w:r w:rsidRPr="0033383D">
              <w:rPr>
                <w:rFonts w:hint="eastAsia"/>
              </w:rPr>
              <w:t>（</w:t>
            </w:r>
            <w:r w:rsidRPr="0033383D">
              <w:rPr>
                <w:rFonts w:hint="eastAsia"/>
              </w:rPr>
              <w:t>2</w:t>
            </w:r>
            <w:r w:rsidRPr="0033383D">
              <w:rPr>
                <w:rFonts w:hint="eastAsia"/>
              </w:rPr>
              <w:t>）染物排放管控</w:t>
            </w:r>
          </w:p>
          <w:p w14:paraId="1C9DDE53" w14:textId="4D317DC7" w:rsidR="008740B7" w:rsidRPr="0033383D" w:rsidRDefault="006A761C" w:rsidP="008740B7">
            <w:pPr>
              <w:pStyle w:val="26"/>
              <w:spacing w:line="440" w:lineRule="exact"/>
              <w:ind w:firstLineChars="200" w:firstLine="480"/>
              <w:jc w:val="left"/>
            </w:pPr>
            <w:r w:rsidRPr="0033383D">
              <w:rPr>
                <w:rFonts w:hint="eastAsia"/>
              </w:rPr>
              <w:t>实施污染物总量控制制度，严格执行地区削减目标。新建二类、三类工业项目污染物排放水平需达到同行业国内先进水平。推进工业集聚区“零直排区”建设，所有企业实现雨污分流，现有工业集聚区内工业企业废水必须经预处理达到集中处理要求，方可进入污水集中处理设施。</w:t>
            </w:r>
          </w:p>
          <w:p w14:paraId="6F66D012" w14:textId="77777777" w:rsidR="008740B7" w:rsidRPr="0033383D" w:rsidRDefault="008740B7" w:rsidP="008740B7">
            <w:pPr>
              <w:pStyle w:val="26"/>
              <w:spacing w:line="440" w:lineRule="exact"/>
              <w:ind w:firstLineChars="200" w:firstLine="480"/>
              <w:jc w:val="left"/>
            </w:pPr>
            <w:r w:rsidRPr="0033383D">
              <w:rPr>
                <w:rFonts w:hint="eastAsia"/>
              </w:rPr>
              <w:t>（</w:t>
            </w:r>
            <w:r w:rsidRPr="0033383D">
              <w:rPr>
                <w:rFonts w:hint="eastAsia"/>
              </w:rPr>
              <w:t>3</w:t>
            </w:r>
            <w:r w:rsidRPr="0033383D">
              <w:rPr>
                <w:rFonts w:hint="eastAsia"/>
              </w:rPr>
              <w:t>）环境风险管控</w:t>
            </w:r>
          </w:p>
          <w:p w14:paraId="56492C09" w14:textId="1EE009C1" w:rsidR="008740B7" w:rsidRPr="0033383D" w:rsidRDefault="006A761C" w:rsidP="008740B7">
            <w:pPr>
              <w:pStyle w:val="26"/>
              <w:spacing w:line="440" w:lineRule="exact"/>
              <w:ind w:firstLineChars="200" w:firstLine="480"/>
              <w:jc w:val="left"/>
              <w:rPr>
                <w:b/>
              </w:rPr>
            </w:pPr>
            <w:r w:rsidRPr="0033383D">
              <w:rPr>
                <w:rFonts w:hint="eastAsia"/>
                <w:bCs/>
              </w:rPr>
              <w:t>危化品集中区内工业企业内部绿地率原则上应控制在</w:t>
            </w:r>
            <w:r w:rsidRPr="0033383D">
              <w:rPr>
                <w:rFonts w:hint="eastAsia"/>
                <w:bCs/>
              </w:rPr>
              <w:t>20%</w:t>
            </w:r>
            <w:r w:rsidRPr="0033383D">
              <w:rPr>
                <w:rFonts w:hint="eastAsia"/>
                <w:bCs/>
              </w:rPr>
              <w:t>以内。对于安全、洁净度、防爆有特殊要求的企业可按照国家相关设计规范规定适当放宽，但严格控制集中绿地。严格管控危险化学品的生产与储存，强化工业集聚区应急预案和风险防控体系建设，防范重点企业环境风险。</w:t>
            </w:r>
          </w:p>
          <w:p w14:paraId="502B4BE1" w14:textId="77777777" w:rsidR="008740B7" w:rsidRPr="0033383D" w:rsidRDefault="008740B7" w:rsidP="008740B7">
            <w:pPr>
              <w:pStyle w:val="26"/>
              <w:spacing w:line="440" w:lineRule="exact"/>
              <w:ind w:firstLineChars="200" w:firstLine="480"/>
              <w:jc w:val="left"/>
              <w:rPr>
                <w:bCs/>
              </w:rPr>
            </w:pPr>
            <w:r w:rsidRPr="0033383D">
              <w:rPr>
                <w:rFonts w:hint="eastAsia"/>
                <w:bCs/>
              </w:rPr>
              <w:t>（</w:t>
            </w:r>
            <w:r w:rsidRPr="0033383D">
              <w:rPr>
                <w:rFonts w:hint="eastAsia"/>
                <w:bCs/>
              </w:rPr>
              <w:t>4</w:t>
            </w:r>
            <w:r w:rsidRPr="0033383D">
              <w:rPr>
                <w:rFonts w:hint="eastAsia"/>
                <w:bCs/>
              </w:rPr>
              <w:t>）资源开发利用效率要求</w:t>
            </w:r>
          </w:p>
          <w:p w14:paraId="280AE52F" w14:textId="3EFE75F6" w:rsidR="008740B7" w:rsidRPr="0033383D" w:rsidRDefault="006A761C" w:rsidP="008740B7">
            <w:pPr>
              <w:spacing w:line="440" w:lineRule="exact"/>
              <w:ind w:firstLineChars="200" w:firstLine="480"/>
              <w:jc w:val="left"/>
              <w:rPr>
                <w:bCs/>
                <w:sz w:val="24"/>
                <w:szCs w:val="20"/>
              </w:rPr>
            </w:pPr>
            <w:r w:rsidRPr="0033383D">
              <w:rPr>
                <w:rFonts w:hint="eastAsia"/>
                <w:bCs/>
                <w:sz w:val="24"/>
                <w:szCs w:val="20"/>
              </w:rPr>
              <w:t>推进工业集聚区生态化改造，强化企业清洁生产改造，推进节水型企业、节水型工业园区建设，落实煤炭消费减量替代要求，提高资源能源利用效率。</w:t>
            </w:r>
          </w:p>
          <w:p w14:paraId="45070BDF" w14:textId="77777777" w:rsidR="008740B7" w:rsidRPr="0033383D" w:rsidRDefault="008740B7" w:rsidP="008740B7">
            <w:pPr>
              <w:spacing w:line="440" w:lineRule="exact"/>
              <w:jc w:val="center"/>
              <w:rPr>
                <w:rFonts w:cs="宋体"/>
                <w:b/>
                <w:bCs/>
                <w:color w:val="000000" w:themeColor="text1"/>
                <w:szCs w:val="21"/>
              </w:rPr>
            </w:pPr>
            <w:r w:rsidRPr="0033383D">
              <w:rPr>
                <w:rFonts w:cs="宋体"/>
                <w:b/>
                <w:bCs/>
                <w:color w:val="000000" w:themeColor="text1"/>
                <w:szCs w:val="21"/>
              </w:rPr>
              <w:t>表</w:t>
            </w:r>
            <w:r w:rsidRPr="0033383D">
              <w:rPr>
                <w:rFonts w:cs="宋体" w:hint="eastAsia"/>
                <w:b/>
                <w:bCs/>
                <w:color w:val="000000" w:themeColor="text1"/>
                <w:szCs w:val="21"/>
              </w:rPr>
              <w:t>2-1</w:t>
            </w:r>
            <w:r w:rsidRPr="0033383D">
              <w:rPr>
                <w:rFonts w:cs="宋体"/>
                <w:b/>
                <w:bCs/>
                <w:color w:val="000000" w:themeColor="text1"/>
                <w:szCs w:val="21"/>
              </w:rPr>
              <w:t xml:space="preserve">  </w:t>
            </w:r>
            <w:r w:rsidRPr="0033383D">
              <w:rPr>
                <w:rFonts w:cs="宋体"/>
                <w:b/>
                <w:bCs/>
                <w:color w:val="000000" w:themeColor="text1"/>
                <w:szCs w:val="21"/>
              </w:rPr>
              <w:t>工业项目分类表（根据污染强度分为一、二、三类）</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6997"/>
            </w:tblGrid>
            <w:tr w:rsidR="008740B7" w:rsidRPr="0033383D" w14:paraId="065B7E01" w14:textId="77777777" w:rsidTr="002432B6">
              <w:trPr>
                <w:trHeight w:val="652"/>
                <w:tblHeader/>
              </w:trPr>
              <w:tc>
                <w:tcPr>
                  <w:tcW w:w="1044" w:type="pct"/>
                  <w:vAlign w:val="center"/>
                </w:tcPr>
                <w:p w14:paraId="3A5F5503" w14:textId="77777777" w:rsidR="008740B7" w:rsidRPr="0033383D" w:rsidRDefault="008740B7" w:rsidP="008740B7">
                  <w:pPr>
                    <w:jc w:val="center"/>
                    <w:rPr>
                      <w:rFonts w:cs="宋体"/>
                      <w:b/>
                      <w:color w:val="000000" w:themeColor="text1"/>
                      <w:szCs w:val="21"/>
                    </w:rPr>
                  </w:pPr>
                  <w:r w:rsidRPr="0033383D">
                    <w:rPr>
                      <w:rFonts w:cs="宋体"/>
                      <w:b/>
                      <w:color w:val="000000" w:themeColor="text1"/>
                      <w:szCs w:val="21"/>
                    </w:rPr>
                    <w:t>项目类别</w:t>
                  </w:r>
                </w:p>
              </w:tc>
              <w:tc>
                <w:tcPr>
                  <w:tcW w:w="3955" w:type="pct"/>
                  <w:vAlign w:val="center"/>
                </w:tcPr>
                <w:p w14:paraId="764D1640" w14:textId="77777777" w:rsidR="008740B7" w:rsidRPr="0033383D" w:rsidRDefault="008740B7" w:rsidP="008740B7">
                  <w:pPr>
                    <w:ind w:firstLineChars="100" w:firstLine="211"/>
                    <w:jc w:val="center"/>
                    <w:rPr>
                      <w:rFonts w:cs="宋体"/>
                      <w:b/>
                      <w:color w:val="000000" w:themeColor="text1"/>
                      <w:szCs w:val="21"/>
                    </w:rPr>
                  </w:pPr>
                  <w:r w:rsidRPr="0033383D">
                    <w:rPr>
                      <w:rFonts w:cs="宋体"/>
                      <w:b/>
                      <w:color w:val="000000" w:themeColor="text1"/>
                      <w:szCs w:val="21"/>
                    </w:rPr>
                    <w:t>主要工业项目</w:t>
                  </w:r>
                </w:p>
              </w:tc>
            </w:tr>
            <w:tr w:rsidR="008740B7" w:rsidRPr="0033383D" w14:paraId="236E6D16" w14:textId="77777777" w:rsidTr="002432B6">
              <w:tc>
                <w:tcPr>
                  <w:tcW w:w="1044" w:type="pct"/>
                  <w:vAlign w:val="center"/>
                </w:tcPr>
                <w:p w14:paraId="7EFD9D70" w14:textId="77777777" w:rsidR="008740B7" w:rsidRPr="0033383D" w:rsidRDefault="008740B7" w:rsidP="008740B7">
                  <w:pPr>
                    <w:jc w:val="center"/>
                    <w:rPr>
                      <w:rFonts w:cs="宋体"/>
                      <w:b/>
                      <w:color w:val="000000" w:themeColor="text1"/>
                      <w:szCs w:val="21"/>
                    </w:rPr>
                  </w:pPr>
                  <w:r w:rsidRPr="0033383D">
                    <w:rPr>
                      <w:rFonts w:cs="宋体"/>
                      <w:b/>
                      <w:color w:val="000000" w:themeColor="text1"/>
                      <w:szCs w:val="21"/>
                    </w:rPr>
                    <w:t>一类工业项目</w:t>
                  </w:r>
                </w:p>
                <w:p w14:paraId="628DD0EA" w14:textId="77777777" w:rsidR="008740B7" w:rsidRPr="0033383D" w:rsidRDefault="008740B7" w:rsidP="008740B7">
                  <w:pPr>
                    <w:jc w:val="center"/>
                    <w:rPr>
                      <w:rFonts w:cs="宋体"/>
                      <w:color w:val="000000" w:themeColor="text1"/>
                      <w:szCs w:val="21"/>
                    </w:rPr>
                  </w:pPr>
                  <w:r w:rsidRPr="0033383D">
                    <w:rPr>
                      <w:rFonts w:cs="宋体" w:hint="eastAsia"/>
                      <w:color w:val="000000" w:themeColor="text1"/>
                      <w:szCs w:val="21"/>
                    </w:rPr>
                    <w:t>（</w:t>
                  </w:r>
                  <w:r w:rsidRPr="0033383D">
                    <w:rPr>
                      <w:rFonts w:cs="宋体"/>
                      <w:color w:val="000000" w:themeColor="text1"/>
                      <w:szCs w:val="21"/>
                    </w:rPr>
                    <w:t>基本无污染和环境风险的项目</w:t>
                  </w:r>
                  <w:r w:rsidRPr="0033383D">
                    <w:rPr>
                      <w:rFonts w:cs="宋体" w:hint="eastAsia"/>
                      <w:color w:val="000000" w:themeColor="text1"/>
                      <w:szCs w:val="21"/>
                    </w:rPr>
                    <w:t>）</w:t>
                  </w:r>
                </w:p>
              </w:tc>
              <w:tc>
                <w:tcPr>
                  <w:tcW w:w="3955" w:type="pct"/>
                </w:tcPr>
                <w:p w14:paraId="75948B54" w14:textId="77777777" w:rsidR="008740B7" w:rsidRPr="0033383D" w:rsidRDefault="008740B7" w:rsidP="008740B7">
                  <w:r w:rsidRPr="0033383D">
                    <w:rPr>
                      <w:rFonts w:hint="eastAsia"/>
                    </w:rPr>
                    <w:t>1</w:t>
                  </w:r>
                  <w:r w:rsidRPr="0033383D">
                    <w:rPr>
                      <w:rFonts w:hint="eastAsia"/>
                    </w:rPr>
                    <w:t>、粮食及饲料加工（不含发酵工艺的）；</w:t>
                  </w:r>
                </w:p>
                <w:p w14:paraId="5EB20C0D" w14:textId="77777777" w:rsidR="008740B7" w:rsidRPr="0033383D" w:rsidRDefault="008740B7" w:rsidP="008740B7">
                  <w:r w:rsidRPr="0033383D">
                    <w:rPr>
                      <w:rFonts w:hint="eastAsia"/>
                    </w:rPr>
                    <w:t>2</w:t>
                  </w:r>
                  <w:r w:rsidRPr="0033383D">
                    <w:rPr>
                      <w:rFonts w:hint="eastAsia"/>
                    </w:rPr>
                    <w:t>、植物油加工（单纯分装或调和的）；</w:t>
                  </w:r>
                </w:p>
                <w:p w14:paraId="6F853659" w14:textId="77777777" w:rsidR="008740B7" w:rsidRPr="0033383D" w:rsidRDefault="008740B7" w:rsidP="008740B7">
                  <w:r w:rsidRPr="0033383D">
                    <w:rPr>
                      <w:rFonts w:hint="eastAsia"/>
                    </w:rPr>
                    <w:t>3</w:t>
                  </w:r>
                  <w:r w:rsidRPr="0033383D">
                    <w:rPr>
                      <w:rFonts w:hint="eastAsia"/>
                    </w:rPr>
                    <w:t>、制糖、糖制品加工（单纯分装的）；</w:t>
                  </w:r>
                </w:p>
                <w:p w14:paraId="6482D630" w14:textId="77777777" w:rsidR="008740B7" w:rsidRPr="0033383D" w:rsidRDefault="008740B7" w:rsidP="008740B7">
                  <w:r w:rsidRPr="0033383D">
                    <w:rPr>
                      <w:rFonts w:hint="eastAsia"/>
                    </w:rPr>
                    <w:t>4</w:t>
                  </w:r>
                  <w:r w:rsidRPr="0033383D">
                    <w:rPr>
                      <w:rFonts w:hint="eastAsia"/>
                    </w:rPr>
                    <w:t>、淀粉、淀粉糖（单纯分装的）；</w:t>
                  </w:r>
                </w:p>
                <w:p w14:paraId="0A5FD1F9" w14:textId="77777777" w:rsidR="008740B7" w:rsidRPr="0033383D" w:rsidRDefault="008740B7" w:rsidP="008740B7">
                  <w:r w:rsidRPr="0033383D">
                    <w:rPr>
                      <w:rFonts w:hint="eastAsia"/>
                    </w:rPr>
                    <w:t>5</w:t>
                  </w:r>
                  <w:r w:rsidRPr="0033383D">
                    <w:rPr>
                      <w:rFonts w:hint="eastAsia"/>
                    </w:rPr>
                    <w:t>、豆制品制造（手工制作或单纯分装的）；</w:t>
                  </w:r>
                </w:p>
                <w:p w14:paraId="1906EB77" w14:textId="77777777" w:rsidR="008740B7" w:rsidRPr="0033383D" w:rsidRDefault="008740B7" w:rsidP="008740B7">
                  <w:r w:rsidRPr="0033383D">
                    <w:rPr>
                      <w:rFonts w:hint="eastAsia"/>
                    </w:rPr>
                    <w:t>6</w:t>
                  </w:r>
                  <w:r w:rsidRPr="0033383D">
                    <w:rPr>
                      <w:rFonts w:hint="eastAsia"/>
                    </w:rPr>
                    <w:t>、蛋品加工；</w:t>
                  </w:r>
                </w:p>
                <w:p w14:paraId="3983FBF0" w14:textId="77777777" w:rsidR="008740B7" w:rsidRPr="0033383D" w:rsidRDefault="008740B7" w:rsidP="008740B7">
                  <w:r w:rsidRPr="0033383D">
                    <w:rPr>
                      <w:rFonts w:hint="eastAsia"/>
                    </w:rPr>
                    <w:t>7</w:t>
                  </w:r>
                  <w:r w:rsidRPr="0033383D">
                    <w:rPr>
                      <w:rFonts w:hint="eastAsia"/>
                    </w:rPr>
                    <w:t>、方便食品制造（手工制作或单纯分装的）；</w:t>
                  </w:r>
                </w:p>
                <w:p w14:paraId="1764F983" w14:textId="77777777" w:rsidR="008740B7" w:rsidRPr="0033383D" w:rsidRDefault="008740B7" w:rsidP="008740B7">
                  <w:r w:rsidRPr="0033383D">
                    <w:rPr>
                      <w:rFonts w:hint="eastAsia"/>
                    </w:rPr>
                    <w:t>8</w:t>
                  </w:r>
                  <w:r w:rsidRPr="0033383D">
                    <w:rPr>
                      <w:rFonts w:hint="eastAsia"/>
                    </w:rPr>
                    <w:t>、乳制品制造（单纯分装的）；</w:t>
                  </w:r>
                </w:p>
                <w:p w14:paraId="17C4C978" w14:textId="77777777" w:rsidR="008740B7" w:rsidRPr="0033383D" w:rsidRDefault="008740B7" w:rsidP="008740B7">
                  <w:r w:rsidRPr="0033383D">
                    <w:rPr>
                      <w:rFonts w:hint="eastAsia"/>
                    </w:rPr>
                    <w:t>9</w:t>
                  </w:r>
                  <w:r w:rsidRPr="0033383D">
                    <w:rPr>
                      <w:rFonts w:hint="eastAsia"/>
                    </w:rPr>
                    <w:t>、调味品、发酵制品制造（单纯分装的）；</w:t>
                  </w:r>
                </w:p>
                <w:p w14:paraId="7371C0E1" w14:textId="77777777" w:rsidR="008740B7" w:rsidRPr="0033383D" w:rsidRDefault="008740B7" w:rsidP="008740B7">
                  <w:r w:rsidRPr="0033383D">
                    <w:rPr>
                      <w:rFonts w:hint="eastAsia"/>
                    </w:rPr>
                    <w:t>10</w:t>
                  </w:r>
                  <w:r w:rsidRPr="0033383D">
                    <w:rPr>
                      <w:rFonts w:hint="eastAsia"/>
                    </w:rPr>
                    <w:t>、营养食品、保健食品、冷冻饮品、食用冰制造及其他食品制造（单</w:t>
                  </w:r>
                </w:p>
                <w:p w14:paraId="6E017218" w14:textId="77777777" w:rsidR="008740B7" w:rsidRPr="0033383D" w:rsidRDefault="008740B7" w:rsidP="008740B7">
                  <w:r w:rsidRPr="0033383D">
                    <w:rPr>
                      <w:rFonts w:hint="eastAsia"/>
                    </w:rPr>
                    <w:t>纯分装的）；</w:t>
                  </w:r>
                </w:p>
                <w:p w14:paraId="4882F463" w14:textId="77777777" w:rsidR="008740B7" w:rsidRPr="0033383D" w:rsidRDefault="008740B7" w:rsidP="008740B7">
                  <w:r w:rsidRPr="0033383D">
                    <w:rPr>
                      <w:rFonts w:hint="eastAsia"/>
                    </w:rPr>
                    <w:t>11</w:t>
                  </w:r>
                  <w:r w:rsidRPr="0033383D">
                    <w:rPr>
                      <w:rFonts w:hint="eastAsia"/>
                    </w:rPr>
                    <w:t>、酒精饮料及酒类制造（单纯勾兑的）；</w:t>
                  </w:r>
                </w:p>
                <w:p w14:paraId="62E64292" w14:textId="77777777" w:rsidR="008740B7" w:rsidRPr="0033383D" w:rsidRDefault="008740B7" w:rsidP="008740B7">
                  <w:r w:rsidRPr="0033383D">
                    <w:rPr>
                      <w:rFonts w:hint="eastAsia"/>
                    </w:rPr>
                    <w:t>12</w:t>
                  </w:r>
                  <w:r w:rsidRPr="0033383D">
                    <w:rPr>
                      <w:rFonts w:hint="eastAsia"/>
                    </w:rPr>
                    <w:t>、果菜汁类及其他软饮料制造（单纯调制的）；</w:t>
                  </w:r>
                </w:p>
                <w:p w14:paraId="3694B541" w14:textId="77777777" w:rsidR="008740B7" w:rsidRPr="0033383D" w:rsidRDefault="008740B7" w:rsidP="008740B7">
                  <w:r w:rsidRPr="0033383D">
                    <w:rPr>
                      <w:rFonts w:hint="eastAsia"/>
                    </w:rPr>
                    <w:t>13</w:t>
                  </w:r>
                  <w:r w:rsidRPr="0033383D">
                    <w:rPr>
                      <w:rFonts w:hint="eastAsia"/>
                    </w:rPr>
                    <w:t>、纺织品制造（无染整工段的编织物及其制品制造）；</w:t>
                  </w:r>
                </w:p>
                <w:p w14:paraId="01FA4CC5" w14:textId="77777777" w:rsidR="008740B7" w:rsidRPr="0033383D" w:rsidRDefault="008740B7" w:rsidP="008740B7">
                  <w:r w:rsidRPr="0033383D">
                    <w:rPr>
                      <w:rFonts w:hint="eastAsia"/>
                    </w:rPr>
                    <w:t>14</w:t>
                  </w:r>
                  <w:r w:rsidRPr="0033383D">
                    <w:rPr>
                      <w:rFonts w:hint="eastAsia"/>
                    </w:rPr>
                    <w:t>、服装制造（不含湿法印花、染色、水洗工艺的）；</w:t>
                  </w:r>
                </w:p>
                <w:p w14:paraId="7A5FBFFC" w14:textId="77777777" w:rsidR="008740B7" w:rsidRPr="0033383D" w:rsidRDefault="008740B7" w:rsidP="008740B7">
                  <w:r w:rsidRPr="0033383D">
                    <w:rPr>
                      <w:rFonts w:hint="eastAsia"/>
                    </w:rPr>
                    <w:t>15</w:t>
                  </w:r>
                  <w:r w:rsidRPr="0033383D">
                    <w:rPr>
                      <w:rFonts w:hint="eastAsia"/>
                    </w:rPr>
                    <w:t>、制鞋业（不使用有机溶剂的）；</w:t>
                  </w:r>
                </w:p>
                <w:p w14:paraId="46551D03" w14:textId="77777777" w:rsidR="008740B7" w:rsidRPr="0033383D" w:rsidRDefault="008740B7" w:rsidP="008740B7">
                  <w:r w:rsidRPr="0033383D">
                    <w:rPr>
                      <w:rFonts w:hint="eastAsia"/>
                    </w:rPr>
                    <w:t>16</w:t>
                  </w:r>
                  <w:r w:rsidRPr="0033383D">
                    <w:rPr>
                      <w:rFonts w:hint="eastAsia"/>
                    </w:rPr>
                    <w:t>、竹、藤、棕、草制品制造（无化学处理工艺或喷漆工艺的）；</w:t>
                  </w:r>
                </w:p>
                <w:p w14:paraId="4A46CD3D" w14:textId="77777777" w:rsidR="008740B7" w:rsidRPr="0033383D" w:rsidRDefault="008740B7" w:rsidP="008740B7">
                  <w:r w:rsidRPr="0033383D">
                    <w:rPr>
                      <w:rFonts w:hint="eastAsia"/>
                    </w:rPr>
                    <w:t>17</w:t>
                  </w:r>
                  <w:r w:rsidRPr="0033383D">
                    <w:rPr>
                      <w:rFonts w:hint="eastAsia"/>
                    </w:rPr>
                    <w:t>、纸制品（无化学处理工艺的）；</w:t>
                  </w:r>
                </w:p>
                <w:p w14:paraId="193C6C23" w14:textId="77777777" w:rsidR="008740B7" w:rsidRPr="0033383D" w:rsidRDefault="008740B7" w:rsidP="008740B7">
                  <w:r w:rsidRPr="0033383D">
                    <w:rPr>
                      <w:rFonts w:hint="eastAsia"/>
                    </w:rPr>
                    <w:t>18</w:t>
                  </w:r>
                  <w:r w:rsidRPr="0033383D">
                    <w:rPr>
                      <w:rFonts w:hint="eastAsia"/>
                    </w:rPr>
                    <w:t>、工艺品制造（无电镀、喷漆工艺和机加工的）；</w:t>
                  </w:r>
                </w:p>
                <w:p w14:paraId="3E0D3F6D" w14:textId="77777777" w:rsidR="008740B7" w:rsidRPr="0033383D" w:rsidRDefault="008740B7" w:rsidP="008740B7">
                  <w:r w:rsidRPr="0033383D">
                    <w:rPr>
                      <w:rFonts w:hint="eastAsia"/>
                    </w:rPr>
                    <w:lastRenderedPageBreak/>
                    <w:t>19</w:t>
                  </w:r>
                  <w:r w:rsidRPr="0033383D">
                    <w:rPr>
                      <w:rFonts w:hint="eastAsia"/>
                    </w:rPr>
                    <w:t>、金属制品加工制造（仅切割组装的）；</w:t>
                  </w:r>
                </w:p>
                <w:p w14:paraId="1D4701BB" w14:textId="77777777" w:rsidR="008740B7" w:rsidRPr="0033383D" w:rsidRDefault="008740B7" w:rsidP="008740B7">
                  <w:r w:rsidRPr="0033383D">
                    <w:rPr>
                      <w:rFonts w:hint="eastAsia"/>
                    </w:rPr>
                    <w:t>20</w:t>
                  </w:r>
                  <w:r w:rsidRPr="0033383D">
                    <w:rPr>
                      <w:rFonts w:hint="eastAsia"/>
                    </w:rPr>
                    <w:t>、通用设备制造（仅组装的）；</w:t>
                  </w:r>
                </w:p>
                <w:p w14:paraId="481A2133" w14:textId="77777777" w:rsidR="008740B7" w:rsidRPr="0033383D" w:rsidRDefault="008740B7" w:rsidP="008740B7">
                  <w:r w:rsidRPr="0033383D">
                    <w:rPr>
                      <w:rFonts w:hint="eastAsia"/>
                    </w:rPr>
                    <w:t>21</w:t>
                  </w:r>
                  <w:r w:rsidRPr="0033383D">
                    <w:rPr>
                      <w:rFonts w:hint="eastAsia"/>
                    </w:rPr>
                    <w:t>、专用设备制造（仅组装的）；</w:t>
                  </w:r>
                </w:p>
                <w:p w14:paraId="2D787932" w14:textId="77777777" w:rsidR="008740B7" w:rsidRPr="0033383D" w:rsidRDefault="008740B7" w:rsidP="008740B7">
                  <w:r w:rsidRPr="0033383D">
                    <w:rPr>
                      <w:rFonts w:hint="eastAsia"/>
                    </w:rPr>
                    <w:t>22</w:t>
                  </w:r>
                  <w:r w:rsidRPr="0033383D">
                    <w:rPr>
                      <w:rFonts w:hint="eastAsia"/>
                    </w:rPr>
                    <w:t>、汽车制造（仅组装的）；</w:t>
                  </w:r>
                </w:p>
                <w:p w14:paraId="01CE3A93" w14:textId="77777777" w:rsidR="008740B7" w:rsidRPr="0033383D" w:rsidRDefault="008740B7" w:rsidP="008740B7">
                  <w:r w:rsidRPr="0033383D">
                    <w:rPr>
                      <w:rFonts w:hint="eastAsia"/>
                    </w:rPr>
                    <w:t>23</w:t>
                  </w:r>
                  <w:r w:rsidRPr="0033383D">
                    <w:rPr>
                      <w:rFonts w:hint="eastAsia"/>
                    </w:rPr>
                    <w:t>、铁路运输设备制造及修理（仅组装的）；</w:t>
                  </w:r>
                </w:p>
                <w:p w14:paraId="5FA9D0D9" w14:textId="77777777" w:rsidR="008740B7" w:rsidRPr="0033383D" w:rsidRDefault="008740B7" w:rsidP="008740B7">
                  <w:r w:rsidRPr="0033383D">
                    <w:rPr>
                      <w:rFonts w:hint="eastAsia"/>
                    </w:rPr>
                    <w:t>24</w:t>
                  </w:r>
                  <w:r w:rsidRPr="0033383D">
                    <w:rPr>
                      <w:rFonts w:hint="eastAsia"/>
                    </w:rPr>
                    <w:t>、船舶和相关装置制造及维修（仅组装的）；</w:t>
                  </w:r>
                </w:p>
                <w:p w14:paraId="10BDFE90" w14:textId="77777777" w:rsidR="008740B7" w:rsidRPr="0033383D" w:rsidRDefault="008740B7" w:rsidP="008740B7">
                  <w:r w:rsidRPr="0033383D">
                    <w:rPr>
                      <w:rFonts w:hint="eastAsia"/>
                    </w:rPr>
                    <w:t>25</w:t>
                  </w:r>
                  <w:r w:rsidRPr="0033383D">
                    <w:rPr>
                      <w:rFonts w:hint="eastAsia"/>
                    </w:rPr>
                    <w:t>、航空航天器制造（仅组装的）；</w:t>
                  </w:r>
                </w:p>
                <w:p w14:paraId="63DB89BE" w14:textId="77777777" w:rsidR="008740B7" w:rsidRPr="0033383D" w:rsidRDefault="008740B7" w:rsidP="008740B7">
                  <w:r w:rsidRPr="0033383D">
                    <w:rPr>
                      <w:rFonts w:hint="eastAsia"/>
                    </w:rPr>
                    <w:t>26</w:t>
                  </w:r>
                  <w:r w:rsidRPr="0033383D">
                    <w:rPr>
                      <w:rFonts w:hint="eastAsia"/>
                    </w:rPr>
                    <w:t>、摩托车制造（仅组装的）；</w:t>
                  </w:r>
                </w:p>
                <w:p w14:paraId="78401709" w14:textId="77777777" w:rsidR="008740B7" w:rsidRPr="0033383D" w:rsidRDefault="008740B7" w:rsidP="008740B7">
                  <w:r w:rsidRPr="0033383D">
                    <w:rPr>
                      <w:rFonts w:hint="eastAsia"/>
                    </w:rPr>
                    <w:t>27</w:t>
                  </w:r>
                  <w:r w:rsidRPr="0033383D">
                    <w:rPr>
                      <w:rFonts w:hint="eastAsia"/>
                    </w:rPr>
                    <w:t>、自行车制造（仅组装的）；</w:t>
                  </w:r>
                </w:p>
                <w:p w14:paraId="4DC0AC61" w14:textId="77777777" w:rsidR="008740B7" w:rsidRPr="0033383D" w:rsidRDefault="008740B7" w:rsidP="008740B7">
                  <w:r w:rsidRPr="0033383D">
                    <w:rPr>
                      <w:rFonts w:hint="eastAsia"/>
                    </w:rPr>
                    <w:t>28</w:t>
                  </w:r>
                  <w:r w:rsidRPr="0033383D">
                    <w:rPr>
                      <w:rFonts w:hint="eastAsia"/>
                    </w:rPr>
                    <w:t>、交通器材及其他交通运输设备制造（仅组装的）；</w:t>
                  </w:r>
                </w:p>
                <w:p w14:paraId="73A1E5AB" w14:textId="77777777" w:rsidR="008740B7" w:rsidRPr="0033383D" w:rsidRDefault="008740B7" w:rsidP="008740B7">
                  <w:r w:rsidRPr="0033383D">
                    <w:rPr>
                      <w:rFonts w:hint="eastAsia"/>
                    </w:rPr>
                    <w:t>29</w:t>
                  </w:r>
                  <w:r w:rsidRPr="0033383D">
                    <w:rPr>
                      <w:rFonts w:hint="eastAsia"/>
                    </w:rPr>
                    <w:t>、电气机械及器材制造（仅组装的）；</w:t>
                  </w:r>
                </w:p>
                <w:p w14:paraId="24F4C88F" w14:textId="77777777" w:rsidR="008740B7" w:rsidRPr="0033383D" w:rsidRDefault="008740B7" w:rsidP="008740B7">
                  <w:r w:rsidRPr="0033383D">
                    <w:rPr>
                      <w:rFonts w:hint="eastAsia"/>
                    </w:rPr>
                    <w:t>30</w:t>
                  </w:r>
                  <w:r w:rsidRPr="0033383D">
                    <w:rPr>
                      <w:rFonts w:hint="eastAsia"/>
                    </w:rPr>
                    <w:t>、计算机制造（不含分割、焊接、酸洗或有机溶剂清洗工艺的）；</w:t>
                  </w:r>
                </w:p>
                <w:p w14:paraId="5DBEDE1B" w14:textId="77777777" w:rsidR="008740B7" w:rsidRPr="0033383D" w:rsidRDefault="008740B7" w:rsidP="008740B7">
                  <w:r w:rsidRPr="0033383D">
                    <w:rPr>
                      <w:rFonts w:hint="eastAsia"/>
                    </w:rPr>
                    <w:t>31</w:t>
                  </w:r>
                  <w:r w:rsidRPr="0033383D">
                    <w:rPr>
                      <w:rFonts w:hint="eastAsia"/>
                    </w:rPr>
                    <w:t>、智能消费设备制造（不含分割、焊接、酸洗或有机溶剂清洗工艺的）；</w:t>
                  </w:r>
                </w:p>
                <w:p w14:paraId="7E5B8892" w14:textId="77777777" w:rsidR="008740B7" w:rsidRPr="0033383D" w:rsidRDefault="008740B7" w:rsidP="008740B7">
                  <w:r w:rsidRPr="0033383D">
                    <w:rPr>
                      <w:rFonts w:hint="eastAsia"/>
                    </w:rPr>
                    <w:t>32</w:t>
                  </w:r>
                  <w:r w:rsidRPr="0033383D">
                    <w:rPr>
                      <w:rFonts w:hint="eastAsia"/>
                    </w:rPr>
                    <w:t>、电子器件制造（不含分割、焊接、酸洗或有机溶剂清洗工艺的）；</w:t>
                  </w:r>
                </w:p>
                <w:p w14:paraId="18935648" w14:textId="77777777" w:rsidR="008740B7" w:rsidRPr="0033383D" w:rsidRDefault="008740B7" w:rsidP="008740B7">
                  <w:r w:rsidRPr="0033383D">
                    <w:rPr>
                      <w:rFonts w:hint="eastAsia"/>
                    </w:rPr>
                    <w:t>33</w:t>
                  </w:r>
                  <w:r w:rsidRPr="0033383D">
                    <w:rPr>
                      <w:rFonts w:hint="eastAsia"/>
                    </w:rPr>
                    <w:t>、电子元件及电子专用材料制造（不含酸洗或有机溶剂清洗工艺的）；</w:t>
                  </w:r>
                </w:p>
                <w:p w14:paraId="6761CAC4" w14:textId="77777777" w:rsidR="008740B7" w:rsidRPr="0033383D" w:rsidRDefault="008740B7" w:rsidP="008740B7">
                  <w:r w:rsidRPr="0033383D">
                    <w:rPr>
                      <w:rFonts w:hint="eastAsia"/>
                    </w:rPr>
                    <w:t>34</w:t>
                  </w:r>
                  <w:r w:rsidRPr="0033383D">
                    <w:rPr>
                      <w:rFonts w:hint="eastAsia"/>
                    </w:rPr>
                    <w:t>、通信设备制造、广播电视设备制造、雷达及配套设备制造、非专业</w:t>
                  </w:r>
                </w:p>
                <w:p w14:paraId="2DACAD67" w14:textId="77777777" w:rsidR="008740B7" w:rsidRPr="0033383D" w:rsidRDefault="008740B7" w:rsidP="008740B7">
                  <w:r w:rsidRPr="0033383D">
                    <w:rPr>
                      <w:rFonts w:hint="eastAsia"/>
                    </w:rPr>
                    <w:t>视听设备制造及其他电子设备制造（不含分割、焊接、酸洗或有机溶剂清</w:t>
                  </w:r>
                </w:p>
                <w:p w14:paraId="548506FB" w14:textId="77777777" w:rsidR="008740B7" w:rsidRPr="0033383D" w:rsidRDefault="008740B7" w:rsidP="008740B7">
                  <w:r w:rsidRPr="0033383D">
                    <w:rPr>
                      <w:rFonts w:hint="eastAsia"/>
                    </w:rPr>
                    <w:t>洗工艺的）；</w:t>
                  </w:r>
                </w:p>
                <w:p w14:paraId="0E69BEBA" w14:textId="77777777" w:rsidR="008740B7" w:rsidRPr="0033383D" w:rsidRDefault="008740B7" w:rsidP="008740B7">
                  <w:r w:rsidRPr="0033383D">
                    <w:rPr>
                      <w:rFonts w:hint="eastAsia"/>
                    </w:rPr>
                    <w:t>35</w:t>
                  </w:r>
                  <w:r w:rsidRPr="0033383D">
                    <w:rPr>
                      <w:rFonts w:hint="eastAsia"/>
                    </w:rPr>
                    <w:t>、仪器仪表制造（仅组装的）。</w:t>
                  </w:r>
                </w:p>
                <w:p w14:paraId="09C69C7F" w14:textId="77777777" w:rsidR="008740B7" w:rsidRPr="0033383D" w:rsidRDefault="008740B7" w:rsidP="008740B7">
                  <w:r w:rsidRPr="0033383D">
                    <w:rPr>
                      <w:rFonts w:hint="eastAsia"/>
                    </w:rPr>
                    <w:t>36</w:t>
                  </w:r>
                  <w:r w:rsidRPr="0033383D">
                    <w:rPr>
                      <w:rFonts w:hint="eastAsia"/>
                    </w:rPr>
                    <w:t>、日用化学品制造（仅单纯混合或分装的）</w:t>
                  </w:r>
                </w:p>
              </w:tc>
            </w:tr>
            <w:tr w:rsidR="008740B7" w:rsidRPr="0033383D" w14:paraId="610D2C4B" w14:textId="77777777" w:rsidTr="002432B6">
              <w:tc>
                <w:tcPr>
                  <w:tcW w:w="1044" w:type="pct"/>
                  <w:vAlign w:val="center"/>
                </w:tcPr>
                <w:p w14:paraId="5E5B9A44" w14:textId="77777777" w:rsidR="008740B7" w:rsidRPr="0033383D" w:rsidRDefault="008740B7" w:rsidP="008740B7">
                  <w:pPr>
                    <w:jc w:val="center"/>
                    <w:rPr>
                      <w:rFonts w:cs="宋体"/>
                      <w:b/>
                      <w:color w:val="000000" w:themeColor="text1"/>
                      <w:szCs w:val="21"/>
                    </w:rPr>
                  </w:pPr>
                  <w:r w:rsidRPr="0033383D">
                    <w:rPr>
                      <w:rFonts w:cs="宋体"/>
                      <w:b/>
                      <w:color w:val="000000" w:themeColor="text1"/>
                      <w:szCs w:val="21"/>
                    </w:rPr>
                    <w:lastRenderedPageBreak/>
                    <w:t>二类工业项目</w:t>
                  </w:r>
                </w:p>
                <w:p w14:paraId="7B3A0229" w14:textId="77777777" w:rsidR="008740B7" w:rsidRPr="0033383D" w:rsidRDefault="008740B7" w:rsidP="008740B7">
                  <w:pPr>
                    <w:jc w:val="center"/>
                    <w:rPr>
                      <w:rFonts w:cs="宋体"/>
                      <w:b/>
                      <w:color w:val="000000" w:themeColor="text1"/>
                      <w:szCs w:val="21"/>
                    </w:rPr>
                  </w:pPr>
                  <w:r w:rsidRPr="0033383D">
                    <w:rPr>
                      <w:rFonts w:cs="宋体" w:hint="eastAsia"/>
                      <w:color w:val="000000" w:themeColor="text1"/>
                      <w:szCs w:val="21"/>
                    </w:rPr>
                    <w:t>（</w:t>
                  </w:r>
                  <w:r w:rsidRPr="0033383D">
                    <w:rPr>
                      <w:rFonts w:cs="宋体"/>
                      <w:color w:val="000000" w:themeColor="text1"/>
                      <w:szCs w:val="21"/>
                    </w:rPr>
                    <w:t>污染和环境风险不高、污染物排放量不大的项目</w:t>
                  </w:r>
                  <w:r w:rsidRPr="0033383D">
                    <w:rPr>
                      <w:rFonts w:cs="宋体" w:hint="eastAsia"/>
                      <w:color w:val="000000" w:themeColor="text1"/>
                      <w:szCs w:val="21"/>
                    </w:rPr>
                    <w:t>）</w:t>
                  </w:r>
                </w:p>
              </w:tc>
              <w:tc>
                <w:tcPr>
                  <w:tcW w:w="3955" w:type="pct"/>
                </w:tcPr>
                <w:p w14:paraId="7B71C877" w14:textId="77777777" w:rsidR="008740B7" w:rsidRPr="0033383D" w:rsidRDefault="008740B7" w:rsidP="008740B7">
                  <w:r w:rsidRPr="0033383D">
                    <w:rPr>
                      <w:rFonts w:hint="eastAsia"/>
                    </w:rPr>
                    <w:t>37</w:t>
                  </w:r>
                  <w:r w:rsidRPr="0033383D">
                    <w:rPr>
                      <w:rFonts w:hint="eastAsia"/>
                    </w:rPr>
                    <w:t>、粮食及饲料加工（除属于一类工业项目外的）；</w:t>
                  </w:r>
                </w:p>
                <w:p w14:paraId="57247AE2" w14:textId="77777777" w:rsidR="008740B7" w:rsidRPr="0033383D" w:rsidRDefault="008740B7" w:rsidP="008740B7">
                  <w:r w:rsidRPr="0033383D">
                    <w:rPr>
                      <w:rFonts w:hint="eastAsia"/>
                    </w:rPr>
                    <w:t>38</w:t>
                  </w:r>
                  <w:r w:rsidRPr="0033383D">
                    <w:rPr>
                      <w:rFonts w:hint="eastAsia"/>
                    </w:rPr>
                    <w:t>、植物油加工（除属于一类工业项目外的）；</w:t>
                  </w:r>
                </w:p>
                <w:p w14:paraId="2D8B2178" w14:textId="77777777" w:rsidR="008740B7" w:rsidRPr="0033383D" w:rsidRDefault="008740B7" w:rsidP="008740B7">
                  <w:r w:rsidRPr="0033383D">
                    <w:rPr>
                      <w:rFonts w:hint="eastAsia"/>
                    </w:rPr>
                    <w:t>39</w:t>
                  </w:r>
                  <w:r w:rsidRPr="0033383D">
                    <w:rPr>
                      <w:rFonts w:hint="eastAsia"/>
                    </w:rPr>
                    <w:t>、制糖、糖制品加工（除属于一类工业项目外的）；</w:t>
                  </w:r>
                </w:p>
                <w:p w14:paraId="4D8FCB9D" w14:textId="77777777" w:rsidR="008740B7" w:rsidRPr="0033383D" w:rsidRDefault="008740B7" w:rsidP="008740B7">
                  <w:r w:rsidRPr="0033383D">
                    <w:rPr>
                      <w:rFonts w:hint="eastAsia"/>
                    </w:rPr>
                    <w:t>40</w:t>
                  </w:r>
                  <w:r w:rsidRPr="0033383D">
                    <w:rPr>
                      <w:rFonts w:hint="eastAsia"/>
                    </w:rPr>
                    <w:t>、屠宰（除属于一类工业项目外的）；</w:t>
                  </w:r>
                </w:p>
                <w:p w14:paraId="208329C4" w14:textId="77777777" w:rsidR="008740B7" w:rsidRPr="0033383D" w:rsidRDefault="008740B7" w:rsidP="008740B7">
                  <w:r w:rsidRPr="0033383D">
                    <w:rPr>
                      <w:rFonts w:hint="eastAsia"/>
                    </w:rPr>
                    <w:t>41</w:t>
                  </w:r>
                  <w:r w:rsidRPr="0033383D">
                    <w:rPr>
                      <w:rFonts w:hint="eastAsia"/>
                    </w:rPr>
                    <w:t>、肉禽类加工；</w:t>
                  </w:r>
                </w:p>
                <w:p w14:paraId="62E614F9" w14:textId="77777777" w:rsidR="008740B7" w:rsidRPr="0033383D" w:rsidRDefault="008740B7" w:rsidP="008740B7">
                  <w:r w:rsidRPr="0033383D">
                    <w:rPr>
                      <w:rFonts w:hint="eastAsia"/>
                    </w:rPr>
                    <w:t>42</w:t>
                  </w:r>
                  <w:r w:rsidRPr="0033383D">
                    <w:rPr>
                      <w:rFonts w:hint="eastAsia"/>
                    </w:rPr>
                    <w:t>、水产品加工；</w:t>
                  </w:r>
                </w:p>
                <w:p w14:paraId="2FBF8D51" w14:textId="77777777" w:rsidR="008740B7" w:rsidRPr="0033383D" w:rsidRDefault="008740B7" w:rsidP="008740B7">
                  <w:r w:rsidRPr="0033383D">
                    <w:rPr>
                      <w:rFonts w:hint="eastAsia"/>
                    </w:rPr>
                    <w:t>43</w:t>
                  </w:r>
                  <w:r w:rsidRPr="0033383D">
                    <w:rPr>
                      <w:rFonts w:hint="eastAsia"/>
                    </w:rPr>
                    <w:t>、淀粉、淀粉糖（除属于一类工业项目外的）；</w:t>
                  </w:r>
                </w:p>
                <w:p w14:paraId="629D35BD" w14:textId="77777777" w:rsidR="008740B7" w:rsidRPr="0033383D" w:rsidRDefault="008740B7" w:rsidP="008740B7">
                  <w:r w:rsidRPr="0033383D">
                    <w:rPr>
                      <w:rFonts w:hint="eastAsia"/>
                    </w:rPr>
                    <w:t>44</w:t>
                  </w:r>
                  <w:r w:rsidRPr="0033383D">
                    <w:rPr>
                      <w:rFonts w:hint="eastAsia"/>
                    </w:rPr>
                    <w:t>、豆制品制造（除属于一类工业项目外的）；</w:t>
                  </w:r>
                </w:p>
                <w:p w14:paraId="44238148" w14:textId="77777777" w:rsidR="008740B7" w:rsidRPr="0033383D" w:rsidRDefault="008740B7" w:rsidP="008740B7">
                  <w:r w:rsidRPr="0033383D">
                    <w:rPr>
                      <w:rFonts w:hint="eastAsia"/>
                    </w:rPr>
                    <w:t>45</w:t>
                  </w:r>
                  <w:r w:rsidRPr="0033383D">
                    <w:rPr>
                      <w:rFonts w:hint="eastAsia"/>
                    </w:rPr>
                    <w:t>、方便食品制造（除属于一类工业项目外的）；</w:t>
                  </w:r>
                </w:p>
                <w:p w14:paraId="21237708" w14:textId="77777777" w:rsidR="008740B7" w:rsidRPr="0033383D" w:rsidRDefault="008740B7" w:rsidP="008740B7">
                  <w:r w:rsidRPr="0033383D">
                    <w:rPr>
                      <w:rFonts w:hint="eastAsia"/>
                    </w:rPr>
                    <w:t>46</w:t>
                  </w:r>
                  <w:r w:rsidRPr="0033383D">
                    <w:rPr>
                      <w:rFonts w:hint="eastAsia"/>
                    </w:rPr>
                    <w:t>、乳制品制造（除属于一类工业项目的）；</w:t>
                  </w:r>
                </w:p>
                <w:p w14:paraId="689A3982" w14:textId="77777777" w:rsidR="008740B7" w:rsidRPr="0033383D" w:rsidRDefault="008740B7" w:rsidP="008740B7">
                  <w:r w:rsidRPr="0033383D">
                    <w:rPr>
                      <w:rFonts w:hint="eastAsia"/>
                    </w:rPr>
                    <w:t>47</w:t>
                  </w:r>
                  <w:r w:rsidRPr="0033383D">
                    <w:rPr>
                      <w:rFonts w:hint="eastAsia"/>
                    </w:rPr>
                    <w:t>、调味品、发酵制品制造（除属于一类工业项目的）；</w:t>
                  </w:r>
                </w:p>
                <w:p w14:paraId="7F9D14A0" w14:textId="77777777" w:rsidR="008740B7" w:rsidRPr="0033383D" w:rsidRDefault="008740B7" w:rsidP="008740B7">
                  <w:r w:rsidRPr="0033383D">
                    <w:rPr>
                      <w:rFonts w:hint="eastAsia"/>
                    </w:rPr>
                    <w:t>48</w:t>
                  </w:r>
                  <w:r w:rsidRPr="0033383D">
                    <w:rPr>
                      <w:rFonts w:hint="eastAsia"/>
                    </w:rPr>
                    <w:t>、盐加工；</w:t>
                  </w:r>
                </w:p>
                <w:p w14:paraId="482D4D9D" w14:textId="77777777" w:rsidR="008740B7" w:rsidRPr="0033383D" w:rsidRDefault="008740B7" w:rsidP="008740B7">
                  <w:r w:rsidRPr="0033383D">
                    <w:rPr>
                      <w:rFonts w:hint="eastAsia"/>
                    </w:rPr>
                    <w:t>49</w:t>
                  </w:r>
                  <w:r w:rsidRPr="0033383D">
                    <w:rPr>
                      <w:rFonts w:hint="eastAsia"/>
                    </w:rPr>
                    <w:t>、饲料添加剂、食品添加剂制造；</w:t>
                  </w:r>
                </w:p>
                <w:p w14:paraId="0D0753E2" w14:textId="77777777" w:rsidR="008740B7" w:rsidRPr="0033383D" w:rsidRDefault="008740B7" w:rsidP="008740B7">
                  <w:r w:rsidRPr="0033383D">
                    <w:rPr>
                      <w:rFonts w:hint="eastAsia"/>
                    </w:rPr>
                    <w:t>50</w:t>
                  </w:r>
                  <w:r w:rsidRPr="0033383D">
                    <w:rPr>
                      <w:rFonts w:hint="eastAsia"/>
                    </w:rPr>
                    <w:t>、营养食品、保健食品、冷冻饮品、食用冰制造及其他食品制造（除</w:t>
                  </w:r>
                </w:p>
                <w:p w14:paraId="6D29C264" w14:textId="77777777" w:rsidR="008740B7" w:rsidRPr="0033383D" w:rsidRDefault="008740B7" w:rsidP="008740B7">
                  <w:r w:rsidRPr="0033383D">
                    <w:rPr>
                      <w:rFonts w:hint="eastAsia"/>
                    </w:rPr>
                    <w:t>属于一类工业项目外的）；</w:t>
                  </w:r>
                </w:p>
                <w:p w14:paraId="7613667E" w14:textId="77777777" w:rsidR="008740B7" w:rsidRPr="0033383D" w:rsidRDefault="008740B7" w:rsidP="008740B7">
                  <w:r w:rsidRPr="0033383D">
                    <w:rPr>
                      <w:rFonts w:hint="eastAsia"/>
                    </w:rPr>
                    <w:t>51</w:t>
                  </w:r>
                  <w:r w:rsidRPr="0033383D">
                    <w:rPr>
                      <w:rFonts w:hint="eastAsia"/>
                    </w:rPr>
                    <w:t>、酒精饮料及酒类制造（除属于一类工业项目的）；</w:t>
                  </w:r>
                </w:p>
                <w:p w14:paraId="614FECD4" w14:textId="77777777" w:rsidR="008740B7" w:rsidRPr="0033383D" w:rsidRDefault="008740B7" w:rsidP="008740B7">
                  <w:r w:rsidRPr="0033383D">
                    <w:rPr>
                      <w:rFonts w:hint="eastAsia"/>
                    </w:rPr>
                    <w:t>52</w:t>
                  </w:r>
                  <w:r w:rsidRPr="0033383D">
                    <w:rPr>
                      <w:rFonts w:hint="eastAsia"/>
                    </w:rPr>
                    <w:t>、果菜汁类及其他软饮料制造（除属于一类工业项目的）；</w:t>
                  </w:r>
                </w:p>
                <w:p w14:paraId="523D60FF" w14:textId="77777777" w:rsidR="008740B7" w:rsidRPr="0033383D" w:rsidRDefault="008740B7" w:rsidP="008740B7">
                  <w:r w:rsidRPr="0033383D">
                    <w:rPr>
                      <w:rFonts w:hint="eastAsia"/>
                    </w:rPr>
                    <w:t>53</w:t>
                  </w:r>
                  <w:r w:rsidRPr="0033383D">
                    <w:rPr>
                      <w:rFonts w:hint="eastAsia"/>
                    </w:rPr>
                    <w:t>、卷烟；</w:t>
                  </w:r>
                </w:p>
                <w:p w14:paraId="17BF0AA1" w14:textId="77777777" w:rsidR="008740B7" w:rsidRPr="0033383D" w:rsidRDefault="008740B7" w:rsidP="008740B7">
                  <w:r w:rsidRPr="0033383D">
                    <w:rPr>
                      <w:rFonts w:hint="eastAsia"/>
                    </w:rPr>
                    <w:t>54</w:t>
                  </w:r>
                  <w:r w:rsidRPr="0033383D">
                    <w:rPr>
                      <w:rFonts w:hint="eastAsia"/>
                    </w:rPr>
                    <w:t>、纺织品制造（除属于一类、三类工业项目外的）；</w:t>
                  </w:r>
                </w:p>
                <w:p w14:paraId="17077CDC" w14:textId="77777777" w:rsidR="008740B7" w:rsidRPr="0033383D" w:rsidRDefault="008740B7" w:rsidP="008740B7">
                  <w:r w:rsidRPr="0033383D">
                    <w:rPr>
                      <w:rFonts w:hint="eastAsia"/>
                    </w:rPr>
                    <w:t>55</w:t>
                  </w:r>
                  <w:r w:rsidRPr="0033383D">
                    <w:rPr>
                      <w:rFonts w:hint="eastAsia"/>
                    </w:rPr>
                    <w:t>、服装制造（含湿法印花、染色、水洗工艺的）；</w:t>
                  </w:r>
                </w:p>
                <w:p w14:paraId="154DCA82" w14:textId="77777777" w:rsidR="008740B7" w:rsidRPr="0033383D" w:rsidRDefault="008740B7" w:rsidP="008740B7">
                  <w:r w:rsidRPr="0033383D">
                    <w:rPr>
                      <w:rFonts w:hint="eastAsia"/>
                    </w:rPr>
                    <w:t>56</w:t>
                  </w:r>
                  <w:r w:rsidRPr="0033383D">
                    <w:rPr>
                      <w:rFonts w:hint="eastAsia"/>
                    </w:rPr>
                    <w:t>、皮革、毛皮、羽毛（绒）制品（除制革和毛皮鞣制外的）；</w:t>
                  </w:r>
                </w:p>
                <w:p w14:paraId="645E94BF" w14:textId="77777777" w:rsidR="008740B7" w:rsidRPr="0033383D" w:rsidRDefault="008740B7" w:rsidP="008740B7">
                  <w:r w:rsidRPr="0033383D">
                    <w:rPr>
                      <w:rFonts w:hint="eastAsia"/>
                    </w:rPr>
                    <w:t>57</w:t>
                  </w:r>
                  <w:r w:rsidRPr="0033383D">
                    <w:rPr>
                      <w:rFonts w:hint="eastAsia"/>
                    </w:rPr>
                    <w:t>、制鞋业制造（使用有机溶剂的）；</w:t>
                  </w:r>
                </w:p>
                <w:p w14:paraId="1B7D5415" w14:textId="77777777" w:rsidR="008740B7" w:rsidRPr="0033383D" w:rsidRDefault="008740B7" w:rsidP="008740B7">
                  <w:r w:rsidRPr="0033383D">
                    <w:rPr>
                      <w:rFonts w:hint="eastAsia"/>
                    </w:rPr>
                    <w:t>58</w:t>
                  </w:r>
                  <w:r w:rsidRPr="0033383D">
                    <w:rPr>
                      <w:rFonts w:hint="eastAsia"/>
                    </w:rPr>
                    <w:t>、锯材、木片加工、木制品制造；</w:t>
                  </w:r>
                </w:p>
                <w:p w14:paraId="320F644D" w14:textId="77777777" w:rsidR="008740B7" w:rsidRPr="0033383D" w:rsidRDefault="008740B7" w:rsidP="008740B7">
                  <w:r w:rsidRPr="0033383D">
                    <w:rPr>
                      <w:rFonts w:hint="eastAsia"/>
                    </w:rPr>
                    <w:t>59</w:t>
                  </w:r>
                  <w:r w:rsidRPr="0033383D">
                    <w:rPr>
                      <w:rFonts w:hint="eastAsia"/>
                    </w:rPr>
                    <w:t>、人造板制造；</w:t>
                  </w:r>
                </w:p>
                <w:p w14:paraId="13879A11" w14:textId="77777777" w:rsidR="008740B7" w:rsidRPr="0033383D" w:rsidRDefault="008740B7" w:rsidP="008740B7">
                  <w:r w:rsidRPr="0033383D">
                    <w:rPr>
                      <w:rFonts w:hint="eastAsia"/>
                    </w:rPr>
                    <w:lastRenderedPageBreak/>
                    <w:t>60</w:t>
                  </w:r>
                  <w:r w:rsidRPr="0033383D">
                    <w:rPr>
                      <w:rFonts w:hint="eastAsia"/>
                    </w:rPr>
                    <w:t>、竹、藤、棕、草制品制造（除属于一类工业项目外的）；</w:t>
                  </w:r>
                </w:p>
                <w:p w14:paraId="542E4B93" w14:textId="77777777" w:rsidR="008740B7" w:rsidRPr="0033383D" w:rsidRDefault="008740B7" w:rsidP="008740B7">
                  <w:r w:rsidRPr="0033383D">
                    <w:rPr>
                      <w:rFonts w:hint="eastAsia"/>
                    </w:rPr>
                    <w:t>61</w:t>
                  </w:r>
                  <w:r w:rsidRPr="0033383D">
                    <w:rPr>
                      <w:rFonts w:hint="eastAsia"/>
                    </w:rPr>
                    <w:t>、家具制造；</w:t>
                  </w:r>
                </w:p>
                <w:p w14:paraId="0F163899" w14:textId="77777777" w:rsidR="008740B7" w:rsidRPr="0033383D" w:rsidRDefault="008740B7" w:rsidP="008740B7">
                  <w:r w:rsidRPr="0033383D">
                    <w:rPr>
                      <w:rFonts w:hint="eastAsia"/>
                    </w:rPr>
                    <w:t>62</w:t>
                  </w:r>
                  <w:r w:rsidRPr="0033383D">
                    <w:rPr>
                      <w:rFonts w:hint="eastAsia"/>
                    </w:rPr>
                    <w:t>、纸制品制造（除属于一类工业项目外的）；</w:t>
                  </w:r>
                </w:p>
                <w:p w14:paraId="6285F22A" w14:textId="77777777" w:rsidR="008740B7" w:rsidRPr="0033383D" w:rsidRDefault="008740B7" w:rsidP="008740B7">
                  <w:r w:rsidRPr="0033383D">
                    <w:rPr>
                      <w:rFonts w:hint="eastAsia"/>
                    </w:rPr>
                    <w:t>63</w:t>
                  </w:r>
                  <w:r w:rsidRPr="0033383D">
                    <w:rPr>
                      <w:rFonts w:hint="eastAsia"/>
                    </w:rPr>
                    <w:t>、印刷厂、磁材料制品；</w:t>
                  </w:r>
                </w:p>
                <w:p w14:paraId="47A81205" w14:textId="77777777" w:rsidR="008740B7" w:rsidRPr="0033383D" w:rsidRDefault="008740B7" w:rsidP="008740B7">
                  <w:r w:rsidRPr="0033383D">
                    <w:rPr>
                      <w:rFonts w:hint="eastAsia"/>
                    </w:rPr>
                    <w:t>64</w:t>
                  </w:r>
                  <w:r w:rsidRPr="0033383D">
                    <w:rPr>
                      <w:rFonts w:hint="eastAsia"/>
                    </w:rPr>
                    <w:t>、文教、体育、娱乐用品制造；</w:t>
                  </w:r>
                </w:p>
                <w:p w14:paraId="15C81EB7" w14:textId="77777777" w:rsidR="008740B7" w:rsidRPr="0033383D" w:rsidRDefault="008740B7" w:rsidP="008740B7">
                  <w:r w:rsidRPr="0033383D">
                    <w:rPr>
                      <w:rFonts w:hint="eastAsia"/>
                    </w:rPr>
                    <w:t>65</w:t>
                  </w:r>
                  <w:r w:rsidRPr="0033383D">
                    <w:rPr>
                      <w:rFonts w:hint="eastAsia"/>
                    </w:rPr>
                    <w:t>、工艺品制造（除属于一类工业项目外的）；</w:t>
                  </w:r>
                </w:p>
                <w:p w14:paraId="394EFE3D" w14:textId="77777777" w:rsidR="008740B7" w:rsidRPr="0033383D" w:rsidRDefault="008740B7" w:rsidP="008740B7">
                  <w:r w:rsidRPr="0033383D">
                    <w:rPr>
                      <w:rFonts w:hint="eastAsia"/>
                    </w:rPr>
                    <w:t>66</w:t>
                  </w:r>
                  <w:r w:rsidRPr="0033383D">
                    <w:rPr>
                      <w:rFonts w:hint="eastAsia"/>
                    </w:rPr>
                    <w:t>、基本化学原料制造；农药制造；涂料、染料、颜料、油墨及其类似</w:t>
                  </w:r>
                </w:p>
                <w:p w14:paraId="267C4700" w14:textId="77777777" w:rsidR="008740B7" w:rsidRPr="0033383D" w:rsidRDefault="008740B7" w:rsidP="008740B7">
                  <w:r w:rsidRPr="0033383D">
                    <w:rPr>
                      <w:rFonts w:hint="eastAsia"/>
                    </w:rPr>
                    <w:t>产品制造；合成材料制造；专用化学品制造；炸药、火工及焰火产品制造；</w:t>
                  </w:r>
                </w:p>
                <w:p w14:paraId="08BC8081" w14:textId="77777777" w:rsidR="008740B7" w:rsidRPr="0033383D" w:rsidRDefault="008740B7" w:rsidP="008740B7">
                  <w:r w:rsidRPr="0033383D">
                    <w:rPr>
                      <w:rFonts w:hint="eastAsia"/>
                    </w:rPr>
                    <w:t>水处理剂等制造（单纯混合或分装的）；</w:t>
                  </w:r>
                </w:p>
                <w:p w14:paraId="429A7C80" w14:textId="77777777" w:rsidR="008740B7" w:rsidRPr="0033383D" w:rsidRDefault="008740B7" w:rsidP="008740B7">
                  <w:r w:rsidRPr="0033383D">
                    <w:rPr>
                      <w:rFonts w:hint="eastAsia"/>
                    </w:rPr>
                    <w:t>67</w:t>
                  </w:r>
                  <w:r w:rsidRPr="0033383D">
                    <w:rPr>
                      <w:rFonts w:hint="eastAsia"/>
                    </w:rPr>
                    <w:t>、肥料制造（除属于三类工业项目外的）；</w:t>
                  </w:r>
                </w:p>
                <w:p w14:paraId="3BA717B6" w14:textId="77777777" w:rsidR="008740B7" w:rsidRPr="0033383D" w:rsidRDefault="008740B7" w:rsidP="008740B7">
                  <w:r w:rsidRPr="0033383D">
                    <w:rPr>
                      <w:rFonts w:hint="eastAsia"/>
                    </w:rPr>
                    <w:t>68</w:t>
                  </w:r>
                  <w:r w:rsidRPr="0033383D">
                    <w:rPr>
                      <w:rFonts w:hint="eastAsia"/>
                    </w:rPr>
                    <w:t>、半导体材料制造；</w:t>
                  </w:r>
                </w:p>
                <w:p w14:paraId="14457976" w14:textId="77777777" w:rsidR="008740B7" w:rsidRPr="0033383D" w:rsidRDefault="008740B7" w:rsidP="008740B7">
                  <w:r w:rsidRPr="0033383D">
                    <w:rPr>
                      <w:rFonts w:hint="eastAsia"/>
                    </w:rPr>
                    <w:t>69</w:t>
                  </w:r>
                  <w:r w:rsidRPr="0033383D">
                    <w:rPr>
                      <w:rFonts w:hint="eastAsia"/>
                    </w:rPr>
                    <w:t>、日用化学品制造（除属于一类、三类项目外的）；</w:t>
                  </w:r>
                </w:p>
                <w:p w14:paraId="48515D43" w14:textId="77777777" w:rsidR="008740B7" w:rsidRPr="0033383D" w:rsidRDefault="008740B7" w:rsidP="008740B7">
                  <w:r w:rsidRPr="0033383D">
                    <w:rPr>
                      <w:rFonts w:hint="eastAsia"/>
                    </w:rPr>
                    <w:t>70</w:t>
                  </w:r>
                  <w:r w:rsidRPr="0033383D">
                    <w:rPr>
                      <w:rFonts w:hint="eastAsia"/>
                    </w:rPr>
                    <w:t>、生物、生化制品制造；</w:t>
                  </w:r>
                </w:p>
                <w:p w14:paraId="7473B26C" w14:textId="77777777" w:rsidR="008740B7" w:rsidRPr="0033383D" w:rsidRDefault="008740B7" w:rsidP="008740B7">
                  <w:r w:rsidRPr="0033383D">
                    <w:rPr>
                      <w:rFonts w:hint="eastAsia"/>
                    </w:rPr>
                    <w:t>71</w:t>
                  </w:r>
                  <w:r w:rsidRPr="0033383D">
                    <w:rPr>
                      <w:rFonts w:hint="eastAsia"/>
                    </w:rPr>
                    <w:t>、单纯药品分装、复配；</w:t>
                  </w:r>
                </w:p>
                <w:p w14:paraId="1590C655" w14:textId="77777777" w:rsidR="008740B7" w:rsidRPr="0033383D" w:rsidRDefault="008740B7" w:rsidP="008740B7">
                  <w:r w:rsidRPr="0033383D">
                    <w:rPr>
                      <w:rFonts w:hint="eastAsia"/>
                    </w:rPr>
                    <w:t>72</w:t>
                  </w:r>
                  <w:r w:rsidRPr="0033383D">
                    <w:rPr>
                      <w:rFonts w:hint="eastAsia"/>
                    </w:rPr>
                    <w:t>、中成药制造、中药饮片加工；</w:t>
                  </w:r>
                </w:p>
                <w:p w14:paraId="6E157056" w14:textId="77777777" w:rsidR="008740B7" w:rsidRPr="0033383D" w:rsidRDefault="008740B7" w:rsidP="008740B7">
                  <w:r w:rsidRPr="0033383D">
                    <w:rPr>
                      <w:rFonts w:hint="eastAsia"/>
                    </w:rPr>
                    <w:t>73</w:t>
                  </w:r>
                  <w:r w:rsidRPr="0033383D">
                    <w:rPr>
                      <w:rFonts w:hint="eastAsia"/>
                    </w:rPr>
                    <w:t>、卫生材料及医药用品制造；</w:t>
                  </w:r>
                </w:p>
                <w:p w14:paraId="47837BB1" w14:textId="77777777" w:rsidR="008740B7" w:rsidRPr="0033383D" w:rsidRDefault="008740B7" w:rsidP="008740B7">
                  <w:r w:rsidRPr="0033383D">
                    <w:rPr>
                      <w:rFonts w:hint="eastAsia"/>
                    </w:rPr>
                    <w:t>74</w:t>
                  </w:r>
                  <w:r w:rsidRPr="0033383D">
                    <w:rPr>
                      <w:rFonts w:hint="eastAsia"/>
                    </w:rPr>
                    <w:t>、化学纤维制造（单纯纺丝）；</w:t>
                  </w:r>
                </w:p>
                <w:p w14:paraId="1A2D173C" w14:textId="77777777" w:rsidR="008740B7" w:rsidRPr="0033383D" w:rsidRDefault="008740B7" w:rsidP="008740B7">
                  <w:r w:rsidRPr="0033383D">
                    <w:rPr>
                      <w:rFonts w:hint="eastAsia"/>
                    </w:rPr>
                    <w:t>75</w:t>
                  </w:r>
                  <w:r w:rsidRPr="0033383D">
                    <w:rPr>
                      <w:rFonts w:hint="eastAsia"/>
                    </w:rPr>
                    <w:t>、轮胎制造、再生橡胶制造、橡胶加工、橡胶制品制造及翻新（除三</w:t>
                  </w:r>
                </w:p>
                <w:p w14:paraId="4EE11BC8" w14:textId="77777777" w:rsidR="008740B7" w:rsidRPr="0033383D" w:rsidRDefault="008740B7" w:rsidP="008740B7">
                  <w:r w:rsidRPr="0033383D">
                    <w:rPr>
                      <w:rFonts w:hint="eastAsia"/>
                    </w:rPr>
                    <w:t>类工业项目外的）；</w:t>
                  </w:r>
                </w:p>
                <w:p w14:paraId="2CF3B055" w14:textId="77777777" w:rsidR="008740B7" w:rsidRPr="0033383D" w:rsidRDefault="008740B7" w:rsidP="008740B7">
                  <w:r w:rsidRPr="0033383D">
                    <w:rPr>
                      <w:rFonts w:hint="eastAsia"/>
                    </w:rPr>
                    <w:t>76</w:t>
                  </w:r>
                  <w:r w:rsidRPr="0033383D">
                    <w:rPr>
                      <w:rFonts w:hint="eastAsia"/>
                    </w:rPr>
                    <w:t>、塑料制品制造（除属于三类工业项目外的）；</w:t>
                  </w:r>
                </w:p>
                <w:p w14:paraId="1BC07D34" w14:textId="77777777" w:rsidR="008740B7" w:rsidRPr="0033383D" w:rsidRDefault="008740B7" w:rsidP="008740B7">
                  <w:r w:rsidRPr="0033383D">
                    <w:rPr>
                      <w:rFonts w:hint="eastAsia"/>
                    </w:rPr>
                    <w:t>77</w:t>
                  </w:r>
                  <w:r w:rsidRPr="0033383D">
                    <w:rPr>
                      <w:rFonts w:hint="eastAsia"/>
                    </w:rPr>
                    <w:t>、水泥粉磨站；</w:t>
                  </w:r>
                </w:p>
                <w:p w14:paraId="429002F1" w14:textId="77777777" w:rsidR="008740B7" w:rsidRPr="0033383D" w:rsidRDefault="008740B7" w:rsidP="008740B7">
                  <w:r w:rsidRPr="0033383D">
                    <w:rPr>
                      <w:rFonts w:hint="eastAsia"/>
                    </w:rPr>
                    <w:t>78</w:t>
                  </w:r>
                  <w:r w:rsidRPr="0033383D">
                    <w:rPr>
                      <w:rFonts w:hint="eastAsia"/>
                    </w:rPr>
                    <w:t>、砼结构构件制造、商品混凝土加工；</w:t>
                  </w:r>
                </w:p>
                <w:p w14:paraId="29CDA33B" w14:textId="77777777" w:rsidR="008740B7" w:rsidRPr="0033383D" w:rsidRDefault="008740B7" w:rsidP="008740B7">
                  <w:r w:rsidRPr="0033383D">
                    <w:rPr>
                      <w:rFonts w:hint="eastAsia"/>
                    </w:rPr>
                    <w:t>79</w:t>
                  </w:r>
                  <w:r w:rsidRPr="0033383D">
                    <w:rPr>
                      <w:rFonts w:hint="eastAsia"/>
                    </w:rPr>
                    <w:t>、石灰和石膏制造、石材加工、人造石制造、砖瓦制造；</w:t>
                  </w:r>
                </w:p>
                <w:p w14:paraId="50FBD371" w14:textId="77777777" w:rsidR="008740B7" w:rsidRPr="0033383D" w:rsidRDefault="008740B7" w:rsidP="008740B7">
                  <w:r w:rsidRPr="0033383D">
                    <w:rPr>
                      <w:rFonts w:hint="eastAsia"/>
                    </w:rPr>
                    <w:t>80</w:t>
                  </w:r>
                  <w:r w:rsidRPr="0033383D">
                    <w:rPr>
                      <w:rFonts w:hint="eastAsia"/>
                    </w:rPr>
                    <w:t>、玻璃及玻璃制品（除属于三类工业项目外的）；</w:t>
                  </w:r>
                </w:p>
                <w:p w14:paraId="67EB7B0D" w14:textId="77777777" w:rsidR="008740B7" w:rsidRPr="0033383D" w:rsidRDefault="008740B7" w:rsidP="008740B7">
                  <w:r w:rsidRPr="0033383D">
                    <w:rPr>
                      <w:rFonts w:hint="eastAsia"/>
                    </w:rPr>
                    <w:t>81</w:t>
                  </w:r>
                  <w:r w:rsidRPr="0033383D">
                    <w:rPr>
                      <w:rFonts w:hint="eastAsia"/>
                    </w:rPr>
                    <w:t>、玻璃纤维及玻璃纤维增强塑料；</w:t>
                  </w:r>
                </w:p>
                <w:p w14:paraId="4FDC9C3B" w14:textId="77777777" w:rsidR="008740B7" w:rsidRPr="0033383D" w:rsidRDefault="008740B7" w:rsidP="008740B7">
                  <w:r w:rsidRPr="0033383D">
                    <w:rPr>
                      <w:rFonts w:hint="eastAsia"/>
                    </w:rPr>
                    <w:t>82</w:t>
                  </w:r>
                  <w:r w:rsidRPr="0033383D">
                    <w:rPr>
                      <w:rFonts w:hint="eastAsia"/>
                    </w:rPr>
                    <w:t>、陶瓷制品；</w:t>
                  </w:r>
                </w:p>
                <w:p w14:paraId="5D625C99" w14:textId="77777777" w:rsidR="008740B7" w:rsidRPr="0033383D" w:rsidRDefault="008740B7" w:rsidP="008740B7">
                  <w:r w:rsidRPr="0033383D">
                    <w:rPr>
                      <w:rFonts w:hint="eastAsia"/>
                    </w:rPr>
                    <w:t>83</w:t>
                  </w:r>
                  <w:r w:rsidRPr="0033383D">
                    <w:rPr>
                      <w:rFonts w:hint="eastAsia"/>
                    </w:rPr>
                    <w:t>、耐火材料及其制品（除属于三类工业项目外的）；</w:t>
                  </w:r>
                </w:p>
                <w:p w14:paraId="21873945" w14:textId="77777777" w:rsidR="008740B7" w:rsidRPr="0033383D" w:rsidRDefault="008740B7" w:rsidP="008740B7">
                  <w:r w:rsidRPr="0033383D">
                    <w:rPr>
                      <w:rFonts w:hint="eastAsia"/>
                    </w:rPr>
                    <w:t>84</w:t>
                  </w:r>
                  <w:r w:rsidRPr="0033383D">
                    <w:rPr>
                      <w:rFonts w:hint="eastAsia"/>
                    </w:rPr>
                    <w:t>、石墨及其他非金属矿物制品（除属于三类工业项目外的）；</w:t>
                  </w:r>
                </w:p>
                <w:p w14:paraId="5BACBDD1" w14:textId="77777777" w:rsidR="008740B7" w:rsidRPr="0033383D" w:rsidRDefault="008740B7" w:rsidP="008740B7">
                  <w:r w:rsidRPr="0033383D">
                    <w:rPr>
                      <w:rFonts w:hint="eastAsia"/>
                    </w:rPr>
                    <w:t>85</w:t>
                  </w:r>
                  <w:r w:rsidRPr="0033383D">
                    <w:rPr>
                      <w:rFonts w:hint="eastAsia"/>
                    </w:rPr>
                    <w:t>、防水建筑材料制造、沥青搅拌站、干粉砂浆搅拌站；</w:t>
                  </w:r>
                </w:p>
                <w:p w14:paraId="0CFAEC25" w14:textId="77777777" w:rsidR="008740B7" w:rsidRPr="0033383D" w:rsidRDefault="008740B7" w:rsidP="008740B7">
                  <w:r w:rsidRPr="0033383D">
                    <w:rPr>
                      <w:rFonts w:hint="eastAsia"/>
                    </w:rPr>
                    <w:t>86</w:t>
                  </w:r>
                  <w:r w:rsidRPr="0033383D">
                    <w:rPr>
                      <w:rFonts w:hint="eastAsia"/>
                    </w:rPr>
                    <w:t>、黑色金属铸造；</w:t>
                  </w:r>
                </w:p>
                <w:p w14:paraId="11420C87" w14:textId="77777777" w:rsidR="008740B7" w:rsidRPr="0033383D" w:rsidRDefault="008740B7" w:rsidP="008740B7">
                  <w:r w:rsidRPr="0033383D">
                    <w:rPr>
                      <w:rFonts w:hint="eastAsia"/>
                    </w:rPr>
                    <w:t>87</w:t>
                  </w:r>
                  <w:r w:rsidRPr="0033383D">
                    <w:rPr>
                      <w:rFonts w:hint="eastAsia"/>
                    </w:rPr>
                    <w:t>、黑色金属压延加工；</w:t>
                  </w:r>
                </w:p>
                <w:p w14:paraId="2DE75CA7" w14:textId="77777777" w:rsidR="008740B7" w:rsidRPr="0033383D" w:rsidRDefault="008740B7" w:rsidP="008740B7">
                  <w:r w:rsidRPr="0033383D">
                    <w:rPr>
                      <w:rFonts w:hint="eastAsia"/>
                    </w:rPr>
                    <w:t>88</w:t>
                  </w:r>
                  <w:r w:rsidRPr="0033383D">
                    <w:rPr>
                      <w:rFonts w:hint="eastAsia"/>
                    </w:rPr>
                    <w:t>、有色金属铸造；</w:t>
                  </w:r>
                </w:p>
                <w:p w14:paraId="1FDA42B2" w14:textId="77777777" w:rsidR="008740B7" w:rsidRPr="0033383D" w:rsidRDefault="008740B7" w:rsidP="008740B7">
                  <w:r w:rsidRPr="0033383D">
                    <w:rPr>
                      <w:rFonts w:hint="eastAsia"/>
                    </w:rPr>
                    <w:t>89</w:t>
                  </w:r>
                  <w:r w:rsidRPr="0033383D">
                    <w:rPr>
                      <w:rFonts w:hint="eastAsia"/>
                    </w:rPr>
                    <w:t>、有色金属压延加工；</w:t>
                  </w:r>
                </w:p>
                <w:p w14:paraId="133D59D8" w14:textId="77777777" w:rsidR="008740B7" w:rsidRPr="0033383D" w:rsidRDefault="008740B7" w:rsidP="008740B7">
                  <w:r w:rsidRPr="0033383D">
                    <w:rPr>
                      <w:rFonts w:hint="eastAsia"/>
                    </w:rPr>
                    <w:t>90</w:t>
                  </w:r>
                  <w:r w:rsidRPr="0033383D">
                    <w:rPr>
                      <w:rFonts w:hint="eastAsia"/>
                    </w:rPr>
                    <w:t>、金属制品加工制造（除属于一类、三类工业项目外的）；</w:t>
                  </w:r>
                </w:p>
                <w:p w14:paraId="33AC6945" w14:textId="77777777" w:rsidR="008740B7" w:rsidRPr="0033383D" w:rsidRDefault="008740B7" w:rsidP="008740B7">
                  <w:r w:rsidRPr="0033383D">
                    <w:rPr>
                      <w:rFonts w:hint="eastAsia"/>
                    </w:rPr>
                    <w:t>91</w:t>
                  </w:r>
                  <w:r w:rsidRPr="0033383D">
                    <w:rPr>
                      <w:rFonts w:hint="eastAsia"/>
                    </w:rPr>
                    <w:t>、金属制品表面处理及热处理加工（除属于三类工业项目外的）；</w:t>
                  </w:r>
                </w:p>
                <w:p w14:paraId="784F3F93" w14:textId="77777777" w:rsidR="008740B7" w:rsidRPr="0033383D" w:rsidRDefault="008740B7" w:rsidP="008740B7">
                  <w:r w:rsidRPr="0033383D">
                    <w:rPr>
                      <w:rFonts w:hint="eastAsia"/>
                    </w:rPr>
                    <w:t>92</w:t>
                  </w:r>
                  <w:r w:rsidRPr="0033383D">
                    <w:rPr>
                      <w:rFonts w:hint="eastAsia"/>
                    </w:rPr>
                    <w:t>、通用设备制造及维修（除属于一类工业项目外的）；</w:t>
                  </w:r>
                </w:p>
                <w:p w14:paraId="1346DD7F" w14:textId="77777777" w:rsidR="008740B7" w:rsidRPr="0033383D" w:rsidRDefault="008740B7" w:rsidP="008740B7">
                  <w:r w:rsidRPr="0033383D">
                    <w:rPr>
                      <w:rFonts w:hint="eastAsia"/>
                    </w:rPr>
                    <w:t>93</w:t>
                  </w:r>
                  <w:r w:rsidRPr="0033383D">
                    <w:rPr>
                      <w:rFonts w:hint="eastAsia"/>
                    </w:rPr>
                    <w:t>、专用设备制造及维修（除属于一类工业项目外的）；</w:t>
                  </w:r>
                </w:p>
                <w:p w14:paraId="20AC049D" w14:textId="77777777" w:rsidR="008740B7" w:rsidRPr="0033383D" w:rsidRDefault="008740B7" w:rsidP="008740B7">
                  <w:r w:rsidRPr="0033383D">
                    <w:rPr>
                      <w:rFonts w:hint="eastAsia"/>
                    </w:rPr>
                    <w:t>94</w:t>
                  </w:r>
                  <w:r w:rsidRPr="0033383D">
                    <w:rPr>
                      <w:rFonts w:hint="eastAsia"/>
                    </w:rPr>
                    <w:t>、汽车制造（除属于一类工业项目外的）；</w:t>
                  </w:r>
                </w:p>
                <w:p w14:paraId="0239CCB6" w14:textId="77777777" w:rsidR="008740B7" w:rsidRPr="0033383D" w:rsidRDefault="008740B7" w:rsidP="008740B7">
                  <w:r w:rsidRPr="0033383D">
                    <w:rPr>
                      <w:rFonts w:hint="eastAsia"/>
                    </w:rPr>
                    <w:t>95</w:t>
                  </w:r>
                  <w:r w:rsidRPr="0033383D">
                    <w:rPr>
                      <w:rFonts w:hint="eastAsia"/>
                    </w:rPr>
                    <w:t>、铁路运输设备制造及修理（除属于一类工业项目外的）；</w:t>
                  </w:r>
                </w:p>
                <w:p w14:paraId="7E6F1524" w14:textId="77777777" w:rsidR="008740B7" w:rsidRPr="0033383D" w:rsidRDefault="008740B7" w:rsidP="008740B7">
                  <w:r w:rsidRPr="0033383D">
                    <w:rPr>
                      <w:rFonts w:hint="eastAsia"/>
                    </w:rPr>
                    <w:t>96</w:t>
                  </w:r>
                  <w:r w:rsidRPr="0033383D">
                    <w:rPr>
                      <w:rFonts w:hint="eastAsia"/>
                    </w:rPr>
                    <w:t>、船舶和相关装置制造及维修（除属于一类工业项目外的）；</w:t>
                  </w:r>
                </w:p>
                <w:p w14:paraId="068AFAAC" w14:textId="77777777" w:rsidR="008740B7" w:rsidRPr="0033383D" w:rsidRDefault="008740B7" w:rsidP="008740B7">
                  <w:r w:rsidRPr="0033383D">
                    <w:rPr>
                      <w:rFonts w:hint="eastAsia"/>
                    </w:rPr>
                    <w:t>97</w:t>
                  </w:r>
                  <w:r w:rsidRPr="0033383D">
                    <w:rPr>
                      <w:rFonts w:hint="eastAsia"/>
                    </w:rPr>
                    <w:t>、航空航天器制造（除属于一类工业项目外的）；</w:t>
                  </w:r>
                </w:p>
                <w:p w14:paraId="1CBF54F4" w14:textId="77777777" w:rsidR="008740B7" w:rsidRPr="0033383D" w:rsidRDefault="008740B7" w:rsidP="008740B7">
                  <w:r w:rsidRPr="0033383D">
                    <w:rPr>
                      <w:rFonts w:hint="eastAsia"/>
                    </w:rPr>
                    <w:t>98</w:t>
                  </w:r>
                  <w:r w:rsidRPr="0033383D">
                    <w:rPr>
                      <w:rFonts w:hint="eastAsia"/>
                    </w:rPr>
                    <w:t>、摩托车制造（除属于一类工业项目外的）；</w:t>
                  </w:r>
                </w:p>
                <w:p w14:paraId="732ADE84" w14:textId="77777777" w:rsidR="008740B7" w:rsidRPr="0033383D" w:rsidRDefault="008740B7" w:rsidP="008740B7">
                  <w:r w:rsidRPr="0033383D">
                    <w:rPr>
                      <w:rFonts w:hint="eastAsia"/>
                    </w:rPr>
                    <w:t>99</w:t>
                  </w:r>
                  <w:r w:rsidRPr="0033383D">
                    <w:rPr>
                      <w:rFonts w:hint="eastAsia"/>
                    </w:rPr>
                    <w:t>、自行车制造（除属于一类工业项目外的）；</w:t>
                  </w:r>
                </w:p>
                <w:p w14:paraId="4EA771E7" w14:textId="77777777" w:rsidR="008740B7" w:rsidRPr="0033383D" w:rsidRDefault="008740B7" w:rsidP="008740B7">
                  <w:r w:rsidRPr="0033383D">
                    <w:rPr>
                      <w:rFonts w:hint="eastAsia"/>
                    </w:rPr>
                    <w:t>100</w:t>
                  </w:r>
                  <w:r w:rsidRPr="0033383D">
                    <w:rPr>
                      <w:rFonts w:hint="eastAsia"/>
                    </w:rPr>
                    <w:t>、交通器材及其他交通运输设备制造（除属于一类工业项目外的）；</w:t>
                  </w:r>
                </w:p>
                <w:p w14:paraId="08C97FD1" w14:textId="77777777" w:rsidR="008740B7" w:rsidRPr="0033383D" w:rsidRDefault="008740B7" w:rsidP="008740B7">
                  <w:r w:rsidRPr="0033383D">
                    <w:rPr>
                      <w:rFonts w:hint="eastAsia"/>
                    </w:rPr>
                    <w:lastRenderedPageBreak/>
                    <w:t>101</w:t>
                  </w:r>
                  <w:r w:rsidRPr="0033383D">
                    <w:rPr>
                      <w:rFonts w:hint="eastAsia"/>
                    </w:rPr>
                    <w:t>、电气机械及器材制造（除属于一类工业项目外的）；</w:t>
                  </w:r>
                </w:p>
                <w:p w14:paraId="353920AF" w14:textId="77777777" w:rsidR="008740B7" w:rsidRPr="0033383D" w:rsidRDefault="008740B7" w:rsidP="008740B7">
                  <w:r w:rsidRPr="0033383D">
                    <w:rPr>
                      <w:rFonts w:hint="eastAsia"/>
                    </w:rPr>
                    <w:t>102</w:t>
                  </w:r>
                  <w:r w:rsidRPr="0033383D">
                    <w:rPr>
                      <w:rFonts w:hint="eastAsia"/>
                    </w:rPr>
                    <w:t>、太阳能电池片生产；</w:t>
                  </w:r>
                </w:p>
                <w:p w14:paraId="6BA7B668" w14:textId="77777777" w:rsidR="008740B7" w:rsidRPr="0033383D" w:rsidRDefault="008740B7" w:rsidP="008740B7">
                  <w:r w:rsidRPr="0033383D">
                    <w:rPr>
                      <w:rFonts w:hint="eastAsia"/>
                    </w:rPr>
                    <w:t>103</w:t>
                  </w:r>
                  <w:r w:rsidRPr="0033383D">
                    <w:rPr>
                      <w:rFonts w:hint="eastAsia"/>
                    </w:rPr>
                    <w:t>、计算机制造（除属于一类工业项目外的）；</w:t>
                  </w:r>
                </w:p>
                <w:p w14:paraId="1C0DB602" w14:textId="77777777" w:rsidR="008740B7" w:rsidRPr="0033383D" w:rsidRDefault="008740B7" w:rsidP="008740B7">
                  <w:r w:rsidRPr="0033383D">
                    <w:rPr>
                      <w:rFonts w:hint="eastAsia"/>
                    </w:rPr>
                    <w:t>104</w:t>
                  </w:r>
                  <w:r w:rsidRPr="0033383D">
                    <w:rPr>
                      <w:rFonts w:hint="eastAsia"/>
                    </w:rPr>
                    <w:t>、智能消费设备制造（除属于一类工业项目外的）；</w:t>
                  </w:r>
                </w:p>
                <w:p w14:paraId="550C38E0" w14:textId="77777777" w:rsidR="008740B7" w:rsidRPr="0033383D" w:rsidRDefault="008740B7" w:rsidP="008740B7">
                  <w:r w:rsidRPr="0033383D">
                    <w:rPr>
                      <w:rFonts w:hint="eastAsia"/>
                    </w:rPr>
                    <w:t>105</w:t>
                  </w:r>
                  <w:r w:rsidRPr="0033383D">
                    <w:rPr>
                      <w:rFonts w:hint="eastAsia"/>
                    </w:rPr>
                    <w:t>、电子器件制造（除属于一类工业项目外的）；</w:t>
                  </w:r>
                </w:p>
                <w:p w14:paraId="50EED486" w14:textId="77777777" w:rsidR="008740B7" w:rsidRPr="0033383D" w:rsidRDefault="008740B7" w:rsidP="008740B7">
                  <w:r w:rsidRPr="0033383D">
                    <w:rPr>
                      <w:rFonts w:hint="eastAsia"/>
                    </w:rPr>
                    <w:t>106</w:t>
                  </w:r>
                  <w:r w:rsidRPr="0033383D">
                    <w:rPr>
                      <w:rFonts w:hint="eastAsia"/>
                    </w:rPr>
                    <w:t>、电子元件及电子专用材料制造（除属于一类工业项目外的）；</w:t>
                  </w:r>
                </w:p>
                <w:p w14:paraId="755BE8C6" w14:textId="77777777" w:rsidR="008740B7" w:rsidRPr="0033383D" w:rsidRDefault="008740B7" w:rsidP="008740B7">
                  <w:r w:rsidRPr="0033383D">
                    <w:rPr>
                      <w:rFonts w:hint="eastAsia"/>
                    </w:rPr>
                    <w:t>107</w:t>
                  </w:r>
                  <w:r w:rsidRPr="0033383D">
                    <w:rPr>
                      <w:rFonts w:hint="eastAsia"/>
                    </w:rPr>
                    <w:t>、通信设备制造、广播电视设备制造、雷达及配套设备制造、非专</w:t>
                  </w:r>
                </w:p>
                <w:p w14:paraId="61FDFACD" w14:textId="77777777" w:rsidR="008740B7" w:rsidRPr="0033383D" w:rsidRDefault="008740B7" w:rsidP="008740B7">
                  <w:r w:rsidRPr="0033383D">
                    <w:rPr>
                      <w:rFonts w:hint="eastAsia"/>
                    </w:rPr>
                    <w:t>业视听设备制造及其他电子设备制造（除属于一类工业项目外的）；</w:t>
                  </w:r>
                </w:p>
                <w:p w14:paraId="678B6283" w14:textId="77777777" w:rsidR="008740B7" w:rsidRPr="0033383D" w:rsidRDefault="008740B7" w:rsidP="008740B7">
                  <w:r w:rsidRPr="0033383D">
                    <w:rPr>
                      <w:rFonts w:hint="eastAsia"/>
                    </w:rPr>
                    <w:t>108</w:t>
                  </w:r>
                  <w:r w:rsidRPr="0033383D">
                    <w:rPr>
                      <w:rFonts w:hint="eastAsia"/>
                    </w:rPr>
                    <w:t>、仪器仪表制造（除属于一类工业项目外的）；</w:t>
                  </w:r>
                </w:p>
                <w:p w14:paraId="694F25D6" w14:textId="77777777" w:rsidR="008740B7" w:rsidRPr="0033383D" w:rsidRDefault="008740B7" w:rsidP="008740B7">
                  <w:r w:rsidRPr="0033383D">
                    <w:rPr>
                      <w:rFonts w:hint="eastAsia"/>
                    </w:rPr>
                    <w:t>109</w:t>
                  </w:r>
                  <w:r w:rsidRPr="0033383D">
                    <w:rPr>
                      <w:rFonts w:hint="eastAsia"/>
                    </w:rPr>
                    <w:t>、废旧资源（含生物质）加工再生、利用等；</w:t>
                  </w:r>
                </w:p>
                <w:p w14:paraId="1C6B7250" w14:textId="77777777" w:rsidR="008740B7" w:rsidRPr="0033383D" w:rsidRDefault="008740B7" w:rsidP="008740B7">
                  <w:r w:rsidRPr="0033383D">
                    <w:rPr>
                      <w:rFonts w:hint="eastAsia"/>
                    </w:rPr>
                    <w:t>110</w:t>
                  </w:r>
                  <w:r w:rsidRPr="0033383D">
                    <w:rPr>
                      <w:rFonts w:hint="eastAsia"/>
                    </w:rPr>
                    <w:t>、煤气生产和供应。</w:t>
                  </w:r>
                </w:p>
              </w:tc>
            </w:tr>
            <w:tr w:rsidR="008740B7" w:rsidRPr="0033383D" w14:paraId="645AEE8F" w14:textId="77777777" w:rsidTr="002432B6">
              <w:tc>
                <w:tcPr>
                  <w:tcW w:w="1044" w:type="pct"/>
                  <w:vAlign w:val="center"/>
                </w:tcPr>
                <w:p w14:paraId="51693327" w14:textId="77777777" w:rsidR="008740B7" w:rsidRPr="0033383D" w:rsidRDefault="008740B7" w:rsidP="008740B7">
                  <w:pPr>
                    <w:jc w:val="center"/>
                    <w:rPr>
                      <w:rFonts w:cs="宋体"/>
                      <w:b/>
                      <w:color w:val="000000" w:themeColor="text1"/>
                      <w:szCs w:val="21"/>
                    </w:rPr>
                  </w:pPr>
                  <w:r w:rsidRPr="0033383D">
                    <w:rPr>
                      <w:rFonts w:cs="宋体"/>
                      <w:b/>
                      <w:color w:val="000000" w:themeColor="text1"/>
                      <w:szCs w:val="21"/>
                    </w:rPr>
                    <w:lastRenderedPageBreak/>
                    <w:t>三类工业项目</w:t>
                  </w:r>
                </w:p>
                <w:p w14:paraId="4BDC4D50" w14:textId="77777777" w:rsidR="008740B7" w:rsidRPr="0033383D" w:rsidRDefault="008740B7" w:rsidP="008740B7">
                  <w:pPr>
                    <w:jc w:val="center"/>
                    <w:rPr>
                      <w:rFonts w:cs="宋体"/>
                      <w:b/>
                      <w:color w:val="000000" w:themeColor="text1"/>
                      <w:szCs w:val="21"/>
                    </w:rPr>
                  </w:pPr>
                  <w:r w:rsidRPr="0033383D">
                    <w:rPr>
                      <w:rFonts w:cs="宋体" w:hint="eastAsia"/>
                      <w:color w:val="000000" w:themeColor="text1"/>
                      <w:szCs w:val="21"/>
                    </w:rPr>
                    <w:t>（</w:t>
                  </w:r>
                  <w:r w:rsidRPr="0033383D">
                    <w:rPr>
                      <w:rFonts w:cs="宋体"/>
                      <w:color w:val="000000" w:themeColor="text1"/>
                      <w:szCs w:val="21"/>
                    </w:rPr>
                    <w:t>重污染</w:t>
                  </w:r>
                  <w:r w:rsidRPr="0033383D">
                    <w:rPr>
                      <w:rFonts w:cs="宋体" w:hint="eastAsia"/>
                      <w:color w:val="000000" w:themeColor="text1"/>
                      <w:szCs w:val="21"/>
                    </w:rPr>
                    <w:t>、高环境风险</w:t>
                  </w:r>
                  <w:r w:rsidRPr="0033383D">
                    <w:rPr>
                      <w:rFonts w:cs="宋体"/>
                      <w:color w:val="000000" w:themeColor="text1"/>
                      <w:szCs w:val="21"/>
                    </w:rPr>
                    <w:t>行业项目</w:t>
                  </w:r>
                  <w:r w:rsidRPr="0033383D">
                    <w:rPr>
                      <w:rFonts w:cs="宋体" w:hint="eastAsia"/>
                      <w:color w:val="000000" w:themeColor="text1"/>
                      <w:szCs w:val="21"/>
                    </w:rPr>
                    <w:t>）</w:t>
                  </w:r>
                </w:p>
              </w:tc>
              <w:tc>
                <w:tcPr>
                  <w:tcW w:w="3955" w:type="pct"/>
                </w:tcPr>
                <w:p w14:paraId="5D8ED05A" w14:textId="77777777" w:rsidR="008740B7" w:rsidRPr="0033383D" w:rsidRDefault="008740B7" w:rsidP="008740B7">
                  <w:r w:rsidRPr="0033383D">
                    <w:rPr>
                      <w:rFonts w:hint="eastAsia"/>
                    </w:rPr>
                    <w:t>111</w:t>
                  </w:r>
                  <w:r w:rsidRPr="0033383D">
                    <w:rPr>
                      <w:rFonts w:hint="eastAsia"/>
                    </w:rPr>
                    <w:t>、纺织品制造（有染整工段的）；</w:t>
                  </w:r>
                </w:p>
                <w:p w14:paraId="4ADBE1D0" w14:textId="77777777" w:rsidR="008740B7" w:rsidRPr="0033383D" w:rsidRDefault="008740B7" w:rsidP="008740B7">
                  <w:r w:rsidRPr="0033383D">
                    <w:rPr>
                      <w:rFonts w:hint="eastAsia"/>
                    </w:rPr>
                    <w:t>112</w:t>
                  </w:r>
                  <w:r w:rsidRPr="0033383D">
                    <w:rPr>
                      <w:rFonts w:hint="eastAsia"/>
                    </w:rPr>
                    <w:t>、皮革、毛皮、羽毛（绒）制品（仅含制革、毛皮鞣制）；</w:t>
                  </w:r>
                </w:p>
                <w:p w14:paraId="7072CF96" w14:textId="77777777" w:rsidR="008740B7" w:rsidRPr="0033383D" w:rsidRDefault="008740B7" w:rsidP="008740B7">
                  <w:r w:rsidRPr="0033383D">
                    <w:rPr>
                      <w:rFonts w:hint="eastAsia"/>
                    </w:rPr>
                    <w:t>113</w:t>
                  </w:r>
                  <w:r w:rsidRPr="0033383D">
                    <w:rPr>
                      <w:rFonts w:hint="eastAsia"/>
                    </w:rPr>
                    <w:t>、纸浆、溶解浆、纤维浆等制造，造纸（含废纸造纸）；</w:t>
                  </w:r>
                </w:p>
                <w:p w14:paraId="7F92A453" w14:textId="77777777" w:rsidR="008740B7" w:rsidRPr="0033383D" w:rsidRDefault="008740B7" w:rsidP="008740B7">
                  <w:r w:rsidRPr="0033383D">
                    <w:rPr>
                      <w:rFonts w:hint="eastAsia"/>
                    </w:rPr>
                    <w:t>114</w:t>
                  </w:r>
                  <w:r w:rsidRPr="0033383D">
                    <w:rPr>
                      <w:rFonts w:hint="eastAsia"/>
                    </w:rPr>
                    <w:t>、原油加工、天然气加工、油母页岩提炼原油、煤制原油、生物制</w:t>
                  </w:r>
                </w:p>
                <w:p w14:paraId="37B707A7" w14:textId="77777777" w:rsidR="008740B7" w:rsidRPr="0033383D" w:rsidRDefault="008740B7" w:rsidP="008740B7">
                  <w:r w:rsidRPr="0033383D">
                    <w:rPr>
                      <w:rFonts w:hint="eastAsia"/>
                    </w:rPr>
                    <w:t>油及其他石油制品；</w:t>
                  </w:r>
                </w:p>
                <w:p w14:paraId="03AD631E" w14:textId="77777777" w:rsidR="008740B7" w:rsidRPr="0033383D" w:rsidRDefault="008740B7" w:rsidP="008740B7">
                  <w:r w:rsidRPr="0033383D">
                    <w:rPr>
                      <w:rFonts w:hint="eastAsia"/>
                    </w:rPr>
                    <w:t>115</w:t>
                  </w:r>
                  <w:r w:rsidRPr="0033383D">
                    <w:rPr>
                      <w:rFonts w:hint="eastAsia"/>
                    </w:rPr>
                    <w:t>、煤化工（含煤炭液化、气化）；</w:t>
                  </w:r>
                </w:p>
                <w:p w14:paraId="2DC03A62" w14:textId="77777777" w:rsidR="008740B7" w:rsidRPr="0033383D" w:rsidRDefault="008740B7" w:rsidP="008740B7">
                  <w:r w:rsidRPr="0033383D">
                    <w:rPr>
                      <w:rFonts w:hint="eastAsia"/>
                    </w:rPr>
                    <w:t>116</w:t>
                  </w:r>
                  <w:r w:rsidRPr="0033383D">
                    <w:rPr>
                      <w:rFonts w:hint="eastAsia"/>
                    </w:rPr>
                    <w:t>、炼焦、煤炭热解、电石；</w:t>
                  </w:r>
                </w:p>
                <w:p w14:paraId="428C9C31" w14:textId="77777777" w:rsidR="008740B7" w:rsidRPr="0033383D" w:rsidRDefault="008740B7" w:rsidP="008740B7">
                  <w:r w:rsidRPr="0033383D">
                    <w:rPr>
                      <w:rFonts w:hint="eastAsia"/>
                    </w:rPr>
                    <w:t>117</w:t>
                  </w:r>
                  <w:r w:rsidRPr="0033383D">
                    <w:rPr>
                      <w:rFonts w:hint="eastAsia"/>
                    </w:rPr>
                    <w:t>、基本化学原料制造；农药制造；涂料、染料、颜料、油墨及其类</w:t>
                  </w:r>
                </w:p>
                <w:p w14:paraId="2750CE6E" w14:textId="77777777" w:rsidR="008740B7" w:rsidRPr="0033383D" w:rsidRDefault="008740B7" w:rsidP="008740B7">
                  <w:r w:rsidRPr="0033383D">
                    <w:rPr>
                      <w:rFonts w:hint="eastAsia"/>
                    </w:rPr>
                    <w:t>似产品制造；合成材料制造；专用化学品制造；炸药、火工及焰火产品制</w:t>
                  </w:r>
                </w:p>
                <w:p w14:paraId="620C2880" w14:textId="77777777" w:rsidR="008740B7" w:rsidRPr="0033383D" w:rsidRDefault="008740B7" w:rsidP="008740B7">
                  <w:r w:rsidRPr="0033383D">
                    <w:rPr>
                      <w:rFonts w:hint="eastAsia"/>
                    </w:rPr>
                    <w:t>造；水处理剂等制造（单纯混合或分装外的）；</w:t>
                  </w:r>
                </w:p>
                <w:p w14:paraId="077AAED7" w14:textId="77777777" w:rsidR="008740B7" w:rsidRPr="0033383D" w:rsidRDefault="008740B7" w:rsidP="008740B7">
                  <w:r w:rsidRPr="0033383D">
                    <w:rPr>
                      <w:rFonts w:hint="eastAsia"/>
                    </w:rPr>
                    <w:t>118</w:t>
                  </w:r>
                  <w:r w:rsidRPr="0033383D">
                    <w:rPr>
                      <w:rFonts w:hint="eastAsia"/>
                    </w:rPr>
                    <w:t>、肥料制造：化学肥料制造（单纯混合和分装外的）；</w:t>
                  </w:r>
                </w:p>
                <w:p w14:paraId="089216A5" w14:textId="77777777" w:rsidR="008740B7" w:rsidRPr="0033383D" w:rsidRDefault="008740B7" w:rsidP="008740B7">
                  <w:r w:rsidRPr="0033383D">
                    <w:rPr>
                      <w:rFonts w:hint="eastAsia"/>
                    </w:rPr>
                    <w:t>119</w:t>
                  </w:r>
                  <w:r w:rsidRPr="0033383D">
                    <w:rPr>
                      <w:rFonts w:hint="eastAsia"/>
                    </w:rPr>
                    <w:t>、日用化学品制造（肥皂及洗涤剂制造中的以油脂为原料的肥皂或</w:t>
                  </w:r>
                </w:p>
                <w:p w14:paraId="677B75AE" w14:textId="77777777" w:rsidR="008740B7" w:rsidRPr="0033383D" w:rsidRDefault="008740B7" w:rsidP="008740B7">
                  <w:r w:rsidRPr="0033383D">
                    <w:rPr>
                      <w:rFonts w:hint="eastAsia"/>
                    </w:rPr>
                    <w:t>皂粒制造，香料、香精制造中的香料制造，以上均不含单纯混合或者分装</w:t>
                  </w:r>
                </w:p>
                <w:p w14:paraId="065E87D4" w14:textId="77777777" w:rsidR="008740B7" w:rsidRPr="0033383D" w:rsidRDefault="008740B7" w:rsidP="008740B7">
                  <w:r w:rsidRPr="0033383D">
                    <w:rPr>
                      <w:rFonts w:hint="eastAsia"/>
                    </w:rPr>
                    <w:t>的）；</w:t>
                  </w:r>
                </w:p>
                <w:p w14:paraId="738D8DE7" w14:textId="77777777" w:rsidR="008740B7" w:rsidRPr="0033383D" w:rsidRDefault="008740B7" w:rsidP="008740B7">
                  <w:r w:rsidRPr="0033383D">
                    <w:rPr>
                      <w:rFonts w:hint="eastAsia"/>
                    </w:rPr>
                    <w:t>120</w:t>
                  </w:r>
                  <w:r w:rsidRPr="0033383D">
                    <w:rPr>
                      <w:rFonts w:hint="eastAsia"/>
                    </w:rPr>
                    <w:t>、化学药品制造；</w:t>
                  </w:r>
                </w:p>
                <w:p w14:paraId="1889D879" w14:textId="77777777" w:rsidR="008740B7" w:rsidRPr="0033383D" w:rsidRDefault="008740B7" w:rsidP="008740B7">
                  <w:r w:rsidRPr="0033383D">
                    <w:rPr>
                      <w:rFonts w:hint="eastAsia"/>
                    </w:rPr>
                    <w:t>121</w:t>
                  </w:r>
                  <w:r w:rsidRPr="0033383D">
                    <w:rPr>
                      <w:rFonts w:hint="eastAsia"/>
                    </w:rPr>
                    <w:t>、化学纤维制造（除单纯纺丝外的）；</w:t>
                  </w:r>
                </w:p>
                <w:p w14:paraId="7B424FAD" w14:textId="77777777" w:rsidR="008740B7" w:rsidRPr="0033383D" w:rsidRDefault="008740B7" w:rsidP="008740B7">
                  <w:r w:rsidRPr="0033383D">
                    <w:rPr>
                      <w:rFonts w:hint="eastAsia"/>
                    </w:rPr>
                    <w:t>122</w:t>
                  </w:r>
                  <w:r w:rsidRPr="0033383D">
                    <w:rPr>
                      <w:rFonts w:hint="eastAsia"/>
                    </w:rPr>
                    <w:t>、生物质纤维素乙醇生产；</w:t>
                  </w:r>
                </w:p>
                <w:p w14:paraId="39F7A91E" w14:textId="77777777" w:rsidR="008740B7" w:rsidRPr="0033383D" w:rsidRDefault="008740B7" w:rsidP="008740B7">
                  <w:r w:rsidRPr="0033383D">
                    <w:rPr>
                      <w:rFonts w:hint="eastAsia"/>
                    </w:rPr>
                    <w:t>123</w:t>
                  </w:r>
                  <w:r w:rsidRPr="0033383D">
                    <w:rPr>
                      <w:rFonts w:hint="eastAsia"/>
                    </w:rPr>
                    <w:t>、轮胎制造、再生橡胶制造、橡胶加工、橡胶制品制造及翻新（轮胎制造；有炼化及硫化工艺的）；</w:t>
                  </w:r>
                </w:p>
                <w:p w14:paraId="6D1FB4BE" w14:textId="77777777" w:rsidR="008740B7" w:rsidRPr="0033383D" w:rsidRDefault="008740B7" w:rsidP="008740B7">
                  <w:r w:rsidRPr="0033383D">
                    <w:rPr>
                      <w:rFonts w:hint="eastAsia"/>
                    </w:rPr>
                    <w:t>124</w:t>
                  </w:r>
                  <w:r w:rsidRPr="0033383D">
                    <w:rPr>
                      <w:rFonts w:hint="eastAsia"/>
                    </w:rPr>
                    <w:t>、塑料制品制造（人造革、发泡胶等涉及有毒原材料的；有电镀工</w:t>
                  </w:r>
                </w:p>
                <w:p w14:paraId="7465DCD9" w14:textId="77777777" w:rsidR="008740B7" w:rsidRPr="0033383D" w:rsidRDefault="008740B7" w:rsidP="008740B7">
                  <w:r w:rsidRPr="0033383D">
                    <w:rPr>
                      <w:rFonts w:hint="eastAsia"/>
                    </w:rPr>
                    <w:t>艺的）；</w:t>
                  </w:r>
                </w:p>
                <w:p w14:paraId="02D66C8B" w14:textId="77777777" w:rsidR="008740B7" w:rsidRPr="0033383D" w:rsidRDefault="008740B7" w:rsidP="008740B7">
                  <w:r w:rsidRPr="0033383D">
                    <w:rPr>
                      <w:rFonts w:hint="eastAsia"/>
                    </w:rPr>
                    <w:t>125</w:t>
                  </w:r>
                  <w:r w:rsidRPr="0033383D">
                    <w:rPr>
                      <w:rFonts w:hint="eastAsia"/>
                    </w:rPr>
                    <w:t>、水泥制造；</w:t>
                  </w:r>
                </w:p>
                <w:p w14:paraId="770EBFC6" w14:textId="77777777" w:rsidR="008740B7" w:rsidRPr="0033383D" w:rsidRDefault="008740B7" w:rsidP="008740B7">
                  <w:r w:rsidRPr="0033383D">
                    <w:rPr>
                      <w:rFonts w:hint="eastAsia"/>
                    </w:rPr>
                    <w:t>126</w:t>
                  </w:r>
                  <w:r w:rsidRPr="0033383D">
                    <w:rPr>
                      <w:rFonts w:hint="eastAsia"/>
                    </w:rPr>
                    <w:t>、玻璃及玻璃制品中的平板玻璃制造（其中采用浮法生产工艺的除</w:t>
                  </w:r>
                </w:p>
                <w:p w14:paraId="0BE00061" w14:textId="77777777" w:rsidR="008740B7" w:rsidRPr="0033383D" w:rsidRDefault="008740B7" w:rsidP="008740B7">
                  <w:r w:rsidRPr="0033383D">
                    <w:rPr>
                      <w:rFonts w:hint="eastAsia"/>
                    </w:rPr>
                    <w:t>外）；</w:t>
                  </w:r>
                </w:p>
                <w:p w14:paraId="2B7B2D95" w14:textId="77777777" w:rsidR="008740B7" w:rsidRPr="0033383D" w:rsidRDefault="008740B7" w:rsidP="008740B7">
                  <w:r w:rsidRPr="0033383D">
                    <w:rPr>
                      <w:rFonts w:hint="eastAsia"/>
                    </w:rPr>
                    <w:t>127</w:t>
                  </w:r>
                  <w:r w:rsidRPr="0033383D">
                    <w:rPr>
                      <w:rFonts w:hint="eastAsia"/>
                    </w:rPr>
                    <w:t>、耐火材料及其制品（仅石棉制品）；</w:t>
                  </w:r>
                </w:p>
                <w:p w14:paraId="2F906447" w14:textId="77777777" w:rsidR="008740B7" w:rsidRPr="0033383D" w:rsidRDefault="008740B7" w:rsidP="008740B7">
                  <w:r w:rsidRPr="0033383D">
                    <w:rPr>
                      <w:rFonts w:hint="eastAsia"/>
                    </w:rPr>
                    <w:t>128</w:t>
                  </w:r>
                  <w:r w:rsidRPr="0033383D">
                    <w:rPr>
                      <w:rFonts w:hint="eastAsia"/>
                    </w:rPr>
                    <w:t>、石墨及其他非金属矿物制品（仅含焙烧的石墨、碳素制品）；</w:t>
                  </w:r>
                </w:p>
                <w:p w14:paraId="5163C5A5" w14:textId="77777777" w:rsidR="008740B7" w:rsidRPr="0033383D" w:rsidRDefault="008740B7" w:rsidP="008740B7">
                  <w:r w:rsidRPr="0033383D">
                    <w:rPr>
                      <w:rFonts w:hint="eastAsia"/>
                    </w:rPr>
                    <w:t>129</w:t>
                  </w:r>
                  <w:r w:rsidRPr="0033383D">
                    <w:rPr>
                      <w:rFonts w:hint="eastAsia"/>
                    </w:rPr>
                    <w:t>、炼铁、球团、烧结；</w:t>
                  </w:r>
                </w:p>
                <w:p w14:paraId="7BA21A36" w14:textId="77777777" w:rsidR="008740B7" w:rsidRPr="0033383D" w:rsidRDefault="008740B7" w:rsidP="008740B7">
                  <w:r w:rsidRPr="0033383D">
                    <w:rPr>
                      <w:rFonts w:hint="eastAsia"/>
                    </w:rPr>
                    <w:t>130</w:t>
                  </w:r>
                  <w:r w:rsidRPr="0033383D">
                    <w:rPr>
                      <w:rFonts w:hint="eastAsia"/>
                    </w:rPr>
                    <w:t>、炼钢；</w:t>
                  </w:r>
                </w:p>
                <w:p w14:paraId="14D49091" w14:textId="77777777" w:rsidR="008740B7" w:rsidRPr="0033383D" w:rsidRDefault="008740B7" w:rsidP="008740B7">
                  <w:r w:rsidRPr="0033383D">
                    <w:rPr>
                      <w:rFonts w:hint="eastAsia"/>
                    </w:rPr>
                    <w:t>131</w:t>
                  </w:r>
                  <w:r w:rsidRPr="0033383D">
                    <w:rPr>
                      <w:rFonts w:hint="eastAsia"/>
                    </w:rPr>
                    <w:t>、铁合金制造；锰、铬冶炼；</w:t>
                  </w:r>
                </w:p>
                <w:p w14:paraId="39BAC366" w14:textId="77777777" w:rsidR="008740B7" w:rsidRPr="0033383D" w:rsidRDefault="008740B7" w:rsidP="008740B7">
                  <w:r w:rsidRPr="0033383D">
                    <w:rPr>
                      <w:rFonts w:hint="eastAsia"/>
                    </w:rPr>
                    <w:t>132</w:t>
                  </w:r>
                  <w:r w:rsidRPr="0033383D">
                    <w:rPr>
                      <w:rFonts w:hint="eastAsia"/>
                    </w:rPr>
                    <w:t>、有色金属冶炼（含再生有色金属冶炼）；</w:t>
                  </w:r>
                </w:p>
                <w:p w14:paraId="4CE6E6C9" w14:textId="77777777" w:rsidR="008740B7" w:rsidRPr="0033383D" w:rsidRDefault="008740B7" w:rsidP="008740B7">
                  <w:r w:rsidRPr="0033383D">
                    <w:rPr>
                      <w:rFonts w:hint="eastAsia"/>
                    </w:rPr>
                    <w:t>133</w:t>
                  </w:r>
                  <w:r w:rsidRPr="0033383D">
                    <w:rPr>
                      <w:rFonts w:hint="eastAsia"/>
                    </w:rPr>
                    <w:t>、有色金属合金制造；</w:t>
                  </w:r>
                </w:p>
                <w:p w14:paraId="513098D7" w14:textId="77777777" w:rsidR="008740B7" w:rsidRPr="0033383D" w:rsidRDefault="008740B7" w:rsidP="008740B7">
                  <w:r w:rsidRPr="0033383D">
                    <w:rPr>
                      <w:rFonts w:hint="eastAsia"/>
                    </w:rPr>
                    <w:t>134</w:t>
                  </w:r>
                  <w:r w:rsidRPr="0033383D">
                    <w:rPr>
                      <w:rFonts w:hint="eastAsia"/>
                    </w:rPr>
                    <w:t>、金属制品加工制造（有电镀工艺的）；</w:t>
                  </w:r>
                </w:p>
                <w:p w14:paraId="5064588E" w14:textId="77777777" w:rsidR="008740B7" w:rsidRPr="0033383D" w:rsidRDefault="008740B7" w:rsidP="008740B7">
                  <w:r w:rsidRPr="0033383D">
                    <w:rPr>
                      <w:rFonts w:hint="eastAsia"/>
                    </w:rPr>
                    <w:t>135</w:t>
                  </w:r>
                  <w:r w:rsidRPr="0033383D">
                    <w:rPr>
                      <w:rFonts w:hint="eastAsia"/>
                    </w:rPr>
                    <w:t>、金属制品表面处理及热处理加工（有电镀工艺的；有钝化工艺的</w:t>
                  </w:r>
                </w:p>
                <w:p w14:paraId="34A6215E" w14:textId="77777777" w:rsidR="008740B7" w:rsidRPr="0033383D" w:rsidRDefault="008740B7" w:rsidP="008740B7">
                  <w:r w:rsidRPr="0033383D">
                    <w:rPr>
                      <w:rFonts w:hint="eastAsia"/>
                    </w:rPr>
                    <w:lastRenderedPageBreak/>
                    <w:t>热镀锌）等重污染行业项目。</w:t>
                  </w:r>
                </w:p>
              </w:tc>
            </w:tr>
          </w:tbl>
          <w:p w14:paraId="0F7ED4DF" w14:textId="77777777" w:rsidR="008740B7" w:rsidRPr="0033383D" w:rsidRDefault="008740B7" w:rsidP="008740B7">
            <w:pPr>
              <w:pStyle w:val="ac"/>
              <w:spacing w:line="440" w:lineRule="exact"/>
              <w:ind w:firstLineChars="200" w:firstLine="482"/>
              <w:rPr>
                <w:rFonts w:ascii="Times New Roman" w:hAnsi="Times New Roman" w:cs="宋体"/>
                <w:b/>
                <w:color w:val="000000" w:themeColor="text1"/>
                <w:sz w:val="24"/>
              </w:rPr>
            </w:pPr>
            <w:r w:rsidRPr="0033383D">
              <w:rPr>
                <w:rFonts w:ascii="Times New Roman" w:hAnsi="Times New Roman" w:cs="宋体" w:hint="eastAsia"/>
                <w:b/>
                <w:color w:val="000000" w:themeColor="text1"/>
                <w:sz w:val="24"/>
              </w:rPr>
              <w:lastRenderedPageBreak/>
              <w:t>本项目管控单元符合性：</w:t>
            </w:r>
          </w:p>
          <w:p w14:paraId="0FB9183A" w14:textId="6DBB2E97" w:rsidR="008740B7" w:rsidRPr="0033383D" w:rsidRDefault="008740B7" w:rsidP="008740B7">
            <w:pPr>
              <w:pStyle w:val="ac"/>
              <w:spacing w:line="440" w:lineRule="exact"/>
              <w:ind w:firstLineChars="200" w:firstLine="480"/>
              <w:rPr>
                <w:rFonts w:ascii="Times New Roman" w:hAnsi="Times New Roman" w:cs="宋体"/>
                <w:bCs/>
                <w:color w:val="000000" w:themeColor="text1"/>
                <w:sz w:val="24"/>
              </w:rPr>
            </w:pPr>
            <w:r w:rsidRPr="0033383D">
              <w:rPr>
                <w:rFonts w:ascii="Times New Roman" w:hAnsi="Times New Roman" w:cs="宋体" w:hint="eastAsia"/>
                <w:bCs/>
                <w:color w:val="000000" w:themeColor="text1"/>
                <w:sz w:val="24"/>
              </w:rPr>
              <w:t>本项目所在地为“</w:t>
            </w:r>
            <w:r w:rsidRPr="0033383D">
              <w:rPr>
                <w:rFonts w:ascii="Times New Roman" w:hAnsi="Times New Roman" w:cs="宋体" w:hint="eastAsia"/>
                <w:b/>
                <w:color w:val="000000" w:themeColor="text1"/>
                <w:sz w:val="24"/>
                <w:u w:val="single"/>
              </w:rPr>
              <w:t>湖州市吴兴区埭溪镇产业集聚重点管控单元（</w:t>
            </w:r>
            <w:r w:rsidRPr="0033383D">
              <w:rPr>
                <w:rFonts w:ascii="Times New Roman" w:hAnsi="Times New Roman" w:cs="宋体" w:hint="eastAsia"/>
                <w:b/>
                <w:color w:val="000000" w:themeColor="text1"/>
                <w:sz w:val="24"/>
                <w:u w:val="single"/>
              </w:rPr>
              <w:t>ZH33050220008</w:t>
            </w:r>
            <w:r w:rsidRPr="0033383D">
              <w:rPr>
                <w:rFonts w:ascii="Times New Roman" w:hAnsi="Times New Roman" w:cs="宋体" w:hint="eastAsia"/>
                <w:b/>
                <w:color w:val="000000" w:themeColor="text1"/>
                <w:sz w:val="24"/>
                <w:u w:val="single"/>
              </w:rPr>
              <w:t>）</w:t>
            </w:r>
            <w:r w:rsidRPr="0033383D">
              <w:rPr>
                <w:rFonts w:ascii="Times New Roman" w:hAnsi="Times New Roman" w:cs="宋体" w:hint="eastAsia"/>
                <w:bCs/>
                <w:color w:val="000000" w:themeColor="text1"/>
                <w:sz w:val="24"/>
              </w:rPr>
              <w:t>”。对照该管控单元环符合性分析如下：</w:t>
            </w:r>
          </w:p>
          <w:p w14:paraId="4AE318CD" w14:textId="6B8EAF4C" w:rsidR="008740B7" w:rsidRPr="0033383D" w:rsidRDefault="008740B7" w:rsidP="008740B7">
            <w:pPr>
              <w:pStyle w:val="ac"/>
              <w:spacing w:line="440" w:lineRule="exact"/>
              <w:jc w:val="center"/>
              <w:rPr>
                <w:rFonts w:ascii="Times New Roman" w:hAnsi="Times New Roman" w:cs="宋体"/>
                <w:b/>
                <w:color w:val="000000" w:themeColor="text1"/>
                <w:szCs w:val="21"/>
              </w:rPr>
            </w:pPr>
            <w:r w:rsidRPr="0033383D">
              <w:rPr>
                <w:rFonts w:ascii="Times New Roman" w:hAnsi="Times New Roman" w:cs="宋体" w:hint="eastAsia"/>
                <w:b/>
                <w:color w:val="000000" w:themeColor="text1"/>
                <w:szCs w:val="21"/>
              </w:rPr>
              <w:t>表</w:t>
            </w:r>
            <w:r w:rsidRPr="0033383D">
              <w:rPr>
                <w:rFonts w:ascii="Times New Roman" w:hAnsi="Times New Roman" w:cs="宋体" w:hint="eastAsia"/>
                <w:b/>
                <w:color w:val="000000" w:themeColor="text1"/>
                <w:szCs w:val="21"/>
              </w:rPr>
              <w:t xml:space="preserve">2-2 </w:t>
            </w:r>
            <w:r w:rsidRPr="0033383D">
              <w:rPr>
                <w:rFonts w:ascii="Times New Roman" w:hAnsi="Times New Roman" w:cs="宋体"/>
                <w:b/>
                <w:color w:val="000000" w:themeColor="text1"/>
                <w:szCs w:val="21"/>
              </w:rPr>
              <w:t xml:space="preserve"> </w:t>
            </w:r>
            <w:r w:rsidRPr="0033383D">
              <w:rPr>
                <w:rFonts w:ascii="Times New Roman" w:hAnsi="Times New Roman" w:cs="宋体" w:hint="eastAsia"/>
                <w:b/>
                <w:color w:val="000000" w:themeColor="text1"/>
                <w:szCs w:val="21"/>
              </w:rPr>
              <w:t>本项目管控单元符合性分析</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4236"/>
              <w:gridCol w:w="3152"/>
              <w:gridCol w:w="789"/>
            </w:tblGrid>
            <w:tr w:rsidR="008740B7" w:rsidRPr="0033383D" w14:paraId="5DE10A31" w14:textId="77777777" w:rsidTr="002432B6">
              <w:trPr>
                <w:trHeight w:val="652"/>
                <w:tblHeader/>
              </w:trPr>
              <w:tc>
                <w:tcPr>
                  <w:tcW w:w="375" w:type="pct"/>
                  <w:vAlign w:val="center"/>
                </w:tcPr>
                <w:p w14:paraId="053B3F00" w14:textId="77777777" w:rsidR="008740B7" w:rsidRPr="0033383D" w:rsidRDefault="008740B7" w:rsidP="008740B7">
                  <w:pPr>
                    <w:jc w:val="center"/>
                    <w:rPr>
                      <w:rFonts w:cs="宋体"/>
                      <w:b/>
                      <w:color w:val="000000" w:themeColor="text1"/>
                      <w:szCs w:val="21"/>
                    </w:rPr>
                  </w:pPr>
                  <w:r w:rsidRPr="0033383D">
                    <w:rPr>
                      <w:rFonts w:cs="宋体" w:hint="eastAsia"/>
                      <w:b/>
                      <w:bCs/>
                      <w:color w:val="000000" w:themeColor="text1"/>
                      <w:szCs w:val="21"/>
                    </w:rPr>
                    <w:t>序号</w:t>
                  </w:r>
                </w:p>
              </w:tc>
              <w:tc>
                <w:tcPr>
                  <w:tcW w:w="2395" w:type="pct"/>
                  <w:vAlign w:val="center"/>
                </w:tcPr>
                <w:p w14:paraId="4CECA443" w14:textId="77777777" w:rsidR="008740B7" w:rsidRPr="0033383D" w:rsidRDefault="008740B7" w:rsidP="008740B7">
                  <w:pPr>
                    <w:ind w:firstLineChars="100" w:firstLine="211"/>
                    <w:jc w:val="center"/>
                    <w:rPr>
                      <w:rFonts w:cs="宋体"/>
                      <w:b/>
                      <w:color w:val="000000" w:themeColor="text1"/>
                      <w:szCs w:val="21"/>
                    </w:rPr>
                  </w:pPr>
                  <w:r w:rsidRPr="0033383D">
                    <w:rPr>
                      <w:rFonts w:cs="宋体" w:hint="eastAsia"/>
                      <w:b/>
                      <w:bCs/>
                      <w:color w:val="000000" w:themeColor="text1"/>
                      <w:szCs w:val="21"/>
                    </w:rPr>
                    <w:t>管控要求</w:t>
                  </w:r>
                </w:p>
              </w:tc>
              <w:tc>
                <w:tcPr>
                  <w:tcW w:w="1782" w:type="pct"/>
                  <w:vAlign w:val="center"/>
                </w:tcPr>
                <w:p w14:paraId="2D668033" w14:textId="77777777" w:rsidR="008740B7" w:rsidRPr="0033383D" w:rsidRDefault="008740B7" w:rsidP="008740B7">
                  <w:pPr>
                    <w:ind w:firstLineChars="100" w:firstLine="211"/>
                    <w:jc w:val="center"/>
                    <w:rPr>
                      <w:rFonts w:cs="宋体"/>
                      <w:b/>
                      <w:color w:val="000000" w:themeColor="text1"/>
                      <w:szCs w:val="21"/>
                    </w:rPr>
                  </w:pPr>
                  <w:r w:rsidRPr="0033383D">
                    <w:rPr>
                      <w:rFonts w:cs="宋体" w:hint="eastAsia"/>
                      <w:b/>
                      <w:bCs/>
                      <w:color w:val="000000" w:themeColor="text1"/>
                      <w:szCs w:val="21"/>
                    </w:rPr>
                    <w:t>本项目情况</w:t>
                  </w:r>
                </w:p>
              </w:tc>
              <w:tc>
                <w:tcPr>
                  <w:tcW w:w="446" w:type="pct"/>
                  <w:vAlign w:val="center"/>
                </w:tcPr>
                <w:p w14:paraId="5050E08B" w14:textId="77777777" w:rsidR="008740B7" w:rsidRPr="0033383D" w:rsidRDefault="008740B7" w:rsidP="008740B7">
                  <w:pPr>
                    <w:jc w:val="center"/>
                    <w:rPr>
                      <w:rFonts w:cs="宋体"/>
                      <w:b/>
                      <w:bCs/>
                      <w:color w:val="000000" w:themeColor="text1"/>
                      <w:szCs w:val="21"/>
                    </w:rPr>
                  </w:pPr>
                  <w:r w:rsidRPr="0033383D">
                    <w:rPr>
                      <w:rFonts w:cs="宋体" w:hint="eastAsia"/>
                      <w:b/>
                      <w:bCs/>
                      <w:color w:val="000000" w:themeColor="text1"/>
                      <w:szCs w:val="21"/>
                    </w:rPr>
                    <w:t>是否</w:t>
                  </w:r>
                </w:p>
                <w:p w14:paraId="49C3214B" w14:textId="77777777" w:rsidR="008740B7" w:rsidRPr="0033383D" w:rsidRDefault="008740B7" w:rsidP="008740B7">
                  <w:pPr>
                    <w:jc w:val="center"/>
                    <w:rPr>
                      <w:rFonts w:cs="宋体"/>
                      <w:b/>
                      <w:color w:val="000000" w:themeColor="text1"/>
                      <w:szCs w:val="21"/>
                    </w:rPr>
                  </w:pPr>
                  <w:r w:rsidRPr="0033383D">
                    <w:rPr>
                      <w:rFonts w:cs="宋体" w:hint="eastAsia"/>
                      <w:b/>
                      <w:bCs/>
                      <w:color w:val="000000" w:themeColor="text1"/>
                      <w:szCs w:val="21"/>
                    </w:rPr>
                    <w:t>符合</w:t>
                  </w:r>
                </w:p>
              </w:tc>
            </w:tr>
            <w:tr w:rsidR="008740B7" w:rsidRPr="0033383D" w14:paraId="5F84736F" w14:textId="77777777" w:rsidTr="002432B6">
              <w:tc>
                <w:tcPr>
                  <w:tcW w:w="375" w:type="pct"/>
                  <w:vAlign w:val="center"/>
                </w:tcPr>
                <w:p w14:paraId="1D50F2BD" w14:textId="77777777" w:rsidR="008740B7" w:rsidRPr="0033383D" w:rsidRDefault="008740B7" w:rsidP="008740B7">
                  <w:pPr>
                    <w:ind w:firstLineChars="100" w:firstLine="210"/>
                    <w:jc w:val="center"/>
                    <w:rPr>
                      <w:rFonts w:cs="宋体"/>
                      <w:color w:val="000000" w:themeColor="text1"/>
                      <w:szCs w:val="21"/>
                    </w:rPr>
                  </w:pPr>
                  <w:r w:rsidRPr="0033383D">
                    <w:rPr>
                      <w:rFonts w:cs="宋体" w:hint="eastAsia"/>
                      <w:color w:val="000000" w:themeColor="text1"/>
                      <w:szCs w:val="21"/>
                    </w:rPr>
                    <w:t>1</w:t>
                  </w:r>
                </w:p>
              </w:tc>
              <w:tc>
                <w:tcPr>
                  <w:tcW w:w="2395" w:type="pct"/>
                  <w:vAlign w:val="center"/>
                </w:tcPr>
                <w:p w14:paraId="457CF694" w14:textId="4030C114" w:rsidR="008740B7" w:rsidRPr="0033383D" w:rsidRDefault="008740B7" w:rsidP="008740B7">
                  <w:pPr>
                    <w:jc w:val="left"/>
                    <w:rPr>
                      <w:rFonts w:cs="宋体"/>
                      <w:color w:val="000000" w:themeColor="text1"/>
                      <w:szCs w:val="21"/>
                    </w:rPr>
                  </w:pPr>
                  <w:r w:rsidRPr="0033383D">
                    <w:rPr>
                      <w:rFonts w:cs="宋体" w:hint="eastAsia"/>
                      <w:color w:val="000000" w:themeColor="text1"/>
                      <w:szCs w:val="21"/>
                    </w:rPr>
                    <w:t>除从控制单元周边迁入的三类企业和吴兴区化工行业安全发展规划中规定的危险化学品相关项目外，禁止新建、扩建其他三类工业项目，但鼓励对现有三类工业项目进行淘汰或提升改造。控制单元内距太湖岸线两侧</w:t>
                  </w:r>
                  <w:r w:rsidRPr="0033383D">
                    <w:rPr>
                      <w:rFonts w:cs="宋体" w:hint="eastAsia"/>
                      <w:color w:val="000000" w:themeColor="text1"/>
                      <w:szCs w:val="21"/>
                    </w:rPr>
                    <w:t>1000</w:t>
                  </w:r>
                  <w:r w:rsidRPr="0033383D">
                    <w:rPr>
                      <w:rFonts w:cs="宋体" w:hint="eastAsia"/>
                      <w:color w:val="000000" w:themeColor="text1"/>
                      <w:szCs w:val="21"/>
                    </w:rPr>
                    <w:t>米范围内，禁止新建、扩建化工、医药生产项目。在居住区和工业区、工业企业之间设置防护绿地、生态绿地等隔离带。土壤污染重点监管单位新（改、扩）建项目用地应当符合国家或地方有关建设用地土壤风险管控标准。</w:t>
                  </w:r>
                </w:p>
              </w:tc>
              <w:tc>
                <w:tcPr>
                  <w:tcW w:w="1782" w:type="pct"/>
                  <w:vAlign w:val="center"/>
                </w:tcPr>
                <w:p w14:paraId="660C7543" w14:textId="6D1E5ED1" w:rsidR="008740B7" w:rsidRPr="0033383D" w:rsidRDefault="008740B7" w:rsidP="008740B7">
                  <w:r w:rsidRPr="0033383D">
                    <w:rPr>
                      <w:rFonts w:hint="eastAsia"/>
                    </w:rPr>
                    <w:t>本项目属于“</w:t>
                  </w:r>
                  <w:r w:rsidRPr="0033383D">
                    <w:rPr>
                      <w:rFonts w:hint="eastAsia"/>
                    </w:rPr>
                    <w:t>64</w:t>
                  </w:r>
                  <w:r w:rsidRPr="0033383D">
                    <w:rPr>
                      <w:rFonts w:hint="eastAsia"/>
                    </w:rPr>
                    <w:t>、文教、体育、娱乐用品制造；”，为二类工业。</w:t>
                  </w:r>
                </w:p>
                <w:p w14:paraId="06FB81F5" w14:textId="0446C69E" w:rsidR="008740B7" w:rsidRPr="0033383D" w:rsidRDefault="008740B7" w:rsidP="008740B7">
                  <w:r w:rsidRPr="0033383D">
                    <w:rPr>
                      <w:rFonts w:hint="eastAsia"/>
                    </w:rPr>
                    <w:t>本项目</w:t>
                  </w:r>
                  <w:r w:rsidRPr="0033383D">
                    <w:t>与太湖</w:t>
                  </w:r>
                  <w:r w:rsidRPr="0033383D">
                    <w:rPr>
                      <w:rFonts w:hint="eastAsia"/>
                    </w:rPr>
                    <w:t>岸线</w:t>
                  </w:r>
                  <w:r w:rsidRPr="0033383D">
                    <w:t>的距离约为</w:t>
                  </w:r>
                  <w:r w:rsidRPr="0033383D">
                    <w:t>31.6</w:t>
                  </w:r>
                  <w:r w:rsidRPr="0033383D">
                    <w:rPr>
                      <w:rFonts w:hint="eastAsia"/>
                    </w:rPr>
                    <w:t>k</w:t>
                  </w:r>
                  <w:r w:rsidRPr="0033383D">
                    <w:t>m</w:t>
                  </w:r>
                  <w:r w:rsidRPr="0033383D">
                    <w:rPr>
                      <w:rFonts w:hint="eastAsia"/>
                    </w:rPr>
                    <w:t>，不</w:t>
                  </w:r>
                  <w:r w:rsidR="002432B6" w:rsidRPr="0033383D">
                    <w:rPr>
                      <w:rFonts w:hint="eastAsia"/>
                    </w:rPr>
                    <w:t>属于</w:t>
                  </w:r>
                  <w:r w:rsidR="002432B6" w:rsidRPr="0033383D">
                    <w:t>危险化学品相关项目</w:t>
                  </w:r>
                  <w:r w:rsidRPr="0033383D">
                    <w:rPr>
                      <w:rFonts w:hint="eastAsia"/>
                    </w:rPr>
                    <w:t>。</w:t>
                  </w:r>
                </w:p>
                <w:p w14:paraId="79B535B8" w14:textId="4975E2F0" w:rsidR="008740B7" w:rsidRPr="0033383D" w:rsidRDefault="008740B7" w:rsidP="002432B6">
                  <w:r w:rsidRPr="0033383D">
                    <w:rPr>
                      <w:rFonts w:hint="eastAsia"/>
                    </w:rPr>
                    <w:t>本项目位于浙江省湖州市吴兴区</w:t>
                  </w:r>
                  <w:r w:rsidR="002432B6" w:rsidRPr="0033383D">
                    <w:rPr>
                      <w:rFonts w:hint="eastAsia"/>
                    </w:rPr>
                    <w:t>埭溪镇上强工业园区创新路</w:t>
                  </w:r>
                  <w:r w:rsidR="002432B6" w:rsidRPr="0033383D">
                    <w:rPr>
                      <w:rFonts w:hint="eastAsia"/>
                    </w:rPr>
                    <w:t>10</w:t>
                  </w:r>
                  <w:r w:rsidR="002432B6" w:rsidRPr="0033383D">
                    <w:rPr>
                      <w:rFonts w:hint="eastAsia"/>
                    </w:rPr>
                    <w:t>号</w:t>
                  </w:r>
                  <w:r w:rsidRPr="0033383D">
                    <w:rPr>
                      <w:rFonts w:hint="eastAsia"/>
                    </w:rPr>
                    <w:t>，属于工业集聚区，且企业不属于</w:t>
                  </w:r>
                  <w:r w:rsidRPr="0033383D">
                    <w:rPr>
                      <w:rFonts w:cs="宋体" w:hint="eastAsia"/>
                      <w:color w:val="000000" w:themeColor="text1"/>
                      <w:szCs w:val="21"/>
                    </w:rPr>
                    <w:t>土壤污染重点监管单位。</w:t>
                  </w:r>
                </w:p>
              </w:tc>
              <w:tc>
                <w:tcPr>
                  <w:tcW w:w="446" w:type="pct"/>
                  <w:vAlign w:val="center"/>
                </w:tcPr>
                <w:p w14:paraId="37DACA02" w14:textId="77777777" w:rsidR="008740B7" w:rsidRPr="0033383D" w:rsidRDefault="008740B7" w:rsidP="008740B7">
                  <w:pPr>
                    <w:jc w:val="center"/>
                    <w:rPr>
                      <w:rFonts w:cs="宋体"/>
                      <w:color w:val="000000" w:themeColor="text1"/>
                      <w:szCs w:val="21"/>
                    </w:rPr>
                  </w:pPr>
                  <w:r w:rsidRPr="0033383D">
                    <w:rPr>
                      <w:rFonts w:cs="宋体" w:hint="eastAsia"/>
                      <w:color w:val="000000" w:themeColor="text1"/>
                      <w:szCs w:val="21"/>
                    </w:rPr>
                    <w:t>符合</w:t>
                  </w:r>
                </w:p>
              </w:tc>
            </w:tr>
            <w:tr w:rsidR="008740B7" w:rsidRPr="0033383D" w14:paraId="708A7576" w14:textId="77777777" w:rsidTr="002432B6">
              <w:tc>
                <w:tcPr>
                  <w:tcW w:w="375" w:type="pct"/>
                  <w:vAlign w:val="center"/>
                </w:tcPr>
                <w:p w14:paraId="774D58D1" w14:textId="77777777" w:rsidR="008740B7" w:rsidRPr="0033383D" w:rsidRDefault="008740B7" w:rsidP="008740B7">
                  <w:pPr>
                    <w:ind w:firstLineChars="100" w:firstLine="210"/>
                    <w:jc w:val="center"/>
                    <w:rPr>
                      <w:rFonts w:cs="宋体"/>
                      <w:color w:val="000000" w:themeColor="text1"/>
                      <w:szCs w:val="21"/>
                    </w:rPr>
                  </w:pPr>
                  <w:r w:rsidRPr="0033383D">
                    <w:rPr>
                      <w:rFonts w:cs="宋体" w:hint="eastAsia"/>
                      <w:color w:val="000000" w:themeColor="text1"/>
                      <w:szCs w:val="21"/>
                    </w:rPr>
                    <w:t>2</w:t>
                  </w:r>
                </w:p>
              </w:tc>
              <w:tc>
                <w:tcPr>
                  <w:tcW w:w="2395" w:type="pct"/>
                  <w:vAlign w:val="center"/>
                </w:tcPr>
                <w:p w14:paraId="6D552E8D" w14:textId="383B8815" w:rsidR="008740B7" w:rsidRPr="0033383D" w:rsidRDefault="002432B6" w:rsidP="008740B7">
                  <w:pPr>
                    <w:jc w:val="left"/>
                    <w:rPr>
                      <w:rFonts w:cs="宋体"/>
                      <w:color w:val="000000" w:themeColor="text1"/>
                      <w:szCs w:val="21"/>
                    </w:rPr>
                  </w:pPr>
                  <w:r w:rsidRPr="0033383D">
                    <w:rPr>
                      <w:rFonts w:cs="宋体" w:hint="eastAsia"/>
                      <w:color w:val="000000" w:themeColor="text1"/>
                      <w:szCs w:val="21"/>
                    </w:rPr>
                    <w:t>实施污染物总量控制制度，严格执行地区削减目标。新建二类、三类工业项目污染物排放水平需达到同行业国内先进水平。推进工业集聚区“零直排区”建设，所有企业实现雨污分流，现有工业集聚区内工业企业废水必须经预处理达到集中处理要求，方可进入污水集中处理设施。</w:t>
                  </w:r>
                </w:p>
              </w:tc>
              <w:tc>
                <w:tcPr>
                  <w:tcW w:w="1782" w:type="pct"/>
                  <w:vAlign w:val="center"/>
                </w:tcPr>
                <w:p w14:paraId="77E7D553" w14:textId="1DAECC2D" w:rsidR="008740B7" w:rsidRPr="0033383D" w:rsidRDefault="008740B7" w:rsidP="002432B6">
                  <w:pPr>
                    <w:rPr>
                      <w:rFonts w:cs="宋体"/>
                      <w:color w:val="000000" w:themeColor="text1"/>
                      <w:szCs w:val="21"/>
                    </w:rPr>
                  </w:pPr>
                  <w:r w:rsidRPr="0033383D">
                    <w:rPr>
                      <w:rFonts w:cs="宋体" w:hint="eastAsia"/>
                      <w:color w:val="000000" w:themeColor="text1"/>
                      <w:szCs w:val="21"/>
                    </w:rPr>
                    <w:t>本项目属于二类工业项目，位于浙江省湖州市吴兴区</w:t>
                  </w:r>
                  <w:r w:rsidR="002432B6" w:rsidRPr="0033383D">
                    <w:rPr>
                      <w:rFonts w:hint="eastAsia"/>
                    </w:rPr>
                    <w:t>埭溪镇上强工业园区创新路</w:t>
                  </w:r>
                  <w:r w:rsidR="002432B6" w:rsidRPr="0033383D">
                    <w:rPr>
                      <w:rFonts w:hint="eastAsia"/>
                    </w:rPr>
                    <w:t>10</w:t>
                  </w:r>
                  <w:r w:rsidR="002432B6" w:rsidRPr="0033383D">
                    <w:rPr>
                      <w:rFonts w:hint="eastAsia"/>
                    </w:rPr>
                    <w:t>号</w:t>
                  </w:r>
                  <w:r w:rsidRPr="0033383D">
                    <w:rPr>
                      <w:rFonts w:cs="宋体" w:hint="eastAsia"/>
                      <w:color w:val="000000" w:themeColor="text1"/>
                      <w:szCs w:val="21"/>
                    </w:rPr>
                    <w:t>，属于工业区。本项目企业实现雨污分流，项目</w:t>
                  </w:r>
                  <w:r w:rsidR="002432B6" w:rsidRPr="0033383D">
                    <w:rPr>
                      <w:rFonts w:cs="宋体" w:hint="eastAsia"/>
                      <w:color w:val="000000" w:themeColor="text1"/>
                      <w:szCs w:val="21"/>
                    </w:rPr>
                    <w:t>无</w:t>
                  </w:r>
                  <w:r w:rsidR="002432B6" w:rsidRPr="0033383D">
                    <w:rPr>
                      <w:rFonts w:cs="宋体"/>
                      <w:color w:val="000000" w:themeColor="text1"/>
                      <w:szCs w:val="21"/>
                    </w:rPr>
                    <w:t>工业废水产生，产生的</w:t>
                  </w:r>
                  <w:r w:rsidR="002432B6" w:rsidRPr="0033383D">
                    <w:rPr>
                      <w:rFonts w:cs="宋体" w:hint="eastAsia"/>
                      <w:color w:val="000000" w:themeColor="text1"/>
                      <w:szCs w:val="21"/>
                    </w:rPr>
                    <w:t>生活</w:t>
                  </w:r>
                  <w:r w:rsidR="002432B6" w:rsidRPr="0033383D">
                    <w:rPr>
                      <w:rFonts w:cs="宋体"/>
                      <w:color w:val="000000" w:themeColor="text1"/>
                      <w:szCs w:val="21"/>
                    </w:rPr>
                    <w:t>污水经化粪池预处理后纳管</w:t>
                  </w:r>
                  <w:r w:rsidR="002432B6" w:rsidRPr="0033383D">
                    <w:rPr>
                      <w:rFonts w:cs="宋体" w:hint="eastAsia"/>
                      <w:color w:val="000000" w:themeColor="text1"/>
                      <w:szCs w:val="21"/>
                    </w:rPr>
                    <w:t>，经</w:t>
                  </w:r>
                  <w:r w:rsidR="002432B6" w:rsidRPr="0033383D">
                    <w:rPr>
                      <w:rFonts w:cs="宋体"/>
                      <w:color w:val="000000" w:themeColor="text1"/>
                      <w:szCs w:val="21"/>
                    </w:rPr>
                    <w:t>污水厂处理后外排</w:t>
                  </w:r>
                  <w:r w:rsidRPr="0033383D">
                    <w:rPr>
                      <w:rFonts w:hint="eastAsia"/>
                      <w:color w:val="000000" w:themeColor="text1"/>
                      <w:szCs w:val="21"/>
                    </w:rPr>
                    <w:t>。</w:t>
                  </w:r>
                </w:p>
              </w:tc>
              <w:tc>
                <w:tcPr>
                  <w:tcW w:w="446" w:type="pct"/>
                  <w:vAlign w:val="center"/>
                </w:tcPr>
                <w:p w14:paraId="13EFC5F8" w14:textId="77777777" w:rsidR="008740B7" w:rsidRPr="0033383D" w:rsidRDefault="008740B7" w:rsidP="008740B7">
                  <w:pPr>
                    <w:jc w:val="center"/>
                    <w:rPr>
                      <w:rFonts w:cs="宋体"/>
                      <w:color w:val="000000" w:themeColor="text1"/>
                      <w:szCs w:val="21"/>
                    </w:rPr>
                  </w:pPr>
                  <w:r w:rsidRPr="0033383D">
                    <w:rPr>
                      <w:rFonts w:cs="宋体" w:hint="eastAsia"/>
                      <w:color w:val="000000" w:themeColor="text1"/>
                      <w:szCs w:val="21"/>
                    </w:rPr>
                    <w:t>符合</w:t>
                  </w:r>
                </w:p>
              </w:tc>
            </w:tr>
            <w:tr w:rsidR="008740B7" w:rsidRPr="0033383D" w14:paraId="7B4C35F7" w14:textId="77777777" w:rsidTr="002432B6">
              <w:tc>
                <w:tcPr>
                  <w:tcW w:w="375" w:type="pct"/>
                  <w:vAlign w:val="center"/>
                </w:tcPr>
                <w:p w14:paraId="0AC91CD1" w14:textId="77777777" w:rsidR="008740B7" w:rsidRPr="0033383D" w:rsidRDefault="008740B7" w:rsidP="008740B7">
                  <w:pPr>
                    <w:ind w:firstLineChars="100" w:firstLine="210"/>
                    <w:jc w:val="center"/>
                    <w:rPr>
                      <w:rFonts w:cs="宋体"/>
                      <w:color w:val="000000" w:themeColor="text1"/>
                      <w:szCs w:val="21"/>
                    </w:rPr>
                  </w:pPr>
                  <w:r w:rsidRPr="0033383D">
                    <w:rPr>
                      <w:rFonts w:cs="宋体" w:hint="eastAsia"/>
                      <w:color w:val="000000" w:themeColor="text1"/>
                      <w:szCs w:val="21"/>
                    </w:rPr>
                    <w:t>3</w:t>
                  </w:r>
                </w:p>
              </w:tc>
              <w:tc>
                <w:tcPr>
                  <w:tcW w:w="2395" w:type="pct"/>
                  <w:vAlign w:val="center"/>
                </w:tcPr>
                <w:p w14:paraId="60633599" w14:textId="23DEC294" w:rsidR="008740B7" w:rsidRPr="0033383D" w:rsidRDefault="002432B6" w:rsidP="008740B7">
                  <w:pPr>
                    <w:jc w:val="left"/>
                    <w:rPr>
                      <w:rFonts w:cs="宋体"/>
                      <w:color w:val="000000" w:themeColor="text1"/>
                      <w:szCs w:val="21"/>
                    </w:rPr>
                  </w:pPr>
                  <w:r w:rsidRPr="0033383D">
                    <w:rPr>
                      <w:rFonts w:cs="宋体" w:hint="eastAsia"/>
                      <w:color w:val="000000" w:themeColor="text1"/>
                      <w:szCs w:val="21"/>
                    </w:rPr>
                    <w:t>危化品集中区内工业企业内部绿地率原则上应控制在</w:t>
                  </w:r>
                  <w:r w:rsidRPr="0033383D">
                    <w:rPr>
                      <w:rFonts w:cs="宋体" w:hint="eastAsia"/>
                      <w:color w:val="000000" w:themeColor="text1"/>
                      <w:szCs w:val="21"/>
                    </w:rPr>
                    <w:t>20%</w:t>
                  </w:r>
                  <w:r w:rsidRPr="0033383D">
                    <w:rPr>
                      <w:rFonts w:cs="宋体" w:hint="eastAsia"/>
                      <w:color w:val="000000" w:themeColor="text1"/>
                      <w:szCs w:val="21"/>
                    </w:rPr>
                    <w:t>以内。对于安全、洁净度、防爆有特殊要求的企业可按照国家相关设计规范规定适当放宽，但严格控制集中绿地。严格管控危险化学品的生产与储存，强化工业集聚区应急预案和风险防控体系建设，防范重点企业环境风险。</w:t>
                  </w:r>
                </w:p>
              </w:tc>
              <w:tc>
                <w:tcPr>
                  <w:tcW w:w="1782" w:type="pct"/>
                  <w:vAlign w:val="center"/>
                </w:tcPr>
                <w:p w14:paraId="590C06D9" w14:textId="77777777" w:rsidR="008740B7" w:rsidRPr="0033383D" w:rsidRDefault="008740B7" w:rsidP="002432B6">
                  <w:pPr>
                    <w:rPr>
                      <w:rFonts w:cs="宋体"/>
                      <w:color w:val="000000" w:themeColor="text1"/>
                      <w:szCs w:val="21"/>
                    </w:rPr>
                  </w:pPr>
                  <w:r w:rsidRPr="0033383D">
                    <w:rPr>
                      <w:rFonts w:hint="eastAsia"/>
                      <w:szCs w:val="21"/>
                    </w:rPr>
                    <w:t>本项目不属于严格控制的行业，能落实相关防控措施。</w:t>
                  </w:r>
                </w:p>
              </w:tc>
              <w:tc>
                <w:tcPr>
                  <w:tcW w:w="446" w:type="pct"/>
                  <w:vAlign w:val="center"/>
                </w:tcPr>
                <w:p w14:paraId="3D6F8B9F" w14:textId="77777777" w:rsidR="008740B7" w:rsidRPr="0033383D" w:rsidRDefault="008740B7" w:rsidP="008740B7">
                  <w:pPr>
                    <w:jc w:val="center"/>
                    <w:rPr>
                      <w:rFonts w:cs="宋体"/>
                      <w:color w:val="000000" w:themeColor="text1"/>
                      <w:szCs w:val="21"/>
                    </w:rPr>
                  </w:pPr>
                  <w:r w:rsidRPr="0033383D">
                    <w:rPr>
                      <w:rFonts w:cs="宋体" w:hint="eastAsia"/>
                      <w:color w:val="000000" w:themeColor="text1"/>
                      <w:szCs w:val="21"/>
                    </w:rPr>
                    <w:t>符合</w:t>
                  </w:r>
                </w:p>
              </w:tc>
            </w:tr>
            <w:tr w:rsidR="008740B7" w:rsidRPr="0033383D" w14:paraId="3B896A16" w14:textId="77777777" w:rsidTr="002432B6">
              <w:tc>
                <w:tcPr>
                  <w:tcW w:w="375" w:type="pct"/>
                  <w:vAlign w:val="center"/>
                </w:tcPr>
                <w:p w14:paraId="35BF3174" w14:textId="77777777" w:rsidR="008740B7" w:rsidRPr="0033383D" w:rsidRDefault="008740B7" w:rsidP="008740B7">
                  <w:pPr>
                    <w:ind w:firstLineChars="100" w:firstLine="210"/>
                    <w:jc w:val="center"/>
                    <w:rPr>
                      <w:rFonts w:cs="宋体"/>
                      <w:color w:val="000000" w:themeColor="text1"/>
                      <w:szCs w:val="21"/>
                    </w:rPr>
                  </w:pPr>
                  <w:r w:rsidRPr="0033383D">
                    <w:rPr>
                      <w:rFonts w:cs="宋体" w:hint="eastAsia"/>
                      <w:color w:val="000000" w:themeColor="text1"/>
                      <w:szCs w:val="21"/>
                    </w:rPr>
                    <w:t>4</w:t>
                  </w:r>
                </w:p>
              </w:tc>
              <w:tc>
                <w:tcPr>
                  <w:tcW w:w="2395" w:type="pct"/>
                  <w:vAlign w:val="center"/>
                </w:tcPr>
                <w:p w14:paraId="02D8F833" w14:textId="77777777" w:rsidR="008740B7" w:rsidRPr="0033383D" w:rsidRDefault="008740B7" w:rsidP="008740B7">
                  <w:pPr>
                    <w:jc w:val="left"/>
                    <w:rPr>
                      <w:rFonts w:cs="宋体"/>
                      <w:color w:val="000000" w:themeColor="text1"/>
                      <w:szCs w:val="21"/>
                    </w:rPr>
                  </w:pPr>
                  <w:r w:rsidRPr="0033383D">
                    <w:rPr>
                      <w:rFonts w:cs="宋体" w:hint="eastAsia"/>
                      <w:color w:val="000000" w:themeColor="text1"/>
                      <w:szCs w:val="21"/>
                    </w:rPr>
                    <w:t>推进工业集聚区生态化改造，强化企业清洁生产改造，推进节水型企业、节水型工业园区建设，落实煤炭消费减量替代要求，提高资源能源利用效率。</w:t>
                  </w:r>
                </w:p>
              </w:tc>
              <w:tc>
                <w:tcPr>
                  <w:tcW w:w="1782" w:type="pct"/>
                  <w:vAlign w:val="center"/>
                </w:tcPr>
                <w:p w14:paraId="58B673D3" w14:textId="77777777" w:rsidR="008740B7" w:rsidRPr="0033383D" w:rsidRDefault="008740B7" w:rsidP="008740B7">
                  <w:pPr>
                    <w:jc w:val="center"/>
                    <w:rPr>
                      <w:rFonts w:cs="宋体"/>
                      <w:color w:val="000000" w:themeColor="text1"/>
                      <w:szCs w:val="21"/>
                    </w:rPr>
                  </w:pPr>
                  <w:r w:rsidRPr="0033383D">
                    <w:rPr>
                      <w:rFonts w:cs="宋体" w:hint="eastAsia"/>
                      <w:color w:val="000000" w:themeColor="text1"/>
                      <w:szCs w:val="21"/>
                    </w:rPr>
                    <w:t>本项目不涉及使用煤炭等能源，</w:t>
                  </w:r>
                  <w:r w:rsidRPr="0033383D">
                    <w:rPr>
                      <w:rFonts w:hint="eastAsia"/>
                      <w:szCs w:val="21"/>
                    </w:rPr>
                    <w:t>资源能源利用效率高</w:t>
                  </w:r>
                </w:p>
              </w:tc>
              <w:tc>
                <w:tcPr>
                  <w:tcW w:w="446" w:type="pct"/>
                  <w:vAlign w:val="center"/>
                </w:tcPr>
                <w:p w14:paraId="6A864171" w14:textId="77777777" w:rsidR="008740B7" w:rsidRPr="0033383D" w:rsidRDefault="008740B7" w:rsidP="008740B7">
                  <w:pPr>
                    <w:jc w:val="center"/>
                    <w:rPr>
                      <w:rFonts w:cs="宋体"/>
                      <w:color w:val="000000" w:themeColor="text1"/>
                      <w:szCs w:val="21"/>
                    </w:rPr>
                  </w:pPr>
                  <w:r w:rsidRPr="0033383D">
                    <w:rPr>
                      <w:rFonts w:cs="宋体" w:hint="eastAsia"/>
                      <w:color w:val="000000" w:themeColor="text1"/>
                      <w:szCs w:val="21"/>
                    </w:rPr>
                    <w:t>符合</w:t>
                  </w:r>
                </w:p>
              </w:tc>
            </w:tr>
          </w:tbl>
          <w:p w14:paraId="21B7A643" w14:textId="12326372" w:rsidR="008740B7" w:rsidRPr="0033383D" w:rsidRDefault="008740B7" w:rsidP="008740B7">
            <w:pPr>
              <w:pStyle w:val="ac"/>
              <w:spacing w:line="440" w:lineRule="exact"/>
              <w:ind w:firstLineChars="200" w:firstLine="482"/>
              <w:rPr>
                <w:rFonts w:ascii="Times New Roman" w:hAnsi="Times New Roman" w:cs="宋体"/>
                <w:b/>
                <w:color w:val="000000" w:themeColor="text1"/>
                <w:sz w:val="24"/>
                <w:szCs w:val="24"/>
              </w:rPr>
            </w:pPr>
            <w:r w:rsidRPr="0033383D">
              <w:rPr>
                <w:rFonts w:ascii="Times New Roman" w:hAnsi="Times New Roman" w:cs="宋体" w:hint="eastAsia"/>
                <w:b/>
                <w:color w:val="000000" w:themeColor="text1"/>
                <w:sz w:val="24"/>
                <w:szCs w:val="24"/>
              </w:rPr>
              <w:t>综上所述，项目符合</w:t>
            </w:r>
            <w:r w:rsidRPr="0033383D">
              <w:rPr>
                <w:rFonts w:ascii="Times New Roman" w:hAnsi="Times New Roman" w:cs="宋体" w:hint="eastAsia"/>
                <w:b/>
                <w:color w:val="000000" w:themeColor="text1"/>
                <w:sz w:val="24"/>
              </w:rPr>
              <w:t>湖州市</w:t>
            </w:r>
            <w:r w:rsidR="00EE7161" w:rsidRPr="0033383D">
              <w:rPr>
                <w:rFonts w:ascii="Times New Roman" w:hAnsi="Times New Roman" w:cs="宋体" w:hint="eastAsia"/>
                <w:b/>
                <w:color w:val="000000" w:themeColor="text1"/>
                <w:sz w:val="24"/>
              </w:rPr>
              <w:t>吴兴区埭溪镇产业集聚重点管控单元</w:t>
            </w:r>
            <w:r w:rsidRPr="0033383D">
              <w:rPr>
                <w:rFonts w:ascii="Times New Roman" w:hAnsi="Times New Roman" w:cs="宋体" w:hint="eastAsia"/>
                <w:b/>
                <w:color w:val="000000" w:themeColor="text1"/>
                <w:sz w:val="24"/>
              </w:rPr>
              <w:t>（</w:t>
            </w:r>
            <w:r w:rsidR="00EE7161" w:rsidRPr="0033383D">
              <w:rPr>
                <w:rFonts w:ascii="Times New Roman" w:hAnsi="Times New Roman" w:cs="宋体" w:hint="eastAsia"/>
                <w:b/>
                <w:color w:val="000000" w:themeColor="text1"/>
                <w:sz w:val="24"/>
              </w:rPr>
              <w:t>ZH33050220008</w:t>
            </w:r>
            <w:r w:rsidRPr="0033383D">
              <w:rPr>
                <w:rFonts w:ascii="Times New Roman" w:hAnsi="Times New Roman" w:cs="宋体" w:hint="eastAsia"/>
                <w:b/>
                <w:color w:val="000000" w:themeColor="text1"/>
                <w:sz w:val="24"/>
              </w:rPr>
              <w:t>）</w:t>
            </w:r>
            <w:r w:rsidRPr="0033383D">
              <w:rPr>
                <w:rFonts w:ascii="Times New Roman" w:hAnsi="Times New Roman" w:cs="宋体" w:hint="eastAsia"/>
                <w:b/>
                <w:color w:val="000000" w:themeColor="text1"/>
                <w:sz w:val="24"/>
                <w:szCs w:val="24"/>
              </w:rPr>
              <w:t>要求。</w:t>
            </w:r>
          </w:p>
          <w:p w14:paraId="5BE43619" w14:textId="77777777" w:rsidR="00D608B1" w:rsidRPr="0033383D" w:rsidRDefault="000373B4">
            <w:pPr>
              <w:spacing w:line="500" w:lineRule="exact"/>
              <w:rPr>
                <w:b/>
                <w:bCs/>
                <w:sz w:val="24"/>
              </w:rPr>
            </w:pPr>
            <w:r w:rsidRPr="0033383D">
              <w:rPr>
                <w:rFonts w:hint="eastAsia"/>
                <w:b/>
                <w:bCs/>
                <w:sz w:val="24"/>
              </w:rPr>
              <w:t>2.3.2</w:t>
            </w:r>
            <w:r w:rsidRPr="0033383D">
              <w:rPr>
                <w:rFonts w:hint="eastAsia"/>
                <w:b/>
                <w:bCs/>
                <w:sz w:val="24"/>
              </w:rPr>
              <w:t>浙江吴兴经济开发区埭溪分区“区域环评</w:t>
            </w:r>
            <w:r w:rsidRPr="0033383D">
              <w:rPr>
                <w:rFonts w:hint="eastAsia"/>
                <w:b/>
                <w:bCs/>
                <w:sz w:val="24"/>
              </w:rPr>
              <w:t>+</w:t>
            </w:r>
            <w:r w:rsidRPr="0033383D">
              <w:rPr>
                <w:rFonts w:hint="eastAsia"/>
                <w:b/>
                <w:bCs/>
                <w:sz w:val="24"/>
              </w:rPr>
              <w:t>环境标准”改革实施方案</w:t>
            </w:r>
          </w:p>
          <w:p w14:paraId="5CFC3D10" w14:textId="77777777" w:rsidR="00D608B1" w:rsidRPr="0033383D" w:rsidRDefault="000373B4">
            <w:pPr>
              <w:spacing w:line="360" w:lineRule="auto"/>
              <w:ind w:firstLineChars="200" w:firstLine="480"/>
              <w:rPr>
                <w:rFonts w:cs="宋体"/>
                <w:b/>
                <w:color w:val="000000" w:themeColor="text1"/>
                <w:sz w:val="24"/>
                <w:lang w:val="en-GB"/>
              </w:rPr>
            </w:pPr>
            <w:r w:rsidRPr="0033383D">
              <w:rPr>
                <w:sz w:val="24"/>
              </w:rPr>
              <w:t>本次</w:t>
            </w:r>
            <w:r w:rsidRPr="0033383D">
              <w:rPr>
                <w:sz w:val="24"/>
              </w:rPr>
              <w:t>“</w:t>
            </w:r>
            <w:r w:rsidRPr="0033383D">
              <w:rPr>
                <w:sz w:val="24"/>
              </w:rPr>
              <w:t>区域环评</w:t>
            </w:r>
            <w:r w:rsidRPr="0033383D">
              <w:rPr>
                <w:sz w:val="24"/>
              </w:rPr>
              <w:t>+</w:t>
            </w:r>
            <w:r w:rsidRPr="0033383D">
              <w:rPr>
                <w:sz w:val="24"/>
              </w:rPr>
              <w:t>环境标准</w:t>
            </w:r>
            <w:r w:rsidRPr="0033383D">
              <w:rPr>
                <w:sz w:val="24"/>
              </w:rPr>
              <w:t>”</w:t>
            </w:r>
            <w:r w:rsidRPr="0033383D">
              <w:rPr>
                <w:sz w:val="24"/>
              </w:rPr>
              <w:t>改革实施范围为已通过浙江省环保厅规划环评的区</w:t>
            </w:r>
            <w:r w:rsidRPr="0033383D">
              <w:rPr>
                <w:sz w:val="24"/>
              </w:rPr>
              <w:lastRenderedPageBreak/>
              <w:t>域，总规划面积为</w:t>
            </w:r>
            <w:r w:rsidRPr="0033383D">
              <w:rPr>
                <w:rFonts w:hint="eastAsia"/>
                <w:sz w:val="24"/>
              </w:rPr>
              <w:t>8.34</w:t>
            </w:r>
            <w:r w:rsidRPr="0033383D">
              <w:rPr>
                <w:sz w:val="24"/>
              </w:rPr>
              <w:t>平方公里</w:t>
            </w:r>
            <w:r w:rsidRPr="0033383D">
              <w:rPr>
                <w:rFonts w:hint="eastAsia"/>
                <w:sz w:val="24"/>
              </w:rPr>
              <w:t>。</w:t>
            </w:r>
            <w:r w:rsidRPr="0033383D">
              <w:rPr>
                <w:sz w:val="24"/>
              </w:rPr>
              <w:t>根据</w:t>
            </w:r>
            <w:r w:rsidRPr="0033383D">
              <w:rPr>
                <w:rFonts w:hint="eastAsia"/>
                <w:sz w:val="24"/>
              </w:rPr>
              <w:t>规划范围为东至东苕溪，南至下沈河、往圻自然村，西至埭芳线，北至丰华矿</w:t>
            </w:r>
            <w:r w:rsidRPr="0033383D">
              <w:rPr>
                <w:sz w:val="24"/>
              </w:rPr>
              <w:t>，</w:t>
            </w:r>
            <w:r w:rsidRPr="0033383D">
              <w:rPr>
                <w:rFonts w:hint="eastAsia"/>
                <w:sz w:val="24"/>
              </w:rPr>
              <w:t>主要由机械制造、新材料产业功能区、美妆产业功能区、临港工业功能区、滨水商务休闲发展带组成。具体改革实施范围见图</w:t>
            </w:r>
            <w:r w:rsidRPr="0033383D">
              <w:rPr>
                <w:rFonts w:hint="eastAsia"/>
                <w:sz w:val="24"/>
              </w:rPr>
              <w:t>2-1</w:t>
            </w:r>
            <w:r w:rsidRPr="0033383D">
              <w:rPr>
                <w:rFonts w:hint="eastAsia"/>
                <w:sz w:val="24"/>
              </w:rPr>
              <w:t>。</w:t>
            </w:r>
          </w:p>
          <w:p w14:paraId="53BF82CD" w14:textId="77777777" w:rsidR="00D608B1" w:rsidRPr="0033383D" w:rsidRDefault="000373B4">
            <w:pPr>
              <w:spacing w:line="360" w:lineRule="auto"/>
              <w:jc w:val="center"/>
              <w:rPr>
                <w:rFonts w:cs="宋体"/>
                <w:b/>
                <w:color w:val="000000" w:themeColor="text1"/>
                <w:sz w:val="24"/>
              </w:rPr>
            </w:pPr>
            <w:r w:rsidRPr="0033383D">
              <w:rPr>
                <w:noProof/>
              </w:rPr>
              <w:drawing>
                <wp:inline distT="0" distB="0" distL="0" distR="0">
                  <wp:extent cx="3990975" cy="25273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000028" cy="2533125"/>
                          </a:xfrm>
                          <a:prstGeom prst="rect">
                            <a:avLst/>
                          </a:prstGeom>
                          <a:noFill/>
                          <a:ln>
                            <a:noFill/>
                          </a:ln>
                        </pic:spPr>
                      </pic:pic>
                    </a:graphicData>
                  </a:graphic>
                </wp:inline>
              </w:drawing>
            </w:r>
          </w:p>
          <w:p w14:paraId="7509D334" w14:textId="77777777" w:rsidR="00D608B1" w:rsidRPr="0033383D" w:rsidRDefault="000373B4">
            <w:pPr>
              <w:jc w:val="center"/>
              <w:rPr>
                <w:rFonts w:cs="宋体"/>
                <w:b/>
                <w:color w:val="000000" w:themeColor="text1"/>
                <w:szCs w:val="21"/>
              </w:rPr>
            </w:pPr>
            <w:r w:rsidRPr="0033383D">
              <w:rPr>
                <w:rFonts w:cs="宋体" w:hint="eastAsia"/>
                <w:b/>
                <w:color w:val="000000" w:themeColor="text1"/>
                <w:szCs w:val="21"/>
              </w:rPr>
              <w:t>图</w:t>
            </w:r>
            <w:r w:rsidRPr="0033383D">
              <w:rPr>
                <w:rFonts w:cs="宋体" w:hint="eastAsia"/>
                <w:b/>
                <w:color w:val="000000" w:themeColor="text1"/>
                <w:szCs w:val="21"/>
              </w:rPr>
              <w:t xml:space="preserve">2-1 </w:t>
            </w:r>
            <w:r w:rsidRPr="0033383D">
              <w:rPr>
                <w:rFonts w:cs="宋体"/>
                <w:b/>
                <w:color w:val="000000" w:themeColor="text1"/>
                <w:szCs w:val="21"/>
              </w:rPr>
              <w:t xml:space="preserve"> </w:t>
            </w:r>
            <w:r w:rsidRPr="0033383D">
              <w:rPr>
                <w:rFonts w:cs="宋体" w:hint="eastAsia"/>
                <w:b/>
                <w:color w:val="000000" w:themeColor="text1"/>
                <w:szCs w:val="21"/>
              </w:rPr>
              <w:t>“区域环评</w:t>
            </w:r>
            <w:r w:rsidRPr="0033383D">
              <w:rPr>
                <w:rFonts w:cs="宋体" w:hint="eastAsia"/>
                <w:b/>
                <w:color w:val="000000" w:themeColor="text1"/>
                <w:szCs w:val="21"/>
              </w:rPr>
              <w:t>+</w:t>
            </w:r>
            <w:r w:rsidRPr="0033383D">
              <w:rPr>
                <w:rFonts w:cs="宋体" w:hint="eastAsia"/>
                <w:b/>
                <w:color w:val="000000" w:themeColor="text1"/>
                <w:szCs w:val="21"/>
              </w:rPr>
              <w:t>环境标准”改革实施范围</w:t>
            </w:r>
          </w:p>
          <w:p w14:paraId="14F85ED7" w14:textId="77777777" w:rsidR="00D608B1" w:rsidRPr="0033383D" w:rsidRDefault="000373B4">
            <w:pPr>
              <w:adjustRightInd w:val="0"/>
              <w:snapToGrid w:val="0"/>
              <w:spacing w:line="420" w:lineRule="exact"/>
              <w:ind w:firstLineChars="200" w:firstLine="480"/>
            </w:pPr>
            <w:r w:rsidRPr="0033383D">
              <w:rPr>
                <w:rFonts w:hint="eastAsia"/>
                <w:sz w:val="24"/>
              </w:rPr>
              <w:t>项目位于</w:t>
            </w:r>
            <w:r w:rsidRPr="0033383D">
              <w:rPr>
                <w:rFonts w:cs="宋体" w:hint="eastAsia"/>
                <w:color w:val="000000" w:themeColor="text1"/>
                <w:sz w:val="24"/>
              </w:rPr>
              <w:t>浙江省湖州市吴兴区埭溪镇上强工业园区创新路</w:t>
            </w:r>
            <w:r w:rsidRPr="0033383D">
              <w:rPr>
                <w:rFonts w:cs="宋体" w:hint="eastAsia"/>
                <w:color w:val="000000" w:themeColor="text1"/>
                <w:sz w:val="24"/>
              </w:rPr>
              <w:t>10</w:t>
            </w:r>
            <w:r w:rsidRPr="0033383D">
              <w:rPr>
                <w:rFonts w:cs="宋体" w:hint="eastAsia"/>
                <w:color w:val="000000" w:themeColor="text1"/>
                <w:sz w:val="24"/>
              </w:rPr>
              <w:t>号</w:t>
            </w:r>
            <w:r w:rsidRPr="0033383D">
              <w:rPr>
                <w:rFonts w:hint="eastAsia"/>
                <w:sz w:val="24"/>
              </w:rPr>
              <w:t>，属于“区域环评</w:t>
            </w:r>
            <w:r w:rsidRPr="0033383D">
              <w:rPr>
                <w:rFonts w:hint="eastAsia"/>
                <w:sz w:val="24"/>
              </w:rPr>
              <w:t>+</w:t>
            </w:r>
            <w:r w:rsidRPr="0033383D">
              <w:rPr>
                <w:rFonts w:hint="eastAsia"/>
                <w:sz w:val="24"/>
              </w:rPr>
              <w:t>环境标准”改革实施范围的美妆产业功能区。其规划环境准入清单见下表。</w:t>
            </w:r>
          </w:p>
          <w:p w14:paraId="175B15C8" w14:textId="6DEE87C3" w:rsidR="00D608B1" w:rsidRPr="0033383D" w:rsidRDefault="000373B4">
            <w:pPr>
              <w:jc w:val="center"/>
              <w:rPr>
                <w:rFonts w:cs="宋体"/>
                <w:b/>
                <w:color w:val="000000" w:themeColor="text1"/>
                <w:szCs w:val="21"/>
              </w:rPr>
            </w:pPr>
            <w:r w:rsidRPr="0033383D">
              <w:rPr>
                <w:rFonts w:cs="宋体" w:hint="eastAsia"/>
                <w:b/>
                <w:color w:val="000000" w:themeColor="text1"/>
                <w:szCs w:val="21"/>
              </w:rPr>
              <w:t>表</w:t>
            </w:r>
            <w:r w:rsidRPr="0033383D">
              <w:rPr>
                <w:rFonts w:cs="宋体" w:hint="eastAsia"/>
                <w:b/>
                <w:color w:val="000000" w:themeColor="text1"/>
                <w:szCs w:val="21"/>
              </w:rPr>
              <w:t>2-</w:t>
            </w:r>
            <w:r w:rsidR="00EE7161" w:rsidRPr="0033383D">
              <w:rPr>
                <w:rFonts w:cs="宋体"/>
                <w:b/>
                <w:color w:val="000000" w:themeColor="text1"/>
                <w:szCs w:val="21"/>
              </w:rPr>
              <w:t>3</w:t>
            </w:r>
            <w:r w:rsidRPr="0033383D">
              <w:rPr>
                <w:rFonts w:cs="宋体"/>
                <w:b/>
                <w:color w:val="000000" w:themeColor="text1"/>
                <w:szCs w:val="21"/>
              </w:rPr>
              <w:t xml:space="preserve">  </w:t>
            </w:r>
            <w:r w:rsidRPr="0033383D">
              <w:rPr>
                <w:rFonts w:cs="宋体" w:hint="eastAsia"/>
                <w:b/>
                <w:color w:val="000000" w:themeColor="text1"/>
                <w:szCs w:val="21"/>
              </w:rPr>
              <w:t>规划环境准入条件清单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934"/>
              <w:gridCol w:w="145"/>
              <w:gridCol w:w="1586"/>
              <w:gridCol w:w="1284"/>
              <w:gridCol w:w="2370"/>
              <w:gridCol w:w="1110"/>
              <w:gridCol w:w="942"/>
            </w:tblGrid>
            <w:tr w:rsidR="00D608B1" w:rsidRPr="0033383D" w14:paraId="3CF3D872" w14:textId="77777777">
              <w:trPr>
                <w:trHeight w:val="340"/>
                <w:jc w:val="center"/>
              </w:trPr>
              <w:tc>
                <w:tcPr>
                  <w:tcW w:w="475" w:type="dxa"/>
                  <w:vMerge w:val="restart"/>
                  <w:tcBorders>
                    <w:tl2br w:val="nil"/>
                    <w:tr2bl w:val="nil"/>
                  </w:tcBorders>
                  <w:vAlign w:val="center"/>
                </w:tcPr>
                <w:p w14:paraId="1C5F4B90" w14:textId="77777777" w:rsidR="00D608B1" w:rsidRPr="0033383D" w:rsidRDefault="000373B4">
                  <w:pPr>
                    <w:widowControl/>
                    <w:rPr>
                      <w:szCs w:val="21"/>
                    </w:rPr>
                  </w:pPr>
                  <w:r w:rsidRPr="0033383D">
                    <w:rPr>
                      <w:szCs w:val="21"/>
                    </w:rPr>
                    <w:t>官泽路以</w:t>
                  </w:r>
                  <w:r w:rsidRPr="0033383D">
                    <w:rPr>
                      <w:rFonts w:hint="eastAsia"/>
                      <w:szCs w:val="21"/>
                    </w:rPr>
                    <w:t>东</w:t>
                  </w:r>
                  <w:r w:rsidRPr="0033383D">
                    <w:rPr>
                      <w:szCs w:val="21"/>
                    </w:rPr>
                    <w:t>区域</w:t>
                  </w:r>
                </w:p>
              </w:tc>
              <w:tc>
                <w:tcPr>
                  <w:tcW w:w="1080" w:type="dxa"/>
                  <w:gridSpan w:val="2"/>
                  <w:tcBorders>
                    <w:tl2br w:val="nil"/>
                    <w:tr2bl w:val="nil"/>
                  </w:tcBorders>
                  <w:vAlign w:val="center"/>
                </w:tcPr>
                <w:p w14:paraId="0EE285BE" w14:textId="77777777" w:rsidR="00D608B1" w:rsidRPr="0033383D" w:rsidRDefault="000373B4">
                  <w:pPr>
                    <w:widowControl/>
                    <w:jc w:val="center"/>
                    <w:rPr>
                      <w:szCs w:val="21"/>
                    </w:rPr>
                  </w:pPr>
                  <w:r w:rsidRPr="0033383D">
                    <w:rPr>
                      <w:szCs w:val="21"/>
                    </w:rPr>
                    <w:t>生态空间名称</w:t>
                  </w:r>
                </w:p>
                <w:p w14:paraId="233186DE" w14:textId="77777777" w:rsidR="00D608B1" w:rsidRPr="0033383D" w:rsidRDefault="000373B4">
                  <w:pPr>
                    <w:widowControl/>
                    <w:jc w:val="center"/>
                    <w:rPr>
                      <w:szCs w:val="21"/>
                    </w:rPr>
                  </w:pPr>
                  <w:r w:rsidRPr="0033383D">
                    <w:rPr>
                      <w:szCs w:val="21"/>
                    </w:rPr>
                    <w:t>及编号</w:t>
                  </w:r>
                </w:p>
              </w:tc>
              <w:tc>
                <w:tcPr>
                  <w:tcW w:w="6359" w:type="dxa"/>
                  <w:gridSpan w:val="4"/>
                  <w:tcBorders>
                    <w:tl2br w:val="nil"/>
                    <w:tr2bl w:val="nil"/>
                  </w:tcBorders>
                  <w:vAlign w:val="center"/>
                </w:tcPr>
                <w:p w14:paraId="3E0FB902" w14:textId="77777777" w:rsidR="00D608B1" w:rsidRPr="0033383D" w:rsidRDefault="000373B4">
                  <w:pPr>
                    <w:pStyle w:val="1a"/>
                    <w:rPr>
                      <w:rFonts w:eastAsia="宋体"/>
                      <w:color w:val="auto"/>
                      <w:szCs w:val="21"/>
                    </w:rPr>
                  </w:pPr>
                  <w:bookmarkStart w:id="24" w:name="_Toc2156173"/>
                  <w:r w:rsidRPr="0033383D">
                    <w:rPr>
                      <w:rFonts w:eastAsia="宋体"/>
                      <w:color w:val="auto"/>
                      <w:szCs w:val="21"/>
                    </w:rPr>
                    <w:t>管控要求</w:t>
                  </w:r>
                  <w:bookmarkEnd w:id="24"/>
                </w:p>
              </w:tc>
              <w:tc>
                <w:tcPr>
                  <w:tcW w:w="942" w:type="dxa"/>
                  <w:tcBorders>
                    <w:tl2br w:val="nil"/>
                    <w:tr2bl w:val="nil"/>
                  </w:tcBorders>
                  <w:vAlign w:val="center"/>
                </w:tcPr>
                <w:p w14:paraId="7C394AB4" w14:textId="77777777" w:rsidR="00D608B1" w:rsidRPr="0033383D" w:rsidRDefault="000373B4">
                  <w:pPr>
                    <w:jc w:val="center"/>
                    <w:rPr>
                      <w:szCs w:val="21"/>
                    </w:rPr>
                  </w:pPr>
                  <w:r w:rsidRPr="0033383D">
                    <w:rPr>
                      <w:szCs w:val="21"/>
                    </w:rPr>
                    <w:t>现状用地类型</w:t>
                  </w:r>
                </w:p>
              </w:tc>
            </w:tr>
            <w:tr w:rsidR="00D608B1" w:rsidRPr="0033383D" w14:paraId="3A6CCADB" w14:textId="77777777">
              <w:trPr>
                <w:trHeight w:val="340"/>
                <w:jc w:val="center"/>
              </w:trPr>
              <w:tc>
                <w:tcPr>
                  <w:tcW w:w="475" w:type="dxa"/>
                  <w:vMerge/>
                  <w:tcBorders>
                    <w:tl2br w:val="nil"/>
                    <w:tr2bl w:val="nil"/>
                  </w:tcBorders>
                  <w:vAlign w:val="center"/>
                </w:tcPr>
                <w:p w14:paraId="71C36D65" w14:textId="77777777" w:rsidR="00D608B1" w:rsidRPr="0033383D" w:rsidRDefault="00D608B1">
                  <w:pPr>
                    <w:rPr>
                      <w:szCs w:val="21"/>
                    </w:rPr>
                  </w:pPr>
                </w:p>
              </w:tc>
              <w:tc>
                <w:tcPr>
                  <w:tcW w:w="1080" w:type="dxa"/>
                  <w:gridSpan w:val="2"/>
                  <w:tcBorders>
                    <w:tl2br w:val="nil"/>
                    <w:tr2bl w:val="nil"/>
                  </w:tcBorders>
                  <w:vAlign w:val="center"/>
                </w:tcPr>
                <w:p w14:paraId="7148AFAD" w14:textId="77777777" w:rsidR="00D608B1" w:rsidRPr="0033383D" w:rsidRDefault="000373B4">
                  <w:pPr>
                    <w:widowControl/>
                    <w:jc w:val="center"/>
                    <w:rPr>
                      <w:szCs w:val="21"/>
                    </w:rPr>
                  </w:pPr>
                  <w:r w:rsidRPr="0033383D">
                    <w:rPr>
                      <w:rFonts w:hint="eastAsia"/>
                      <w:szCs w:val="21"/>
                    </w:rPr>
                    <w:t>美妆产业</w:t>
                  </w:r>
                  <w:r w:rsidRPr="0033383D">
                    <w:rPr>
                      <w:szCs w:val="21"/>
                    </w:rPr>
                    <w:t>功能区</w:t>
                  </w:r>
                </w:p>
              </w:tc>
              <w:tc>
                <w:tcPr>
                  <w:tcW w:w="6359" w:type="dxa"/>
                  <w:gridSpan w:val="4"/>
                  <w:tcBorders>
                    <w:tl2br w:val="nil"/>
                    <w:tr2bl w:val="nil"/>
                  </w:tcBorders>
                  <w:vAlign w:val="center"/>
                </w:tcPr>
                <w:p w14:paraId="0C8886F2" w14:textId="77777777" w:rsidR="00D608B1" w:rsidRPr="0033383D" w:rsidRDefault="000373B4">
                  <w:pPr>
                    <w:widowControl/>
                    <w:rPr>
                      <w:szCs w:val="21"/>
                    </w:rPr>
                  </w:pPr>
                  <w:r w:rsidRPr="0033383D">
                    <w:rPr>
                      <w:szCs w:val="21"/>
                    </w:rPr>
                    <w:t>1</w:t>
                  </w:r>
                  <w:r w:rsidRPr="0033383D">
                    <w:rPr>
                      <w:szCs w:val="21"/>
                    </w:rPr>
                    <w:t>、鼓励对三类工业项目进行淘汰和提升改造。</w:t>
                  </w:r>
                </w:p>
                <w:p w14:paraId="6CADB892" w14:textId="77777777" w:rsidR="00D608B1" w:rsidRPr="0033383D" w:rsidRDefault="000373B4">
                  <w:pPr>
                    <w:widowControl/>
                    <w:rPr>
                      <w:szCs w:val="21"/>
                    </w:rPr>
                  </w:pPr>
                  <w:r w:rsidRPr="0033383D">
                    <w:rPr>
                      <w:szCs w:val="21"/>
                    </w:rPr>
                    <w:t>2</w:t>
                  </w:r>
                  <w:r w:rsidRPr="0033383D">
                    <w:rPr>
                      <w:szCs w:val="21"/>
                    </w:rPr>
                    <w:t>、新建二类、三类工业项目污染物排放水平需达到同行业国内先进水平，但需严控三类工业数量和排污总量。</w:t>
                  </w:r>
                </w:p>
                <w:p w14:paraId="5F8E9DE4" w14:textId="77777777" w:rsidR="00D608B1" w:rsidRPr="0033383D" w:rsidRDefault="000373B4">
                  <w:pPr>
                    <w:widowControl/>
                    <w:rPr>
                      <w:szCs w:val="21"/>
                    </w:rPr>
                  </w:pPr>
                  <w:r w:rsidRPr="0033383D">
                    <w:rPr>
                      <w:szCs w:val="21"/>
                    </w:rPr>
                    <w:t>3</w:t>
                  </w:r>
                  <w:r w:rsidRPr="0033383D">
                    <w:rPr>
                      <w:szCs w:val="21"/>
                    </w:rPr>
                    <w:t>、严格实施污染物总量控制制度。</w:t>
                  </w:r>
                </w:p>
                <w:p w14:paraId="7D4C208C" w14:textId="77777777" w:rsidR="00D608B1" w:rsidRPr="0033383D" w:rsidRDefault="000373B4">
                  <w:pPr>
                    <w:widowControl/>
                    <w:rPr>
                      <w:szCs w:val="21"/>
                    </w:rPr>
                  </w:pPr>
                  <w:r w:rsidRPr="0033383D">
                    <w:rPr>
                      <w:szCs w:val="21"/>
                    </w:rPr>
                    <w:t>4</w:t>
                  </w:r>
                  <w:r w:rsidRPr="0033383D">
                    <w:rPr>
                      <w:szCs w:val="21"/>
                    </w:rPr>
                    <w:t>、禁止畜禽养殖。</w:t>
                  </w:r>
                </w:p>
                <w:p w14:paraId="6C898A33" w14:textId="77777777" w:rsidR="00D608B1" w:rsidRPr="0033383D" w:rsidRDefault="000373B4">
                  <w:pPr>
                    <w:widowControl/>
                    <w:rPr>
                      <w:szCs w:val="21"/>
                    </w:rPr>
                  </w:pPr>
                  <w:r w:rsidRPr="0033383D">
                    <w:rPr>
                      <w:szCs w:val="21"/>
                    </w:rPr>
                    <w:t>5</w:t>
                  </w:r>
                  <w:r w:rsidRPr="0033383D">
                    <w:rPr>
                      <w:szCs w:val="21"/>
                    </w:rPr>
                    <w:t>、危化品集中区内工业企业内部绿地率原则上应控制在</w:t>
                  </w:r>
                  <w:r w:rsidRPr="0033383D">
                    <w:rPr>
                      <w:szCs w:val="21"/>
                    </w:rPr>
                    <w:t>20%</w:t>
                  </w:r>
                  <w:r w:rsidRPr="0033383D">
                    <w:rPr>
                      <w:szCs w:val="21"/>
                    </w:rPr>
                    <w:t>以内。</w:t>
                  </w:r>
                </w:p>
              </w:tc>
              <w:tc>
                <w:tcPr>
                  <w:tcW w:w="942" w:type="dxa"/>
                  <w:tcBorders>
                    <w:tl2br w:val="nil"/>
                    <w:tr2bl w:val="nil"/>
                  </w:tcBorders>
                  <w:vAlign w:val="center"/>
                </w:tcPr>
                <w:p w14:paraId="7387C3BB" w14:textId="77777777" w:rsidR="00D608B1" w:rsidRPr="0033383D" w:rsidRDefault="000373B4">
                  <w:pPr>
                    <w:jc w:val="center"/>
                    <w:rPr>
                      <w:szCs w:val="21"/>
                    </w:rPr>
                  </w:pPr>
                  <w:r w:rsidRPr="0033383D">
                    <w:rPr>
                      <w:szCs w:val="21"/>
                    </w:rPr>
                    <w:t>工业用地</w:t>
                  </w:r>
                </w:p>
              </w:tc>
            </w:tr>
            <w:tr w:rsidR="00D608B1" w:rsidRPr="0033383D" w14:paraId="3873DDDA" w14:textId="77777777">
              <w:trPr>
                <w:trHeight w:val="340"/>
                <w:jc w:val="center"/>
              </w:trPr>
              <w:tc>
                <w:tcPr>
                  <w:tcW w:w="475" w:type="dxa"/>
                  <w:vMerge/>
                  <w:tcBorders>
                    <w:tl2br w:val="nil"/>
                    <w:tr2bl w:val="nil"/>
                  </w:tcBorders>
                  <w:vAlign w:val="center"/>
                </w:tcPr>
                <w:p w14:paraId="7AAEF904" w14:textId="77777777" w:rsidR="00D608B1" w:rsidRPr="0033383D" w:rsidRDefault="00D608B1">
                  <w:pPr>
                    <w:rPr>
                      <w:szCs w:val="21"/>
                    </w:rPr>
                  </w:pPr>
                </w:p>
              </w:tc>
              <w:tc>
                <w:tcPr>
                  <w:tcW w:w="8381" w:type="dxa"/>
                  <w:gridSpan w:val="7"/>
                  <w:tcBorders>
                    <w:tl2br w:val="nil"/>
                    <w:tr2bl w:val="nil"/>
                  </w:tcBorders>
                  <w:vAlign w:val="center"/>
                </w:tcPr>
                <w:p w14:paraId="2593F6E8" w14:textId="77777777" w:rsidR="00D608B1" w:rsidRPr="0033383D" w:rsidRDefault="000373B4">
                  <w:pPr>
                    <w:jc w:val="center"/>
                    <w:rPr>
                      <w:szCs w:val="21"/>
                    </w:rPr>
                  </w:pPr>
                  <w:r w:rsidRPr="0033383D">
                    <w:rPr>
                      <w:szCs w:val="21"/>
                    </w:rPr>
                    <w:t>环境准入条件清单</w:t>
                  </w:r>
                </w:p>
              </w:tc>
            </w:tr>
            <w:tr w:rsidR="00D608B1" w:rsidRPr="0033383D" w14:paraId="58048804" w14:textId="77777777">
              <w:trPr>
                <w:trHeight w:val="340"/>
                <w:jc w:val="center"/>
              </w:trPr>
              <w:tc>
                <w:tcPr>
                  <w:tcW w:w="475" w:type="dxa"/>
                  <w:vMerge/>
                  <w:tcBorders>
                    <w:tl2br w:val="nil"/>
                    <w:tr2bl w:val="nil"/>
                  </w:tcBorders>
                  <w:vAlign w:val="center"/>
                </w:tcPr>
                <w:p w14:paraId="5012B72E" w14:textId="77777777" w:rsidR="00D608B1" w:rsidRPr="0033383D" w:rsidRDefault="00D608B1">
                  <w:pPr>
                    <w:rPr>
                      <w:szCs w:val="21"/>
                    </w:rPr>
                  </w:pPr>
                </w:p>
              </w:tc>
              <w:tc>
                <w:tcPr>
                  <w:tcW w:w="2669" w:type="dxa"/>
                  <w:gridSpan w:val="3"/>
                  <w:tcBorders>
                    <w:tl2br w:val="nil"/>
                    <w:tr2bl w:val="nil"/>
                  </w:tcBorders>
                  <w:vAlign w:val="center"/>
                </w:tcPr>
                <w:p w14:paraId="790A4862" w14:textId="77777777" w:rsidR="00D608B1" w:rsidRPr="0033383D" w:rsidRDefault="000373B4">
                  <w:pPr>
                    <w:jc w:val="center"/>
                    <w:rPr>
                      <w:szCs w:val="21"/>
                    </w:rPr>
                  </w:pPr>
                  <w:r w:rsidRPr="0033383D">
                    <w:rPr>
                      <w:szCs w:val="21"/>
                    </w:rPr>
                    <w:t>分类</w:t>
                  </w:r>
                </w:p>
              </w:tc>
              <w:tc>
                <w:tcPr>
                  <w:tcW w:w="1286" w:type="dxa"/>
                  <w:tcBorders>
                    <w:tl2br w:val="nil"/>
                    <w:tr2bl w:val="nil"/>
                  </w:tcBorders>
                  <w:vAlign w:val="center"/>
                </w:tcPr>
                <w:p w14:paraId="1A87CE4A" w14:textId="77777777" w:rsidR="00D608B1" w:rsidRPr="0033383D" w:rsidRDefault="000373B4">
                  <w:pPr>
                    <w:jc w:val="center"/>
                    <w:rPr>
                      <w:szCs w:val="21"/>
                    </w:rPr>
                  </w:pPr>
                  <w:r w:rsidRPr="0033383D">
                    <w:rPr>
                      <w:szCs w:val="21"/>
                    </w:rPr>
                    <w:t>行业清单</w:t>
                  </w:r>
                </w:p>
              </w:tc>
              <w:tc>
                <w:tcPr>
                  <w:tcW w:w="2373" w:type="dxa"/>
                  <w:tcBorders>
                    <w:tl2br w:val="nil"/>
                    <w:tr2bl w:val="nil"/>
                  </w:tcBorders>
                  <w:vAlign w:val="center"/>
                </w:tcPr>
                <w:p w14:paraId="6701BBEE" w14:textId="77777777" w:rsidR="00D608B1" w:rsidRPr="0033383D" w:rsidRDefault="000373B4">
                  <w:pPr>
                    <w:widowControl/>
                    <w:jc w:val="center"/>
                    <w:rPr>
                      <w:szCs w:val="21"/>
                    </w:rPr>
                  </w:pPr>
                  <w:r w:rsidRPr="0033383D">
                    <w:rPr>
                      <w:szCs w:val="21"/>
                    </w:rPr>
                    <w:t>工艺清单</w:t>
                  </w:r>
                </w:p>
              </w:tc>
              <w:tc>
                <w:tcPr>
                  <w:tcW w:w="1111" w:type="dxa"/>
                  <w:tcBorders>
                    <w:tl2br w:val="nil"/>
                    <w:tr2bl w:val="nil"/>
                  </w:tcBorders>
                  <w:vAlign w:val="center"/>
                </w:tcPr>
                <w:p w14:paraId="48938B80" w14:textId="77777777" w:rsidR="00D608B1" w:rsidRPr="0033383D" w:rsidRDefault="000373B4">
                  <w:pPr>
                    <w:widowControl/>
                    <w:jc w:val="center"/>
                    <w:rPr>
                      <w:szCs w:val="21"/>
                    </w:rPr>
                  </w:pPr>
                  <w:r w:rsidRPr="0033383D">
                    <w:rPr>
                      <w:szCs w:val="21"/>
                    </w:rPr>
                    <w:t>产品清单</w:t>
                  </w:r>
                </w:p>
              </w:tc>
              <w:tc>
                <w:tcPr>
                  <w:tcW w:w="942" w:type="dxa"/>
                  <w:tcBorders>
                    <w:tl2br w:val="nil"/>
                    <w:tr2bl w:val="nil"/>
                  </w:tcBorders>
                  <w:vAlign w:val="center"/>
                </w:tcPr>
                <w:p w14:paraId="5F5B98DF" w14:textId="77777777" w:rsidR="00D608B1" w:rsidRPr="0033383D" w:rsidRDefault="000373B4">
                  <w:pPr>
                    <w:widowControl/>
                    <w:jc w:val="center"/>
                    <w:rPr>
                      <w:szCs w:val="21"/>
                    </w:rPr>
                  </w:pPr>
                  <w:r w:rsidRPr="0033383D">
                    <w:rPr>
                      <w:szCs w:val="21"/>
                    </w:rPr>
                    <w:t>依据</w:t>
                  </w:r>
                </w:p>
              </w:tc>
            </w:tr>
            <w:tr w:rsidR="00D608B1" w:rsidRPr="0033383D" w14:paraId="0E16B926" w14:textId="77777777">
              <w:trPr>
                <w:trHeight w:val="340"/>
                <w:jc w:val="center"/>
              </w:trPr>
              <w:tc>
                <w:tcPr>
                  <w:tcW w:w="475" w:type="dxa"/>
                  <w:vMerge/>
                  <w:tcBorders>
                    <w:tl2br w:val="nil"/>
                    <w:tr2bl w:val="nil"/>
                  </w:tcBorders>
                  <w:vAlign w:val="center"/>
                </w:tcPr>
                <w:p w14:paraId="40E2D599" w14:textId="77777777" w:rsidR="00D608B1" w:rsidRPr="0033383D" w:rsidRDefault="00D608B1">
                  <w:pPr>
                    <w:rPr>
                      <w:szCs w:val="21"/>
                    </w:rPr>
                  </w:pPr>
                </w:p>
              </w:tc>
              <w:tc>
                <w:tcPr>
                  <w:tcW w:w="935" w:type="dxa"/>
                  <w:vMerge w:val="restart"/>
                  <w:tcBorders>
                    <w:tl2br w:val="nil"/>
                    <w:tr2bl w:val="nil"/>
                  </w:tcBorders>
                  <w:vAlign w:val="center"/>
                </w:tcPr>
                <w:p w14:paraId="592927BF" w14:textId="77777777" w:rsidR="00D608B1" w:rsidRPr="0033383D" w:rsidRDefault="000373B4">
                  <w:pPr>
                    <w:widowControl/>
                    <w:jc w:val="center"/>
                    <w:rPr>
                      <w:szCs w:val="21"/>
                    </w:rPr>
                  </w:pPr>
                  <w:r w:rsidRPr="0033383D">
                    <w:rPr>
                      <w:szCs w:val="21"/>
                    </w:rPr>
                    <w:t>禁止准入产业</w:t>
                  </w:r>
                </w:p>
              </w:tc>
              <w:tc>
                <w:tcPr>
                  <w:tcW w:w="1734" w:type="dxa"/>
                  <w:gridSpan w:val="2"/>
                  <w:tcBorders>
                    <w:tl2br w:val="nil"/>
                    <w:tr2bl w:val="nil"/>
                  </w:tcBorders>
                  <w:vAlign w:val="center"/>
                </w:tcPr>
                <w:p w14:paraId="1AE6AA13" w14:textId="77777777" w:rsidR="00D608B1" w:rsidRPr="0033383D" w:rsidRDefault="000373B4">
                  <w:pPr>
                    <w:jc w:val="center"/>
                    <w:rPr>
                      <w:szCs w:val="21"/>
                    </w:rPr>
                  </w:pPr>
                  <w:r w:rsidRPr="0033383D">
                    <w:rPr>
                      <w:szCs w:val="21"/>
                    </w:rPr>
                    <w:t>纺织业</w:t>
                  </w:r>
                </w:p>
              </w:tc>
              <w:tc>
                <w:tcPr>
                  <w:tcW w:w="1286" w:type="dxa"/>
                  <w:tcBorders>
                    <w:tl2br w:val="nil"/>
                    <w:tr2bl w:val="nil"/>
                  </w:tcBorders>
                  <w:vAlign w:val="center"/>
                </w:tcPr>
                <w:p w14:paraId="1E174CA8" w14:textId="77777777" w:rsidR="00D608B1" w:rsidRPr="0033383D" w:rsidRDefault="00D608B1">
                  <w:pPr>
                    <w:jc w:val="center"/>
                    <w:rPr>
                      <w:szCs w:val="21"/>
                    </w:rPr>
                  </w:pPr>
                </w:p>
              </w:tc>
              <w:tc>
                <w:tcPr>
                  <w:tcW w:w="2373" w:type="dxa"/>
                  <w:tcBorders>
                    <w:tl2br w:val="nil"/>
                    <w:tr2bl w:val="nil"/>
                  </w:tcBorders>
                  <w:vAlign w:val="center"/>
                </w:tcPr>
                <w:p w14:paraId="7EE493E2" w14:textId="77777777" w:rsidR="00D608B1" w:rsidRPr="0033383D" w:rsidRDefault="000373B4">
                  <w:pPr>
                    <w:rPr>
                      <w:szCs w:val="21"/>
                    </w:rPr>
                  </w:pPr>
                  <w:r w:rsidRPr="0033383D">
                    <w:rPr>
                      <w:szCs w:val="21"/>
                    </w:rPr>
                    <w:t>禁止新建含染整、脱胶工段或者产生缫丝废水、精炼废水的纺织项目</w:t>
                  </w:r>
                </w:p>
              </w:tc>
              <w:tc>
                <w:tcPr>
                  <w:tcW w:w="1111" w:type="dxa"/>
                  <w:tcBorders>
                    <w:tl2br w:val="nil"/>
                    <w:tr2bl w:val="nil"/>
                  </w:tcBorders>
                  <w:vAlign w:val="center"/>
                </w:tcPr>
                <w:p w14:paraId="220A308D" w14:textId="77777777" w:rsidR="00D608B1" w:rsidRPr="0033383D" w:rsidRDefault="00D608B1">
                  <w:pPr>
                    <w:jc w:val="center"/>
                    <w:rPr>
                      <w:szCs w:val="21"/>
                    </w:rPr>
                  </w:pPr>
                </w:p>
              </w:tc>
              <w:tc>
                <w:tcPr>
                  <w:tcW w:w="942" w:type="dxa"/>
                  <w:tcBorders>
                    <w:tl2br w:val="nil"/>
                    <w:tr2bl w:val="nil"/>
                  </w:tcBorders>
                  <w:vAlign w:val="center"/>
                </w:tcPr>
                <w:p w14:paraId="7BF556FA" w14:textId="77777777" w:rsidR="00D608B1" w:rsidRPr="0033383D" w:rsidRDefault="000373B4">
                  <w:pPr>
                    <w:jc w:val="center"/>
                    <w:rPr>
                      <w:szCs w:val="21"/>
                    </w:rPr>
                  </w:pPr>
                  <w:r w:rsidRPr="0033383D">
                    <w:rPr>
                      <w:szCs w:val="21"/>
                    </w:rPr>
                    <w:t>高污染、高能耗</w:t>
                  </w:r>
                </w:p>
              </w:tc>
            </w:tr>
            <w:tr w:rsidR="00D608B1" w:rsidRPr="0033383D" w14:paraId="6E3A65EC" w14:textId="77777777">
              <w:trPr>
                <w:trHeight w:val="340"/>
                <w:jc w:val="center"/>
              </w:trPr>
              <w:tc>
                <w:tcPr>
                  <w:tcW w:w="475" w:type="dxa"/>
                  <w:vMerge/>
                  <w:tcBorders>
                    <w:tl2br w:val="nil"/>
                    <w:tr2bl w:val="nil"/>
                  </w:tcBorders>
                  <w:vAlign w:val="center"/>
                </w:tcPr>
                <w:p w14:paraId="18C991E4" w14:textId="77777777" w:rsidR="00D608B1" w:rsidRPr="0033383D" w:rsidRDefault="00D608B1">
                  <w:pPr>
                    <w:rPr>
                      <w:szCs w:val="21"/>
                    </w:rPr>
                  </w:pPr>
                </w:p>
              </w:tc>
              <w:tc>
                <w:tcPr>
                  <w:tcW w:w="935" w:type="dxa"/>
                  <w:vMerge/>
                  <w:tcBorders>
                    <w:tl2br w:val="nil"/>
                    <w:tr2bl w:val="nil"/>
                  </w:tcBorders>
                  <w:vAlign w:val="center"/>
                </w:tcPr>
                <w:p w14:paraId="07EE9C51" w14:textId="77777777" w:rsidR="00D608B1" w:rsidRPr="0033383D" w:rsidRDefault="00D608B1">
                  <w:pPr>
                    <w:widowControl/>
                    <w:jc w:val="center"/>
                    <w:rPr>
                      <w:szCs w:val="21"/>
                    </w:rPr>
                  </w:pPr>
                </w:p>
              </w:tc>
              <w:tc>
                <w:tcPr>
                  <w:tcW w:w="1734" w:type="dxa"/>
                  <w:gridSpan w:val="2"/>
                  <w:tcBorders>
                    <w:tl2br w:val="nil"/>
                    <w:tr2bl w:val="nil"/>
                  </w:tcBorders>
                  <w:vAlign w:val="center"/>
                </w:tcPr>
                <w:p w14:paraId="67EF83A6" w14:textId="77777777" w:rsidR="00D608B1" w:rsidRPr="0033383D" w:rsidRDefault="000373B4">
                  <w:pPr>
                    <w:jc w:val="center"/>
                    <w:rPr>
                      <w:szCs w:val="21"/>
                    </w:rPr>
                  </w:pPr>
                  <w:r w:rsidRPr="0033383D">
                    <w:rPr>
                      <w:szCs w:val="21"/>
                    </w:rPr>
                    <w:t>纺织服装、服饰业</w:t>
                  </w:r>
                </w:p>
              </w:tc>
              <w:tc>
                <w:tcPr>
                  <w:tcW w:w="1286" w:type="dxa"/>
                  <w:tcBorders>
                    <w:tl2br w:val="nil"/>
                    <w:tr2bl w:val="nil"/>
                  </w:tcBorders>
                  <w:vAlign w:val="center"/>
                </w:tcPr>
                <w:p w14:paraId="6A9A684B" w14:textId="77777777" w:rsidR="00D608B1" w:rsidRPr="0033383D" w:rsidRDefault="00D608B1">
                  <w:pPr>
                    <w:jc w:val="center"/>
                    <w:rPr>
                      <w:szCs w:val="21"/>
                    </w:rPr>
                  </w:pPr>
                </w:p>
              </w:tc>
              <w:tc>
                <w:tcPr>
                  <w:tcW w:w="2373" w:type="dxa"/>
                  <w:tcBorders>
                    <w:tl2br w:val="nil"/>
                    <w:tr2bl w:val="nil"/>
                  </w:tcBorders>
                  <w:vAlign w:val="center"/>
                </w:tcPr>
                <w:p w14:paraId="40A00227" w14:textId="77777777" w:rsidR="00D608B1" w:rsidRPr="0033383D" w:rsidRDefault="000373B4">
                  <w:pPr>
                    <w:rPr>
                      <w:szCs w:val="21"/>
                    </w:rPr>
                  </w:pPr>
                  <w:r w:rsidRPr="0033383D">
                    <w:rPr>
                      <w:szCs w:val="21"/>
                    </w:rPr>
                    <w:t>禁止新建含湿法印花、印染工序的服装加工项目</w:t>
                  </w:r>
                </w:p>
              </w:tc>
              <w:tc>
                <w:tcPr>
                  <w:tcW w:w="1111" w:type="dxa"/>
                  <w:tcBorders>
                    <w:tl2br w:val="nil"/>
                    <w:tr2bl w:val="nil"/>
                  </w:tcBorders>
                  <w:vAlign w:val="center"/>
                </w:tcPr>
                <w:p w14:paraId="557F6423" w14:textId="77777777" w:rsidR="00D608B1" w:rsidRPr="0033383D" w:rsidRDefault="00D608B1">
                  <w:pPr>
                    <w:jc w:val="center"/>
                    <w:rPr>
                      <w:szCs w:val="21"/>
                    </w:rPr>
                  </w:pPr>
                </w:p>
              </w:tc>
              <w:tc>
                <w:tcPr>
                  <w:tcW w:w="942" w:type="dxa"/>
                  <w:tcBorders>
                    <w:tl2br w:val="nil"/>
                    <w:tr2bl w:val="nil"/>
                  </w:tcBorders>
                  <w:vAlign w:val="center"/>
                </w:tcPr>
                <w:p w14:paraId="133187FB" w14:textId="77777777" w:rsidR="00D608B1" w:rsidRPr="0033383D" w:rsidRDefault="000373B4">
                  <w:pPr>
                    <w:jc w:val="center"/>
                    <w:rPr>
                      <w:szCs w:val="21"/>
                    </w:rPr>
                  </w:pPr>
                  <w:r w:rsidRPr="0033383D">
                    <w:rPr>
                      <w:szCs w:val="21"/>
                    </w:rPr>
                    <w:t>高污染、高能耗</w:t>
                  </w:r>
                </w:p>
              </w:tc>
            </w:tr>
            <w:tr w:rsidR="00D608B1" w:rsidRPr="0033383D" w14:paraId="57A1BC2A" w14:textId="77777777">
              <w:trPr>
                <w:trHeight w:val="340"/>
                <w:jc w:val="center"/>
              </w:trPr>
              <w:tc>
                <w:tcPr>
                  <w:tcW w:w="475" w:type="dxa"/>
                  <w:vMerge/>
                  <w:tcBorders>
                    <w:tl2br w:val="nil"/>
                    <w:tr2bl w:val="nil"/>
                  </w:tcBorders>
                  <w:vAlign w:val="center"/>
                </w:tcPr>
                <w:p w14:paraId="51650259" w14:textId="77777777" w:rsidR="00D608B1" w:rsidRPr="0033383D" w:rsidRDefault="00D608B1">
                  <w:pPr>
                    <w:rPr>
                      <w:szCs w:val="21"/>
                    </w:rPr>
                  </w:pPr>
                </w:p>
              </w:tc>
              <w:tc>
                <w:tcPr>
                  <w:tcW w:w="935" w:type="dxa"/>
                  <w:vMerge/>
                  <w:tcBorders>
                    <w:tl2br w:val="nil"/>
                    <w:tr2bl w:val="nil"/>
                  </w:tcBorders>
                  <w:vAlign w:val="center"/>
                </w:tcPr>
                <w:p w14:paraId="2B17F4AA" w14:textId="77777777" w:rsidR="00D608B1" w:rsidRPr="0033383D" w:rsidRDefault="00D608B1">
                  <w:pPr>
                    <w:widowControl/>
                    <w:jc w:val="center"/>
                    <w:rPr>
                      <w:szCs w:val="21"/>
                    </w:rPr>
                  </w:pPr>
                </w:p>
              </w:tc>
              <w:tc>
                <w:tcPr>
                  <w:tcW w:w="1734" w:type="dxa"/>
                  <w:gridSpan w:val="2"/>
                  <w:tcBorders>
                    <w:tl2br w:val="nil"/>
                    <w:tr2bl w:val="nil"/>
                  </w:tcBorders>
                  <w:vAlign w:val="center"/>
                </w:tcPr>
                <w:p w14:paraId="5111D98D" w14:textId="77777777" w:rsidR="00D608B1" w:rsidRPr="0033383D" w:rsidRDefault="000373B4">
                  <w:pPr>
                    <w:jc w:val="center"/>
                    <w:rPr>
                      <w:szCs w:val="21"/>
                    </w:rPr>
                  </w:pPr>
                  <w:r w:rsidRPr="0033383D">
                    <w:rPr>
                      <w:szCs w:val="21"/>
                    </w:rPr>
                    <w:t>造纸和纸制品业</w:t>
                  </w:r>
                </w:p>
              </w:tc>
              <w:tc>
                <w:tcPr>
                  <w:tcW w:w="1286" w:type="dxa"/>
                  <w:tcBorders>
                    <w:tl2br w:val="nil"/>
                    <w:tr2bl w:val="nil"/>
                  </w:tcBorders>
                  <w:vAlign w:val="center"/>
                </w:tcPr>
                <w:p w14:paraId="34D3CE1D" w14:textId="77777777" w:rsidR="00D608B1" w:rsidRPr="0033383D" w:rsidRDefault="00D608B1">
                  <w:pPr>
                    <w:jc w:val="center"/>
                    <w:rPr>
                      <w:szCs w:val="21"/>
                    </w:rPr>
                  </w:pPr>
                </w:p>
              </w:tc>
              <w:tc>
                <w:tcPr>
                  <w:tcW w:w="2373" w:type="dxa"/>
                  <w:tcBorders>
                    <w:tl2br w:val="nil"/>
                    <w:tr2bl w:val="nil"/>
                  </w:tcBorders>
                  <w:vAlign w:val="center"/>
                </w:tcPr>
                <w:p w14:paraId="3C970AD9" w14:textId="77777777" w:rsidR="00D608B1" w:rsidRPr="0033383D" w:rsidRDefault="000373B4">
                  <w:pPr>
                    <w:rPr>
                      <w:szCs w:val="21"/>
                    </w:rPr>
                  </w:pPr>
                  <w:r w:rsidRPr="0033383D">
                    <w:rPr>
                      <w:szCs w:val="21"/>
                    </w:rPr>
                    <w:t>化学处理、造纸（含废纸造纸）</w:t>
                  </w:r>
                </w:p>
              </w:tc>
              <w:tc>
                <w:tcPr>
                  <w:tcW w:w="1111" w:type="dxa"/>
                  <w:tcBorders>
                    <w:tl2br w:val="nil"/>
                    <w:tr2bl w:val="nil"/>
                  </w:tcBorders>
                  <w:vAlign w:val="center"/>
                </w:tcPr>
                <w:p w14:paraId="0987F848" w14:textId="77777777" w:rsidR="00D608B1" w:rsidRPr="0033383D" w:rsidRDefault="000373B4">
                  <w:pPr>
                    <w:jc w:val="center"/>
                    <w:rPr>
                      <w:szCs w:val="21"/>
                    </w:rPr>
                  </w:pPr>
                  <w:r w:rsidRPr="0033383D">
                    <w:rPr>
                      <w:szCs w:val="21"/>
                    </w:rPr>
                    <w:t>纸浆、溶解浆、纤维浆</w:t>
                  </w:r>
                </w:p>
              </w:tc>
              <w:tc>
                <w:tcPr>
                  <w:tcW w:w="942" w:type="dxa"/>
                  <w:tcBorders>
                    <w:tl2br w:val="nil"/>
                    <w:tr2bl w:val="nil"/>
                  </w:tcBorders>
                  <w:vAlign w:val="center"/>
                </w:tcPr>
                <w:p w14:paraId="404CA6A4" w14:textId="77777777" w:rsidR="00D608B1" w:rsidRPr="0033383D" w:rsidRDefault="000373B4">
                  <w:pPr>
                    <w:jc w:val="center"/>
                    <w:rPr>
                      <w:szCs w:val="21"/>
                    </w:rPr>
                  </w:pPr>
                  <w:r w:rsidRPr="0033383D">
                    <w:rPr>
                      <w:szCs w:val="21"/>
                    </w:rPr>
                    <w:t>环境功能区划</w:t>
                  </w:r>
                </w:p>
              </w:tc>
            </w:tr>
            <w:tr w:rsidR="00D608B1" w:rsidRPr="0033383D" w14:paraId="5A1E279A" w14:textId="77777777">
              <w:trPr>
                <w:trHeight w:val="340"/>
                <w:jc w:val="center"/>
              </w:trPr>
              <w:tc>
                <w:tcPr>
                  <w:tcW w:w="475" w:type="dxa"/>
                  <w:vMerge/>
                  <w:tcBorders>
                    <w:tl2br w:val="nil"/>
                    <w:tr2bl w:val="nil"/>
                  </w:tcBorders>
                  <w:vAlign w:val="center"/>
                </w:tcPr>
                <w:p w14:paraId="72BC883F" w14:textId="77777777" w:rsidR="00D608B1" w:rsidRPr="0033383D" w:rsidRDefault="00D608B1">
                  <w:pPr>
                    <w:rPr>
                      <w:szCs w:val="21"/>
                    </w:rPr>
                  </w:pPr>
                </w:p>
              </w:tc>
              <w:tc>
                <w:tcPr>
                  <w:tcW w:w="935" w:type="dxa"/>
                  <w:vMerge/>
                  <w:tcBorders>
                    <w:tl2br w:val="nil"/>
                    <w:tr2bl w:val="nil"/>
                  </w:tcBorders>
                  <w:vAlign w:val="center"/>
                </w:tcPr>
                <w:p w14:paraId="45C3D5CB" w14:textId="77777777" w:rsidR="00D608B1" w:rsidRPr="0033383D" w:rsidRDefault="00D608B1">
                  <w:pPr>
                    <w:widowControl/>
                    <w:jc w:val="center"/>
                    <w:rPr>
                      <w:szCs w:val="21"/>
                    </w:rPr>
                  </w:pPr>
                </w:p>
              </w:tc>
              <w:tc>
                <w:tcPr>
                  <w:tcW w:w="1734" w:type="dxa"/>
                  <w:gridSpan w:val="2"/>
                  <w:tcBorders>
                    <w:tl2br w:val="nil"/>
                    <w:tr2bl w:val="nil"/>
                  </w:tcBorders>
                  <w:vAlign w:val="center"/>
                </w:tcPr>
                <w:p w14:paraId="04ED9ECC" w14:textId="77777777" w:rsidR="00D608B1" w:rsidRPr="0033383D" w:rsidRDefault="000373B4">
                  <w:pPr>
                    <w:jc w:val="center"/>
                    <w:rPr>
                      <w:szCs w:val="21"/>
                    </w:rPr>
                  </w:pPr>
                  <w:r w:rsidRPr="0033383D">
                    <w:rPr>
                      <w:szCs w:val="21"/>
                    </w:rPr>
                    <w:t>木材加工和木、竹、藤、棕、草制品业</w:t>
                  </w:r>
                </w:p>
              </w:tc>
              <w:tc>
                <w:tcPr>
                  <w:tcW w:w="1286" w:type="dxa"/>
                  <w:tcBorders>
                    <w:tl2br w:val="nil"/>
                    <w:tr2bl w:val="nil"/>
                  </w:tcBorders>
                  <w:vAlign w:val="center"/>
                </w:tcPr>
                <w:p w14:paraId="2AF1A79E" w14:textId="77777777" w:rsidR="00D608B1" w:rsidRPr="0033383D" w:rsidRDefault="00D608B1">
                  <w:pPr>
                    <w:jc w:val="center"/>
                    <w:rPr>
                      <w:szCs w:val="21"/>
                    </w:rPr>
                  </w:pPr>
                </w:p>
              </w:tc>
              <w:tc>
                <w:tcPr>
                  <w:tcW w:w="2373" w:type="dxa"/>
                  <w:tcBorders>
                    <w:tl2br w:val="nil"/>
                    <w:tr2bl w:val="nil"/>
                  </w:tcBorders>
                  <w:vAlign w:val="center"/>
                </w:tcPr>
                <w:p w14:paraId="13B81205" w14:textId="77777777" w:rsidR="00D608B1" w:rsidRPr="0033383D" w:rsidRDefault="000373B4">
                  <w:pPr>
                    <w:rPr>
                      <w:szCs w:val="21"/>
                    </w:rPr>
                  </w:pPr>
                  <w:r w:rsidRPr="0033383D">
                    <w:rPr>
                      <w:szCs w:val="21"/>
                    </w:rPr>
                    <w:t>禁止新建含有传统电镀生产工艺的项目</w:t>
                  </w:r>
                </w:p>
              </w:tc>
              <w:tc>
                <w:tcPr>
                  <w:tcW w:w="1111" w:type="dxa"/>
                  <w:tcBorders>
                    <w:tl2br w:val="nil"/>
                    <w:tr2bl w:val="nil"/>
                  </w:tcBorders>
                  <w:vAlign w:val="center"/>
                </w:tcPr>
                <w:p w14:paraId="17981772" w14:textId="77777777" w:rsidR="00D608B1" w:rsidRPr="0033383D" w:rsidRDefault="00D608B1">
                  <w:pPr>
                    <w:jc w:val="center"/>
                    <w:rPr>
                      <w:szCs w:val="21"/>
                    </w:rPr>
                  </w:pPr>
                </w:p>
              </w:tc>
              <w:tc>
                <w:tcPr>
                  <w:tcW w:w="942" w:type="dxa"/>
                  <w:tcBorders>
                    <w:tl2br w:val="nil"/>
                    <w:tr2bl w:val="nil"/>
                  </w:tcBorders>
                  <w:vAlign w:val="center"/>
                </w:tcPr>
                <w:p w14:paraId="40C82AC9" w14:textId="77777777" w:rsidR="00D608B1" w:rsidRPr="0033383D" w:rsidRDefault="000373B4">
                  <w:pPr>
                    <w:jc w:val="center"/>
                    <w:rPr>
                      <w:szCs w:val="21"/>
                    </w:rPr>
                  </w:pPr>
                  <w:r w:rsidRPr="0033383D">
                    <w:rPr>
                      <w:szCs w:val="21"/>
                    </w:rPr>
                    <w:t>控制重金属污染</w:t>
                  </w:r>
                </w:p>
              </w:tc>
            </w:tr>
            <w:tr w:rsidR="00D608B1" w:rsidRPr="0033383D" w14:paraId="41F0B6BE" w14:textId="77777777">
              <w:trPr>
                <w:trHeight w:val="340"/>
                <w:jc w:val="center"/>
              </w:trPr>
              <w:tc>
                <w:tcPr>
                  <w:tcW w:w="475" w:type="dxa"/>
                  <w:vMerge/>
                  <w:tcBorders>
                    <w:tl2br w:val="nil"/>
                    <w:tr2bl w:val="nil"/>
                  </w:tcBorders>
                  <w:vAlign w:val="center"/>
                </w:tcPr>
                <w:p w14:paraId="51E21CD4" w14:textId="77777777" w:rsidR="00D608B1" w:rsidRPr="0033383D" w:rsidRDefault="00D608B1">
                  <w:pPr>
                    <w:rPr>
                      <w:szCs w:val="21"/>
                    </w:rPr>
                  </w:pPr>
                </w:p>
              </w:tc>
              <w:tc>
                <w:tcPr>
                  <w:tcW w:w="935" w:type="dxa"/>
                  <w:vMerge/>
                  <w:tcBorders>
                    <w:tl2br w:val="nil"/>
                    <w:tr2bl w:val="nil"/>
                  </w:tcBorders>
                  <w:vAlign w:val="center"/>
                </w:tcPr>
                <w:p w14:paraId="6A78E1B5" w14:textId="77777777" w:rsidR="00D608B1" w:rsidRPr="0033383D" w:rsidRDefault="00D608B1">
                  <w:pPr>
                    <w:widowControl/>
                    <w:jc w:val="center"/>
                    <w:rPr>
                      <w:szCs w:val="21"/>
                    </w:rPr>
                  </w:pPr>
                </w:p>
              </w:tc>
              <w:tc>
                <w:tcPr>
                  <w:tcW w:w="1734" w:type="dxa"/>
                  <w:gridSpan w:val="2"/>
                  <w:tcBorders>
                    <w:tl2br w:val="nil"/>
                    <w:tr2bl w:val="nil"/>
                  </w:tcBorders>
                  <w:vAlign w:val="center"/>
                </w:tcPr>
                <w:p w14:paraId="3A77BDC9" w14:textId="77777777" w:rsidR="00D608B1" w:rsidRPr="0033383D" w:rsidRDefault="000373B4">
                  <w:pPr>
                    <w:jc w:val="center"/>
                    <w:rPr>
                      <w:szCs w:val="21"/>
                    </w:rPr>
                  </w:pPr>
                  <w:r w:rsidRPr="0033383D">
                    <w:rPr>
                      <w:szCs w:val="21"/>
                    </w:rPr>
                    <w:t>家具制造业</w:t>
                  </w:r>
                </w:p>
              </w:tc>
              <w:tc>
                <w:tcPr>
                  <w:tcW w:w="1286" w:type="dxa"/>
                  <w:tcBorders>
                    <w:tl2br w:val="nil"/>
                    <w:tr2bl w:val="nil"/>
                  </w:tcBorders>
                  <w:vAlign w:val="center"/>
                </w:tcPr>
                <w:p w14:paraId="1EB8AA7A" w14:textId="77777777" w:rsidR="00D608B1" w:rsidRPr="0033383D" w:rsidRDefault="00D608B1">
                  <w:pPr>
                    <w:jc w:val="center"/>
                    <w:rPr>
                      <w:szCs w:val="21"/>
                    </w:rPr>
                  </w:pPr>
                </w:p>
              </w:tc>
              <w:tc>
                <w:tcPr>
                  <w:tcW w:w="2373" w:type="dxa"/>
                  <w:tcBorders>
                    <w:tl2br w:val="nil"/>
                    <w:tr2bl w:val="nil"/>
                  </w:tcBorders>
                  <w:vAlign w:val="center"/>
                </w:tcPr>
                <w:p w14:paraId="2D70D7B9" w14:textId="77777777" w:rsidR="00D608B1" w:rsidRPr="0033383D" w:rsidRDefault="000373B4">
                  <w:pPr>
                    <w:jc w:val="center"/>
                    <w:rPr>
                      <w:szCs w:val="21"/>
                    </w:rPr>
                  </w:pPr>
                  <w:r w:rsidRPr="0033383D">
                    <w:rPr>
                      <w:szCs w:val="21"/>
                    </w:rPr>
                    <w:t>禁止新建含有传统电镀生产工艺的项目</w:t>
                  </w:r>
                </w:p>
              </w:tc>
              <w:tc>
                <w:tcPr>
                  <w:tcW w:w="1111" w:type="dxa"/>
                  <w:tcBorders>
                    <w:tl2br w:val="nil"/>
                    <w:tr2bl w:val="nil"/>
                  </w:tcBorders>
                  <w:vAlign w:val="center"/>
                </w:tcPr>
                <w:p w14:paraId="5D10A008" w14:textId="77777777" w:rsidR="00D608B1" w:rsidRPr="0033383D" w:rsidRDefault="00D608B1">
                  <w:pPr>
                    <w:jc w:val="center"/>
                    <w:rPr>
                      <w:szCs w:val="21"/>
                    </w:rPr>
                  </w:pPr>
                </w:p>
              </w:tc>
              <w:tc>
                <w:tcPr>
                  <w:tcW w:w="942" w:type="dxa"/>
                  <w:tcBorders>
                    <w:tl2br w:val="nil"/>
                    <w:tr2bl w:val="nil"/>
                  </w:tcBorders>
                  <w:vAlign w:val="center"/>
                </w:tcPr>
                <w:p w14:paraId="61D84C37" w14:textId="77777777" w:rsidR="00D608B1" w:rsidRPr="0033383D" w:rsidRDefault="000373B4">
                  <w:pPr>
                    <w:jc w:val="center"/>
                    <w:rPr>
                      <w:szCs w:val="21"/>
                    </w:rPr>
                  </w:pPr>
                  <w:r w:rsidRPr="0033383D">
                    <w:rPr>
                      <w:szCs w:val="21"/>
                    </w:rPr>
                    <w:t>控制重金属污染</w:t>
                  </w:r>
                </w:p>
              </w:tc>
            </w:tr>
            <w:tr w:rsidR="00D608B1" w:rsidRPr="0033383D" w14:paraId="264E0D9D" w14:textId="77777777">
              <w:trPr>
                <w:trHeight w:val="340"/>
                <w:jc w:val="center"/>
              </w:trPr>
              <w:tc>
                <w:tcPr>
                  <w:tcW w:w="475" w:type="dxa"/>
                  <w:vMerge/>
                  <w:tcBorders>
                    <w:tl2br w:val="nil"/>
                    <w:tr2bl w:val="nil"/>
                  </w:tcBorders>
                  <w:vAlign w:val="center"/>
                </w:tcPr>
                <w:p w14:paraId="4A9F6BEB" w14:textId="77777777" w:rsidR="00D608B1" w:rsidRPr="0033383D" w:rsidRDefault="00D608B1">
                  <w:pPr>
                    <w:rPr>
                      <w:szCs w:val="21"/>
                    </w:rPr>
                  </w:pPr>
                </w:p>
              </w:tc>
              <w:tc>
                <w:tcPr>
                  <w:tcW w:w="935" w:type="dxa"/>
                  <w:vMerge/>
                  <w:tcBorders>
                    <w:tl2br w:val="nil"/>
                    <w:tr2bl w:val="nil"/>
                  </w:tcBorders>
                  <w:vAlign w:val="center"/>
                </w:tcPr>
                <w:p w14:paraId="60FBE87E" w14:textId="77777777" w:rsidR="00D608B1" w:rsidRPr="0033383D" w:rsidRDefault="00D608B1">
                  <w:pPr>
                    <w:widowControl/>
                    <w:jc w:val="center"/>
                    <w:rPr>
                      <w:szCs w:val="21"/>
                    </w:rPr>
                  </w:pPr>
                </w:p>
              </w:tc>
              <w:tc>
                <w:tcPr>
                  <w:tcW w:w="1734" w:type="dxa"/>
                  <w:gridSpan w:val="2"/>
                  <w:tcBorders>
                    <w:tl2br w:val="nil"/>
                    <w:tr2bl w:val="nil"/>
                  </w:tcBorders>
                  <w:vAlign w:val="center"/>
                </w:tcPr>
                <w:p w14:paraId="3B13069C" w14:textId="77777777" w:rsidR="00D608B1" w:rsidRPr="0033383D" w:rsidRDefault="000373B4">
                  <w:pPr>
                    <w:jc w:val="center"/>
                    <w:rPr>
                      <w:szCs w:val="21"/>
                    </w:rPr>
                  </w:pPr>
                  <w:r w:rsidRPr="0033383D">
                    <w:rPr>
                      <w:szCs w:val="21"/>
                    </w:rPr>
                    <w:t>文教、工美、体育和娱乐用品制造业</w:t>
                  </w:r>
                </w:p>
              </w:tc>
              <w:tc>
                <w:tcPr>
                  <w:tcW w:w="1286" w:type="dxa"/>
                  <w:tcBorders>
                    <w:tl2br w:val="nil"/>
                    <w:tr2bl w:val="nil"/>
                  </w:tcBorders>
                  <w:vAlign w:val="center"/>
                </w:tcPr>
                <w:p w14:paraId="63F16A88" w14:textId="77777777" w:rsidR="00D608B1" w:rsidRPr="0033383D" w:rsidRDefault="00D608B1">
                  <w:pPr>
                    <w:jc w:val="center"/>
                    <w:rPr>
                      <w:szCs w:val="21"/>
                    </w:rPr>
                  </w:pPr>
                </w:p>
              </w:tc>
              <w:tc>
                <w:tcPr>
                  <w:tcW w:w="2373" w:type="dxa"/>
                  <w:tcBorders>
                    <w:tl2br w:val="nil"/>
                    <w:tr2bl w:val="nil"/>
                  </w:tcBorders>
                  <w:vAlign w:val="center"/>
                </w:tcPr>
                <w:p w14:paraId="3F90D7C5" w14:textId="77777777" w:rsidR="00D608B1" w:rsidRPr="0033383D" w:rsidRDefault="000373B4">
                  <w:pPr>
                    <w:jc w:val="center"/>
                    <w:rPr>
                      <w:szCs w:val="21"/>
                    </w:rPr>
                  </w:pPr>
                  <w:r w:rsidRPr="0033383D">
                    <w:rPr>
                      <w:szCs w:val="21"/>
                    </w:rPr>
                    <w:t>禁止新建含有传统电镀生产工艺的项目</w:t>
                  </w:r>
                </w:p>
              </w:tc>
              <w:tc>
                <w:tcPr>
                  <w:tcW w:w="1111" w:type="dxa"/>
                  <w:tcBorders>
                    <w:tl2br w:val="nil"/>
                    <w:tr2bl w:val="nil"/>
                  </w:tcBorders>
                  <w:vAlign w:val="center"/>
                </w:tcPr>
                <w:p w14:paraId="32B27DC7" w14:textId="77777777" w:rsidR="00D608B1" w:rsidRPr="0033383D" w:rsidRDefault="00D608B1">
                  <w:pPr>
                    <w:jc w:val="center"/>
                    <w:rPr>
                      <w:szCs w:val="21"/>
                    </w:rPr>
                  </w:pPr>
                </w:p>
              </w:tc>
              <w:tc>
                <w:tcPr>
                  <w:tcW w:w="942" w:type="dxa"/>
                  <w:tcBorders>
                    <w:tl2br w:val="nil"/>
                    <w:tr2bl w:val="nil"/>
                  </w:tcBorders>
                  <w:vAlign w:val="center"/>
                </w:tcPr>
                <w:p w14:paraId="049013A3" w14:textId="77777777" w:rsidR="00D608B1" w:rsidRPr="0033383D" w:rsidRDefault="000373B4">
                  <w:pPr>
                    <w:jc w:val="center"/>
                    <w:rPr>
                      <w:szCs w:val="21"/>
                    </w:rPr>
                  </w:pPr>
                  <w:r w:rsidRPr="0033383D">
                    <w:rPr>
                      <w:szCs w:val="21"/>
                    </w:rPr>
                    <w:t>控制重金属污染</w:t>
                  </w:r>
                </w:p>
              </w:tc>
            </w:tr>
            <w:tr w:rsidR="00D608B1" w:rsidRPr="0033383D" w14:paraId="7BCEDCC4" w14:textId="77777777">
              <w:trPr>
                <w:trHeight w:val="340"/>
                <w:jc w:val="center"/>
              </w:trPr>
              <w:tc>
                <w:tcPr>
                  <w:tcW w:w="475" w:type="dxa"/>
                  <w:vMerge/>
                  <w:tcBorders>
                    <w:tl2br w:val="nil"/>
                    <w:tr2bl w:val="nil"/>
                  </w:tcBorders>
                  <w:vAlign w:val="center"/>
                </w:tcPr>
                <w:p w14:paraId="1B6CF8C2" w14:textId="77777777" w:rsidR="00D608B1" w:rsidRPr="0033383D" w:rsidRDefault="00D608B1">
                  <w:pPr>
                    <w:rPr>
                      <w:szCs w:val="21"/>
                    </w:rPr>
                  </w:pPr>
                </w:p>
              </w:tc>
              <w:tc>
                <w:tcPr>
                  <w:tcW w:w="935" w:type="dxa"/>
                  <w:vMerge/>
                  <w:tcBorders>
                    <w:tl2br w:val="nil"/>
                    <w:tr2bl w:val="nil"/>
                  </w:tcBorders>
                  <w:vAlign w:val="center"/>
                </w:tcPr>
                <w:p w14:paraId="3E8FF136" w14:textId="77777777" w:rsidR="00D608B1" w:rsidRPr="0033383D" w:rsidRDefault="00D608B1">
                  <w:pPr>
                    <w:widowControl/>
                    <w:jc w:val="center"/>
                    <w:rPr>
                      <w:szCs w:val="21"/>
                    </w:rPr>
                  </w:pPr>
                </w:p>
              </w:tc>
              <w:tc>
                <w:tcPr>
                  <w:tcW w:w="1734" w:type="dxa"/>
                  <w:gridSpan w:val="2"/>
                  <w:tcBorders>
                    <w:tl2br w:val="nil"/>
                    <w:tr2bl w:val="nil"/>
                  </w:tcBorders>
                  <w:vAlign w:val="center"/>
                </w:tcPr>
                <w:p w14:paraId="33256A14" w14:textId="77777777" w:rsidR="00D608B1" w:rsidRPr="0033383D" w:rsidRDefault="000373B4">
                  <w:pPr>
                    <w:jc w:val="center"/>
                    <w:rPr>
                      <w:szCs w:val="21"/>
                    </w:rPr>
                  </w:pPr>
                  <w:r w:rsidRPr="0033383D">
                    <w:rPr>
                      <w:szCs w:val="21"/>
                    </w:rPr>
                    <w:t>化学原料和化学制品制造业</w:t>
                  </w:r>
                </w:p>
              </w:tc>
              <w:tc>
                <w:tcPr>
                  <w:tcW w:w="1286" w:type="dxa"/>
                  <w:tcBorders>
                    <w:tl2br w:val="nil"/>
                    <w:tr2bl w:val="nil"/>
                  </w:tcBorders>
                  <w:vAlign w:val="center"/>
                </w:tcPr>
                <w:p w14:paraId="3D63435A" w14:textId="77777777" w:rsidR="00D608B1" w:rsidRPr="0033383D" w:rsidRDefault="000373B4">
                  <w:pPr>
                    <w:jc w:val="center"/>
                    <w:rPr>
                      <w:szCs w:val="21"/>
                    </w:rPr>
                  </w:pPr>
                  <w:r w:rsidRPr="0033383D">
                    <w:rPr>
                      <w:szCs w:val="21"/>
                    </w:rPr>
                    <w:t>禁止新建</w:t>
                  </w:r>
                </w:p>
              </w:tc>
              <w:tc>
                <w:tcPr>
                  <w:tcW w:w="2373" w:type="dxa"/>
                  <w:tcBorders>
                    <w:tl2br w:val="nil"/>
                    <w:tr2bl w:val="nil"/>
                  </w:tcBorders>
                  <w:vAlign w:val="center"/>
                </w:tcPr>
                <w:p w14:paraId="241BB57B" w14:textId="77777777" w:rsidR="00D608B1" w:rsidRPr="0033383D" w:rsidRDefault="000373B4">
                  <w:pPr>
                    <w:jc w:val="center"/>
                    <w:rPr>
                      <w:szCs w:val="21"/>
                    </w:rPr>
                  </w:pPr>
                  <w:r w:rsidRPr="0033383D">
                    <w:rPr>
                      <w:szCs w:val="21"/>
                    </w:rPr>
                    <w:t>除单纯混合分装外的</w:t>
                  </w:r>
                </w:p>
              </w:tc>
              <w:tc>
                <w:tcPr>
                  <w:tcW w:w="1111" w:type="dxa"/>
                  <w:tcBorders>
                    <w:tl2br w:val="nil"/>
                    <w:tr2bl w:val="nil"/>
                  </w:tcBorders>
                  <w:vAlign w:val="center"/>
                </w:tcPr>
                <w:p w14:paraId="560DE4BB" w14:textId="77777777" w:rsidR="00D608B1" w:rsidRPr="0033383D" w:rsidRDefault="00D608B1">
                  <w:pPr>
                    <w:jc w:val="center"/>
                    <w:rPr>
                      <w:szCs w:val="21"/>
                    </w:rPr>
                  </w:pPr>
                </w:p>
              </w:tc>
              <w:tc>
                <w:tcPr>
                  <w:tcW w:w="942" w:type="dxa"/>
                  <w:tcBorders>
                    <w:tl2br w:val="nil"/>
                    <w:tr2bl w:val="nil"/>
                  </w:tcBorders>
                  <w:vAlign w:val="center"/>
                </w:tcPr>
                <w:p w14:paraId="6E0CCAD9" w14:textId="77777777" w:rsidR="00D608B1" w:rsidRPr="0033383D" w:rsidRDefault="000373B4">
                  <w:pPr>
                    <w:jc w:val="center"/>
                    <w:rPr>
                      <w:szCs w:val="21"/>
                    </w:rPr>
                  </w:pPr>
                  <w:r w:rsidRPr="0033383D">
                    <w:rPr>
                      <w:szCs w:val="21"/>
                    </w:rPr>
                    <w:t>吴兴区化工行业安全发展规划</w:t>
                  </w:r>
                </w:p>
              </w:tc>
            </w:tr>
            <w:tr w:rsidR="00D608B1" w:rsidRPr="0033383D" w14:paraId="4EB7C8C8" w14:textId="77777777">
              <w:trPr>
                <w:trHeight w:val="340"/>
                <w:jc w:val="center"/>
              </w:trPr>
              <w:tc>
                <w:tcPr>
                  <w:tcW w:w="475" w:type="dxa"/>
                  <w:vMerge/>
                  <w:tcBorders>
                    <w:tl2br w:val="nil"/>
                    <w:tr2bl w:val="nil"/>
                  </w:tcBorders>
                  <w:vAlign w:val="center"/>
                </w:tcPr>
                <w:p w14:paraId="49F847CF" w14:textId="77777777" w:rsidR="00D608B1" w:rsidRPr="0033383D" w:rsidRDefault="00D608B1">
                  <w:pPr>
                    <w:rPr>
                      <w:szCs w:val="21"/>
                    </w:rPr>
                  </w:pPr>
                </w:p>
              </w:tc>
              <w:tc>
                <w:tcPr>
                  <w:tcW w:w="935" w:type="dxa"/>
                  <w:vMerge/>
                  <w:tcBorders>
                    <w:tl2br w:val="nil"/>
                    <w:tr2bl w:val="nil"/>
                  </w:tcBorders>
                  <w:vAlign w:val="center"/>
                </w:tcPr>
                <w:p w14:paraId="54E7ACBC" w14:textId="77777777" w:rsidR="00D608B1" w:rsidRPr="0033383D" w:rsidRDefault="00D608B1">
                  <w:pPr>
                    <w:widowControl/>
                    <w:jc w:val="center"/>
                    <w:rPr>
                      <w:szCs w:val="21"/>
                    </w:rPr>
                  </w:pPr>
                </w:p>
              </w:tc>
              <w:tc>
                <w:tcPr>
                  <w:tcW w:w="1734" w:type="dxa"/>
                  <w:gridSpan w:val="2"/>
                  <w:tcBorders>
                    <w:tl2br w:val="nil"/>
                    <w:tr2bl w:val="nil"/>
                  </w:tcBorders>
                  <w:vAlign w:val="center"/>
                </w:tcPr>
                <w:p w14:paraId="56DA8EA6" w14:textId="77777777" w:rsidR="00D608B1" w:rsidRPr="0033383D" w:rsidRDefault="000373B4">
                  <w:pPr>
                    <w:jc w:val="center"/>
                    <w:rPr>
                      <w:szCs w:val="21"/>
                    </w:rPr>
                  </w:pPr>
                  <w:r w:rsidRPr="0033383D">
                    <w:rPr>
                      <w:szCs w:val="21"/>
                    </w:rPr>
                    <w:t>化学纤维制造业</w:t>
                  </w:r>
                </w:p>
              </w:tc>
              <w:tc>
                <w:tcPr>
                  <w:tcW w:w="1286" w:type="dxa"/>
                  <w:tcBorders>
                    <w:tl2br w:val="nil"/>
                    <w:tr2bl w:val="nil"/>
                  </w:tcBorders>
                  <w:vAlign w:val="center"/>
                </w:tcPr>
                <w:p w14:paraId="199F54CB" w14:textId="77777777" w:rsidR="00D608B1" w:rsidRPr="0033383D" w:rsidRDefault="00D608B1">
                  <w:pPr>
                    <w:jc w:val="center"/>
                    <w:rPr>
                      <w:szCs w:val="21"/>
                    </w:rPr>
                  </w:pPr>
                </w:p>
              </w:tc>
              <w:tc>
                <w:tcPr>
                  <w:tcW w:w="2373" w:type="dxa"/>
                  <w:tcBorders>
                    <w:tl2br w:val="nil"/>
                    <w:tr2bl w:val="nil"/>
                  </w:tcBorders>
                  <w:vAlign w:val="center"/>
                </w:tcPr>
                <w:p w14:paraId="1084A519" w14:textId="77777777" w:rsidR="00D608B1" w:rsidRPr="0033383D" w:rsidRDefault="000373B4">
                  <w:pPr>
                    <w:jc w:val="center"/>
                    <w:rPr>
                      <w:szCs w:val="21"/>
                    </w:rPr>
                  </w:pPr>
                  <w:r w:rsidRPr="0033383D">
                    <w:rPr>
                      <w:szCs w:val="21"/>
                    </w:rPr>
                    <w:t>除单纯纺丝外的</w:t>
                  </w:r>
                </w:p>
              </w:tc>
              <w:tc>
                <w:tcPr>
                  <w:tcW w:w="1111" w:type="dxa"/>
                  <w:tcBorders>
                    <w:tl2br w:val="nil"/>
                    <w:tr2bl w:val="nil"/>
                  </w:tcBorders>
                  <w:vAlign w:val="center"/>
                </w:tcPr>
                <w:p w14:paraId="4BBE7025" w14:textId="77777777" w:rsidR="00D608B1" w:rsidRPr="0033383D" w:rsidRDefault="000373B4">
                  <w:pPr>
                    <w:jc w:val="center"/>
                    <w:rPr>
                      <w:szCs w:val="21"/>
                    </w:rPr>
                  </w:pPr>
                  <w:r w:rsidRPr="0033383D">
                    <w:rPr>
                      <w:szCs w:val="21"/>
                    </w:rPr>
                    <w:t>生物质纤维素乙醇</w:t>
                  </w:r>
                </w:p>
              </w:tc>
              <w:tc>
                <w:tcPr>
                  <w:tcW w:w="942" w:type="dxa"/>
                  <w:tcBorders>
                    <w:tl2br w:val="nil"/>
                    <w:tr2bl w:val="nil"/>
                  </w:tcBorders>
                  <w:vAlign w:val="center"/>
                </w:tcPr>
                <w:p w14:paraId="63E120E4" w14:textId="77777777" w:rsidR="00D608B1" w:rsidRPr="0033383D" w:rsidRDefault="000373B4">
                  <w:pPr>
                    <w:jc w:val="center"/>
                    <w:rPr>
                      <w:szCs w:val="21"/>
                    </w:rPr>
                  </w:pPr>
                  <w:r w:rsidRPr="0033383D">
                    <w:rPr>
                      <w:szCs w:val="21"/>
                    </w:rPr>
                    <w:t>吴兴区化工行业安全发展规划</w:t>
                  </w:r>
                </w:p>
              </w:tc>
            </w:tr>
            <w:tr w:rsidR="00D608B1" w:rsidRPr="0033383D" w14:paraId="7E3B896C" w14:textId="77777777">
              <w:trPr>
                <w:trHeight w:val="340"/>
                <w:jc w:val="center"/>
              </w:trPr>
              <w:tc>
                <w:tcPr>
                  <w:tcW w:w="475" w:type="dxa"/>
                  <w:vMerge/>
                  <w:tcBorders>
                    <w:tl2br w:val="nil"/>
                    <w:tr2bl w:val="nil"/>
                  </w:tcBorders>
                  <w:vAlign w:val="center"/>
                </w:tcPr>
                <w:p w14:paraId="7B9E8774" w14:textId="77777777" w:rsidR="00D608B1" w:rsidRPr="0033383D" w:rsidRDefault="00D608B1">
                  <w:pPr>
                    <w:rPr>
                      <w:szCs w:val="21"/>
                    </w:rPr>
                  </w:pPr>
                </w:p>
              </w:tc>
              <w:tc>
                <w:tcPr>
                  <w:tcW w:w="935" w:type="dxa"/>
                  <w:vMerge/>
                  <w:tcBorders>
                    <w:tl2br w:val="nil"/>
                    <w:tr2bl w:val="nil"/>
                  </w:tcBorders>
                  <w:vAlign w:val="center"/>
                </w:tcPr>
                <w:p w14:paraId="0BBF7570" w14:textId="77777777" w:rsidR="00D608B1" w:rsidRPr="0033383D" w:rsidRDefault="00D608B1">
                  <w:pPr>
                    <w:widowControl/>
                    <w:jc w:val="center"/>
                    <w:rPr>
                      <w:szCs w:val="21"/>
                    </w:rPr>
                  </w:pPr>
                </w:p>
              </w:tc>
              <w:tc>
                <w:tcPr>
                  <w:tcW w:w="1734" w:type="dxa"/>
                  <w:gridSpan w:val="2"/>
                  <w:tcBorders>
                    <w:tl2br w:val="nil"/>
                    <w:tr2bl w:val="nil"/>
                  </w:tcBorders>
                  <w:vAlign w:val="center"/>
                </w:tcPr>
                <w:p w14:paraId="4B090CBF" w14:textId="77777777" w:rsidR="00D608B1" w:rsidRPr="0033383D" w:rsidRDefault="000373B4">
                  <w:pPr>
                    <w:jc w:val="center"/>
                    <w:rPr>
                      <w:szCs w:val="21"/>
                    </w:rPr>
                  </w:pPr>
                  <w:r w:rsidRPr="0033383D">
                    <w:rPr>
                      <w:szCs w:val="21"/>
                    </w:rPr>
                    <w:t>橡胶和塑料制品业</w:t>
                  </w:r>
                </w:p>
              </w:tc>
              <w:tc>
                <w:tcPr>
                  <w:tcW w:w="1286" w:type="dxa"/>
                  <w:tcBorders>
                    <w:tl2br w:val="nil"/>
                    <w:tr2bl w:val="nil"/>
                  </w:tcBorders>
                  <w:vAlign w:val="center"/>
                </w:tcPr>
                <w:p w14:paraId="353AEB08" w14:textId="77777777" w:rsidR="00D608B1" w:rsidRPr="0033383D" w:rsidRDefault="00D608B1">
                  <w:pPr>
                    <w:jc w:val="center"/>
                    <w:rPr>
                      <w:szCs w:val="21"/>
                    </w:rPr>
                  </w:pPr>
                </w:p>
              </w:tc>
              <w:tc>
                <w:tcPr>
                  <w:tcW w:w="2373" w:type="dxa"/>
                  <w:tcBorders>
                    <w:tl2br w:val="nil"/>
                    <w:tr2bl w:val="nil"/>
                  </w:tcBorders>
                  <w:vAlign w:val="center"/>
                </w:tcPr>
                <w:p w14:paraId="30575E1C" w14:textId="77777777" w:rsidR="00D608B1" w:rsidRPr="0033383D" w:rsidRDefault="000373B4">
                  <w:pPr>
                    <w:jc w:val="center"/>
                    <w:rPr>
                      <w:szCs w:val="21"/>
                    </w:rPr>
                  </w:pPr>
                  <w:r w:rsidRPr="0033383D">
                    <w:rPr>
                      <w:szCs w:val="21"/>
                    </w:rPr>
                    <w:t>人造革、发泡胶等涉及有毒原材料的、以再生塑料为原料的</w:t>
                  </w:r>
                </w:p>
              </w:tc>
              <w:tc>
                <w:tcPr>
                  <w:tcW w:w="1111" w:type="dxa"/>
                  <w:tcBorders>
                    <w:tl2br w:val="nil"/>
                    <w:tr2bl w:val="nil"/>
                  </w:tcBorders>
                  <w:vAlign w:val="center"/>
                </w:tcPr>
                <w:p w14:paraId="22C22799" w14:textId="77777777" w:rsidR="00D608B1" w:rsidRPr="0033383D" w:rsidRDefault="000373B4">
                  <w:pPr>
                    <w:jc w:val="center"/>
                    <w:rPr>
                      <w:szCs w:val="21"/>
                    </w:rPr>
                  </w:pPr>
                  <w:r w:rsidRPr="0033383D">
                    <w:rPr>
                      <w:szCs w:val="21"/>
                    </w:rPr>
                    <w:t>轮胎、再生橡胶、橡胶、橡胶制品翻新</w:t>
                  </w:r>
                </w:p>
              </w:tc>
              <w:tc>
                <w:tcPr>
                  <w:tcW w:w="942" w:type="dxa"/>
                  <w:tcBorders>
                    <w:tl2br w:val="nil"/>
                    <w:tr2bl w:val="nil"/>
                  </w:tcBorders>
                  <w:vAlign w:val="center"/>
                </w:tcPr>
                <w:p w14:paraId="0D75E0BE" w14:textId="77777777" w:rsidR="00D608B1" w:rsidRPr="0033383D" w:rsidRDefault="000373B4">
                  <w:pPr>
                    <w:jc w:val="center"/>
                    <w:rPr>
                      <w:szCs w:val="21"/>
                    </w:rPr>
                  </w:pPr>
                  <w:r w:rsidRPr="0033383D">
                    <w:rPr>
                      <w:szCs w:val="21"/>
                    </w:rPr>
                    <w:t>涉及有毒有害</w:t>
                  </w:r>
                </w:p>
              </w:tc>
            </w:tr>
            <w:tr w:rsidR="00D608B1" w:rsidRPr="0033383D" w14:paraId="7CBE135D" w14:textId="77777777">
              <w:trPr>
                <w:trHeight w:val="340"/>
                <w:jc w:val="center"/>
              </w:trPr>
              <w:tc>
                <w:tcPr>
                  <w:tcW w:w="475" w:type="dxa"/>
                  <w:vMerge/>
                  <w:tcBorders>
                    <w:tl2br w:val="nil"/>
                    <w:tr2bl w:val="nil"/>
                  </w:tcBorders>
                  <w:vAlign w:val="center"/>
                </w:tcPr>
                <w:p w14:paraId="4D140179" w14:textId="77777777" w:rsidR="00D608B1" w:rsidRPr="0033383D" w:rsidRDefault="00D608B1">
                  <w:pPr>
                    <w:rPr>
                      <w:szCs w:val="21"/>
                    </w:rPr>
                  </w:pPr>
                </w:p>
              </w:tc>
              <w:tc>
                <w:tcPr>
                  <w:tcW w:w="935" w:type="dxa"/>
                  <w:vMerge/>
                  <w:tcBorders>
                    <w:tl2br w:val="nil"/>
                    <w:tr2bl w:val="nil"/>
                  </w:tcBorders>
                  <w:vAlign w:val="center"/>
                </w:tcPr>
                <w:p w14:paraId="138967EF" w14:textId="77777777" w:rsidR="00D608B1" w:rsidRPr="0033383D" w:rsidRDefault="00D608B1">
                  <w:pPr>
                    <w:widowControl/>
                    <w:jc w:val="center"/>
                    <w:rPr>
                      <w:szCs w:val="21"/>
                    </w:rPr>
                  </w:pPr>
                </w:p>
              </w:tc>
              <w:tc>
                <w:tcPr>
                  <w:tcW w:w="1734" w:type="dxa"/>
                  <w:gridSpan w:val="2"/>
                  <w:tcBorders>
                    <w:tl2br w:val="nil"/>
                    <w:tr2bl w:val="nil"/>
                  </w:tcBorders>
                  <w:vAlign w:val="center"/>
                </w:tcPr>
                <w:p w14:paraId="196501A9" w14:textId="77777777" w:rsidR="00D608B1" w:rsidRPr="0033383D" w:rsidRDefault="000373B4">
                  <w:pPr>
                    <w:jc w:val="center"/>
                    <w:rPr>
                      <w:szCs w:val="21"/>
                    </w:rPr>
                  </w:pPr>
                  <w:r w:rsidRPr="0033383D">
                    <w:rPr>
                      <w:szCs w:val="21"/>
                    </w:rPr>
                    <w:t>非金属矿物制品业</w:t>
                  </w:r>
                </w:p>
              </w:tc>
              <w:tc>
                <w:tcPr>
                  <w:tcW w:w="1286" w:type="dxa"/>
                  <w:tcBorders>
                    <w:tl2br w:val="nil"/>
                    <w:tr2bl w:val="nil"/>
                  </w:tcBorders>
                  <w:vAlign w:val="center"/>
                </w:tcPr>
                <w:p w14:paraId="52FD6EF5" w14:textId="77777777" w:rsidR="00D608B1" w:rsidRPr="0033383D" w:rsidRDefault="00D608B1">
                  <w:pPr>
                    <w:jc w:val="center"/>
                    <w:rPr>
                      <w:szCs w:val="21"/>
                    </w:rPr>
                  </w:pPr>
                </w:p>
              </w:tc>
              <w:tc>
                <w:tcPr>
                  <w:tcW w:w="2373" w:type="dxa"/>
                  <w:tcBorders>
                    <w:tl2br w:val="nil"/>
                    <w:tr2bl w:val="nil"/>
                  </w:tcBorders>
                  <w:vAlign w:val="center"/>
                </w:tcPr>
                <w:p w14:paraId="5F96A08B" w14:textId="77777777" w:rsidR="00D608B1" w:rsidRPr="0033383D" w:rsidRDefault="00D608B1">
                  <w:pPr>
                    <w:jc w:val="center"/>
                    <w:rPr>
                      <w:szCs w:val="21"/>
                    </w:rPr>
                  </w:pPr>
                </w:p>
              </w:tc>
              <w:tc>
                <w:tcPr>
                  <w:tcW w:w="1111" w:type="dxa"/>
                  <w:tcBorders>
                    <w:tl2br w:val="nil"/>
                    <w:tr2bl w:val="nil"/>
                  </w:tcBorders>
                  <w:vAlign w:val="center"/>
                </w:tcPr>
                <w:p w14:paraId="3099D1C8" w14:textId="77777777" w:rsidR="00D608B1" w:rsidRPr="0033383D" w:rsidRDefault="000373B4">
                  <w:pPr>
                    <w:jc w:val="center"/>
                    <w:rPr>
                      <w:szCs w:val="21"/>
                    </w:rPr>
                  </w:pPr>
                  <w:r w:rsidRPr="0033383D">
                    <w:rPr>
                      <w:szCs w:val="21"/>
                    </w:rPr>
                    <w:t>水泥熟料、石棉制品</w:t>
                  </w:r>
                </w:p>
              </w:tc>
              <w:tc>
                <w:tcPr>
                  <w:tcW w:w="942" w:type="dxa"/>
                  <w:tcBorders>
                    <w:tl2br w:val="nil"/>
                    <w:tr2bl w:val="nil"/>
                  </w:tcBorders>
                  <w:vAlign w:val="center"/>
                </w:tcPr>
                <w:p w14:paraId="1811C4F8" w14:textId="77777777" w:rsidR="00D608B1" w:rsidRPr="0033383D" w:rsidRDefault="000373B4">
                  <w:pPr>
                    <w:jc w:val="center"/>
                    <w:rPr>
                      <w:szCs w:val="21"/>
                    </w:rPr>
                  </w:pPr>
                  <w:r w:rsidRPr="0033383D">
                    <w:rPr>
                      <w:szCs w:val="21"/>
                    </w:rPr>
                    <w:t>高能耗、高污染</w:t>
                  </w:r>
                </w:p>
              </w:tc>
            </w:tr>
            <w:tr w:rsidR="00D608B1" w:rsidRPr="0033383D" w14:paraId="49080CB4" w14:textId="77777777">
              <w:trPr>
                <w:trHeight w:val="340"/>
                <w:jc w:val="center"/>
              </w:trPr>
              <w:tc>
                <w:tcPr>
                  <w:tcW w:w="475" w:type="dxa"/>
                  <w:vMerge/>
                  <w:tcBorders>
                    <w:tl2br w:val="nil"/>
                    <w:tr2bl w:val="nil"/>
                  </w:tcBorders>
                  <w:vAlign w:val="center"/>
                </w:tcPr>
                <w:p w14:paraId="22F9DC9C" w14:textId="77777777" w:rsidR="00D608B1" w:rsidRPr="0033383D" w:rsidRDefault="00D608B1">
                  <w:pPr>
                    <w:rPr>
                      <w:szCs w:val="21"/>
                    </w:rPr>
                  </w:pPr>
                </w:p>
              </w:tc>
              <w:tc>
                <w:tcPr>
                  <w:tcW w:w="935" w:type="dxa"/>
                  <w:vMerge/>
                  <w:tcBorders>
                    <w:tl2br w:val="nil"/>
                    <w:tr2bl w:val="nil"/>
                  </w:tcBorders>
                  <w:vAlign w:val="center"/>
                </w:tcPr>
                <w:p w14:paraId="66911008" w14:textId="77777777" w:rsidR="00D608B1" w:rsidRPr="0033383D" w:rsidRDefault="00D608B1">
                  <w:pPr>
                    <w:widowControl/>
                    <w:jc w:val="center"/>
                    <w:rPr>
                      <w:szCs w:val="21"/>
                    </w:rPr>
                  </w:pPr>
                </w:p>
              </w:tc>
              <w:tc>
                <w:tcPr>
                  <w:tcW w:w="1734" w:type="dxa"/>
                  <w:gridSpan w:val="2"/>
                  <w:tcBorders>
                    <w:tl2br w:val="nil"/>
                    <w:tr2bl w:val="nil"/>
                  </w:tcBorders>
                  <w:vAlign w:val="center"/>
                </w:tcPr>
                <w:p w14:paraId="6620E80F" w14:textId="77777777" w:rsidR="00D608B1" w:rsidRPr="0033383D" w:rsidRDefault="000373B4">
                  <w:pPr>
                    <w:jc w:val="center"/>
                    <w:rPr>
                      <w:szCs w:val="21"/>
                    </w:rPr>
                  </w:pPr>
                  <w:r w:rsidRPr="0033383D">
                    <w:rPr>
                      <w:szCs w:val="21"/>
                    </w:rPr>
                    <w:t>有色金属冶炼和压延加工业</w:t>
                  </w:r>
                </w:p>
              </w:tc>
              <w:tc>
                <w:tcPr>
                  <w:tcW w:w="1286" w:type="dxa"/>
                  <w:tcBorders>
                    <w:tl2br w:val="nil"/>
                    <w:tr2bl w:val="nil"/>
                  </w:tcBorders>
                  <w:vAlign w:val="center"/>
                </w:tcPr>
                <w:p w14:paraId="17736988" w14:textId="77777777" w:rsidR="00D608B1" w:rsidRPr="0033383D" w:rsidRDefault="00D608B1">
                  <w:pPr>
                    <w:jc w:val="center"/>
                    <w:rPr>
                      <w:szCs w:val="21"/>
                    </w:rPr>
                  </w:pPr>
                </w:p>
              </w:tc>
              <w:tc>
                <w:tcPr>
                  <w:tcW w:w="2373" w:type="dxa"/>
                  <w:tcBorders>
                    <w:tl2br w:val="nil"/>
                    <w:tr2bl w:val="nil"/>
                  </w:tcBorders>
                  <w:vAlign w:val="center"/>
                </w:tcPr>
                <w:p w14:paraId="41A45754" w14:textId="77777777" w:rsidR="00D608B1" w:rsidRPr="0033383D" w:rsidRDefault="000373B4">
                  <w:pPr>
                    <w:jc w:val="center"/>
                    <w:rPr>
                      <w:szCs w:val="21"/>
                    </w:rPr>
                  </w:pPr>
                  <w:r w:rsidRPr="0033383D">
                    <w:rPr>
                      <w:szCs w:val="21"/>
                    </w:rPr>
                    <w:t>冶炼、合金制造</w:t>
                  </w:r>
                </w:p>
              </w:tc>
              <w:tc>
                <w:tcPr>
                  <w:tcW w:w="1111" w:type="dxa"/>
                  <w:tcBorders>
                    <w:tl2br w:val="nil"/>
                    <w:tr2bl w:val="nil"/>
                  </w:tcBorders>
                  <w:vAlign w:val="center"/>
                </w:tcPr>
                <w:p w14:paraId="58B711F2" w14:textId="77777777" w:rsidR="00D608B1" w:rsidRPr="0033383D" w:rsidRDefault="00D608B1">
                  <w:pPr>
                    <w:jc w:val="center"/>
                    <w:rPr>
                      <w:szCs w:val="21"/>
                    </w:rPr>
                  </w:pPr>
                </w:p>
              </w:tc>
              <w:tc>
                <w:tcPr>
                  <w:tcW w:w="942" w:type="dxa"/>
                  <w:tcBorders>
                    <w:tl2br w:val="nil"/>
                    <w:tr2bl w:val="nil"/>
                  </w:tcBorders>
                  <w:vAlign w:val="center"/>
                </w:tcPr>
                <w:p w14:paraId="0238685B" w14:textId="77777777" w:rsidR="00D608B1" w:rsidRPr="0033383D" w:rsidRDefault="000373B4">
                  <w:pPr>
                    <w:jc w:val="center"/>
                    <w:rPr>
                      <w:szCs w:val="21"/>
                    </w:rPr>
                  </w:pPr>
                  <w:r w:rsidRPr="0033383D">
                    <w:rPr>
                      <w:szCs w:val="21"/>
                    </w:rPr>
                    <w:t>环境功能区划</w:t>
                  </w:r>
                </w:p>
              </w:tc>
            </w:tr>
            <w:tr w:rsidR="00D608B1" w:rsidRPr="0033383D" w14:paraId="5E0F5C31" w14:textId="77777777">
              <w:trPr>
                <w:trHeight w:val="340"/>
                <w:jc w:val="center"/>
              </w:trPr>
              <w:tc>
                <w:tcPr>
                  <w:tcW w:w="475" w:type="dxa"/>
                  <w:vMerge/>
                  <w:tcBorders>
                    <w:tl2br w:val="nil"/>
                    <w:tr2bl w:val="nil"/>
                  </w:tcBorders>
                  <w:vAlign w:val="center"/>
                </w:tcPr>
                <w:p w14:paraId="54DC1E39" w14:textId="77777777" w:rsidR="00D608B1" w:rsidRPr="0033383D" w:rsidRDefault="00D608B1">
                  <w:pPr>
                    <w:rPr>
                      <w:szCs w:val="21"/>
                    </w:rPr>
                  </w:pPr>
                </w:p>
              </w:tc>
              <w:tc>
                <w:tcPr>
                  <w:tcW w:w="935" w:type="dxa"/>
                  <w:vMerge/>
                  <w:tcBorders>
                    <w:tl2br w:val="nil"/>
                    <w:tr2bl w:val="nil"/>
                  </w:tcBorders>
                  <w:vAlign w:val="center"/>
                </w:tcPr>
                <w:p w14:paraId="1B805078" w14:textId="77777777" w:rsidR="00D608B1" w:rsidRPr="0033383D" w:rsidRDefault="00D608B1">
                  <w:pPr>
                    <w:widowControl/>
                    <w:jc w:val="center"/>
                    <w:rPr>
                      <w:szCs w:val="21"/>
                    </w:rPr>
                  </w:pPr>
                </w:p>
              </w:tc>
              <w:tc>
                <w:tcPr>
                  <w:tcW w:w="1734" w:type="dxa"/>
                  <w:gridSpan w:val="2"/>
                  <w:tcBorders>
                    <w:tl2br w:val="nil"/>
                    <w:tr2bl w:val="nil"/>
                  </w:tcBorders>
                  <w:vAlign w:val="center"/>
                </w:tcPr>
                <w:p w14:paraId="249BC451" w14:textId="77777777" w:rsidR="00D608B1" w:rsidRPr="0033383D" w:rsidRDefault="000373B4">
                  <w:pPr>
                    <w:jc w:val="center"/>
                    <w:rPr>
                      <w:szCs w:val="21"/>
                    </w:rPr>
                  </w:pPr>
                  <w:r w:rsidRPr="0033383D">
                    <w:rPr>
                      <w:szCs w:val="21"/>
                    </w:rPr>
                    <w:t>金属制品业</w:t>
                  </w:r>
                </w:p>
              </w:tc>
              <w:tc>
                <w:tcPr>
                  <w:tcW w:w="1286" w:type="dxa"/>
                  <w:tcBorders>
                    <w:tl2br w:val="nil"/>
                    <w:tr2bl w:val="nil"/>
                  </w:tcBorders>
                  <w:vAlign w:val="center"/>
                </w:tcPr>
                <w:p w14:paraId="06C71E29" w14:textId="77777777" w:rsidR="00D608B1" w:rsidRPr="0033383D" w:rsidRDefault="00D608B1">
                  <w:pPr>
                    <w:widowControl/>
                    <w:jc w:val="center"/>
                    <w:rPr>
                      <w:szCs w:val="21"/>
                    </w:rPr>
                  </w:pPr>
                </w:p>
              </w:tc>
              <w:tc>
                <w:tcPr>
                  <w:tcW w:w="2373" w:type="dxa"/>
                  <w:tcBorders>
                    <w:tl2br w:val="nil"/>
                    <w:tr2bl w:val="nil"/>
                  </w:tcBorders>
                  <w:vAlign w:val="center"/>
                </w:tcPr>
                <w:p w14:paraId="1FDCD05B" w14:textId="77777777" w:rsidR="00D608B1" w:rsidRPr="0033383D" w:rsidRDefault="000373B4">
                  <w:pPr>
                    <w:widowControl/>
                    <w:jc w:val="center"/>
                    <w:rPr>
                      <w:szCs w:val="21"/>
                    </w:rPr>
                  </w:pPr>
                  <w:r w:rsidRPr="0033383D">
                    <w:rPr>
                      <w:szCs w:val="21"/>
                    </w:rPr>
                    <w:t>禁止：</w:t>
                  </w:r>
                  <w:r w:rsidRPr="0033383D">
                    <w:rPr>
                      <w:szCs w:val="21"/>
                    </w:rPr>
                    <w:t>1</w:t>
                  </w:r>
                  <w:r w:rsidRPr="0033383D">
                    <w:rPr>
                      <w:szCs w:val="21"/>
                    </w:rPr>
                    <w:t>、含有传统电镀生产工艺的项目；</w:t>
                  </w:r>
                  <w:r w:rsidRPr="0033383D">
                    <w:rPr>
                      <w:szCs w:val="21"/>
                    </w:rPr>
                    <w:t>2</w:t>
                  </w:r>
                  <w:r w:rsidRPr="0033383D">
                    <w:rPr>
                      <w:szCs w:val="21"/>
                    </w:rPr>
                    <w:t>、有钝化工艺的热镀锌项目</w:t>
                  </w:r>
                </w:p>
              </w:tc>
              <w:tc>
                <w:tcPr>
                  <w:tcW w:w="1111" w:type="dxa"/>
                  <w:tcBorders>
                    <w:tl2br w:val="nil"/>
                    <w:tr2bl w:val="nil"/>
                  </w:tcBorders>
                  <w:vAlign w:val="center"/>
                </w:tcPr>
                <w:p w14:paraId="7531F524" w14:textId="77777777" w:rsidR="00D608B1" w:rsidRPr="0033383D" w:rsidRDefault="00D608B1">
                  <w:pPr>
                    <w:jc w:val="center"/>
                    <w:rPr>
                      <w:szCs w:val="21"/>
                    </w:rPr>
                  </w:pPr>
                </w:p>
              </w:tc>
              <w:tc>
                <w:tcPr>
                  <w:tcW w:w="942" w:type="dxa"/>
                  <w:tcBorders>
                    <w:tl2br w:val="nil"/>
                    <w:tr2bl w:val="nil"/>
                  </w:tcBorders>
                  <w:vAlign w:val="center"/>
                </w:tcPr>
                <w:p w14:paraId="18966E3A" w14:textId="77777777" w:rsidR="00D608B1" w:rsidRPr="0033383D" w:rsidRDefault="000373B4">
                  <w:pPr>
                    <w:jc w:val="center"/>
                    <w:rPr>
                      <w:szCs w:val="21"/>
                    </w:rPr>
                  </w:pPr>
                  <w:r w:rsidRPr="0033383D">
                    <w:rPr>
                      <w:szCs w:val="21"/>
                    </w:rPr>
                    <w:t>控制重金属污染</w:t>
                  </w:r>
                </w:p>
              </w:tc>
            </w:tr>
            <w:tr w:rsidR="00D608B1" w:rsidRPr="0033383D" w14:paraId="10C09607" w14:textId="77777777">
              <w:trPr>
                <w:trHeight w:val="340"/>
                <w:jc w:val="center"/>
              </w:trPr>
              <w:tc>
                <w:tcPr>
                  <w:tcW w:w="475" w:type="dxa"/>
                  <w:vMerge/>
                  <w:tcBorders>
                    <w:tl2br w:val="nil"/>
                    <w:tr2bl w:val="nil"/>
                  </w:tcBorders>
                  <w:vAlign w:val="center"/>
                </w:tcPr>
                <w:p w14:paraId="0E50BBB0" w14:textId="77777777" w:rsidR="00D608B1" w:rsidRPr="0033383D" w:rsidRDefault="00D608B1">
                  <w:pPr>
                    <w:rPr>
                      <w:szCs w:val="21"/>
                    </w:rPr>
                  </w:pPr>
                </w:p>
              </w:tc>
              <w:tc>
                <w:tcPr>
                  <w:tcW w:w="935" w:type="dxa"/>
                  <w:vMerge/>
                  <w:tcBorders>
                    <w:tl2br w:val="nil"/>
                    <w:tr2bl w:val="nil"/>
                  </w:tcBorders>
                  <w:vAlign w:val="center"/>
                </w:tcPr>
                <w:p w14:paraId="4A3D1A64" w14:textId="77777777" w:rsidR="00D608B1" w:rsidRPr="0033383D" w:rsidRDefault="00D608B1">
                  <w:pPr>
                    <w:widowControl/>
                    <w:jc w:val="center"/>
                    <w:rPr>
                      <w:szCs w:val="21"/>
                    </w:rPr>
                  </w:pPr>
                </w:p>
              </w:tc>
              <w:tc>
                <w:tcPr>
                  <w:tcW w:w="1734" w:type="dxa"/>
                  <w:gridSpan w:val="2"/>
                  <w:tcBorders>
                    <w:tl2br w:val="nil"/>
                    <w:tr2bl w:val="nil"/>
                  </w:tcBorders>
                  <w:vAlign w:val="center"/>
                </w:tcPr>
                <w:p w14:paraId="252A44CC" w14:textId="77777777" w:rsidR="00D608B1" w:rsidRPr="0033383D" w:rsidRDefault="000373B4">
                  <w:pPr>
                    <w:jc w:val="center"/>
                    <w:rPr>
                      <w:szCs w:val="21"/>
                    </w:rPr>
                  </w:pPr>
                  <w:r w:rsidRPr="0033383D">
                    <w:rPr>
                      <w:szCs w:val="21"/>
                    </w:rPr>
                    <w:t>通用设备制造业</w:t>
                  </w:r>
                </w:p>
              </w:tc>
              <w:tc>
                <w:tcPr>
                  <w:tcW w:w="1286" w:type="dxa"/>
                  <w:tcBorders>
                    <w:tl2br w:val="nil"/>
                    <w:tr2bl w:val="nil"/>
                  </w:tcBorders>
                  <w:vAlign w:val="center"/>
                </w:tcPr>
                <w:p w14:paraId="619E111C" w14:textId="77777777" w:rsidR="00D608B1" w:rsidRPr="0033383D" w:rsidRDefault="00D608B1">
                  <w:pPr>
                    <w:widowControl/>
                    <w:jc w:val="center"/>
                    <w:rPr>
                      <w:szCs w:val="21"/>
                    </w:rPr>
                  </w:pPr>
                </w:p>
              </w:tc>
              <w:tc>
                <w:tcPr>
                  <w:tcW w:w="2373" w:type="dxa"/>
                  <w:tcBorders>
                    <w:tl2br w:val="nil"/>
                    <w:tr2bl w:val="nil"/>
                  </w:tcBorders>
                  <w:vAlign w:val="center"/>
                </w:tcPr>
                <w:p w14:paraId="0803588F" w14:textId="77777777" w:rsidR="00D608B1" w:rsidRPr="0033383D" w:rsidRDefault="000373B4">
                  <w:pPr>
                    <w:widowControl/>
                    <w:jc w:val="center"/>
                    <w:rPr>
                      <w:szCs w:val="21"/>
                    </w:rPr>
                  </w:pPr>
                  <w:r w:rsidRPr="0033383D">
                    <w:rPr>
                      <w:szCs w:val="21"/>
                    </w:rPr>
                    <w:t>禁止：</w:t>
                  </w:r>
                  <w:r w:rsidRPr="0033383D">
                    <w:rPr>
                      <w:szCs w:val="21"/>
                    </w:rPr>
                    <w:t>1</w:t>
                  </w:r>
                  <w:r w:rsidRPr="0033383D">
                    <w:rPr>
                      <w:szCs w:val="21"/>
                    </w:rPr>
                    <w:t>、含有传统电镀生产工艺的项目；</w:t>
                  </w:r>
                  <w:r w:rsidRPr="0033383D">
                    <w:rPr>
                      <w:szCs w:val="21"/>
                    </w:rPr>
                    <w:t>2</w:t>
                  </w:r>
                  <w:r w:rsidRPr="0033383D">
                    <w:rPr>
                      <w:szCs w:val="21"/>
                    </w:rPr>
                    <w:t>、有钝化工艺的热镀锌项目</w:t>
                  </w:r>
                </w:p>
              </w:tc>
              <w:tc>
                <w:tcPr>
                  <w:tcW w:w="1111" w:type="dxa"/>
                  <w:tcBorders>
                    <w:tl2br w:val="nil"/>
                    <w:tr2bl w:val="nil"/>
                  </w:tcBorders>
                  <w:vAlign w:val="center"/>
                </w:tcPr>
                <w:p w14:paraId="03692352" w14:textId="77777777" w:rsidR="00D608B1" w:rsidRPr="0033383D" w:rsidRDefault="00D608B1">
                  <w:pPr>
                    <w:jc w:val="center"/>
                    <w:rPr>
                      <w:szCs w:val="21"/>
                    </w:rPr>
                  </w:pPr>
                </w:p>
              </w:tc>
              <w:tc>
                <w:tcPr>
                  <w:tcW w:w="942" w:type="dxa"/>
                  <w:tcBorders>
                    <w:tl2br w:val="nil"/>
                    <w:tr2bl w:val="nil"/>
                  </w:tcBorders>
                  <w:vAlign w:val="center"/>
                </w:tcPr>
                <w:p w14:paraId="737CAB32" w14:textId="77777777" w:rsidR="00D608B1" w:rsidRPr="0033383D" w:rsidRDefault="000373B4">
                  <w:pPr>
                    <w:jc w:val="center"/>
                    <w:rPr>
                      <w:szCs w:val="21"/>
                    </w:rPr>
                  </w:pPr>
                  <w:r w:rsidRPr="0033383D">
                    <w:rPr>
                      <w:szCs w:val="21"/>
                    </w:rPr>
                    <w:t>控制重金属污染</w:t>
                  </w:r>
                </w:p>
              </w:tc>
            </w:tr>
            <w:tr w:rsidR="00D608B1" w:rsidRPr="0033383D" w14:paraId="0004AB73" w14:textId="77777777">
              <w:trPr>
                <w:trHeight w:val="340"/>
                <w:jc w:val="center"/>
              </w:trPr>
              <w:tc>
                <w:tcPr>
                  <w:tcW w:w="475" w:type="dxa"/>
                  <w:vMerge/>
                  <w:tcBorders>
                    <w:tl2br w:val="nil"/>
                    <w:tr2bl w:val="nil"/>
                  </w:tcBorders>
                  <w:vAlign w:val="center"/>
                </w:tcPr>
                <w:p w14:paraId="47483D92" w14:textId="77777777" w:rsidR="00D608B1" w:rsidRPr="0033383D" w:rsidRDefault="00D608B1">
                  <w:pPr>
                    <w:rPr>
                      <w:szCs w:val="21"/>
                    </w:rPr>
                  </w:pPr>
                </w:p>
              </w:tc>
              <w:tc>
                <w:tcPr>
                  <w:tcW w:w="935" w:type="dxa"/>
                  <w:vMerge/>
                  <w:tcBorders>
                    <w:tl2br w:val="nil"/>
                    <w:tr2bl w:val="nil"/>
                  </w:tcBorders>
                  <w:vAlign w:val="center"/>
                </w:tcPr>
                <w:p w14:paraId="396ED844" w14:textId="77777777" w:rsidR="00D608B1" w:rsidRPr="0033383D" w:rsidRDefault="00D608B1">
                  <w:pPr>
                    <w:widowControl/>
                    <w:jc w:val="center"/>
                    <w:rPr>
                      <w:szCs w:val="21"/>
                    </w:rPr>
                  </w:pPr>
                </w:p>
              </w:tc>
              <w:tc>
                <w:tcPr>
                  <w:tcW w:w="1734" w:type="dxa"/>
                  <w:gridSpan w:val="2"/>
                  <w:tcBorders>
                    <w:tl2br w:val="nil"/>
                    <w:tr2bl w:val="nil"/>
                  </w:tcBorders>
                  <w:vAlign w:val="center"/>
                </w:tcPr>
                <w:p w14:paraId="6C6B7474" w14:textId="77777777" w:rsidR="00D608B1" w:rsidRPr="0033383D" w:rsidRDefault="000373B4">
                  <w:pPr>
                    <w:jc w:val="center"/>
                    <w:rPr>
                      <w:szCs w:val="21"/>
                    </w:rPr>
                  </w:pPr>
                  <w:r w:rsidRPr="0033383D">
                    <w:rPr>
                      <w:szCs w:val="21"/>
                    </w:rPr>
                    <w:t>专用设备制造业</w:t>
                  </w:r>
                </w:p>
              </w:tc>
              <w:tc>
                <w:tcPr>
                  <w:tcW w:w="1286" w:type="dxa"/>
                  <w:tcBorders>
                    <w:tl2br w:val="nil"/>
                    <w:tr2bl w:val="nil"/>
                  </w:tcBorders>
                  <w:vAlign w:val="center"/>
                </w:tcPr>
                <w:p w14:paraId="715F787B" w14:textId="77777777" w:rsidR="00D608B1" w:rsidRPr="0033383D" w:rsidRDefault="00D608B1">
                  <w:pPr>
                    <w:widowControl/>
                    <w:jc w:val="center"/>
                    <w:rPr>
                      <w:szCs w:val="21"/>
                    </w:rPr>
                  </w:pPr>
                </w:p>
              </w:tc>
              <w:tc>
                <w:tcPr>
                  <w:tcW w:w="2373" w:type="dxa"/>
                  <w:tcBorders>
                    <w:tl2br w:val="nil"/>
                    <w:tr2bl w:val="nil"/>
                  </w:tcBorders>
                  <w:vAlign w:val="center"/>
                </w:tcPr>
                <w:p w14:paraId="769DE7B6" w14:textId="77777777" w:rsidR="00D608B1" w:rsidRPr="0033383D" w:rsidRDefault="000373B4">
                  <w:pPr>
                    <w:widowControl/>
                    <w:jc w:val="center"/>
                    <w:rPr>
                      <w:szCs w:val="21"/>
                    </w:rPr>
                  </w:pPr>
                  <w:r w:rsidRPr="0033383D">
                    <w:rPr>
                      <w:szCs w:val="21"/>
                    </w:rPr>
                    <w:t>禁止：</w:t>
                  </w:r>
                  <w:r w:rsidRPr="0033383D">
                    <w:rPr>
                      <w:szCs w:val="21"/>
                    </w:rPr>
                    <w:t>1</w:t>
                  </w:r>
                  <w:r w:rsidRPr="0033383D">
                    <w:rPr>
                      <w:szCs w:val="21"/>
                    </w:rPr>
                    <w:t>、含有传统电镀生产工艺的项目；</w:t>
                  </w:r>
                  <w:r w:rsidRPr="0033383D">
                    <w:rPr>
                      <w:szCs w:val="21"/>
                    </w:rPr>
                    <w:t>2</w:t>
                  </w:r>
                  <w:r w:rsidRPr="0033383D">
                    <w:rPr>
                      <w:szCs w:val="21"/>
                    </w:rPr>
                    <w:t>、有钝化工艺的热镀锌项目</w:t>
                  </w:r>
                </w:p>
              </w:tc>
              <w:tc>
                <w:tcPr>
                  <w:tcW w:w="1111" w:type="dxa"/>
                  <w:tcBorders>
                    <w:tl2br w:val="nil"/>
                    <w:tr2bl w:val="nil"/>
                  </w:tcBorders>
                  <w:vAlign w:val="center"/>
                </w:tcPr>
                <w:p w14:paraId="22CF3A03" w14:textId="77777777" w:rsidR="00D608B1" w:rsidRPr="0033383D" w:rsidRDefault="00D608B1">
                  <w:pPr>
                    <w:jc w:val="center"/>
                    <w:rPr>
                      <w:szCs w:val="21"/>
                    </w:rPr>
                  </w:pPr>
                </w:p>
              </w:tc>
              <w:tc>
                <w:tcPr>
                  <w:tcW w:w="942" w:type="dxa"/>
                  <w:tcBorders>
                    <w:tl2br w:val="nil"/>
                    <w:tr2bl w:val="nil"/>
                  </w:tcBorders>
                  <w:vAlign w:val="center"/>
                </w:tcPr>
                <w:p w14:paraId="02F1598A" w14:textId="77777777" w:rsidR="00D608B1" w:rsidRPr="0033383D" w:rsidRDefault="000373B4">
                  <w:pPr>
                    <w:jc w:val="center"/>
                    <w:rPr>
                      <w:szCs w:val="21"/>
                    </w:rPr>
                  </w:pPr>
                  <w:r w:rsidRPr="0033383D">
                    <w:rPr>
                      <w:szCs w:val="21"/>
                    </w:rPr>
                    <w:t>控制重金属污染</w:t>
                  </w:r>
                </w:p>
              </w:tc>
            </w:tr>
            <w:tr w:rsidR="00D608B1" w:rsidRPr="0033383D" w14:paraId="21AF8FE1" w14:textId="77777777">
              <w:trPr>
                <w:trHeight w:val="340"/>
                <w:jc w:val="center"/>
              </w:trPr>
              <w:tc>
                <w:tcPr>
                  <w:tcW w:w="475" w:type="dxa"/>
                  <w:vMerge/>
                  <w:tcBorders>
                    <w:tl2br w:val="nil"/>
                    <w:tr2bl w:val="nil"/>
                  </w:tcBorders>
                  <w:vAlign w:val="center"/>
                </w:tcPr>
                <w:p w14:paraId="4E32039D" w14:textId="77777777" w:rsidR="00D608B1" w:rsidRPr="0033383D" w:rsidRDefault="00D608B1">
                  <w:pPr>
                    <w:rPr>
                      <w:szCs w:val="21"/>
                    </w:rPr>
                  </w:pPr>
                </w:p>
              </w:tc>
              <w:tc>
                <w:tcPr>
                  <w:tcW w:w="935" w:type="dxa"/>
                  <w:vMerge/>
                  <w:tcBorders>
                    <w:tl2br w:val="nil"/>
                    <w:tr2bl w:val="nil"/>
                  </w:tcBorders>
                  <w:vAlign w:val="center"/>
                </w:tcPr>
                <w:p w14:paraId="6FC18EA5" w14:textId="77777777" w:rsidR="00D608B1" w:rsidRPr="0033383D" w:rsidRDefault="00D608B1">
                  <w:pPr>
                    <w:widowControl/>
                    <w:jc w:val="center"/>
                    <w:rPr>
                      <w:szCs w:val="21"/>
                    </w:rPr>
                  </w:pPr>
                </w:p>
              </w:tc>
              <w:tc>
                <w:tcPr>
                  <w:tcW w:w="1734" w:type="dxa"/>
                  <w:gridSpan w:val="2"/>
                  <w:tcBorders>
                    <w:tl2br w:val="nil"/>
                    <w:tr2bl w:val="nil"/>
                  </w:tcBorders>
                  <w:vAlign w:val="center"/>
                </w:tcPr>
                <w:p w14:paraId="6F8A3F95" w14:textId="77777777" w:rsidR="00D608B1" w:rsidRPr="0033383D" w:rsidRDefault="000373B4">
                  <w:pPr>
                    <w:jc w:val="center"/>
                    <w:rPr>
                      <w:szCs w:val="21"/>
                    </w:rPr>
                  </w:pPr>
                  <w:r w:rsidRPr="0033383D">
                    <w:rPr>
                      <w:szCs w:val="21"/>
                    </w:rPr>
                    <w:t>汽车制造业</w:t>
                  </w:r>
                </w:p>
              </w:tc>
              <w:tc>
                <w:tcPr>
                  <w:tcW w:w="1286" w:type="dxa"/>
                  <w:tcBorders>
                    <w:tl2br w:val="nil"/>
                    <w:tr2bl w:val="nil"/>
                  </w:tcBorders>
                  <w:vAlign w:val="center"/>
                </w:tcPr>
                <w:p w14:paraId="25B629D9" w14:textId="77777777" w:rsidR="00D608B1" w:rsidRPr="0033383D" w:rsidRDefault="00D608B1">
                  <w:pPr>
                    <w:widowControl/>
                    <w:jc w:val="center"/>
                    <w:rPr>
                      <w:szCs w:val="21"/>
                    </w:rPr>
                  </w:pPr>
                </w:p>
              </w:tc>
              <w:tc>
                <w:tcPr>
                  <w:tcW w:w="2373" w:type="dxa"/>
                  <w:tcBorders>
                    <w:tl2br w:val="nil"/>
                    <w:tr2bl w:val="nil"/>
                  </w:tcBorders>
                  <w:vAlign w:val="center"/>
                </w:tcPr>
                <w:p w14:paraId="587020E7" w14:textId="77777777" w:rsidR="00D608B1" w:rsidRPr="0033383D" w:rsidRDefault="000373B4">
                  <w:pPr>
                    <w:widowControl/>
                    <w:jc w:val="center"/>
                    <w:rPr>
                      <w:szCs w:val="21"/>
                    </w:rPr>
                  </w:pPr>
                  <w:r w:rsidRPr="0033383D">
                    <w:rPr>
                      <w:szCs w:val="21"/>
                    </w:rPr>
                    <w:t>禁止：</w:t>
                  </w:r>
                  <w:r w:rsidRPr="0033383D">
                    <w:rPr>
                      <w:szCs w:val="21"/>
                    </w:rPr>
                    <w:t>1</w:t>
                  </w:r>
                  <w:r w:rsidRPr="0033383D">
                    <w:rPr>
                      <w:szCs w:val="21"/>
                    </w:rPr>
                    <w:t>、含有传统电镀生产工艺的项目；</w:t>
                  </w:r>
                  <w:r w:rsidRPr="0033383D">
                    <w:rPr>
                      <w:szCs w:val="21"/>
                    </w:rPr>
                    <w:t>2</w:t>
                  </w:r>
                  <w:r w:rsidRPr="0033383D">
                    <w:rPr>
                      <w:szCs w:val="21"/>
                    </w:rPr>
                    <w:t>、有钝化工艺的热镀锌项目</w:t>
                  </w:r>
                </w:p>
              </w:tc>
              <w:tc>
                <w:tcPr>
                  <w:tcW w:w="1111" w:type="dxa"/>
                  <w:tcBorders>
                    <w:tl2br w:val="nil"/>
                    <w:tr2bl w:val="nil"/>
                  </w:tcBorders>
                  <w:vAlign w:val="center"/>
                </w:tcPr>
                <w:p w14:paraId="60AB2B29" w14:textId="77777777" w:rsidR="00D608B1" w:rsidRPr="0033383D" w:rsidRDefault="000373B4">
                  <w:pPr>
                    <w:jc w:val="center"/>
                    <w:rPr>
                      <w:szCs w:val="21"/>
                    </w:rPr>
                  </w:pPr>
                  <w:r w:rsidRPr="0033383D">
                    <w:rPr>
                      <w:szCs w:val="21"/>
                    </w:rPr>
                    <w:t>整车制造</w:t>
                  </w:r>
                </w:p>
              </w:tc>
              <w:tc>
                <w:tcPr>
                  <w:tcW w:w="942" w:type="dxa"/>
                  <w:tcBorders>
                    <w:tl2br w:val="nil"/>
                    <w:tr2bl w:val="nil"/>
                  </w:tcBorders>
                  <w:vAlign w:val="center"/>
                </w:tcPr>
                <w:p w14:paraId="21A3BDA8" w14:textId="77777777" w:rsidR="00D608B1" w:rsidRPr="0033383D" w:rsidRDefault="000373B4">
                  <w:pPr>
                    <w:jc w:val="center"/>
                    <w:rPr>
                      <w:szCs w:val="21"/>
                    </w:rPr>
                  </w:pPr>
                  <w:r w:rsidRPr="0033383D">
                    <w:rPr>
                      <w:szCs w:val="21"/>
                    </w:rPr>
                    <w:t>控制重金属污染</w:t>
                  </w:r>
                </w:p>
              </w:tc>
            </w:tr>
            <w:tr w:rsidR="00D608B1" w:rsidRPr="0033383D" w14:paraId="5C85FBD0" w14:textId="77777777">
              <w:trPr>
                <w:trHeight w:val="340"/>
                <w:jc w:val="center"/>
              </w:trPr>
              <w:tc>
                <w:tcPr>
                  <w:tcW w:w="475" w:type="dxa"/>
                  <w:vMerge/>
                  <w:tcBorders>
                    <w:tl2br w:val="nil"/>
                    <w:tr2bl w:val="nil"/>
                  </w:tcBorders>
                  <w:vAlign w:val="center"/>
                </w:tcPr>
                <w:p w14:paraId="672F66E7" w14:textId="77777777" w:rsidR="00D608B1" w:rsidRPr="0033383D" w:rsidRDefault="00D608B1">
                  <w:pPr>
                    <w:rPr>
                      <w:szCs w:val="21"/>
                    </w:rPr>
                  </w:pPr>
                </w:p>
              </w:tc>
              <w:tc>
                <w:tcPr>
                  <w:tcW w:w="935" w:type="dxa"/>
                  <w:vMerge/>
                  <w:tcBorders>
                    <w:tl2br w:val="nil"/>
                    <w:tr2bl w:val="nil"/>
                  </w:tcBorders>
                  <w:vAlign w:val="center"/>
                </w:tcPr>
                <w:p w14:paraId="208BA6A7" w14:textId="77777777" w:rsidR="00D608B1" w:rsidRPr="0033383D" w:rsidRDefault="00D608B1">
                  <w:pPr>
                    <w:widowControl/>
                    <w:jc w:val="center"/>
                    <w:rPr>
                      <w:szCs w:val="21"/>
                    </w:rPr>
                  </w:pPr>
                </w:p>
              </w:tc>
              <w:tc>
                <w:tcPr>
                  <w:tcW w:w="1734" w:type="dxa"/>
                  <w:gridSpan w:val="2"/>
                  <w:tcBorders>
                    <w:tl2br w:val="nil"/>
                    <w:tr2bl w:val="nil"/>
                  </w:tcBorders>
                  <w:vAlign w:val="center"/>
                </w:tcPr>
                <w:p w14:paraId="28851C60" w14:textId="77777777" w:rsidR="00D608B1" w:rsidRPr="0033383D" w:rsidRDefault="000373B4">
                  <w:pPr>
                    <w:widowControl/>
                    <w:jc w:val="center"/>
                    <w:rPr>
                      <w:szCs w:val="21"/>
                    </w:rPr>
                  </w:pPr>
                  <w:r w:rsidRPr="0033383D">
                    <w:rPr>
                      <w:szCs w:val="21"/>
                    </w:rPr>
                    <w:t>铁路、船舶、航空航天和其他运输设备制造业</w:t>
                  </w:r>
                </w:p>
              </w:tc>
              <w:tc>
                <w:tcPr>
                  <w:tcW w:w="1286" w:type="dxa"/>
                  <w:tcBorders>
                    <w:tl2br w:val="nil"/>
                    <w:tr2bl w:val="nil"/>
                  </w:tcBorders>
                  <w:vAlign w:val="center"/>
                </w:tcPr>
                <w:p w14:paraId="159E6233" w14:textId="77777777" w:rsidR="00D608B1" w:rsidRPr="0033383D" w:rsidRDefault="00D608B1">
                  <w:pPr>
                    <w:widowControl/>
                    <w:jc w:val="center"/>
                    <w:rPr>
                      <w:szCs w:val="21"/>
                    </w:rPr>
                  </w:pPr>
                </w:p>
              </w:tc>
              <w:tc>
                <w:tcPr>
                  <w:tcW w:w="2373" w:type="dxa"/>
                  <w:tcBorders>
                    <w:tl2br w:val="nil"/>
                    <w:tr2bl w:val="nil"/>
                  </w:tcBorders>
                  <w:vAlign w:val="center"/>
                </w:tcPr>
                <w:p w14:paraId="7829F167" w14:textId="77777777" w:rsidR="00D608B1" w:rsidRPr="0033383D" w:rsidRDefault="000373B4">
                  <w:pPr>
                    <w:widowControl/>
                    <w:jc w:val="center"/>
                    <w:rPr>
                      <w:szCs w:val="21"/>
                    </w:rPr>
                  </w:pPr>
                  <w:r w:rsidRPr="0033383D">
                    <w:rPr>
                      <w:szCs w:val="21"/>
                    </w:rPr>
                    <w:t>禁止：</w:t>
                  </w:r>
                  <w:r w:rsidRPr="0033383D">
                    <w:rPr>
                      <w:szCs w:val="21"/>
                    </w:rPr>
                    <w:t>1</w:t>
                  </w:r>
                  <w:r w:rsidRPr="0033383D">
                    <w:rPr>
                      <w:szCs w:val="21"/>
                    </w:rPr>
                    <w:t>、含有传统电镀生产工艺的项目；</w:t>
                  </w:r>
                  <w:r w:rsidRPr="0033383D">
                    <w:rPr>
                      <w:szCs w:val="21"/>
                    </w:rPr>
                    <w:t>2</w:t>
                  </w:r>
                  <w:r w:rsidRPr="0033383D">
                    <w:rPr>
                      <w:szCs w:val="21"/>
                    </w:rPr>
                    <w:t>、有钝化工艺的热镀锌项目</w:t>
                  </w:r>
                </w:p>
              </w:tc>
              <w:tc>
                <w:tcPr>
                  <w:tcW w:w="1111" w:type="dxa"/>
                  <w:tcBorders>
                    <w:tl2br w:val="nil"/>
                    <w:tr2bl w:val="nil"/>
                  </w:tcBorders>
                  <w:vAlign w:val="center"/>
                </w:tcPr>
                <w:p w14:paraId="7C1EE311" w14:textId="77777777" w:rsidR="00D608B1" w:rsidRPr="0033383D" w:rsidRDefault="00D608B1">
                  <w:pPr>
                    <w:jc w:val="center"/>
                    <w:rPr>
                      <w:szCs w:val="21"/>
                    </w:rPr>
                  </w:pPr>
                </w:p>
              </w:tc>
              <w:tc>
                <w:tcPr>
                  <w:tcW w:w="942" w:type="dxa"/>
                  <w:tcBorders>
                    <w:tl2br w:val="nil"/>
                    <w:tr2bl w:val="nil"/>
                  </w:tcBorders>
                  <w:vAlign w:val="center"/>
                </w:tcPr>
                <w:p w14:paraId="47F9FDAF" w14:textId="77777777" w:rsidR="00D608B1" w:rsidRPr="0033383D" w:rsidRDefault="000373B4">
                  <w:pPr>
                    <w:jc w:val="center"/>
                    <w:rPr>
                      <w:szCs w:val="21"/>
                    </w:rPr>
                  </w:pPr>
                  <w:r w:rsidRPr="0033383D">
                    <w:rPr>
                      <w:szCs w:val="21"/>
                    </w:rPr>
                    <w:t>控制重金属污染</w:t>
                  </w:r>
                </w:p>
              </w:tc>
            </w:tr>
            <w:tr w:rsidR="00D608B1" w:rsidRPr="0033383D" w14:paraId="7F3AC4B4" w14:textId="77777777">
              <w:trPr>
                <w:trHeight w:val="340"/>
                <w:jc w:val="center"/>
              </w:trPr>
              <w:tc>
                <w:tcPr>
                  <w:tcW w:w="475" w:type="dxa"/>
                  <w:vMerge/>
                  <w:tcBorders>
                    <w:tl2br w:val="nil"/>
                    <w:tr2bl w:val="nil"/>
                  </w:tcBorders>
                  <w:vAlign w:val="center"/>
                </w:tcPr>
                <w:p w14:paraId="1B1A4138" w14:textId="77777777" w:rsidR="00D608B1" w:rsidRPr="0033383D" w:rsidRDefault="00D608B1">
                  <w:pPr>
                    <w:rPr>
                      <w:szCs w:val="21"/>
                    </w:rPr>
                  </w:pPr>
                </w:p>
              </w:tc>
              <w:tc>
                <w:tcPr>
                  <w:tcW w:w="935" w:type="dxa"/>
                  <w:vMerge/>
                  <w:tcBorders>
                    <w:tl2br w:val="nil"/>
                    <w:tr2bl w:val="nil"/>
                  </w:tcBorders>
                  <w:vAlign w:val="center"/>
                </w:tcPr>
                <w:p w14:paraId="5944AEF9" w14:textId="77777777" w:rsidR="00D608B1" w:rsidRPr="0033383D" w:rsidRDefault="00D608B1">
                  <w:pPr>
                    <w:widowControl/>
                    <w:jc w:val="center"/>
                    <w:rPr>
                      <w:szCs w:val="21"/>
                    </w:rPr>
                  </w:pPr>
                </w:p>
              </w:tc>
              <w:tc>
                <w:tcPr>
                  <w:tcW w:w="1734" w:type="dxa"/>
                  <w:gridSpan w:val="2"/>
                  <w:tcBorders>
                    <w:tl2br w:val="nil"/>
                    <w:tr2bl w:val="nil"/>
                  </w:tcBorders>
                  <w:vAlign w:val="center"/>
                </w:tcPr>
                <w:p w14:paraId="3AF9780D" w14:textId="77777777" w:rsidR="00D608B1" w:rsidRPr="0033383D" w:rsidRDefault="000373B4">
                  <w:pPr>
                    <w:jc w:val="center"/>
                    <w:rPr>
                      <w:szCs w:val="21"/>
                    </w:rPr>
                  </w:pPr>
                  <w:r w:rsidRPr="0033383D">
                    <w:rPr>
                      <w:szCs w:val="21"/>
                    </w:rPr>
                    <w:t>电气机械和器材制造业</w:t>
                  </w:r>
                </w:p>
              </w:tc>
              <w:tc>
                <w:tcPr>
                  <w:tcW w:w="1286" w:type="dxa"/>
                  <w:tcBorders>
                    <w:tl2br w:val="nil"/>
                    <w:tr2bl w:val="nil"/>
                  </w:tcBorders>
                  <w:vAlign w:val="center"/>
                </w:tcPr>
                <w:p w14:paraId="0F7F4C4A" w14:textId="77777777" w:rsidR="00D608B1" w:rsidRPr="0033383D" w:rsidRDefault="00D608B1">
                  <w:pPr>
                    <w:widowControl/>
                    <w:jc w:val="center"/>
                    <w:rPr>
                      <w:szCs w:val="21"/>
                    </w:rPr>
                  </w:pPr>
                </w:p>
              </w:tc>
              <w:tc>
                <w:tcPr>
                  <w:tcW w:w="2373" w:type="dxa"/>
                  <w:tcBorders>
                    <w:tl2br w:val="nil"/>
                    <w:tr2bl w:val="nil"/>
                  </w:tcBorders>
                  <w:vAlign w:val="center"/>
                </w:tcPr>
                <w:p w14:paraId="219E63E3" w14:textId="77777777" w:rsidR="00D608B1" w:rsidRPr="0033383D" w:rsidRDefault="000373B4">
                  <w:pPr>
                    <w:widowControl/>
                    <w:rPr>
                      <w:szCs w:val="21"/>
                    </w:rPr>
                  </w:pPr>
                  <w:r w:rsidRPr="0033383D">
                    <w:rPr>
                      <w:szCs w:val="21"/>
                    </w:rPr>
                    <w:t>禁止：</w:t>
                  </w:r>
                  <w:r w:rsidRPr="0033383D">
                    <w:rPr>
                      <w:szCs w:val="21"/>
                    </w:rPr>
                    <w:t>1</w:t>
                  </w:r>
                  <w:r w:rsidRPr="0033383D">
                    <w:rPr>
                      <w:szCs w:val="21"/>
                    </w:rPr>
                    <w:t>、含有传统电镀生产工艺的项目；</w:t>
                  </w:r>
                  <w:r w:rsidRPr="0033383D">
                    <w:rPr>
                      <w:szCs w:val="21"/>
                    </w:rPr>
                    <w:t>2</w:t>
                  </w:r>
                  <w:r w:rsidRPr="0033383D">
                    <w:rPr>
                      <w:szCs w:val="21"/>
                    </w:rPr>
                    <w:t>、有钝化工艺的热镀锌项目；</w:t>
                  </w:r>
                </w:p>
              </w:tc>
              <w:tc>
                <w:tcPr>
                  <w:tcW w:w="1111" w:type="dxa"/>
                  <w:tcBorders>
                    <w:tl2br w:val="nil"/>
                    <w:tr2bl w:val="nil"/>
                  </w:tcBorders>
                  <w:vAlign w:val="center"/>
                </w:tcPr>
                <w:p w14:paraId="546ACD5C" w14:textId="77777777" w:rsidR="00D608B1" w:rsidRPr="0033383D" w:rsidRDefault="00D608B1">
                  <w:pPr>
                    <w:jc w:val="center"/>
                    <w:rPr>
                      <w:szCs w:val="21"/>
                    </w:rPr>
                  </w:pPr>
                </w:p>
              </w:tc>
              <w:tc>
                <w:tcPr>
                  <w:tcW w:w="942" w:type="dxa"/>
                  <w:tcBorders>
                    <w:tl2br w:val="nil"/>
                    <w:tr2bl w:val="nil"/>
                  </w:tcBorders>
                  <w:vAlign w:val="center"/>
                </w:tcPr>
                <w:p w14:paraId="205530B8" w14:textId="77777777" w:rsidR="00D608B1" w:rsidRPr="0033383D" w:rsidRDefault="000373B4">
                  <w:pPr>
                    <w:jc w:val="center"/>
                    <w:rPr>
                      <w:szCs w:val="21"/>
                    </w:rPr>
                  </w:pPr>
                  <w:r w:rsidRPr="0033383D">
                    <w:rPr>
                      <w:szCs w:val="21"/>
                    </w:rPr>
                    <w:t>控制重金属污染</w:t>
                  </w:r>
                </w:p>
              </w:tc>
            </w:tr>
            <w:tr w:rsidR="00D608B1" w:rsidRPr="0033383D" w14:paraId="0824777E" w14:textId="77777777">
              <w:trPr>
                <w:trHeight w:val="340"/>
                <w:jc w:val="center"/>
              </w:trPr>
              <w:tc>
                <w:tcPr>
                  <w:tcW w:w="475" w:type="dxa"/>
                  <w:vMerge/>
                  <w:tcBorders>
                    <w:tl2br w:val="nil"/>
                    <w:tr2bl w:val="nil"/>
                  </w:tcBorders>
                  <w:vAlign w:val="center"/>
                </w:tcPr>
                <w:p w14:paraId="0C9920A2" w14:textId="77777777" w:rsidR="00D608B1" w:rsidRPr="0033383D" w:rsidRDefault="00D608B1">
                  <w:pPr>
                    <w:rPr>
                      <w:szCs w:val="21"/>
                    </w:rPr>
                  </w:pPr>
                </w:p>
              </w:tc>
              <w:tc>
                <w:tcPr>
                  <w:tcW w:w="935" w:type="dxa"/>
                  <w:vMerge/>
                  <w:tcBorders>
                    <w:tl2br w:val="nil"/>
                    <w:tr2bl w:val="nil"/>
                  </w:tcBorders>
                  <w:vAlign w:val="center"/>
                </w:tcPr>
                <w:p w14:paraId="6985A869" w14:textId="77777777" w:rsidR="00D608B1" w:rsidRPr="0033383D" w:rsidRDefault="00D608B1">
                  <w:pPr>
                    <w:widowControl/>
                    <w:jc w:val="center"/>
                    <w:rPr>
                      <w:szCs w:val="21"/>
                    </w:rPr>
                  </w:pPr>
                </w:p>
              </w:tc>
              <w:tc>
                <w:tcPr>
                  <w:tcW w:w="1734" w:type="dxa"/>
                  <w:gridSpan w:val="2"/>
                  <w:tcBorders>
                    <w:tl2br w:val="nil"/>
                    <w:tr2bl w:val="nil"/>
                  </w:tcBorders>
                  <w:vAlign w:val="center"/>
                </w:tcPr>
                <w:p w14:paraId="479AC1E0" w14:textId="77777777" w:rsidR="00D608B1" w:rsidRPr="0033383D" w:rsidRDefault="000373B4">
                  <w:pPr>
                    <w:jc w:val="center"/>
                    <w:rPr>
                      <w:szCs w:val="21"/>
                    </w:rPr>
                  </w:pPr>
                  <w:r w:rsidRPr="0033383D">
                    <w:rPr>
                      <w:szCs w:val="21"/>
                    </w:rPr>
                    <w:t>仪器仪表制造业</w:t>
                  </w:r>
                </w:p>
              </w:tc>
              <w:tc>
                <w:tcPr>
                  <w:tcW w:w="1286" w:type="dxa"/>
                  <w:tcBorders>
                    <w:tl2br w:val="nil"/>
                    <w:tr2bl w:val="nil"/>
                  </w:tcBorders>
                  <w:vAlign w:val="center"/>
                </w:tcPr>
                <w:p w14:paraId="170C8046" w14:textId="77777777" w:rsidR="00D608B1" w:rsidRPr="0033383D" w:rsidRDefault="00D608B1">
                  <w:pPr>
                    <w:widowControl/>
                    <w:jc w:val="center"/>
                    <w:rPr>
                      <w:szCs w:val="21"/>
                    </w:rPr>
                  </w:pPr>
                </w:p>
              </w:tc>
              <w:tc>
                <w:tcPr>
                  <w:tcW w:w="2373" w:type="dxa"/>
                  <w:tcBorders>
                    <w:tl2br w:val="nil"/>
                    <w:tr2bl w:val="nil"/>
                  </w:tcBorders>
                  <w:vAlign w:val="center"/>
                </w:tcPr>
                <w:p w14:paraId="55A1C55C" w14:textId="77777777" w:rsidR="00D608B1" w:rsidRPr="0033383D" w:rsidRDefault="000373B4">
                  <w:pPr>
                    <w:widowControl/>
                    <w:jc w:val="center"/>
                    <w:rPr>
                      <w:szCs w:val="21"/>
                    </w:rPr>
                  </w:pPr>
                  <w:r w:rsidRPr="0033383D">
                    <w:rPr>
                      <w:szCs w:val="21"/>
                    </w:rPr>
                    <w:t>禁止：</w:t>
                  </w:r>
                  <w:r w:rsidRPr="0033383D">
                    <w:rPr>
                      <w:szCs w:val="21"/>
                    </w:rPr>
                    <w:t>1</w:t>
                  </w:r>
                  <w:r w:rsidRPr="0033383D">
                    <w:rPr>
                      <w:szCs w:val="21"/>
                    </w:rPr>
                    <w:t>、含有传统电镀生产工艺的项目；</w:t>
                  </w:r>
                  <w:r w:rsidRPr="0033383D">
                    <w:rPr>
                      <w:szCs w:val="21"/>
                    </w:rPr>
                    <w:t>2</w:t>
                  </w:r>
                  <w:r w:rsidRPr="0033383D">
                    <w:rPr>
                      <w:szCs w:val="21"/>
                    </w:rPr>
                    <w:t>、有钝化工艺的热镀锌项目</w:t>
                  </w:r>
                </w:p>
              </w:tc>
              <w:tc>
                <w:tcPr>
                  <w:tcW w:w="1111" w:type="dxa"/>
                  <w:tcBorders>
                    <w:tl2br w:val="nil"/>
                    <w:tr2bl w:val="nil"/>
                  </w:tcBorders>
                  <w:vAlign w:val="center"/>
                </w:tcPr>
                <w:p w14:paraId="3A1D42A6" w14:textId="77777777" w:rsidR="00D608B1" w:rsidRPr="0033383D" w:rsidRDefault="00D608B1">
                  <w:pPr>
                    <w:jc w:val="center"/>
                    <w:rPr>
                      <w:szCs w:val="21"/>
                    </w:rPr>
                  </w:pPr>
                </w:p>
              </w:tc>
              <w:tc>
                <w:tcPr>
                  <w:tcW w:w="942" w:type="dxa"/>
                  <w:tcBorders>
                    <w:tl2br w:val="nil"/>
                    <w:tr2bl w:val="nil"/>
                  </w:tcBorders>
                  <w:vAlign w:val="center"/>
                </w:tcPr>
                <w:p w14:paraId="0F92A72F" w14:textId="77777777" w:rsidR="00D608B1" w:rsidRPr="0033383D" w:rsidRDefault="000373B4">
                  <w:pPr>
                    <w:jc w:val="center"/>
                    <w:rPr>
                      <w:szCs w:val="21"/>
                    </w:rPr>
                  </w:pPr>
                  <w:r w:rsidRPr="0033383D">
                    <w:rPr>
                      <w:szCs w:val="21"/>
                    </w:rPr>
                    <w:t>控制重金属污染</w:t>
                  </w:r>
                </w:p>
              </w:tc>
            </w:tr>
            <w:tr w:rsidR="00D608B1" w:rsidRPr="0033383D" w14:paraId="6D859050" w14:textId="77777777">
              <w:trPr>
                <w:trHeight w:val="340"/>
                <w:jc w:val="center"/>
              </w:trPr>
              <w:tc>
                <w:tcPr>
                  <w:tcW w:w="475" w:type="dxa"/>
                  <w:vMerge/>
                  <w:tcBorders>
                    <w:tl2br w:val="nil"/>
                    <w:tr2bl w:val="nil"/>
                  </w:tcBorders>
                  <w:vAlign w:val="center"/>
                </w:tcPr>
                <w:p w14:paraId="7A08BFD6" w14:textId="77777777" w:rsidR="00D608B1" w:rsidRPr="0033383D" w:rsidRDefault="00D608B1">
                  <w:pPr>
                    <w:rPr>
                      <w:szCs w:val="21"/>
                    </w:rPr>
                  </w:pPr>
                </w:p>
              </w:tc>
              <w:tc>
                <w:tcPr>
                  <w:tcW w:w="935" w:type="dxa"/>
                  <w:vMerge/>
                  <w:tcBorders>
                    <w:tl2br w:val="nil"/>
                    <w:tr2bl w:val="nil"/>
                  </w:tcBorders>
                  <w:vAlign w:val="center"/>
                </w:tcPr>
                <w:p w14:paraId="3CB4753F" w14:textId="77777777" w:rsidR="00D608B1" w:rsidRPr="0033383D" w:rsidRDefault="00D608B1">
                  <w:pPr>
                    <w:widowControl/>
                    <w:jc w:val="center"/>
                    <w:rPr>
                      <w:szCs w:val="21"/>
                    </w:rPr>
                  </w:pPr>
                </w:p>
              </w:tc>
              <w:tc>
                <w:tcPr>
                  <w:tcW w:w="7446" w:type="dxa"/>
                  <w:gridSpan w:val="6"/>
                  <w:tcBorders>
                    <w:tl2br w:val="nil"/>
                    <w:tr2bl w:val="nil"/>
                  </w:tcBorders>
                  <w:vAlign w:val="center"/>
                </w:tcPr>
                <w:p w14:paraId="7202B924" w14:textId="77777777" w:rsidR="00D608B1" w:rsidRPr="0033383D" w:rsidRDefault="000373B4">
                  <w:pPr>
                    <w:jc w:val="center"/>
                    <w:rPr>
                      <w:szCs w:val="21"/>
                    </w:rPr>
                  </w:pPr>
                  <w:r w:rsidRPr="0033383D">
                    <w:rPr>
                      <w:szCs w:val="21"/>
                    </w:rPr>
                    <w:t>除上述列示的行业外，其余与机械制造、新材料产业功能区块主导产业无关的行业禁止准入。</w:t>
                  </w:r>
                </w:p>
              </w:tc>
            </w:tr>
            <w:tr w:rsidR="00D608B1" w:rsidRPr="0033383D" w14:paraId="4D392277" w14:textId="77777777">
              <w:trPr>
                <w:trHeight w:val="340"/>
                <w:jc w:val="center"/>
              </w:trPr>
              <w:tc>
                <w:tcPr>
                  <w:tcW w:w="475" w:type="dxa"/>
                  <w:vMerge/>
                  <w:tcBorders>
                    <w:tl2br w:val="nil"/>
                    <w:tr2bl w:val="nil"/>
                  </w:tcBorders>
                  <w:vAlign w:val="center"/>
                </w:tcPr>
                <w:p w14:paraId="37FE3F2E" w14:textId="77777777" w:rsidR="00D608B1" w:rsidRPr="0033383D" w:rsidRDefault="00D608B1">
                  <w:pPr>
                    <w:rPr>
                      <w:szCs w:val="21"/>
                    </w:rPr>
                  </w:pPr>
                </w:p>
              </w:tc>
              <w:tc>
                <w:tcPr>
                  <w:tcW w:w="935" w:type="dxa"/>
                  <w:vMerge w:val="restart"/>
                  <w:tcBorders>
                    <w:tl2br w:val="nil"/>
                    <w:tr2bl w:val="nil"/>
                  </w:tcBorders>
                  <w:vAlign w:val="center"/>
                </w:tcPr>
                <w:p w14:paraId="2FCA93C4" w14:textId="77777777" w:rsidR="00D608B1" w:rsidRPr="0033383D" w:rsidRDefault="000373B4">
                  <w:pPr>
                    <w:widowControl/>
                    <w:jc w:val="center"/>
                    <w:rPr>
                      <w:szCs w:val="21"/>
                    </w:rPr>
                  </w:pPr>
                  <w:r w:rsidRPr="0033383D">
                    <w:rPr>
                      <w:szCs w:val="21"/>
                    </w:rPr>
                    <w:t>限制准入产业</w:t>
                  </w:r>
                </w:p>
              </w:tc>
              <w:tc>
                <w:tcPr>
                  <w:tcW w:w="1734" w:type="dxa"/>
                  <w:gridSpan w:val="2"/>
                  <w:tcBorders>
                    <w:tl2br w:val="nil"/>
                    <w:tr2bl w:val="nil"/>
                  </w:tcBorders>
                  <w:vAlign w:val="center"/>
                </w:tcPr>
                <w:p w14:paraId="099387B2" w14:textId="77777777" w:rsidR="00D608B1" w:rsidRPr="0033383D" w:rsidRDefault="000373B4">
                  <w:pPr>
                    <w:widowControl/>
                    <w:jc w:val="center"/>
                    <w:rPr>
                      <w:szCs w:val="21"/>
                    </w:rPr>
                  </w:pPr>
                  <w:r w:rsidRPr="0033383D">
                    <w:rPr>
                      <w:szCs w:val="21"/>
                    </w:rPr>
                    <w:t>纺织业</w:t>
                  </w:r>
                </w:p>
              </w:tc>
              <w:tc>
                <w:tcPr>
                  <w:tcW w:w="1286" w:type="dxa"/>
                  <w:tcBorders>
                    <w:tl2br w:val="nil"/>
                    <w:tr2bl w:val="nil"/>
                  </w:tcBorders>
                  <w:vAlign w:val="center"/>
                </w:tcPr>
                <w:p w14:paraId="7BC961B2" w14:textId="77777777" w:rsidR="00D608B1" w:rsidRPr="0033383D" w:rsidRDefault="00D608B1">
                  <w:pPr>
                    <w:widowControl/>
                    <w:jc w:val="center"/>
                    <w:rPr>
                      <w:szCs w:val="21"/>
                    </w:rPr>
                  </w:pPr>
                </w:p>
              </w:tc>
              <w:tc>
                <w:tcPr>
                  <w:tcW w:w="2373" w:type="dxa"/>
                  <w:tcBorders>
                    <w:tl2br w:val="nil"/>
                    <w:tr2bl w:val="nil"/>
                  </w:tcBorders>
                  <w:vAlign w:val="center"/>
                </w:tcPr>
                <w:p w14:paraId="77B5E60B" w14:textId="77777777" w:rsidR="00D608B1" w:rsidRPr="0033383D" w:rsidRDefault="000373B4">
                  <w:pPr>
                    <w:widowControl/>
                    <w:rPr>
                      <w:szCs w:val="21"/>
                    </w:rPr>
                  </w:pPr>
                  <w:r w:rsidRPr="0033383D">
                    <w:rPr>
                      <w:szCs w:val="21"/>
                    </w:rPr>
                    <w:t>涂层废气总收集效率低于</w:t>
                  </w:r>
                  <w:r w:rsidRPr="0033383D">
                    <w:rPr>
                      <w:szCs w:val="21"/>
                    </w:rPr>
                    <w:t>95%</w:t>
                  </w:r>
                  <w:r w:rsidRPr="0033383D">
                    <w:rPr>
                      <w:szCs w:val="21"/>
                    </w:rPr>
                    <w:t>，处理效率低于</w:t>
                  </w:r>
                  <w:r w:rsidRPr="0033383D">
                    <w:rPr>
                      <w:szCs w:val="21"/>
                    </w:rPr>
                    <w:t>85%</w:t>
                  </w:r>
                </w:p>
              </w:tc>
              <w:tc>
                <w:tcPr>
                  <w:tcW w:w="1111" w:type="dxa"/>
                  <w:tcBorders>
                    <w:tl2br w:val="nil"/>
                    <w:tr2bl w:val="nil"/>
                  </w:tcBorders>
                  <w:vAlign w:val="center"/>
                </w:tcPr>
                <w:p w14:paraId="184721EB" w14:textId="77777777" w:rsidR="00D608B1" w:rsidRPr="0033383D" w:rsidRDefault="000373B4">
                  <w:pPr>
                    <w:widowControl/>
                    <w:jc w:val="center"/>
                    <w:rPr>
                      <w:szCs w:val="21"/>
                    </w:rPr>
                  </w:pPr>
                  <w:r w:rsidRPr="0033383D">
                    <w:rPr>
                      <w:szCs w:val="21"/>
                    </w:rPr>
                    <w:t>未使用环保型整理剂的产品；未采用水性涂层胶的产品</w:t>
                  </w:r>
                </w:p>
              </w:tc>
              <w:tc>
                <w:tcPr>
                  <w:tcW w:w="942" w:type="dxa"/>
                  <w:tcBorders>
                    <w:tl2br w:val="nil"/>
                    <w:tr2bl w:val="nil"/>
                  </w:tcBorders>
                  <w:vAlign w:val="center"/>
                </w:tcPr>
                <w:p w14:paraId="7BECF9D4" w14:textId="77777777" w:rsidR="00D608B1" w:rsidRPr="0033383D" w:rsidRDefault="000373B4">
                  <w:pPr>
                    <w:widowControl/>
                    <w:jc w:val="center"/>
                    <w:rPr>
                      <w:szCs w:val="21"/>
                    </w:rPr>
                  </w:pPr>
                  <w:r w:rsidRPr="0033383D">
                    <w:rPr>
                      <w:szCs w:val="21"/>
                    </w:rPr>
                    <w:t>《浙江省挥发性有机物污染整治方案》</w:t>
                  </w:r>
                </w:p>
              </w:tc>
            </w:tr>
            <w:tr w:rsidR="00D608B1" w:rsidRPr="0033383D" w14:paraId="38B66D94" w14:textId="77777777">
              <w:trPr>
                <w:trHeight w:val="340"/>
                <w:jc w:val="center"/>
              </w:trPr>
              <w:tc>
                <w:tcPr>
                  <w:tcW w:w="475" w:type="dxa"/>
                  <w:vMerge/>
                  <w:tcBorders>
                    <w:tl2br w:val="nil"/>
                    <w:tr2bl w:val="nil"/>
                  </w:tcBorders>
                  <w:vAlign w:val="center"/>
                </w:tcPr>
                <w:p w14:paraId="23EC112A" w14:textId="77777777" w:rsidR="00D608B1" w:rsidRPr="0033383D" w:rsidRDefault="00D608B1">
                  <w:pPr>
                    <w:rPr>
                      <w:szCs w:val="21"/>
                    </w:rPr>
                  </w:pPr>
                </w:p>
              </w:tc>
              <w:tc>
                <w:tcPr>
                  <w:tcW w:w="935" w:type="dxa"/>
                  <w:vMerge/>
                  <w:tcBorders>
                    <w:tl2br w:val="nil"/>
                    <w:tr2bl w:val="nil"/>
                  </w:tcBorders>
                  <w:vAlign w:val="center"/>
                </w:tcPr>
                <w:p w14:paraId="325B3B3F" w14:textId="77777777" w:rsidR="00D608B1" w:rsidRPr="0033383D" w:rsidRDefault="00D608B1">
                  <w:pPr>
                    <w:widowControl/>
                    <w:jc w:val="center"/>
                    <w:rPr>
                      <w:szCs w:val="21"/>
                    </w:rPr>
                  </w:pPr>
                </w:p>
              </w:tc>
              <w:tc>
                <w:tcPr>
                  <w:tcW w:w="1734" w:type="dxa"/>
                  <w:gridSpan w:val="2"/>
                  <w:tcBorders>
                    <w:tl2br w:val="nil"/>
                    <w:tr2bl w:val="nil"/>
                  </w:tcBorders>
                  <w:vAlign w:val="center"/>
                </w:tcPr>
                <w:p w14:paraId="70FCA232" w14:textId="77777777" w:rsidR="00D608B1" w:rsidRPr="0033383D" w:rsidRDefault="000373B4">
                  <w:pPr>
                    <w:widowControl/>
                    <w:jc w:val="center"/>
                    <w:rPr>
                      <w:szCs w:val="21"/>
                    </w:rPr>
                  </w:pPr>
                  <w:r w:rsidRPr="0033383D">
                    <w:rPr>
                      <w:szCs w:val="21"/>
                    </w:rPr>
                    <w:t>木材加工和木、竹、藤、棕、草制品业</w:t>
                  </w:r>
                </w:p>
              </w:tc>
              <w:tc>
                <w:tcPr>
                  <w:tcW w:w="1286" w:type="dxa"/>
                  <w:tcBorders>
                    <w:tl2br w:val="nil"/>
                    <w:tr2bl w:val="nil"/>
                  </w:tcBorders>
                  <w:vAlign w:val="center"/>
                </w:tcPr>
                <w:p w14:paraId="26E74EDA" w14:textId="77777777" w:rsidR="00D608B1" w:rsidRPr="0033383D" w:rsidRDefault="00D608B1">
                  <w:pPr>
                    <w:widowControl/>
                    <w:jc w:val="center"/>
                    <w:rPr>
                      <w:szCs w:val="21"/>
                    </w:rPr>
                  </w:pPr>
                </w:p>
              </w:tc>
              <w:tc>
                <w:tcPr>
                  <w:tcW w:w="2373" w:type="dxa"/>
                  <w:tcBorders>
                    <w:tl2br w:val="nil"/>
                    <w:tr2bl w:val="nil"/>
                  </w:tcBorders>
                  <w:vAlign w:val="center"/>
                </w:tcPr>
                <w:p w14:paraId="12C8D03F" w14:textId="77777777" w:rsidR="00D608B1" w:rsidRPr="0033383D" w:rsidRDefault="000373B4">
                  <w:pPr>
                    <w:widowControl/>
                    <w:rPr>
                      <w:szCs w:val="21"/>
                    </w:rPr>
                  </w:pPr>
                  <w:r w:rsidRPr="0033383D">
                    <w:rPr>
                      <w:szCs w:val="21"/>
                    </w:rPr>
                    <w:t>1</w:t>
                  </w:r>
                  <w:r w:rsidRPr="0033383D">
                    <w:rPr>
                      <w:szCs w:val="21"/>
                    </w:rPr>
                    <w:t>、使用即用状态下</w:t>
                  </w:r>
                  <w:r w:rsidRPr="0033383D">
                    <w:rPr>
                      <w:szCs w:val="21"/>
                    </w:rPr>
                    <w:t>VOCs</w:t>
                  </w:r>
                  <w:r w:rsidRPr="0033383D">
                    <w:rPr>
                      <w:szCs w:val="21"/>
                    </w:rPr>
                    <w:t>含量</w:t>
                  </w:r>
                  <w:r w:rsidRPr="0033383D">
                    <w:rPr>
                      <w:szCs w:val="21"/>
                    </w:rPr>
                    <w:t>&gt;420g/L</w:t>
                  </w:r>
                  <w:r w:rsidRPr="0033383D">
                    <w:rPr>
                      <w:szCs w:val="21"/>
                    </w:rPr>
                    <w:t>的涂料；</w:t>
                  </w:r>
                  <w:r w:rsidRPr="0033383D">
                    <w:rPr>
                      <w:szCs w:val="21"/>
                    </w:rPr>
                    <w:t>2</w:t>
                  </w:r>
                  <w:r w:rsidRPr="0033383D">
                    <w:rPr>
                      <w:szCs w:val="21"/>
                    </w:rPr>
                    <w:t>、废气总收集效率低于</w:t>
                  </w:r>
                  <w:r w:rsidRPr="0033383D">
                    <w:rPr>
                      <w:szCs w:val="21"/>
                    </w:rPr>
                    <w:t>90%</w:t>
                  </w:r>
                  <w:r w:rsidRPr="0033383D">
                    <w:rPr>
                      <w:szCs w:val="21"/>
                    </w:rPr>
                    <w:t>，处理效率低于</w:t>
                  </w:r>
                  <w:r w:rsidRPr="0033383D">
                    <w:rPr>
                      <w:szCs w:val="21"/>
                    </w:rPr>
                    <w:t>75%</w:t>
                  </w:r>
                </w:p>
              </w:tc>
              <w:tc>
                <w:tcPr>
                  <w:tcW w:w="1111" w:type="dxa"/>
                  <w:tcBorders>
                    <w:tl2br w:val="nil"/>
                    <w:tr2bl w:val="nil"/>
                  </w:tcBorders>
                  <w:vAlign w:val="center"/>
                </w:tcPr>
                <w:p w14:paraId="3CE9CC91" w14:textId="77777777" w:rsidR="00D608B1" w:rsidRPr="0033383D" w:rsidRDefault="000373B4">
                  <w:pPr>
                    <w:widowControl/>
                    <w:jc w:val="center"/>
                    <w:rPr>
                      <w:szCs w:val="21"/>
                    </w:rPr>
                  </w:pPr>
                  <w:r w:rsidRPr="0033383D">
                    <w:rPr>
                      <w:szCs w:val="21"/>
                    </w:rPr>
                    <w:t>油性涂料使用量占比总涂料使用量的比例高于</w:t>
                  </w:r>
                  <w:r w:rsidRPr="0033383D">
                    <w:rPr>
                      <w:szCs w:val="21"/>
                    </w:rPr>
                    <w:t>50%</w:t>
                  </w:r>
                  <w:r w:rsidRPr="0033383D">
                    <w:rPr>
                      <w:szCs w:val="21"/>
                    </w:rPr>
                    <w:t>的产品</w:t>
                  </w:r>
                </w:p>
              </w:tc>
              <w:tc>
                <w:tcPr>
                  <w:tcW w:w="942" w:type="dxa"/>
                  <w:tcBorders>
                    <w:tl2br w:val="nil"/>
                    <w:tr2bl w:val="nil"/>
                  </w:tcBorders>
                  <w:vAlign w:val="center"/>
                </w:tcPr>
                <w:p w14:paraId="70599BAF" w14:textId="77777777" w:rsidR="00D608B1" w:rsidRPr="0033383D" w:rsidRDefault="000373B4">
                  <w:pPr>
                    <w:widowControl/>
                    <w:jc w:val="center"/>
                    <w:rPr>
                      <w:szCs w:val="21"/>
                    </w:rPr>
                  </w:pPr>
                  <w:r w:rsidRPr="0033383D">
                    <w:rPr>
                      <w:szCs w:val="21"/>
                    </w:rPr>
                    <w:t>控制</w:t>
                  </w:r>
                  <w:r w:rsidRPr="0033383D">
                    <w:rPr>
                      <w:szCs w:val="21"/>
                    </w:rPr>
                    <w:t>VOC</w:t>
                  </w:r>
                  <w:r w:rsidRPr="0033383D">
                    <w:rPr>
                      <w:szCs w:val="21"/>
                    </w:rPr>
                    <w:t>废气污染</w:t>
                  </w:r>
                </w:p>
              </w:tc>
            </w:tr>
            <w:tr w:rsidR="00D608B1" w:rsidRPr="0033383D" w14:paraId="36B3D8F7" w14:textId="77777777">
              <w:trPr>
                <w:trHeight w:val="340"/>
                <w:jc w:val="center"/>
              </w:trPr>
              <w:tc>
                <w:tcPr>
                  <w:tcW w:w="475" w:type="dxa"/>
                  <w:vMerge/>
                  <w:tcBorders>
                    <w:tl2br w:val="nil"/>
                    <w:tr2bl w:val="nil"/>
                  </w:tcBorders>
                  <w:vAlign w:val="center"/>
                </w:tcPr>
                <w:p w14:paraId="49969AE9" w14:textId="77777777" w:rsidR="00D608B1" w:rsidRPr="0033383D" w:rsidRDefault="00D608B1">
                  <w:pPr>
                    <w:rPr>
                      <w:szCs w:val="21"/>
                    </w:rPr>
                  </w:pPr>
                </w:p>
              </w:tc>
              <w:tc>
                <w:tcPr>
                  <w:tcW w:w="935" w:type="dxa"/>
                  <w:vMerge/>
                  <w:tcBorders>
                    <w:tl2br w:val="nil"/>
                    <w:tr2bl w:val="nil"/>
                  </w:tcBorders>
                  <w:vAlign w:val="center"/>
                </w:tcPr>
                <w:p w14:paraId="31C1B5CF" w14:textId="77777777" w:rsidR="00D608B1" w:rsidRPr="0033383D" w:rsidRDefault="00D608B1">
                  <w:pPr>
                    <w:widowControl/>
                    <w:jc w:val="center"/>
                    <w:rPr>
                      <w:szCs w:val="21"/>
                    </w:rPr>
                  </w:pPr>
                </w:p>
              </w:tc>
              <w:tc>
                <w:tcPr>
                  <w:tcW w:w="1734" w:type="dxa"/>
                  <w:gridSpan w:val="2"/>
                  <w:tcBorders>
                    <w:tl2br w:val="nil"/>
                    <w:tr2bl w:val="nil"/>
                  </w:tcBorders>
                  <w:vAlign w:val="center"/>
                </w:tcPr>
                <w:p w14:paraId="6F68A5E1" w14:textId="77777777" w:rsidR="00D608B1" w:rsidRPr="0033383D" w:rsidRDefault="000373B4">
                  <w:pPr>
                    <w:widowControl/>
                    <w:jc w:val="center"/>
                    <w:rPr>
                      <w:szCs w:val="21"/>
                    </w:rPr>
                  </w:pPr>
                  <w:r w:rsidRPr="0033383D">
                    <w:rPr>
                      <w:szCs w:val="21"/>
                    </w:rPr>
                    <w:t>家具制造业</w:t>
                  </w:r>
                </w:p>
              </w:tc>
              <w:tc>
                <w:tcPr>
                  <w:tcW w:w="1286" w:type="dxa"/>
                  <w:tcBorders>
                    <w:tl2br w:val="nil"/>
                    <w:tr2bl w:val="nil"/>
                  </w:tcBorders>
                  <w:vAlign w:val="center"/>
                </w:tcPr>
                <w:p w14:paraId="1CB0A738" w14:textId="77777777" w:rsidR="00D608B1" w:rsidRPr="0033383D" w:rsidRDefault="00D608B1">
                  <w:pPr>
                    <w:widowControl/>
                    <w:jc w:val="center"/>
                    <w:rPr>
                      <w:szCs w:val="21"/>
                    </w:rPr>
                  </w:pPr>
                </w:p>
              </w:tc>
              <w:tc>
                <w:tcPr>
                  <w:tcW w:w="2373" w:type="dxa"/>
                  <w:tcBorders>
                    <w:tl2br w:val="nil"/>
                    <w:tr2bl w:val="nil"/>
                  </w:tcBorders>
                  <w:vAlign w:val="center"/>
                </w:tcPr>
                <w:p w14:paraId="400BDA33" w14:textId="77777777" w:rsidR="00D608B1" w:rsidRPr="0033383D" w:rsidRDefault="000373B4">
                  <w:pPr>
                    <w:widowControl/>
                    <w:rPr>
                      <w:szCs w:val="21"/>
                    </w:rPr>
                  </w:pPr>
                  <w:r w:rsidRPr="0033383D">
                    <w:rPr>
                      <w:szCs w:val="21"/>
                    </w:rPr>
                    <w:t>1</w:t>
                  </w:r>
                  <w:r w:rsidRPr="0033383D">
                    <w:rPr>
                      <w:szCs w:val="21"/>
                    </w:rPr>
                    <w:t>、使用即用状态下</w:t>
                  </w:r>
                  <w:r w:rsidRPr="0033383D">
                    <w:rPr>
                      <w:szCs w:val="21"/>
                    </w:rPr>
                    <w:t>VOCs</w:t>
                  </w:r>
                  <w:r w:rsidRPr="0033383D">
                    <w:rPr>
                      <w:szCs w:val="21"/>
                    </w:rPr>
                    <w:t>含量</w:t>
                  </w:r>
                  <w:r w:rsidRPr="0033383D">
                    <w:rPr>
                      <w:szCs w:val="21"/>
                    </w:rPr>
                    <w:t>&gt;420g/L</w:t>
                  </w:r>
                  <w:r w:rsidRPr="0033383D">
                    <w:rPr>
                      <w:szCs w:val="21"/>
                    </w:rPr>
                    <w:t>的涂料；</w:t>
                  </w:r>
                  <w:r w:rsidRPr="0033383D">
                    <w:rPr>
                      <w:szCs w:val="21"/>
                    </w:rPr>
                    <w:t>2</w:t>
                  </w:r>
                  <w:r w:rsidRPr="0033383D">
                    <w:rPr>
                      <w:szCs w:val="21"/>
                    </w:rPr>
                    <w:t>、废气总收集效率低于</w:t>
                  </w:r>
                  <w:r w:rsidRPr="0033383D">
                    <w:rPr>
                      <w:szCs w:val="21"/>
                    </w:rPr>
                    <w:t>90%</w:t>
                  </w:r>
                  <w:r w:rsidRPr="0033383D">
                    <w:rPr>
                      <w:szCs w:val="21"/>
                    </w:rPr>
                    <w:t>，处理效率低于</w:t>
                  </w:r>
                  <w:r w:rsidRPr="0033383D">
                    <w:rPr>
                      <w:szCs w:val="21"/>
                    </w:rPr>
                    <w:t>75%</w:t>
                  </w:r>
                </w:p>
              </w:tc>
              <w:tc>
                <w:tcPr>
                  <w:tcW w:w="1111" w:type="dxa"/>
                  <w:tcBorders>
                    <w:tl2br w:val="nil"/>
                    <w:tr2bl w:val="nil"/>
                  </w:tcBorders>
                  <w:vAlign w:val="center"/>
                </w:tcPr>
                <w:p w14:paraId="21BE9B9D" w14:textId="77777777" w:rsidR="00D608B1" w:rsidRPr="0033383D" w:rsidRDefault="000373B4">
                  <w:pPr>
                    <w:widowControl/>
                    <w:jc w:val="center"/>
                    <w:rPr>
                      <w:szCs w:val="21"/>
                    </w:rPr>
                  </w:pPr>
                  <w:r w:rsidRPr="0033383D">
                    <w:rPr>
                      <w:szCs w:val="21"/>
                    </w:rPr>
                    <w:t>油性涂料使用量占比总涂料使用量的比例高于</w:t>
                  </w:r>
                  <w:r w:rsidRPr="0033383D">
                    <w:rPr>
                      <w:szCs w:val="21"/>
                    </w:rPr>
                    <w:t>50%</w:t>
                  </w:r>
                  <w:r w:rsidRPr="0033383D">
                    <w:rPr>
                      <w:szCs w:val="21"/>
                    </w:rPr>
                    <w:t>的产品</w:t>
                  </w:r>
                </w:p>
              </w:tc>
              <w:tc>
                <w:tcPr>
                  <w:tcW w:w="942" w:type="dxa"/>
                  <w:tcBorders>
                    <w:tl2br w:val="nil"/>
                    <w:tr2bl w:val="nil"/>
                  </w:tcBorders>
                  <w:vAlign w:val="center"/>
                </w:tcPr>
                <w:p w14:paraId="28649BA5" w14:textId="77777777" w:rsidR="00D608B1" w:rsidRPr="0033383D" w:rsidRDefault="000373B4">
                  <w:pPr>
                    <w:widowControl/>
                    <w:jc w:val="center"/>
                    <w:rPr>
                      <w:szCs w:val="21"/>
                    </w:rPr>
                  </w:pPr>
                  <w:r w:rsidRPr="0033383D">
                    <w:rPr>
                      <w:szCs w:val="21"/>
                    </w:rPr>
                    <w:t>控制</w:t>
                  </w:r>
                  <w:r w:rsidRPr="0033383D">
                    <w:rPr>
                      <w:szCs w:val="21"/>
                    </w:rPr>
                    <w:t>VOC</w:t>
                  </w:r>
                  <w:r w:rsidRPr="0033383D">
                    <w:rPr>
                      <w:szCs w:val="21"/>
                    </w:rPr>
                    <w:t>废气污染</w:t>
                  </w:r>
                </w:p>
              </w:tc>
            </w:tr>
            <w:tr w:rsidR="00D608B1" w:rsidRPr="0033383D" w14:paraId="34894C6F" w14:textId="77777777">
              <w:trPr>
                <w:trHeight w:val="340"/>
                <w:jc w:val="center"/>
              </w:trPr>
              <w:tc>
                <w:tcPr>
                  <w:tcW w:w="475" w:type="dxa"/>
                  <w:vMerge/>
                  <w:tcBorders>
                    <w:tl2br w:val="nil"/>
                    <w:tr2bl w:val="nil"/>
                  </w:tcBorders>
                  <w:vAlign w:val="center"/>
                </w:tcPr>
                <w:p w14:paraId="2C975545" w14:textId="77777777" w:rsidR="00D608B1" w:rsidRPr="0033383D" w:rsidRDefault="00D608B1">
                  <w:pPr>
                    <w:rPr>
                      <w:szCs w:val="21"/>
                    </w:rPr>
                  </w:pPr>
                </w:p>
              </w:tc>
              <w:tc>
                <w:tcPr>
                  <w:tcW w:w="935" w:type="dxa"/>
                  <w:vMerge/>
                  <w:tcBorders>
                    <w:tl2br w:val="nil"/>
                    <w:tr2bl w:val="nil"/>
                  </w:tcBorders>
                  <w:vAlign w:val="center"/>
                </w:tcPr>
                <w:p w14:paraId="44AF143A" w14:textId="77777777" w:rsidR="00D608B1" w:rsidRPr="0033383D" w:rsidRDefault="00D608B1">
                  <w:pPr>
                    <w:widowControl/>
                    <w:jc w:val="center"/>
                    <w:rPr>
                      <w:szCs w:val="21"/>
                    </w:rPr>
                  </w:pPr>
                </w:p>
              </w:tc>
              <w:tc>
                <w:tcPr>
                  <w:tcW w:w="1734" w:type="dxa"/>
                  <w:gridSpan w:val="2"/>
                  <w:tcBorders>
                    <w:tl2br w:val="nil"/>
                    <w:tr2bl w:val="nil"/>
                  </w:tcBorders>
                  <w:vAlign w:val="center"/>
                </w:tcPr>
                <w:p w14:paraId="0BA7DEF3" w14:textId="77777777" w:rsidR="00D608B1" w:rsidRPr="0033383D" w:rsidRDefault="000373B4">
                  <w:pPr>
                    <w:widowControl/>
                    <w:jc w:val="center"/>
                    <w:rPr>
                      <w:szCs w:val="21"/>
                    </w:rPr>
                  </w:pPr>
                  <w:r w:rsidRPr="0033383D">
                    <w:rPr>
                      <w:szCs w:val="21"/>
                    </w:rPr>
                    <w:t>印刷和记录媒介复制业</w:t>
                  </w:r>
                </w:p>
              </w:tc>
              <w:tc>
                <w:tcPr>
                  <w:tcW w:w="1286" w:type="dxa"/>
                  <w:tcBorders>
                    <w:tl2br w:val="nil"/>
                    <w:tr2bl w:val="nil"/>
                  </w:tcBorders>
                  <w:vAlign w:val="center"/>
                </w:tcPr>
                <w:p w14:paraId="4220B6A4" w14:textId="77777777" w:rsidR="00D608B1" w:rsidRPr="0033383D" w:rsidRDefault="00D608B1">
                  <w:pPr>
                    <w:widowControl/>
                    <w:jc w:val="center"/>
                    <w:rPr>
                      <w:szCs w:val="21"/>
                    </w:rPr>
                  </w:pPr>
                </w:p>
              </w:tc>
              <w:tc>
                <w:tcPr>
                  <w:tcW w:w="2373" w:type="dxa"/>
                  <w:tcBorders>
                    <w:tl2br w:val="nil"/>
                    <w:tr2bl w:val="nil"/>
                  </w:tcBorders>
                  <w:vAlign w:val="center"/>
                </w:tcPr>
                <w:p w14:paraId="7C0B8B6A" w14:textId="77777777" w:rsidR="00D608B1" w:rsidRPr="0033383D" w:rsidRDefault="000373B4">
                  <w:pPr>
                    <w:widowControl/>
                    <w:jc w:val="center"/>
                    <w:rPr>
                      <w:szCs w:val="21"/>
                    </w:rPr>
                  </w:pPr>
                  <w:r w:rsidRPr="0033383D">
                    <w:rPr>
                      <w:szCs w:val="21"/>
                    </w:rPr>
                    <w:t>废气总收集效率低于</w:t>
                  </w:r>
                  <w:r w:rsidRPr="0033383D">
                    <w:rPr>
                      <w:szCs w:val="21"/>
                    </w:rPr>
                    <w:t>85%</w:t>
                  </w:r>
                  <w:r w:rsidRPr="0033383D">
                    <w:rPr>
                      <w:szCs w:val="21"/>
                    </w:rPr>
                    <w:t>；使用溶剂型油膜（光油或胶水）的生产工艺中烘干废气总净化效率低于</w:t>
                  </w:r>
                  <w:r w:rsidRPr="0033383D">
                    <w:rPr>
                      <w:szCs w:val="21"/>
                    </w:rPr>
                    <w:t>90%</w:t>
                  </w:r>
                  <w:r w:rsidRPr="0033383D">
                    <w:rPr>
                      <w:szCs w:val="21"/>
                    </w:rPr>
                    <w:t>，调配、上墨、上光、涂胶等废气净化总效率低于</w:t>
                  </w:r>
                  <w:r w:rsidRPr="0033383D">
                    <w:rPr>
                      <w:szCs w:val="21"/>
                    </w:rPr>
                    <w:t>75%</w:t>
                  </w:r>
                  <w:r w:rsidRPr="0033383D">
                    <w:rPr>
                      <w:szCs w:val="21"/>
                    </w:rPr>
                    <w:t>的项目</w:t>
                  </w:r>
                </w:p>
              </w:tc>
              <w:tc>
                <w:tcPr>
                  <w:tcW w:w="1111" w:type="dxa"/>
                  <w:tcBorders>
                    <w:tl2br w:val="nil"/>
                    <w:tr2bl w:val="nil"/>
                  </w:tcBorders>
                  <w:vAlign w:val="center"/>
                </w:tcPr>
                <w:p w14:paraId="61F0598B" w14:textId="77777777" w:rsidR="00D608B1" w:rsidRPr="0033383D" w:rsidRDefault="000373B4">
                  <w:pPr>
                    <w:widowControl/>
                    <w:jc w:val="center"/>
                    <w:rPr>
                      <w:szCs w:val="21"/>
                    </w:rPr>
                  </w:pPr>
                  <w:r w:rsidRPr="0033383D">
                    <w:rPr>
                      <w:szCs w:val="21"/>
                    </w:rPr>
                    <w:t>未采用环保型清洗剂的产品</w:t>
                  </w:r>
                </w:p>
              </w:tc>
              <w:tc>
                <w:tcPr>
                  <w:tcW w:w="942" w:type="dxa"/>
                  <w:tcBorders>
                    <w:tl2br w:val="nil"/>
                    <w:tr2bl w:val="nil"/>
                  </w:tcBorders>
                  <w:vAlign w:val="center"/>
                </w:tcPr>
                <w:p w14:paraId="5CA80309" w14:textId="77777777" w:rsidR="00D608B1" w:rsidRPr="0033383D" w:rsidRDefault="000373B4">
                  <w:pPr>
                    <w:widowControl/>
                    <w:jc w:val="center"/>
                    <w:rPr>
                      <w:szCs w:val="21"/>
                    </w:rPr>
                  </w:pPr>
                  <w:r w:rsidRPr="0033383D">
                    <w:rPr>
                      <w:szCs w:val="21"/>
                    </w:rPr>
                    <w:t>《浙江省挥发性有机物污染整治方案》</w:t>
                  </w:r>
                </w:p>
              </w:tc>
            </w:tr>
            <w:tr w:rsidR="00D608B1" w:rsidRPr="0033383D" w14:paraId="6C0D02F7" w14:textId="77777777">
              <w:trPr>
                <w:trHeight w:val="340"/>
                <w:jc w:val="center"/>
              </w:trPr>
              <w:tc>
                <w:tcPr>
                  <w:tcW w:w="475" w:type="dxa"/>
                  <w:vMerge/>
                  <w:tcBorders>
                    <w:tl2br w:val="nil"/>
                    <w:tr2bl w:val="nil"/>
                  </w:tcBorders>
                  <w:vAlign w:val="center"/>
                </w:tcPr>
                <w:p w14:paraId="124601D6" w14:textId="77777777" w:rsidR="00D608B1" w:rsidRPr="0033383D" w:rsidRDefault="00D608B1">
                  <w:pPr>
                    <w:rPr>
                      <w:szCs w:val="21"/>
                    </w:rPr>
                  </w:pPr>
                </w:p>
              </w:tc>
              <w:tc>
                <w:tcPr>
                  <w:tcW w:w="935" w:type="dxa"/>
                  <w:vMerge/>
                  <w:tcBorders>
                    <w:tl2br w:val="nil"/>
                    <w:tr2bl w:val="nil"/>
                  </w:tcBorders>
                  <w:vAlign w:val="center"/>
                </w:tcPr>
                <w:p w14:paraId="22C13B79" w14:textId="77777777" w:rsidR="00D608B1" w:rsidRPr="0033383D" w:rsidRDefault="00D608B1">
                  <w:pPr>
                    <w:widowControl/>
                    <w:jc w:val="center"/>
                    <w:rPr>
                      <w:szCs w:val="21"/>
                    </w:rPr>
                  </w:pPr>
                </w:p>
              </w:tc>
              <w:tc>
                <w:tcPr>
                  <w:tcW w:w="1734" w:type="dxa"/>
                  <w:gridSpan w:val="2"/>
                  <w:tcBorders>
                    <w:tl2br w:val="nil"/>
                    <w:tr2bl w:val="nil"/>
                  </w:tcBorders>
                  <w:vAlign w:val="center"/>
                </w:tcPr>
                <w:p w14:paraId="6A13446E" w14:textId="77777777" w:rsidR="00D608B1" w:rsidRPr="0033383D" w:rsidRDefault="000373B4">
                  <w:pPr>
                    <w:widowControl/>
                    <w:jc w:val="center"/>
                    <w:rPr>
                      <w:szCs w:val="21"/>
                    </w:rPr>
                  </w:pPr>
                  <w:r w:rsidRPr="0033383D">
                    <w:rPr>
                      <w:szCs w:val="21"/>
                    </w:rPr>
                    <w:t>文教、工美、体育和娱乐用品制造业</w:t>
                  </w:r>
                </w:p>
              </w:tc>
              <w:tc>
                <w:tcPr>
                  <w:tcW w:w="1286" w:type="dxa"/>
                  <w:tcBorders>
                    <w:tl2br w:val="nil"/>
                    <w:tr2bl w:val="nil"/>
                  </w:tcBorders>
                  <w:vAlign w:val="center"/>
                </w:tcPr>
                <w:p w14:paraId="00352800" w14:textId="77777777" w:rsidR="00D608B1" w:rsidRPr="0033383D" w:rsidRDefault="00D608B1">
                  <w:pPr>
                    <w:widowControl/>
                    <w:jc w:val="center"/>
                    <w:rPr>
                      <w:szCs w:val="21"/>
                    </w:rPr>
                  </w:pPr>
                </w:p>
              </w:tc>
              <w:tc>
                <w:tcPr>
                  <w:tcW w:w="2373" w:type="dxa"/>
                  <w:tcBorders>
                    <w:tl2br w:val="nil"/>
                    <w:tr2bl w:val="nil"/>
                  </w:tcBorders>
                  <w:vAlign w:val="center"/>
                </w:tcPr>
                <w:p w14:paraId="124C3B07" w14:textId="77777777" w:rsidR="00D608B1" w:rsidRPr="0033383D" w:rsidRDefault="000373B4">
                  <w:pPr>
                    <w:widowControl/>
                    <w:jc w:val="center"/>
                    <w:rPr>
                      <w:szCs w:val="21"/>
                    </w:rPr>
                  </w:pPr>
                  <w:r w:rsidRPr="0033383D">
                    <w:rPr>
                      <w:szCs w:val="21"/>
                    </w:rPr>
                    <w:t>1</w:t>
                  </w:r>
                  <w:r w:rsidRPr="0033383D">
                    <w:rPr>
                      <w:szCs w:val="21"/>
                    </w:rPr>
                    <w:t>、使用即用状态下</w:t>
                  </w:r>
                  <w:r w:rsidRPr="0033383D">
                    <w:rPr>
                      <w:szCs w:val="21"/>
                    </w:rPr>
                    <w:t>VOCs</w:t>
                  </w:r>
                  <w:r w:rsidRPr="0033383D">
                    <w:rPr>
                      <w:szCs w:val="21"/>
                    </w:rPr>
                    <w:t>含量</w:t>
                  </w:r>
                  <w:r w:rsidRPr="0033383D">
                    <w:rPr>
                      <w:szCs w:val="21"/>
                    </w:rPr>
                    <w:t>&gt;420g/L</w:t>
                  </w:r>
                  <w:r w:rsidRPr="0033383D">
                    <w:rPr>
                      <w:szCs w:val="21"/>
                    </w:rPr>
                    <w:t>的涂料；</w:t>
                  </w:r>
                  <w:r w:rsidRPr="0033383D">
                    <w:rPr>
                      <w:szCs w:val="21"/>
                    </w:rPr>
                    <w:t>2</w:t>
                  </w:r>
                  <w:r w:rsidRPr="0033383D">
                    <w:rPr>
                      <w:szCs w:val="21"/>
                    </w:rPr>
                    <w:t>、废气总收集效率低于</w:t>
                  </w:r>
                  <w:r w:rsidRPr="0033383D">
                    <w:rPr>
                      <w:szCs w:val="21"/>
                    </w:rPr>
                    <w:t>90%</w:t>
                  </w:r>
                  <w:r w:rsidRPr="0033383D">
                    <w:rPr>
                      <w:szCs w:val="21"/>
                    </w:rPr>
                    <w:t>，处理效率低于</w:t>
                  </w:r>
                  <w:r w:rsidRPr="0033383D">
                    <w:rPr>
                      <w:szCs w:val="21"/>
                    </w:rPr>
                    <w:t>75%</w:t>
                  </w:r>
                </w:p>
              </w:tc>
              <w:tc>
                <w:tcPr>
                  <w:tcW w:w="1111" w:type="dxa"/>
                  <w:tcBorders>
                    <w:tl2br w:val="nil"/>
                    <w:tr2bl w:val="nil"/>
                  </w:tcBorders>
                  <w:vAlign w:val="center"/>
                </w:tcPr>
                <w:p w14:paraId="118149C6" w14:textId="77777777" w:rsidR="00D608B1" w:rsidRPr="0033383D" w:rsidRDefault="000373B4">
                  <w:pPr>
                    <w:widowControl/>
                    <w:jc w:val="center"/>
                    <w:rPr>
                      <w:szCs w:val="21"/>
                    </w:rPr>
                  </w:pPr>
                  <w:r w:rsidRPr="0033383D">
                    <w:rPr>
                      <w:szCs w:val="21"/>
                    </w:rPr>
                    <w:t>油性涂料使用量占比总涂料使用量的比例高于</w:t>
                  </w:r>
                  <w:r w:rsidRPr="0033383D">
                    <w:rPr>
                      <w:szCs w:val="21"/>
                    </w:rPr>
                    <w:t>50%</w:t>
                  </w:r>
                  <w:r w:rsidRPr="0033383D">
                    <w:rPr>
                      <w:szCs w:val="21"/>
                    </w:rPr>
                    <w:t>的产</w:t>
                  </w:r>
                  <w:r w:rsidRPr="0033383D">
                    <w:rPr>
                      <w:szCs w:val="21"/>
                    </w:rPr>
                    <w:lastRenderedPageBreak/>
                    <w:t>品</w:t>
                  </w:r>
                </w:p>
              </w:tc>
              <w:tc>
                <w:tcPr>
                  <w:tcW w:w="942" w:type="dxa"/>
                  <w:tcBorders>
                    <w:tl2br w:val="nil"/>
                    <w:tr2bl w:val="nil"/>
                  </w:tcBorders>
                  <w:vAlign w:val="center"/>
                </w:tcPr>
                <w:p w14:paraId="27F7E4B0" w14:textId="77777777" w:rsidR="00D608B1" w:rsidRPr="0033383D" w:rsidRDefault="000373B4">
                  <w:pPr>
                    <w:widowControl/>
                    <w:jc w:val="center"/>
                    <w:rPr>
                      <w:szCs w:val="21"/>
                    </w:rPr>
                  </w:pPr>
                  <w:r w:rsidRPr="0033383D">
                    <w:rPr>
                      <w:szCs w:val="21"/>
                    </w:rPr>
                    <w:lastRenderedPageBreak/>
                    <w:t>《浙江省挥发性有机物污染整治方案》</w:t>
                  </w:r>
                </w:p>
              </w:tc>
            </w:tr>
            <w:tr w:rsidR="00D608B1" w:rsidRPr="0033383D" w14:paraId="2E223FB8" w14:textId="77777777">
              <w:trPr>
                <w:trHeight w:val="340"/>
                <w:jc w:val="center"/>
              </w:trPr>
              <w:tc>
                <w:tcPr>
                  <w:tcW w:w="475" w:type="dxa"/>
                  <w:vMerge/>
                  <w:tcBorders>
                    <w:tl2br w:val="nil"/>
                    <w:tr2bl w:val="nil"/>
                  </w:tcBorders>
                  <w:vAlign w:val="center"/>
                </w:tcPr>
                <w:p w14:paraId="4A37B7A3" w14:textId="77777777" w:rsidR="00D608B1" w:rsidRPr="0033383D" w:rsidRDefault="00D608B1">
                  <w:pPr>
                    <w:rPr>
                      <w:szCs w:val="21"/>
                    </w:rPr>
                  </w:pPr>
                </w:p>
              </w:tc>
              <w:tc>
                <w:tcPr>
                  <w:tcW w:w="935" w:type="dxa"/>
                  <w:vMerge/>
                  <w:tcBorders>
                    <w:tl2br w:val="nil"/>
                    <w:tr2bl w:val="nil"/>
                  </w:tcBorders>
                  <w:vAlign w:val="center"/>
                </w:tcPr>
                <w:p w14:paraId="568CD66F" w14:textId="77777777" w:rsidR="00D608B1" w:rsidRPr="0033383D" w:rsidRDefault="00D608B1">
                  <w:pPr>
                    <w:widowControl/>
                    <w:jc w:val="center"/>
                    <w:rPr>
                      <w:szCs w:val="21"/>
                    </w:rPr>
                  </w:pPr>
                </w:p>
              </w:tc>
              <w:tc>
                <w:tcPr>
                  <w:tcW w:w="1734" w:type="dxa"/>
                  <w:gridSpan w:val="2"/>
                  <w:tcBorders>
                    <w:tl2br w:val="nil"/>
                    <w:tr2bl w:val="nil"/>
                  </w:tcBorders>
                  <w:vAlign w:val="center"/>
                </w:tcPr>
                <w:p w14:paraId="740B4194" w14:textId="77777777" w:rsidR="00D608B1" w:rsidRPr="0033383D" w:rsidRDefault="000373B4">
                  <w:pPr>
                    <w:widowControl/>
                    <w:jc w:val="center"/>
                    <w:rPr>
                      <w:szCs w:val="21"/>
                    </w:rPr>
                  </w:pPr>
                  <w:r w:rsidRPr="0033383D">
                    <w:rPr>
                      <w:szCs w:val="21"/>
                    </w:rPr>
                    <w:t>金属制品业</w:t>
                  </w:r>
                </w:p>
              </w:tc>
              <w:tc>
                <w:tcPr>
                  <w:tcW w:w="1286" w:type="dxa"/>
                  <w:tcBorders>
                    <w:tl2br w:val="nil"/>
                    <w:tr2bl w:val="nil"/>
                  </w:tcBorders>
                  <w:vAlign w:val="center"/>
                </w:tcPr>
                <w:p w14:paraId="6EDFC220" w14:textId="77777777" w:rsidR="00D608B1" w:rsidRPr="0033383D" w:rsidRDefault="00D608B1">
                  <w:pPr>
                    <w:widowControl/>
                    <w:jc w:val="center"/>
                    <w:rPr>
                      <w:szCs w:val="21"/>
                    </w:rPr>
                  </w:pPr>
                </w:p>
              </w:tc>
              <w:tc>
                <w:tcPr>
                  <w:tcW w:w="2373" w:type="dxa"/>
                  <w:tcBorders>
                    <w:tl2br w:val="nil"/>
                    <w:tr2bl w:val="nil"/>
                  </w:tcBorders>
                  <w:vAlign w:val="center"/>
                </w:tcPr>
                <w:p w14:paraId="19272D1B" w14:textId="77777777" w:rsidR="00D608B1" w:rsidRPr="0033383D" w:rsidRDefault="000373B4">
                  <w:pPr>
                    <w:widowControl/>
                    <w:jc w:val="center"/>
                    <w:rPr>
                      <w:szCs w:val="21"/>
                    </w:rPr>
                  </w:pPr>
                  <w:r w:rsidRPr="0033383D">
                    <w:rPr>
                      <w:szCs w:val="21"/>
                    </w:rPr>
                    <w:t>1</w:t>
                  </w:r>
                  <w:r w:rsidRPr="0033383D">
                    <w:rPr>
                      <w:szCs w:val="21"/>
                    </w:rPr>
                    <w:t>、使用即用状态下</w:t>
                  </w:r>
                  <w:r w:rsidRPr="0033383D">
                    <w:rPr>
                      <w:szCs w:val="21"/>
                    </w:rPr>
                    <w:t>VOCs</w:t>
                  </w:r>
                  <w:r w:rsidRPr="0033383D">
                    <w:rPr>
                      <w:szCs w:val="21"/>
                    </w:rPr>
                    <w:t>含量</w:t>
                  </w:r>
                  <w:r w:rsidRPr="0033383D">
                    <w:rPr>
                      <w:szCs w:val="21"/>
                    </w:rPr>
                    <w:t>&gt;420g/L</w:t>
                  </w:r>
                  <w:r w:rsidRPr="0033383D">
                    <w:rPr>
                      <w:szCs w:val="21"/>
                    </w:rPr>
                    <w:t>的涂料；</w:t>
                  </w:r>
                  <w:r w:rsidRPr="0033383D">
                    <w:rPr>
                      <w:szCs w:val="21"/>
                    </w:rPr>
                    <w:t>2</w:t>
                  </w:r>
                  <w:r w:rsidRPr="0033383D">
                    <w:rPr>
                      <w:szCs w:val="21"/>
                    </w:rPr>
                    <w:t>、废气总收集效率低于</w:t>
                  </w:r>
                  <w:r w:rsidRPr="0033383D">
                    <w:rPr>
                      <w:szCs w:val="21"/>
                    </w:rPr>
                    <w:t>90%</w:t>
                  </w:r>
                  <w:r w:rsidRPr="0033383D">
                    <w:rPr>
                      <w:szCs w:val="21"/>
                    </w:rPr>
                    <w:t>，处理效率低于</w:t>
                  </w:r>
                  <w:r w:rsidRPr="0033383D">
                    <w:rPr>
                      <w:szCs w:val="21"/>
                    </w:rPr>
                    <w:t>75%</w:t>
                  </w:r>
                </w:p>
              </w:tc>
              <w:tc>
                <w:tcPr>
                  <w:tcW w:w="1111" w:type="dxa"/>
                  <w:tcBorders>
                    <w:tl2br w:val="nil"/>
                    <w:tr2bl w:val="nil"/>
                  </w:tcBorders>
                  <w:vAlign w:val="center"/>
                </w:tcPr>
                <w:p w14:paraId="0EFA1271" w14:textId="77777777" w:rsidR="00D608B1" w:rsidRPr="0033383D" w:rsidRDefault="000373B4">
                  <w:pPr>
                    <w:widowControl/>
                    <w:jc w:val="center"/>
                    <w:rPr>
                      <w:szCs w:val="21"/>
                    </w:rPr>
                  </w:pPr>
                  <w:r w:rsidRPr="0033383D">
                    <w:rPr>
                      <w:szCs w:val="21"/>
                    </w:rPr>
                    <w:t>环境友好型涂料使用比例低于</w:t>
                  </w:r>
                  <w:r w:rsidRPr="0033383D">
                    <w:rPr>
                      <w:szCs w:val="21"/>
                    </w:rPr>
                    <w:t>50%</w:t>
                  </w:r>
                </w:p>
              </w:tc>
              <w:tc>
                <w:tcPr>
                  <w:tcW w:w="942" w:type="dxa"/>
                  <w:tcBorders>
                    <w:tl2br w:val="nil"/>
                    <w:tr2bl w:val="nil"/>
                  </w:tcBorders>
                  <w:vAlign w:val="center"/>
                </w:tcPr>
                <w:p w14:paraId="2AA24448" w14:textId="77777777" w:rsidR="00D608B1" w:rsidRPr="0033383D" w:rsidRDefault="000373B4">
                  <w:pPr>
                    <w:widowControl/>
                    <w:jc w:val="center"/>
                    <w:rPr>
                      <w:szCs w:val="21"/>
                    </w:rPr>
                  </w:pPr>
                  <w:r w:rsidRPr="0033383D">
                    <w:rPr>
                      <w:szCs w:val="21"/>
                    </w:rPr>
                    <w:t>《浙江省挥发性有机物污染整治方案》</w:t>
                  </w:r>
                </w:p>
              </w:tc>
            </w:tr>
            <w:tr w:rsidR="00D608B1" w:rsidRPr="0033383D" w14:paraId="5DFE8793" w14:textId="77777777">
              <w:trPr>
                <w:trHeight w:val="340"/>
                <w:jc w:val="center"/>
              </w:trPr>
              <w:tc>
                <w:tcPr>
                  <w:tcW w:w="475" w:type="dxa"/>
                  <w:vMerge/>
                  <w:tcBorders>
                    <w:tl2br w:val="nil"/>
                    <w:tr2bl w:val="nil"/>
                  </w:tcBorders>
                  <w:vAlign w:val="center"/>
                </w:tcPr>
                <w:p w14:paraId="72F34D35" w14:textId="77777777" w:rsidR="00D608B1" w:rsidRPr="0033383D" w:rsidRDefault="00D608B1">
                  <w:pPr>
                    <w:rPr>
                      <w:szCs w:val="21"/>
                    </w:rPr>
                  </w:pPr>
                </w:p>
              </w:tc>
              <w:tc>
                <w:tcPr>
                  <w:tcW w:w="935" w:type="dxa"/>
                  <w:vMerge/>
                  <w:tcBorders>
                    <w:tl2br w:val="nil"/>
                    <w:tr2bl w:val="nil"/>
                  </w:tcBorders>
                  <w:vAlign w:val="center"/>
                </w:tcPr>
                <w:p w14:paraId="7AE5E283" w14:textId="77777777" w:rsidR="00D608B1" w:rsidRPr="0033383D" w:rsidRDefault="00D608B1">
                  <w:pPr>
                    <w:widowControl/>
                    <w:jc w:val="center"/>
                    <w:rPr>
                      <w:szCs w:val="21"/>
                    </w:rPr>
                  </w:pPr>
                </w:p>
              </w:tc>
              <w:tc>
                <w:tcPr>
                  <w:tcW w:w="1734" w:type="dxa"/>
                  <w:gridSpan w:val="2"/>
                  <w:tcBorders>
                    <w:tl2br w:val="nil"/>
                    <w:tr2bl w:val="nil"/>
                  </w:tcBorders>
                  <w:vAlign w:val="center"/>
                </w:tcPr>
                <w:p w14:paraId="602FA9F5" w14:textId="77777777" w:rsidR="00D608B1" w:rsidRPr="0033383D" w:rsidRDefault="000373B4">
                  <w:pPr>
                    <w:widowControl/>
                    <w:jc w:val="center"/>
                    <w:rPr>
                      <w:szCs w:val="21"/>
                    </w:rPr>
                  </w:pPr>
                  <w:r w:rsidRPr="0033383D">
                    <w:rPr>
                      <w:szCs w:val="21"/>
                    </w:rPr>
                    <w:t>通用设备制造业</w:t>
                  </w:r>
                </w:p>
              </w:tc>
              <w:tc>
                <w:tcPr>
                  <w:tcW w:w="1286" w:type="dxa"/>
                  <w:tcBorders>
                    <w:tl2br w:val="nil"/>
                    <w:tr2bl w:val="nil"/>
                  </w:tcBorders>
                  <w:vAlign w:val="center"/>
                </w:tcPr>
                <w:p w14:paraId="1F980B46" w14:textId="77777777" w:rsidR="00D608B1" w:rsidRPr="0033383D" w:rsidRDefault="00D608B1">
                  <w:pPr>
                    <w:widowControl/>
                    <w:jc w:val="center"/>
                    <w:rPr>
                      <w:szCs w:val="21"/>
                    </w:rPr>
                  </w:pPr>
                </w:p>
              </w:tc>
              <w:tc>
                <w:tcPr>
                  <w:tcW w:w="2373" w:type="dxa"/>
                  <w:tcBorders>
                    <w:tl2br w:val="nil"/>
                    <w:tr2bl w:val="nil"/>
                  </w:tcBorders>
                  <w:vAlign w:val="center"/>
                </w:tcPr>
                <w:p w14:paraId="26F54C28" w14:textId="77777777" w:rsidR="00D608B1" w:rsidRPr="0033383D" w:rsidRDefault="000373B4">
                  <w:pPr>
                    <w:widowControl/>
                    <w:jc w:val="center"/>
                    <w:rPr>
                      <w:szCs w:val="21"/>
                    </w:rPr>
                  </w:pPr>
                  <w:r w:rsidRPr="0033383D">
                    <w:rPr>
                      <w:szCs w:val="21"/>
                    </w:rPr>
                    <w:t>1</w:t>
                  </w:r>
                  <w:r w:rsidRPr="0033383D">
                    <w:rPr>
                      <w:szCs w:val="21"/>
                    </w:rPr>
                    <w:t>、使用即用状态下</w:t>
                  </w:r>
                  <w:r w:rsidRPr="0033383D">
                    <w:rPr>
                      <w:szCs w:val="21"/>
                    </w:rPr>
                    <w:t>VOCs</w:t>
                  </w:r>
                  <w:r w:rsidRPr="0033383D">
                    <w:rPr>
                      <w:szCs w:val="21"/>
                    </w:rPr>
                    <w:t>含量</w:t>
                  </w:r>
                  <w:r w:rsidRPr="0033383D">
                    <w:rPr>
                      <w:szCs w:val="21"/>
                    </w:rPr>
                    <w:t>&gt;420g/L</w:t>
                  </w:r>
                  <w:r w:rsidRPr="0033383D">
                    <w:rPr>
                      <w:szCs w:val="21"/>
                    </w:rPr>
                    <w:t>的涂料；</w:t>
                  </w:r>
                  <w:r w:rsidRPr="0033383D">
                    <w:rPr>
                      <w:szCs w:val="21"/>
                    </w:rPr>
                    <w:t>2</w:t>
                  </w:r>
                  <w:r w:rsidRPr="0033383D">
                    <w:rPr>
                      <w:szCs w:val="21"/>
                    </w:rPr>
                    <w:t>、废气总收集效率低于</w:t>
                  </w:r>
                  <w:r w:rsidRPr="0033383D">
                    <w:rPr>
                      <w:szCs w:val="21"/>
                    </w:rPr>
                    <w:t>90%</w:t>
                  </w:r>
                  <w:r w:rsidRPr="0033383D">
                    <w:rPr>
                      <w:szCs w:val="21"/>
                    </w:rPr>
                    <w:t>，处理效率低于</w:t>
                  </w:r>
                  <w:r w:rsidRPr="0033383D">
                    <w:rPr>
                      <w:szCs w:val="21"/>
                    </w:rPr>
                    <w:t>75%</w:t>
                  </w:r>
                </w:p>
              </w:tc>
              <w:tc>
                <w:tcPr>
                  <w:tcW w:w="1111" w:type="dxa"/>
                  <w:tcBorders>
                    <w:tl2br w:val="nil"/>
                    <w:tr2bl w:val="nil"/>
                  </w:tcBorders>
                  <w:vAlign w:val="center"/>
                </w:tcPr>
                <w:p w14:paraId="2B775833" w14:textId="77777777" w:rsidR="00D608B1" w:rsidRPr="0033383D" w:rsidRDefault="000373B4">
                  <w:pPr>
                    <w:widowControl/>
                    <w:jc w:val="center"/>
                    <w:rPr>
                      <w:szCs w:val="21"/>
                    </w:rPr>
                  </w:pPr>
                  <w:r w:rsidRPr="0033383D">
                    <w:rPr>
                      <w:szCs w:val="21"/>
                    </w:rPr>
                    <w:t>环境友好型涂料使用比例低于</w:t>
                  </w:r>
                  <w:r w:rsidRPr="0033383D">
                    <w:rPr>
                      <w:szCs w:val="21"/>
                    </w:rPr>
                    <w:t>50%</w:t>
                  </w:r>
                </w:p>
              </w:tc>
              <w:tc>
                <w:tcPr>
                  <w:tcW w:w="942" w:type="dxa"/>
                  <w:tcBorders>
                    <w:tl2br w:val="nil"/>
                    <w:tr2bl w:val="nil"/>
                  </w:tcBorders>
                  <w:vAlign w:val="center"/>
                </w:tcPr>
                <w:p w14:paraId="1C7F62D0" w14:textId="77777777" w:rsidR="00D608B1" w:rsidRPr="0033383D" w:rsidRDefault="000373B4">
                  <w:pPr>
                    <w:widowControl/>
                    <w:jc w:val="center"/>
                    <w:rPr>
                      <w:szCs w:val="21"/>
                    </w:rPr>
                  </w:pPr>
                  <w:r w:rsidRPr="0033383D">
                    <w:rPr>
                      <w:szCs w:val="21"/>
                    </w:rPr>
                    <w:t>《浙江省挥发性有机物污染整治方案》</w:t>
                  </w:r>
                </w:p>
              </w:tc>
            </w:tr>
            <w:tr w:rsidR="00D608B1" w:rsidRPr="0033383D" w14:paraId="0218585E" w14:textId="77777777">
              <w:trPr>
                <w:trHeight w:val="340"/>
                <w:jc w:val="center"/>
              </w:trPr>
              <w:tc>
                <w:tcPr>
                  <w:tcW w:w="475" w:type="dxa"/>
                  <w:vMerge/>
                  <w:tcBorders>
                    <w:tl2br w:val="nil"/>
                    <w:tr2bl w:val="nil"/>
                  </w:tcBorders>
                  <w:vAlign w:val="center"/>
                </w:tcPr>
                <w:p w14:paraId="08A3ED38" w14:textId="77777777" w:rsidR="00D608B1" w:rsidRPr="0033383D" w:rsidRDefault="00D608B1">
                  <w:pPr>
                    <w:rPr>
                      <w:szCs w:val="21"/>
                    </w:rPr>
                  </w:pPr>
                </w:p>
              </w:tc>
              <w:tc>
                <w:tcPr>
                  <w:tcW w:w="935" w:type="dxa"/>
                  <w:vMerge/>
                  <w:tcBorders>
                    <w:tl2br w:val="nil"/>
                    <w:tr2bl w:val="nil"/>
                  </w:tcBorders>
                  <w:vAlign w:val="center"/>
                </w:tcPr>
                <w:p w14:paraId="13D03684" w14:textId="77777777" w:rsidR="00D608B1" w:rsidRPr="0033383D" w:rsidRDefault="00D608B1">
                  <w:pPr>
                    <w:widowControl/>
                    <w:jc w:val="center"/>
                    <w:rPr>
                      <w:szCs w:val="21"/>
                    </w:rPr>
                  </w:pPr>
                </w:p>
              </w:tc>
              <w:tc>
                <w:tcPr>
                  <w:tcW w:w="1734" w:type="dxa"/>
                  <w:gridSpan w:val="2"/>
                  <w:tcBorders>
                    <w:tl2br w:val="nil"/>
                    <w:tr2bl w:val="nil"/>
                  </w:tcBorders>
                  <w:vAlign w:val="center"/>
                </w:tcPr>
                <w:p w14:paraId="35C83022" w14:textId="77777777" w:rsidR="00D608B1" w:rsidRPr="0033383D" w:rsidRDefault="000373B4">
                  <w:pPr>
                    <w:widowControl/>
                    <w:jc w:val="center"/>
                    <w:rPr>
                      <w:szCs w:val="21"/>
                    </w:rPr>
                  </w:pPr>
                  <w:r w:rsidRPr="0033383D">
                    <w:rPr>
                      <w:szCs w:val="21"/>
                    </w:rPr>
                    <w:t>专用设备制造业</w:t>
                  </w:r>
                </w:p>
              </w:tc>
              <w:tc>
                <w:tcPr>
                  <w:tcW w:w="1286" w:type="dxa"/>
                  <w:tcBorders>
                    <w:tl2br w:val="nil"/>
                    <w:tr2bl w:val="nil"/>
                  </w:tcBorders>
                  <w:vAlign w:val="center"/>
                </w:tcPr>
                <w:p w14:paraId="5BEB5B72" w14:textId="77777777" w:rsidR="00D608B1" w:rsidRPr="0033383D" w:rsidRDefault="00D608B1">
                  <w:pPr>
                    <w:widowControl/>
                    <w:jc w:val="center"/>
                    <w:rPr>
                      <w:szCs w:val="21"/>
                    </w:rPr>
                  </w:pPr>
                </w:p>
              </w:tc>
              <w:tc>
                <w:tcPr>
                  <w:tcW w:w="2373" w:type="dxa"/>
                  <w:tcBorders>
                    <w:tl2br w:val="nil"/>
                    <w:tr2bl w:val="nil"/>
                  </w:tcBorders>
                  <w:vAlign w:val="center"/>
                </w:tcPr>
                <w:p w14:paraId="6F200F1C" w14:textId="77777777" w:rsidR="00D608B1" w:rsidRPr="0033383D" w:rsidRDefault="000373B4">
                  <w:pPr>
                    <w:widowControl/>
                    <w:jc w:val="center"/>
                    <w:rPr>
                      <w:szCs w:val="21"/>
                    </w:rPr>
                  </w:pPr>
                  <w:r w:rsidRPr="0033383D">
                    <w:rPr>
                      <w:szCs w:val="21"/>
                    </w:rPr>
                    <w:t>1</w:t>
                  </w:r>
                  <w:r w:rsidRPr="0033383D">
                    <w:rPr>
                      <w:szCs w:val="21"/>
                    </w:rPr>
                    <w:t>、使用即用状态下</w:t>
                  </w:r>
                  <w:r w:rsidRPr="0033383D">
                    <w:rPr>
                      <w:szCs w:val="21"/>
                    </w:rPr>
                    <w:t>VOCs</w:t>
                  </w:r>
                  <w:r w:rsidRPr="0033383D">
                    <w:rPr>
                      <w:szCs w:val="21"/>
                    </w:rPr>
                    <w:t>含量</w:t>
                  </w:r>
                  <w:r w:rsidRPr="0033383D">
                    <w:rPr>
                      <w:szCs w:val="21"/>
                    </w:rPr>
                    <w:t>&gt;420g/L</w:t>
                  </w:r>
                  <w:r w:rsidRPr="0033383D">
                    <w:rPr>
                      <w:szCs w:val="21"/>
                    </w:rPr>
                    <w:t>的涂料；</w:t>
                  </w:r>
                  <w:r w:rsidRPr="0033383D">
                    <w:rPr>
                      <w:szCs w:val="21"/>
                    </w:rPr>
                    <w:t>2</w:t>
                  </w:r>
                  <w:r w:rsidRPr="0033383D">
                    <w:rPr>
                      <w:szCs w:val="21"/>
                    </w:rPr>
                    <w:t>、废气总收集效率低于</w:t>
                  </w:r>
                  <w:r w:rsidRPr="0033383D">
                    <w:rPr>
                      <w:szCs w:val="21"/>
                    </w:rPr>
                    <w:t>90%</w:t>
                  </w:r>
                  <w:r w:rsidRPr="0033383D">
                    <w:rPr>
                      <w:szCs w:val="21"/>
                    </w:rPr>
                    <w:t>，处理效率低于</w:t>
                  </w:r>
                  <w:r w:rsidRPr="0033383D">
                    <w:rPr>
                      <w:szCs w:val="21"/>
                    </w:rPr>
                    <w:t>75%</w:t>
                  </w:r>
                </w:p>
              </w:tc>
              <w:tc>
                <w:tcPr>
                  <w:tcW w:w="1111" w:type="dxa"/>
                  <w:tcBorders>
                    <w:tl2br w:val="nil"/>
                    <w:tr2bl w:val="nil"/>
                  </w:tcBorders>
                  <w:vAlign w:val="center"/>
                </w:tcPr>
                <w:p w14:paraId="3BF09830" w14:textId="77777777" w:rsidR="00D608B1" w:rsidRPr="0033383D" w:rsidRDefault="000373B4">
                  <w:pPr>
                    <w:widowControl/>
                    <w:jc w:val="center"/>
                    <w:rPr>
                      <w:szCs w:val="21"/>
                    </w:rPr>
                  </w:pPr>
                  <w:r w:rsidRPr="0033383D">
                    <w:rPr>
                      <w:szCs w:val="21"/>
                    </w:rPr>
                    <w:t>环境友好型涂料使用比例低于</w:t>
                  </w:r>
                  <w:r w:rsidRPr="0033383D">
                    <w:rPr>
                      <w:szCs w:val="21"/>
                    </w:rPr>
                    <w:t>50%</w:t>
                  </w:r>
                </w:p>
              </w:tc>
              <w:tc>
                <w:tcPr>
                  <w:tcW w:w="942" w:type="dxa"/>
                  <w:tcBorders>
                    <w:tl2br w:val="nil"/>
                    <w:tr2bl w:val="nil"/>
                  </w:tcBorders>
                  <w:vAlign w:val="center"/>
                </w:tcPr>
                <w:p w14:paraId="180B3C63" w14:textId="77777777" w:rsidR="00D608B1" w:rsidRPr="0033383D" w:rsidRDefault="000373B4">
                  <w:pPr>
                    <w:widowControl/>
                    <w:jc w:val="center"/>
                    <w:rPr>
                      <w:szCs w:val="21"/>
                    </w:rPr>
                  </w:pPr>
                  <w:r w:rsidRPr="0033383D">
                    <w:rPr>
                      <w:szCs w:val="21"/>
                    </w:rPr>
                    <w:t>《浙江省挥发性有机物污染整治方案》</w:t>
                  </w:r>
                </w:p>
              </w:tc>
            </w:tr>
            <w:tr w:rsidR="00D608B1" w:rsidRPr="0033383D" w14:paraId="1BC97AF8" w14:textId="77777777">
              <w:trPr>
                <w:trHeight w:val="340"/>
                <w:jc w:val="center"/>
              </w:trPr>
              <w:tc>
                <w:tcPr>
                  <w:tcW w:w="475" w:type="dxa"/>
                  <w:vMerge/>
                  <w:tcBorders>
                    <w:tl2br w:val="nil"/>
                    <w:tr2bl w:val="nil"/>
                  </w:tcBorders>
                  <w:vAlign w:val="center"/>
                </w:tcPr>
                <w:p w14:paraId="7B02BCAD" w14:textId="77777777" w:rsidR="00D608B1" w:rsidRPr="0033383D" w:rsidRDefault="00D608B1">
                  <w:pPr>
                    <w:rPr>
                      <w:szCs w:val="21"/>
                    </w:rPr>
                  </w:pPr>
                </w:p>
              </w:tc>
              <w:tc>
                <w:tcPr>
                  <w:tcW w:w="935" w:type="dxa"/>
                  <w:vMerge/>
                  <w:tcBorders>
                    <w:tl2br w:val="nil"/>
                    <w:tr2bl w:val="nil"/>
                  </w:tcBorders>
                  <w:vAlign w:val="center"/>
                </w:tcPr>
                <w:p w14:paraId="330D3156" w14:textId="77777777" w:rsidR="00D608B1" w:rsidRPr="0033383D" w:rsidRDefault="00D608B1">
                  <w:pPr>
                    <w:widowControl/>
                    <w:jc w:val="center"/>
                    <w:rPr>
                      <w:szCs w:val="21"/>
                    </w:rPr>
                  </w:pPr>
                </w:p>
              </w:tc>
              <w:tc>
                <w:tcPr>
                  <w:tcW w:w="1734" w:type="dxa"/>
                  <w:gridSpan w:val="2"/>
                  <w:tcBorders>
                    <w:tl2br w:val="nil"/>
                    <w:tr2bl w:val="nil"/>
                  </w:tcBorders>
                  <w:vAlign w:val="center"/>
                </w:tcPr>
                <w:p w14:paraId="1C2A7DCC" w14:textId="77777777" w:rsidR="00D608B1" w:rsidRPr="0033383D" w:rsidRDefault="000373B4">
                  <w:pPr>
                    <w:widowControl/>
                    <w:jc w:val="center"/>
                    <w:rPr>
                      <w:szCs w:val="21"/>
                    </w:rPr>
                  </w:pPr>
                  <w:r w:rsidRPr="0033383D">
                    <w:rPr>
                      <w:szCs w:val="21"/>
                    </w:rPr>
                    <w:t>汽车制造业</w:t>
                  </w:r>
                </w:p>
              </w:tc>
              <w:tc>
                <w:tcPr>
                  <w:tcW w:w="1286" w:type="dxa"/>
                  <w:tcBorders>
                    <w:tl2br w:val="nil"/>
                    <w:tr2bl w:val="nil"/>
                  </w:tcBorders>
                  <w:vAlign w:val="center"/>
                </w:tcPr>
                <w:p w14:paraId="2528AE83" w14:textId="77777777" w:rsidR="00D608B1" w:rsidRPr="0033383D" w:rsidRDefault="00D608B1">
                  <w:pPr>
                    <w:widowControl/>
                    <w:jc w:val="center"/>
                    <w:rPr>
                      <w:szCs w:val="21"/>
                    </w:rPr>
                  </w:pPr>
                </w:p>
              </w:tc>
              <w:tc>
                <w:tcPr>
                  <w:tcW w:w="2373" w:type="dxa"/>
                  <w:tcBorders>
                    <w:tl2br w:val="nil"/>
                    <w:tr2bl w:val="nil"/>
                  </w:tcBorders>
                  <w:vAlign w:val="center"/>
                </w:tcPr>
                <w:p w14:paraId="24BBA24C" w14:textId="77777777" w:rsidR="00D608B1" w:rsidRPr="0033383D" w:rsidRDefault="000373B4">
                  <w:pPr>
                    <w:widowControl/>
                    <w:jc w:val="center"/>
                    <w:rPr>
                      <w:szCs w:val="21"/>
                    </w:rPr>
                  </w:pPr>
                  <w:r w:rsidRPr="0033383D">
                    <w:rPr>
                      <w:szCs w:val="21"/>
                    </w:rPr>
                    <w:t>废水产生量</w:t>
                  </w:r>
                  <w:r w:rsidRPr="0033383D">
                    <w:rPr>
                      <w:szCs w:val="21"/>
                    </w:rPr>
                    <w:t>≥0.09m3/m2</w:t>
                  </w:r>
                </w:p>
                <w:p w14:paraId="4D4DF4C2" w14:textId="77777777" w:rsidR="00D608B1" w:rsidRPr="0033383D" w:rsidRDefault="000373B4">
                  <w:pPr>
                    <w:widowControl/>
                    <w:jc w:val="center"/>
                    <w:rPr>
                      <w:szCs w:val="21"/>
                    </w:rPr>
                  </w:pPr>
                  <w:r w:rsidRPr="0033383D">
                    <w:rPr>
                      <w:szCs w:val="21"/>
                    </w:rPr>
                    <w:t>VOC</w:t>
                  </w:r>
                  <w:r w:rsidRPr="0033383D">
                    <w:rPr>
                      <w:szCs w:val="21"/>
                    </w:rPr>
                    <w:t>产生量</w:t>
                  </w:r>
                  <w:r w:rsidRPr="0033383D">
                    <w:rPr>
                      <w:szCs w:val="21"/>
                    </w:rPr>
                    <w:t>≥50g/m2</w:t>
                  </w:r>
                </w:p>
              </w:tc>
              <w:tc>
                <w:tcPr>
                  <w:tcW w:w="1111" w:type="dxa"/>
                  <w:tcBorders>
                    <w:tl2br w:val="nil"/>
                    <w:tr2bl w:val="nil"/>
                  </w:tcBorders>
                  <w:vAlign w:val="center"/>
                </w:tcPr>
                <w:p w14:paraId="42B38454" w14:textId="77777777" w:rsidR="00D608B1" w:rsidRPr="0033383D" w:rsidRDefault="00D608B1">
                  <w:pPr>
                    <w:widowControl/>
                    <w:jc w:val="center"/>
                    <w:rPr>
                      <w:szCs w:val="21"/>
                    </w:rPr>
                  </w:pPr>
                </w:p>
              </w:tc>
              <w:tc>
                <w:tcPr>
                  <w:tcW w:w="942" w:type="dxa"/>
                  <w:tcBorders>
                    <w:tl2br w:val="nil"/>
                    <w:tr2bl w:val="nil"/>
                  </w:tcBorders>
                  <w:vAlign w:val="center"/>
                </w:tcPr>
                <w:p w14:paraId="7BE859C9" w14:textId="77777777" w:rsidR="00D608B1" w:rsidRPr="0033383D" w:rsidRDefault="000373B4">
                  <w:pPr>
                    <w:widowControl/>
                    <w:rPr>
                      <w:szCs w:val="21"/>
                    </w:rPr>
                  </w:pPr>
                  <w:r w:rsidRPr="0033383D">
                    <w:rPr>
                      <w:szCs w:val="21"/>
                    </w:rPr>
                    <w:t>《清洁生产标准汽车制造业（涂装）》一级先进水平</w:t>
                  </w:r>
                </w:p>
              </w:tc>
            </w:tr>
            <w:tr w:rsidR="00D608B1" w:rsidRPr="0033383D" w14:paraId="12FA223E" w14:textId="77777777">
              <w:trPr>
                <w:trHeight w:val="340"/>
                <w:jc w:val="center"/>
              </w:trPr>
              <w:tc>
                <w:tcPr>
                  <w:tcW w:w="475" w:type="dxa"/>
                  <w:vMerge/>
                  <w:tcBorders>
                    <w:tl2br w:val="nil"/>
                    <w:tr2bl w:val="nil"/>
                  </w:tcBorders>
                  <w:vAlign w:val="center"/>
                </w:tcPr>
                <w:p w14:paraId="1B7F34D1" w14:textId="77777777" w:rsidR="00D608B1" w:rsidRPr="0033383D" w:rsidRDefault="00D608B1">
                  <w:pPr>
                    <w:rPr>
                      <w:szCs w:val="21"/>
                    </w:rPr>
                  </w:pPr>
                </w:p>
              </w:tc>
              <w:tc>
                <w:tcPr>
                  <w:tcW w:w="935" w:type="dxa"/>
                  <w:vMerge/>
                  <w:tcBorders>
                    <w:tl2br w:val="nil"/>
                    <w:tr2bl w:val="nil"/>
                  </w:tcBorders>
                  <w:vAlign w:val="center"/>
                </w:tcPr>
                <w:p w14:paraId="7A19FCA8" w14:textId="77777777" w:rsidR="00D608B1" w:rsidRPr="0033383D" w:rsidRDefault="00D608B1">
                  <w:pPr>
                    <w:widowControl/>
                    <w:jc w:val="center"/>
                    <w:rPr>
                      <w:szCs w:val="21"/>
                    </w:rPr>
                  </w:pPr>
                </w:p>
              </w:tc>
              <w:tc>
                <w:tcPr>
                  <w:tcW w:w="1734" w:type="dxa"/>
                  <w:gridSpan w:val="2"/>
                  <w:tcBorders>
                    <w:tl2br w:val="nil"/>
                    <w:tr2bl w:val="nil"/>
                  </w:tcBorders>
                  <w:vAlign w:val="center"/>
                </w:tcPr>
                <w:p w14:paraId="51FEA4DA" w14:textId="77777777" w:rsidR="00D608B1" w:rsidRPr="0033383D" w:rsidRDefault="000373B4">
                  <w:pPr>
                    <w:widowControl/>
                    <w:jc w:val="center"/>
                    <w:rPr>
                      <w:szCs w:val="21"/>
                    </w:rPr>
                  </w:pPr>
                  <w:r w:rsidRPr="0033383D">
                    <w:rPr>
                      <w:szCs w:val="21"/>
                    </w:rPr>
                    <w:t>铁路、船舶、航空航天和其他运输设备制造业</w:t>
                  </w:r>
                </w:p>
              </w:tc>
              <w:tc>
                <w:tcPr>
                  <w:tcW w:w="1286" w:type="dxa"/>
                  <w:tcBorders>
                    <w:tl2br w:val="nil"/>
                    <w:tr2bl w:val="nil"/>
                  </w:tcBorders>
                  <w:vAlign w:val="center"/>
                </w:tcPr>
                <w:p w14:paraId="310727B9" w14:textId="77777777" w:rsidR="00D608B1" w:rsidRPr="0033383D" w:rsidRDefault="00D608B1">
                  <w:pPr>
                    <w:widowControl/>
                    <w:jc w:val="center"/>
                    <w:rPr>
                      <w:szCs w:val="21"/>
                    </w:rPr>
                  </w:pPr>
                </w:p>
              </w:tc>
              <w:tc>
                <w:tcPr>
                  <w:tcW w:w="2373" w:type="dxa"/>
                  <w:tcBorders>
                    <w:tl2br w:val="nil"/>
                    <w:tr2bl w:val="nil"/>
                  </w:tcBorders>
                  <w:vAlign w:val="center"/>
                </w:tcPr>
                <w:p w14:paraId="7A8BA697" w14:textId="77777777" w:rsidR="00D608B1" w:rsidRPr="0033383D" w:rsidRDefault="000373B4">
                  <w:pPr>
                    <w:widowControl/>
                    <w:jc w:val="center"/>
                    <w:rPr>
                      <w:szCs w:val="21"/>
                    </w:rPr>
                  </w:pPr>
                  <w:r w:rsidRPr="0033383D">
                    <w:rPr>
                      <w:szCs w:val="21"/>
                    </w:rPr>
                    <w:t>1</w:t>
                  </w:r>
                  <w:r w:rsidRPr="0033383D">
                    <w:rPr>
                      <w:szCs w:val="21"/>
                    </w:rPr>
                    <w:t>、使用即用状态下</w:t>
                  </w:r>
                  <w:r w:rsidRPr="0033383D">
                    <w:rPr>
                      <w:szCs w:val="21"/>
                    </w:rPr>
                    <w:t>VOCs</w:t>
                  </w:r>
                  <w:r w:rsidRPr="0033383D">
                    <w:rPr>
                      <w:szCs w:val="21"/>
                    </w:rPr>
                    <w:t>含量</w:t>
                  </w:r>
                  <w:r w:rsidRPr="0033383D">
                    <w:rPr>
                      <w:szCs w:val="21"/>
                    </w:rPr>
                    <w:t>&gt;420g/L</w:t>
                  </w:r>
                  <w:r w:rsidRPr="0033383D">
                    <w:rPr>
                      <w:szCs w:val="21"/>
                    </w:rPr>
                    <w:t>的涂料；</w:t>
                  </w:r>
                  <w:r w:rsidRPr="0033383D">
                    <w:rPr>
                      <w:szCs w:val="21"/>
                    </w:rPr>
                    <w:t>2</w:t>
                  </w:r>
                  <w:r w:rsidRPr="0033383D">
                    <w:rPr>
                      <w:szCs w:val="21"/>
                    </w:rPr>
                    <w:t>、废气总收集效率低于</w:t>
                  </w:r>
                  <w:r w:rsidRPr="0033383D">
                    <w:rPr>
                      <w:szCs w:val="21"/>
                    </w:rPr>
                    <w:t>90%</w:t>
                  </w:r>
                  <w:r w:rsidRPr="0033383D">
                    <w:rPr>
                      <w:szCs w:val="21"/>
                    </w:rPr>
                    <w:t>，处理效率低于</w:t>
                  </w:r>
                  <w:r w:rsidRPr="0033383D">
                    <w:rPr>
                      <w:szCs w:val="21"/>
                    </w:rPr>
                    <w:t>75%</w:t>
                  </w:r>
                </w:p>
              </w:tc>
              <w:tc>
                <w:tcPr>
                  <w:tcW w:w="1111" w:type="dxa"/>
                  <w:tcBorders>
                    <w:tl2br w:val="nil"/>
                    <w:tr2bl w:val="nil"/>
                  </w:tcBorders>
                  <w:vAlign w:val="center"/>
                </w:tcPr>
                <w:p w14:paraId="5A82EC82" w14:textId="77777777" w:rsidR="00D608B1" w:rsidRPr="0033383D" w:rsidRDefault="000373B4">
                  <w:pPr>
                    <w:widowControl/>
                    <w:jc w:val="center"/>
                    <w:rPr>
                      <w:szCs w:val="21"/>
                    </w:rPr>
                  </w:pPr>
                  <w:r w:rsidRPr="0033383D">
                    <w:rPr>
                      <w:szCs w:val="21"/>
                    </w:rPr>
                    <w:t>环境友好型涂料使用比例低于</w:t>
                  </w:r>
                  <w:r w:rsidRPr="0033383D">
                    <w:rPr>
                      <w:szCs w:val="21"/>
                    </w:rPr>
                    <w:t>50%</w:t>
                  </w:r>
                </w:p>
              </w:tc>
              <w:tc>
                <w:tcPr>
                  <w:tcW w:w="942" w:type="dxa"/>
                  <w:tcBorders>
                    <w:tl2br w:val="nil"/>
                    <w:tr2bl w:val="nil"/>
                  </w:tcBorders>
                  <w:vAlign w:val="center"/>
                </w:tcPr>
                <w:p w14:paraId="6BB82897" w14:textId="77777777" w:rsidR="00D608B1" w:rsidRPr="0033383D" w:rsidRDefault="000373B4">
                  <w:pPr>
                    <w:widowControl/>
                    <w:jc w:val="center"/>
                    <w:rPr>
                      <w:szCs w:val="21"/>
                    </w:rPr>
                  </w:pPr>
                  <w:r w:rsidRPr="0033383D">
                    <w:rPr>
                      <w:szCs w:val="21"/>
                    </w:rPr>
                    <w:t>《浙江省挥发性有机物污染整治方案》</w:t>
                  </w:r>
                </w:p>
              </w:tc>
            </w:tr>
            <w:tr w:rsidR="00D608B1" w:rsidRPr="0033383D" w14:paraId="4C7AF925" w14:textId="77777777">
              <w:trPr>
                <w:trHeight w:val="340"/>
                <w:jc w:val="center"/>
              </w:trPr>
              <w:tc>
                <w:tcPr>
                  <w:tcW w:w="475" w:type="dxa"/>
                  <w:vMerge/>
                  <w:tcBorders>
                    <w:tl2br w:val="nil"/>
                    <w:tr2bl w:val="nil"/>
                  </w:tcBorders>
                  <w:vAlign w:val="center"/>
                </w:tcPr>
                <w:p w14:paraId="210061E4" w14:textId="77777777" w:rsidR="00D608B1" w:rsidRPr="0033383D" w:rsidRDefault="00D608B1">
                  <w:pPr>
                    <w:rPr>
                      <w:szCs w:val="21"/>
                    </w:rPr>
                  </w:pPr>
                </w:p>
              </w:tc>
              <w:tc>
                <w:tcPr>
                  <w:tcW w:w="935" w:type="dxa"/>
                  <w:vMerge/>
                  <w:tcBorders>
                    <w:tl2br w:val="nil"/>
                    <w:tr2bl w:val="nil"/>
                  </w:tcBorders>
                  <w:vAlign w:val="center"/>
                </w:tcPr>
                <w:p w14:paraId="26B8389A" w14:textId="77777777" w:rsidR="00D608B1" w:rsidRPr="0033383D" w:rsidRDefault="00D608B1">
                  <w:pPr>
                    <w:widowControl/>
                    <w:jc w:val="center"/>
                    <w:rPr>
                      <w:szCs w:val="21"/>
                    </w:rPr>
                  </w:pPr>
                </w:p>
              </w:tc>
              <w:tc>
                <w:tcPr>
                  <w:tcW w:w="1734" w:type="dxa"/>
                  <w:gridSpan w:val="2"/>
                  <w:tcBorders>
                    <w:tl2br w:val="nil"/>
                    <w:tr2bl w:val="nil"/>
                  </w:tcBorders>
                  <w:vAlign w:val="center"/>
                </w:tcPr>
                <w:p w14:paraId="04603E72" w14:textId="77777777" w:rsidR="00D608B1" w:rsidRPr="0033383D" w:rsidRDefault="000373B4">
                  <w:pPr>
                    <w:widowControl/>
                    <w:jc w:val="center"/>
                    <w:rPr>
                      <w:szCs w:val="21"/>
                    </w:rPr>
                  </w:pPr>
                  <w:r w:rsidRPr="0033383D">
                    <w:rPr>
                      <w:szCs w:val="21"/>
                    </w:rPr>
                    <w:t>电气机械和器材制造业</w:t>
                  </w:r>
                </w:p>
              </w:tc>
              <w:tc>
                <w:tcPr>
                  <w:tcW w:w="1286" w:type="dxa"/>
                  <w:tcBorders>
                    <w:tl2br w:val="nil"/>
                    <w:tr2bl w:val="nil"/>
                  </w:tcBorders>
                  <w:vAlign w:val="center"/>
                </w:tcPr>
                <w:p w14:paraId="7B484E5D" w14:textId="77777777" w:rsidR="00D608B1" w:rsidRPr="0033383D" w:rsidRDefault="00D608B1">
                  <w:pPr>
                    <w:widowControl/>
                    <w:jc w:val="center"/>
                    <w:rPr>
                      <w:szCs w:val="21"/>
                    </w:rPr>
                  </w:pPr>
                </w:p>
              </w:tc>
              <w:tc>
                <w:tcPr>
                  <w:tcW w:w="2373" w:type="dxa"/>
                  <w:tcBorders>
                    <w:tl2br w:val="nil"/>
                    <w:tr2bl w:val="nil"/>
                  </w:tcBorders>
                  <w:vAlign w:val="center"/>
                </w:tcPr>
                <w:p w14:paraId="1FF33368" w14:textId="77777777" w:rsidR="00D608B1" w:rsidRPr="0033383D" w:rsidRDefault="000373B4">
                  <w:pPr>
                    <w:widowControl/>
                    <w:jc w:val="center"/>
                    <w:rPr>
                      <w:szCs w:val="21"/>
                    </w:rPr>
                  </w:pPr>
                  <w:r w:rsidRPr="0033383D">
                    <w:rPr>
                      <w:szCs w:val="21"/>
                    </w:rPr>
                    <w:t>1</w:t>
                  </w:r>
                  <w:r w:rsidRPr="0033383D">
                    <w:rPr>
                      <w:szCs w:val="21"/>
                    </w:rPr>
                    <w:t>、使用即用状态下</w:t>
                  </w:r>
                  <w:r w:rsidRPr="0033383D">
                    <w:rPr>
                      <w:szCs w:val="21"/>
                    </w:rPr>
                    <w:t>VOCs</w:t>
                  </w:r>
                  <w:r w:rsidRPr="0033383D">
                    <w:rPr>
                      <w:szCs w:val="21"/>
                    </w:rPr>
                    <w:t>含量</w:t>
                  </w:r>
                  <w:r w:rsidRPr="0033383D">
                    <w:rPr>
                      <w:szCs w:val="21"/>
                    </w:rPr>
                    <w:t>&gt;420g/L</w:t>
                  </w:r>
                  <w:r w:rsidRPr="0033383D">
                    <w:rPr>
                      <w:szCs w:val="21"/>
                    </w:rPr>
                    <w:t>的涂料；</w:t>
                  </w:r>
                  <w:r w:rsidRPr="0033383D">
                    <w:rPr>
                      <w:szCs w:val="21"/>
                    </w:rPr>
                    <w:t>2</w:t>
                  </w:r>
                  <w:r w:rsidRPr="0033383D">
                    <w:rPr>
                      <w:szCs w:val="21"/>
                    </w:rPr>
                    <w:t>、废气总收集效率低于</w:t>
                  </w:r>
                  <w:r w:rsidRPr="0033383D">
                    <w:rPr>
                      <w:szCs w:val="21"/>
                    </w:rPr>
                    <w:t>90%</w:t>
                  </w:r>
                  <w:r w:rsidRPr="0033383D">
                    <w:rPr>
                      <w:szCs w:val="21"/>
                    </w:rPr>
                    <w:t>，处理效率低于</w:t>
                  </w:r>
                  <w:r w:rsidRPr="0033383D">
                    <w:rPr>
                      <w:szCs w:val="21"/>
                    </w:rPr>
                    <w:t>75%</w:t>
                  </w:r>
                </w:p>
              </w:tc>
              <w:tc>
                <w:tcPr>
                  <w:tcW w:w="1111" w:type="dxa"/>
                  <w:tcBorders>
                    <w:tl2br w:val="nil"/>
                    <w:tr2bl w:val="nil"/>
                  </w:tcBorders>
                  <w:vAlign w:val="center"/>
                </w:tcPr>
                <w:p w14:paraId="5007ECBB" w14:textId="77777777" w:rsidR="00D608B1" w:rsidRPr="0033383D" w:rsidRDefault="000373B4">
                  <w:pPr>
                    <w:widowControl/>
                    <w:jc w:val="center"/>
                    <w:rPr>
                      <w:szCs w:val="21"/>
                    </w:rPr>
                  </w:pPr>
                  <w:r w:rsidRPr="0033383D">
                    <w:rPr>
                      <w:szCs w:val="21"/>
                    </w:rPr>
                    <w:t>环境友好型涂料使用比例低于</w:t>
                  </w:r>
                  <w:r w:rsidRPr="0033383D">
                    <w:rPr>
                      <w:szCs w:val="21"/>
                    </w:rPr>
                    <w:t>50%</w:t>
                  </w:r>
                </w:p>
              </w:tc>
              <w:tc>
                <w:tcPr>
                  <w:tcW w:w="942" w:type="dxa"/>
                  <w:tcBorders>
                    <w:tl2br w:val="nil"/>
                    <w:tr2bl w:val="nil"/>
                  </w:tcBorders>
                  <w:vAlign w:val="center"/>
                </w:tcPr>
                <w:p w14:paraId="5B119481" w14:textId="77777777" w:rsidR="00D608B1" w:rsidRPr="0033383D" w:rsidRDefault="000373B4">
                  <w:pPr>
                    <w:widowControl/>
                    <w:jc w:val="center"/>
                    <w:rPr>
                      <w:szCs w:val="21"/>
                    </w:rPr>
                  </w:pPr>
                  <w:r w:rsidRPr="0033383D">
                    <w:rPr>
                      <w:szCs w:val="21"/>
                    </w:rPr>
                    <w:t>《浙江省挥发性有机物污染整治方案》</w:t>
                  </w:r>
                </w:p>
              </w:tc>
            </w:tr>
            <w:tr w:rsidR="00D608B1" w:rsidRPr="0033383D" w14:paraId="233ACA72" w14:textId="77777777">
              <w:trPr>
                <w:trHeight w:val="340"/>
                <w:jc w:val="center"/>
              </w:trPr>
              <w:tc>
                <w:tcPr>
                  <w:tcW w:w="475" w:type="dxa"/>
                  <w:vMerge/>
                  <w:tcBorders>
                    <w:tl2br w:val="nil"/>
                    <w:tr2bl w:val="nil"/>
                  </w:tcBorders>
                  <w:vAlign w:val="center"/>
                </w:tcPr>
                <w:p w14:paraId="24B4E9F1" w14:textId="77777777" w:rsidR="00D608B1" w:rsidRPr="0033383D" w:rsidRDefault="00D608B1">
                  <w:pPr>
                    <w:rPr>
                      <w:szCs w:val="21"/>
                    </w:rPr>
                  </w:pPr>
                </w:p>
              </w:tc>
              <w:tc>
                <w:tcPr>
                  <w:tcW w:w="935" w:type="dxa"/>
                  <w:vMerge/>
                  <w:tcBorders>
                    <w:tl2br w:val="nil"/>
                    <w:tr2bl w:val="nil"/>
                  </w:tcBorders>
                  <w:vAlign w:val="center"/>
                </w:tcPr>
                <w:p w14:paraId="4B7F92CC" w14:textId="77777777" w:rsidR="00D608B1" w:rsidRPr="0033383D" w:rsidRDefault="00D608B1">
                  <w:pPr>
                    <w:widowControl/>
                    <w:jc w:val="center"/>
                    <w:rPr>
                      <w:szCs w:val="21"/>
                    </w:rPr>
                  </w:pPr>
                </w:p>
              </w:tc>
              <w:tc>
                <w:tcPr>
                  <w:tcW w:w="1734" w:type="dxa"/>
                  <w:gridSpan w:val="2"/>
                  <w:tcBorders>
                    <w:tl2br w:val="nil"/>
                    <w:tr2bl w:val="nil"/>
                  </w:tcBorders>
                  <w:vAlign w:val="center"/>
                </w:tcPr>
                <w:p w14:paraId="782F8A8D" w14:textId="77777777" w:rsidR="00D608B1" w:rsidRPr="0033383D" w:rsidRDefault="000373B4">
                  <w:pPr>
                    <w:widowControl/>
                    <w:jc w:val="center"/>
                    <w:rPr>
                      <w:szCs w:val="21"/>
                    </w:rPr>
                  </w:pPr>
                  <w:r w:rsidRPr="0033383D">
                    <w:rPr>
                      <w:szCs w:val="21"/>
                    </w:rPr>
                    <w:t>仪器仪表制造业</w:t>
                  </w:r>
                </w:p>
              </w:tc>
              <w:tc>
                <w:tcPr>
                  <w:tcW w:w="1286" w:type="dxa"/>
                  <w:tcBorders>
                    <w:tl2br w:val="nil"/>
                    <w:tr2bl w:val="nil"/>
                  </w:tcBorders>
                  <w:vAlign w:val="center"/>
                </w:tcPr>
                <w:p w14:paraId="52E33962" w14:textId="77777777" w:rsidR="00D608B1" w:rsidRPr="0033383D" w:rsidRDefault="00D608B1">
                  <w:pPr>
                    <w:widowControl/>
                    <w:jc w:val="center"/>
                    <w:rPr>
                      <w:szCs w:val="21"/>
                    </w:rPr>
                  </w:pPr>
                </w:p>
              </w:tc>
              <w:tc>
                <w:tcPr>
                  <w:tcW w:w="2373" w:type="dxa"/>
                  <w:tcBorders>
                    <w:tl2br w:val="nil"/>
                    <w:tr2bl w:val="nil"/>
                  </w:tcBorders>
                  <w:vAlign w:val="center"/>
                </w:tcPr>
                <w:p w14:paraId="721D4FAC" w14:textId="77777777" w:rsidR="00D608B1" w:rsidRPr="0033383D" w:rsidRDefault="000373B4">
                  <w:pPr>
                    <w:widowControl/>
                    <w:rPr>
                      <w:szCs w:val="21"/>
                    </w:rPr>
                  </w:pPr>
                  <w:r w:rsidRPr="0033383D">
                    <w:rPr>
                      <w:szCs w:val="21"/>
                    </w:rPr>
                    <w:t>1</w:t>
                  </w:r>
                  <w:r w:rsidRPr="0033383D">
                    <w:rPr>
                      <w:szCs w:val="21"/>
                    </w:rPr>
                    <w:t>、使用即用状态下</w:t>
                  </w:r>
                  <w:r w:rsidRPr="0033383D">
                    <w:rPr>
                      <w:szCs w:val="21"/>
                    </w:rPr>
                    <w:t>VOCs</w:t>
                  </w:r>
                  <w:r w:rsidRPr="0033383D">
                    <w:rPr>
                      <w:szCs w:val="21"/>
                    </w:rPr>
                    <w:t>含量</w:t>
                  </w:r>
                  <w:r w:rsidRPr="0033383D">
                    <w:rPr>
                      <w:szCs w:val="21"/>
                    </w:rPr>
                    <w:t>&gt;420g/L</w:t>
                  </w:r>
                  <w:r w:rsidRPr="0033383D">
                    <w:rPr>
                      <w:szCs w:val="21"/>
                    </w:rPr>
                    <w:t>的涂料；</w:t>
                  </w:r>
                  <w:r w:rsidRPr="0033383D">
                    <w:rPr>
                      <w:szCs w:val="21"/>
                    </w:rPr>
                    <w:t>2</w:t>
                  </w:r>
                  <w:r w:rsidRPr="0033383D">
                    <w:rPr>
                      <w:szCs w:val="21"/>
                    </w:rPr>
                    <w:t>、废气总收集效率低于</w:t>
                  </w:r>
                  <w:r w:rsidRPr="0033383D">
                    <w:rPr>
                      <w:szCs w:val="21"/>
                    </w:rPr>
                    <w:t>90%</w:t>
                  </w:r>
                  <w:r w:rsidRPr="0033383D">
                    <w:rPr>
                      <w:szCs w:val="21"/>
                    </w:rPr>
                    <w:t>，处理效率低于</w:t>
                  </w:r>
                  <w:r w:rsidRPr="0033383D">
                    <w:rPr>
                      <w:szCs w:val="21"/>
                    </w:rPr>
                    <w:t>75%</w:t>
                  </w:r>
                </w:p>
              </w:tc>
              <w:tc>
                <w:tcPr>
                  <w:tcW w:w="1111" w:type="dxa"/>
                  <w:tcBorders>
                    <w:tl2br w:val="nil"/>
                    <w:tr2bl w:val="nil"/>
                  </w:tcBorders>
                  <w:vAlign w:val="center"/>
                </w:tcPr>
                <w:p w14:paraId="698668FA" w14:textId="77777777" w:rsidR="00D608B1" w:rsidRPr="0033383D" w:rsidRDefault="00D608B1">
                  <w:pPr>
                    <w:widowControl/>
                    <w:jc w:val="center"/>
                    <w:rPr>
                      <w:szCs w:val="21"/>
                    </w:rPr>
                  </w:pPr>
                </w:p>
              </w:tc>
              <w:tc>
                <w:tcPr>
                  <w:tcW w:w="942" w:type="dxa"/>
                  <w:tcBorders>
                    <w:tl2br w:val="nil"/>
                    <w:tr2bl w:val="nil"/>
                  </w:tcBorders>
                  <w:vAlign w:val="center"/>
                </w:tcPr>
                <w:p w14:paraId="64762372" w14:textId="77777777" w:rsidR="00D608B1" w:rsidRPr="0033383D" w:rsidRDefault="000373B4">
                  <w:pPr>
                    <w:widowControl/>
                    <w:jc w:val="center"/>
                    <w:rPr>
                      <w:szCs w:val="21"/>
                    </w:rPr>
                  </w:pPr>
                  <w:r w:rsidRPr="0033383D">
                    <w:rPr>
                      <w:szCs w:val="21"/>
                    </w:rPr>
                    <w:t>控制废气污染隐患</w:t>
                  </w:r>
                </w:p>
              </w:tc>
            </w:tr>
          </w:tbl>
          <w:p w14:paraId="21753ED3" w14:textId="77777777" w:rsidR="00D608B1" w:rsidRPr="0033383D" w:rsidRDefault="000373B4">
            <w:pPr>
              <w:spacing w:line="360" w:lineRule="auto"/>
              <w:ind w:firstLineChars="200" w:firstLine="480"/>
              <w:rPr>
                <w:sz w:val="24"/>
              </w:rPr>
            </w:pPr>
            <w:r w:rsidRPr="0033383D">
              <w:rPr>
                <w:sz w:val="24"/>
              </w:rPr>
              <w:lastRenderedPageBreak/>
              <w:t>本项目属文教、工美、体育和娱乐用品制造业，</w:t>
            </w:r>
            <w:r w:rsidRPr="0033383D">
              <w:rPr>
                <w:rFonts w:hint="eastAsia"/>
                <w:sz w:val="24"/>
              </w:rPr>
              <w:t>对照上述</w:t>
            </w:r>
            <w:r w:rsidRPr="0033383D">
              <w:rPr>
                <w:sz w:val="24"/>
              </w:rPr>
              <w:t>规划</w:t>
            </w:r>
            <w:r w:rsidRPr="0033383D">
              <w:rPr>
                <w:rFonts w:hint="eastAsia"/>
                <w:sz w:val="24"/>
              </w:rPr>
              <w:t>环境准入清单</w:t>
            </w:r>
            <w:r w:rsidRPr="0033383D">
              <w:rPr>
                <w:sz w:val="24"/>
              </w:rPr>
              <w:t>，</w:t>
            </w:r>
            <w:r w:rsidRPr="0033383D">
              <w:rPr>
                <w:rFonts w:hint="eastAsia"/>
                <w:sz w:val="24"/>
              </w:rPr>
              <w:t>本项目</w:t>
            </w:r>
            <w:r w:rsidRPr="0033383D">
              <w:rPr>
                <w:sz w:val="24"/>
              </w:rPr>
              <w:t>不在该负面清单</w:t>
            </w:r>
            <w:r w:rsidRPr="0033383D">
              <w:rPr>
                <w:rFonts w:hint="eastAsia"/>
                <w:sz w:val="24"/>
              </w:rPr>
              <w:t>和准入禁止和限制条件</w:t>
            </w:r>
            <w:r w:rsidRPr="0033383D">
              <w:rPr>
                <w:sz w:val="24"/>
              </w:rPr>
              <w:t>的范围</w:t>
            </w:r>
            <w:r w:rsidRPr="0033383D">
              <w:rPr>
                <w:rFonts w:hint="eastAsia"/>
                <w:sz w:val="24"/>
              </w:rPr>
              <w:t>内</w:t>
            </w:r>
            <w:r w:rsidRPr="0033383D">
              <w:rPr>
                <w:sz w:val="24"/>
              </w:rPr>
              <w:t>，因此项目符合</w:t>
            </w:r>
            <w:r w:rsidRPr="0033383D">
              <w:rPr>
                <w:rFonts w:hint="eastAsia"/>
                <w:sz w:val="24"/>
              </w:rPr>
              <w:t>浙江吴兴经济开发区埭溪分区</w:t>
            </w:r>
            <w:r w:rsidRPr="0033383D">
              <w:rPr>
                <w:sz w:val="24"/>
              </w:rPr>
              <w:t>规划</w:t>
            </w:r>
            <w:r w:rsidRPr="0033383D">
              <w:rPr>
                <w:rFonts w:hint="eastAsia"/>
                <w:sz w:val="24"/>
              </w:rPr>
              <w:t>的</w:t>
            </w:r>
            <w:r w:rsidRPr="0033383D">
              <w:rPr>
                <w:sz w:val="24"/>
              </w:rPr>
              <w:t>要求。</w:t>
            </w:r>
          </w:p>
          <w:p w14:paraId="29F7DC1A" w14:textId="77777777" w:rsidR="00D608B1" w:rsidRPr="0033383D" w:rsidRDefault="000373B4">
            <w:pPr>
              <w:spacing w:line="360" w:lineRule="auto"/>
              <w:ind w:firstLineChars="200" w:firstLine="480"/>
              <w:rPr>
                <w:sz w:val="24"/>
              </w:rPr>
            </w:pPr>
            <w:r w:rsidRPr="0033383D">
              <w:rPr>
                <w:sz w:val="24"/>
              </w:rPr>
              <w:t>根据《</w:t>
            </w:r>
            <w:r w:rsidRPr="0033383D">
              <w:rPr>
                <w:rFonts w:hint="eastAsia"/>
                <w:sz w:val="24"/>
              </w:rPr>
              <w:t>浙江吴兴经济开发区埭溪分区</w:t>
            </w:r>
            <w:r w:rsidRPr="0033383D">
              <w:rPr>
                <w:sz w:val="24"/>
              </w:rPr>
              <w:t>“</w:t>
            </w:r>
            <w:r w:rsidRPr="0033383D">
              <w:rPr>
                <w:sz w:val="24"/>
              </w:rPr>
              <w:t>区域环评</w:t>
            </w:r>
            <w:r w:rsidRPr="0033383D">
              <w:rPr>
                <w:sz w:val="24"/>
              </w:rPr>
              <w:t>+</w:t>
            </w:r>
            <w:r w:rsidRPr="0033383D">
              <w:rPr>
                <w:sz w:val="24"/>
              </w:rPr>
              <w:t>环境标准</w:t>
            </w:r>
            <w:r w:rsidRPr="0033383D">
              <w:rPr>
                <w:sz w:val="24"/>
              </w:rPr>
              <w:t>”</w:t>
            </w:r>
            <w:r w:rsidRPr="0033383D">
              <w:rPr>
                <w:sz w:val="24"/>
              </w:rPr>
              <w:t>改革实施方案》，本项目属于环评审批负面清单外且符合规划环评准入环境标准的项目，因此本项目符合所在地的整体规划要求</w:t>
            </w:r>
            <w:r w:rsidRPr="0033383D">
              <w:rPr>
                <w:rFonts w:hint="eastAsia"/>
                <w:sz w:val="24"/>
              </w:rPr>
              <w:t>。</w:t>
            </w:r>
          </w:p>
          <w:p w14:paraId="24C394CF" w14:textId="77777777" w:rsidR="00D608B1" w:rsidRPr="0033383D" w:rsidRDefault="000373B4">
            <w:pPr>
              <w:pStyle w:val="ac"/>
              <w:spacing w:line="440" w:lineRule="exact"/>
              <w:rPr>
                <w:rFonts w:ascii="Times New Roman" w:hAnsi="Times New Roman"/>
                <w:b/>
                <w:sz w:val="24"/>
              </w:rPr>
            </w:pPr>
            <w:r w:rsidRPr="0033383D">
              <w:rPr>
                <w:rFonts w:ascii="Times New Roman" w:hAnsi="Times New Roman" w:cs="宋体" w:hint="eastAsia"/>
                <w:b/>
                <w:bCs/>
                <w:sz w:val="24"/>
                <w:szCs w:val="24"/>
              </w:rPr>
              <w:t>2.3.3</w:t>
            </w:r>
            <w:r w:rsidRPr="0033383D">
              <w:rPr>
                <w:rFonts w:ascii="Times New Roman" w:hAnsi="Times New Roman" w:hint="eastAsia"/>
                <w:b/>
                <w:sz w:val="24"/>
              </w:rPr>
              <w:t>太湖流域管理条例符合性分析</w:t>
            </w:r>
          </w:p>
          <w:p w14:paraId="7E3087FC" w14:textId="77777777" w:rsidR="00D608B1" w:rsidRPr="0033383D" w:rsidRDefault="000373B4">
            <w:pPr>
              <w:pStyle w:val="af6"/>
              <w:spacing w:line="440" w:lineRule="exact"/>
              <w:ind w:firstLineChars="200" w:firstLine="480"/>
              <w:rPr>
                <w:rFonts w:ascii="Times New Roman"/>
                <w:szCs w:val="24"/>
                <w:lang w:val="en-GB"/>
              </w:rPr>
            </w:pPr>
            <w:r w:rsidRPr="0033383D">
              <w:rPr>
                <w:rFonts w:ascii="Times New Roman" w:hint="eastAsia"/>
                <w:szCs w:val="24"/>
                <w:lang w:val="en-GB"/>
              </w:rPr>
              <w:t>《太湖流域管理条例》（国务院第</w:t>
            </w:r>
            <w:r w:rsidRPr="0033383D">
              <w:rPr>
                <w:rFonts w:ascii="Times New Roman" w:hint="eastAsia"/>
                <w:szCs w:val="24"/>
                <w:lang w:val="en-GB"/>
              </w:rPr>
              <w:t xml:space="preserve"> </w:t>
            </w:r>
            <w:r w:rsidRPr="0033383D">
              <w:rPr>
                <w:rFonts w:ascii="Times New Roman"/>
                <w:szCs w:val="24"/>
                <w:lang w:val="en-GB"/>
              </w:rPr>
              <w:t xml:space="preserve">604 </w:t>
            </w:r>
            <w:r w:rsidRPr="0033383D">
              <w:rPr>
                <w:rFonts w:ascii="Times New Roman" w:hint="eastAsia"/>
                <w:szCs w:val="24"/>
                <w:lang w:val="en-GB"/>
              </w:rPr>
              <w:t>号）已经于</w:t>
            </w:r>
            <w:r w:rsidRPr="0033383D">
              <w:rPr>
                <w:rFonts w:ascii="Times New Roman" w:hint="eastAsia"/>
                <w:szCs w:val="24"/>
                <w:lang w:val="en-GB"/>
              </w:rPr>
              <w:t xml:space="preserve"> </w:t>
            </w:r>
            <w:r w:rsidRPr="0033383D">
              <w:rPr>
                <w:rFonts w:ascii="Times New Roman"/>
                <w:szCs w:val="24"/>
                <w:lang w:val="en-GB"/>
              </w:rPr>
              <w:t xml:space="preserve">2011 </w:t>
            </w:r>
            <w:r w:rsidRPr="0033383D">
              <w:rPr>
                <w:rFonts w:ascii="Times New Roman" w:hint="eastAsia"/>
                <w:szCs w:val="24"/>
                <w:lang w:val="en-GB"/>
              </w:rPr>
              <w:t>年</w:t>
            </w:r>
            <w:r w:rsidRPr="0033383D">
              <w:rPr>
                <w:rFonts w:ascii="Times New Roman" w:hint="eastAsia"/>
                <w:szCs w:val="24"/>
                <w:lang w:val="en-GB"/>
              </w:rPr>
              <w:t xml:space="preserve"> </w:t>
            </w:r>
            <w:r w:rsidRPr="0033383D">
              <w:rPr>
                <w:rFonts w:ascii="Times New Roman"/>
                <w:szCs w:val="24"/>
                <w:lang w:val="en-GB"/>
              </w:rPr>
              <w:t xml:space="preserve">11 </w:t>
            </w:r>
            <w:r w:rsidRPr="0033383D">
              <w:rPr>
                <w:rFonts w:ascii="Times New Roman" w:hint="eastAsia"/>
                <w:szCs w:val="24"/>
                <w:lang w:val="en-GB"/>
              </w:rPr>
              <w:t>月</w:t>
            </w:r>
            <w:r w:rsidRPr="0033383D">
              <w:rPr>
                <w:rFonts w:ascii="Times New Roman" w:hint="eastAsia"/>
                <w:szCs w:val="24"/>
                <w:lang w:val="en-GB"/>
              </w:rPr>
              <w:t xml:space="preserve"> </w:t>
            </w:r>
            <w:r w:rsidRPr="0033383D">
              <w:rPr>
                <w:rFonts w:ascii="Times New Roman"/>
                <w:szCs w:val="24"/>
                <w:lang w:val="en-GB"/>
              </w:rPr>
              <w:t xml:space="preserve">1 </w:t>
            </w:r>
            <w:r w:rsidRPr="0033383D">
              <w:rPr>
                <w:rFonts w:ascii="Times New Roman" w:hint="eastAsia"/>
                <w:szCs w:val="24"/>
                <w:lang w:val="en-GB"/>
              </w:rPr>
              <w:t>日开始实施。该条例是</w:t>
            </w:r>
            <w:r w:rsidRPr="0033383D">
              <w:rPr>
                <w:rFonts w:ascii="Times New Roman"/>
                <w:szCs w:val="24"/>
                <w:lang w:val="en-GB"/>
              </w:rPr>
              <w:t>“</w:t>
            </w:r>
            <w:r w:rsidRPr="0033383D">
              <w:rPr>
                <w:rFonts w:ascii="Times New Roman" w:hint="eastAsia"/>
                <w:szCs w:val="24"/>
                <w:lang w:val="en-GB"/>
              </w:rPr>
              <w:t>为了加强太湖流域水资源保护和水污染防治，保障防汛抗旱以及生</w:t>
            </w:r>
            <w:r w:rsidRPr="0033383D">
              <w:rPr>
                <w:rFonts w:ascii="Times New Roman" w:hint="eastAsia"/>
                <w:szCs w:val="24"/>
                <w:lang w:val="en-GB"/>
              </w:rPr>
              <w:t xml:space="preserve"> </w:t>
            </w:r>
          </w:p>
          <w:p w14:paraId="26DDD6FE" w14:textId="77777777" w:rsidR="00D608B1" w:rsidRPr="0033383D" w:rsidRDefault="000373B4">
            <w:pPr>
              <w:pStyle w:val="af6"/>
              <w:spacing w:line="440" w:lineRule="exact"/>
              <w:ind w:firstLine="0"/>
              <w:rPr>
                <w:rFonts w:ascii="Times New Roman"/>
                <w:szCs w:val="24"/>
                <w:lang w:val="en-GB"/>
              </w:rPr>
            </w:pPr>
            <w:r w:rsidRPr="0033383D">
              <w:rPr>
                <w:rFonts w:ascii="Times New Roman" w:hint="eastAsia"/>
                <w:szCs w:val="24"/>
                <w:lang w:val="en-GB"/>
              </w:rPr>
              <w:t>活、生产和生态用水安全，改善太湖流域生态环境</w:t>
            </w:r>
            <w:r w:rsidRPr="0033383D">
              <w:rPr>
                <w:rFonts w:ascii="Times New Roman"/>
                <w:szCs w:val="24"/>
                <w:lang w:val="en-GB"/>
              </w:rPr>
              <w:t>”</w:t>
            </w:r>
            <w:r w:rsidRPr="0033383D">
              <w:rPr>
                <w:rFonts w:ascii="Times New Roman" w:hint="eastAsia"/>
                <w:szCs w:val="24"/>
                <w:lang w:val="en-GB"/>
              </w:rPr>
              <w:t>而制定的。太湖流域县级以上地方人民政府应当将水资源保护、水污染防治、防汛抗旱、水域和岸线保护以及生活、生产和生态用水安全等纳入国民经济和社会发展规划，调整经济结构，优化产业布局，严格限制高耗水和高污染的建设项目。</w:t>
            </w:r>
            <w:r w:rsidRPr="0033383D">
              <w:rPr>
                <w:rFonts w:ascii="Times New Roman" w:hint="eastAsia"/>
                <w:szCs w:val="24"/>
                <w:lang w:val="en-GB"/>
              </w:rPr>
              <w:t xml:space="preserve"> </w:t>
            </w:r>
          </w:p>
          <w:p w14:paraId="278D9F46" w14:textId="7C0A5A34" w:rsidR="00D608B1" w:rsidRPr="0033383D" w:rsidRDefault="000373B4">
            <w:pPr>
              <w:pStyle w:val="af6"/>
              <w:spacing w:line="440" w:lineRule="exact"/>
              <w:ind w:firstLineChars="200" w:firstLine="480"/>
              <w:rPr>
                <w:rFonts w:ascii="Times New Roman"/>
                <w:szCs w:val="24"/>
              </w:rPr>
            </w:pPr>
            <w:r w:rsidRPr="0033383D">
              <w:rPr>
                <w:rFonts w:ascii="Times New Roman" w:hint="eastAsia"/>
                <w:szCs w:val="24"/>
                <w:lang w:val="en-GB"/>
              </w:rPr>
              <w:t>符合性分析：对照太湖流域管理条例要求，本项目符合性分析见表</w:t>
            </w:r>
            <w:r w:rsidRPr="0033383D">
              <w:rPr>
                <w:rFonts w:ascii="Times New Roman" w:hint="eastAsia"/>
                <w:szCs w:val="24"/>
              </w:rPr>
              <w:t>2-</w:t>
            </w:r>
            <w:r w:rsidR="00EE7161" w:rsidRPr="0033383D">
              <w:rPr>
                <w:rFonts w:ascii="Times New Roman"/>
                <w:szCs w:val="24"/>
              </w:rPr>
              <w:t>4</w:t>
            </w:r>
            <w:r w:rsidRPr="0033383D">
              <w:rPr>
                <w:rFonts w:ascii="Times New Roman" w:hint="eastAsia"/>
                <w:szCs w:val="24"/>
              </w:rPr>
              <w:t>。</w:t>
            </w:r>
          </w:p>
          <w:p w14:paraId="7F240177" w14:textId="34336E55" w:rsidR="00D608B1" w:rsidRPr="0033383D" w:rsidRDefault="000373B4">
            <w:pPr>
              <w:jc w:val="center"/>
              <w:rPr>
                <w:rFonts w:cs="宋体"/>
                <w:b/>
                <w:color w:val="000000" w:themeColor="text1"/>
                <w:szCs w:val="21"/>
              </w:rPr>
            </w:pPr>
            <w:r w:rsidRPr="0033383D">
              <w:rPr>
                <w:rFonts w:cs="宋体"/>
                <w:b/>
                <w:color w:val="000000" w:themeColor="text1"/>
                <w:szCs w:val="21"/>
              </w:rPr>
              <w:t>表</w:t>
            </w:r>
            <w:r w:rsidRPr="0033383D">
              <w:rPr>
                <w:rFonts w:cs="宋体"/>
                <w:b/>
                <w:color w:val="000000" w:themeColor="text1"/>
                <w:szCs w:val="21"/>
              </w:rPr>
              <w:t>2-</w:t>
            </w:r>
            <w:r w:rsidR="00EE7161" w:rsidRPr="0033383D">
              <w:rPr>
                <w:rFonts w:cs="宋体"/>
                <w:b/>
                <w:color w:val="000000" w:themeColor="text1"/>
                <w:szCs w:val="21"/>
              </w:rPr>
              <w:t>4</w:t>
            </w:r>
            <w:r w:rsidRPr="0033383D">
              <w:rPr>
                <w:rFonts w:cs="宋体"/>
                <w:b/>
                <w:color w:val="000000" w:themeColor="text1"/>
                <w:szCs w:val="21"/>
              </w:rPr>
              <w:t xml:space="preserve">  </w:t>
            </w:r>
            <w:r w:rsidRPr="0033383D">
              <w:rPr>
                <w:rFonts w:cs="宋体" w:hint="eastAsia"/>
                <w:b/>
                <w:color w:val="000000" w:themeColor="text1"/>
                <w:szCs w:val="21"/>
              </w:rPr>
              <w:t>太湖流域管理条例符合性分析</w:t>
            </w:r>
          </w:p>
          <w:tbl>
            <w:tblPr>
              <w:tblStyle w:val="af7"/>
              <w:tblW w:w="8712" w:type="dxa"/>
              <w:tblLook w:val="04A0" w:firstRow="1" w:lastRow="0" w:firstColumn="1" w:lastColumn="0" w:noHBand="0" w:noVBand="1"/>
            </w:tblPr>
            <w:tblGrid>
              <w:gridCol w:w="888"/>
              <w:gridCol w:w="3856"/>
              <w:gridCol w:w="1790"/>
              <w:gridCol w:w="2178"/>
            </w:tblGrid>
            <w:tr w:rsidR="00D608B1" w:rsidRPr="0033383D" w14:paraId="5C0CC10E" w14:textId="77777777">
              <w:tc>
                <w:tcPr>
                  <w:tcW w:w="888" w:type="dxa"/>
                  <w:vAlign w:val="center"/>
                </w:tcPr>
                <w:p w14:paraId="2359258C" w14:textId="77777777" w:rsidR="00D608B1" w:rsidRPr="0033383D" w:rsidRDefault="000373B4">
                  <w:pPr>
                    <w:pStyle w:val="af6"/>
                    <w:spacing w:line="240" w:lineRule="auto"/>
                    <w:ind w:firstLine="0"/>
                    <w:jc w:val="center"/>
                    <w:rPr>
                      <w:rFonts w:ascii="Times New Roman"/>
                      <w:sz w:val="21"/>
                      <w:szCs w:val="21"/>
                    </w:rPr>
                  </w:pPr>
                  <w:r w:rsidRPr="0033383D">
                    <w:rPr>
                      <w:rFonts w:ascii="Times New Roman" w:hint="eastAsia"/>
                      <w:sz w:val="21"/>
                      <w:szCs w:val="21"/>
                    </w:rPr>
                    <w:t>序号</w:t>
                  </w:r>
                </w:p>
              </w:tc>
              <w:tc>
                <w:tcPr>
                  <w:tcW w:w="3856" w:type="dxa"/>
                  <w:vAlign w:val="center"/>
                </w:tcPr>
                <w:p w14:paraId="2E023451" w14:textId="77777777" w:rsidR="00D608B1" w:rsidRPr="0033383D" w:rsidRDefault="000373B4">
                  <w:pPr>
                    <w:pStyle w:val="af6"/>
                    <w:spacing w:line="240" w:lineRule="auto"/>
                    <w:ind w:firstLine="0"/>
                    <w:jc w:val="center"/>
                    <w:rPr>
                      <w:rFonts w:ascii="Times New Roman"/>
                      <w:sz w:val="21"/>
                      <w:szCs w:val="21"/>
                    </w:rPr>
                  </w:pPr>
                  <w:r w:rsidRPr="0033383D">
                    <w:rPr>
                      <w:rFonts w:ascii="Times New Roman" w:hint="eastAsia"/>
                      <w:sz w:val="21"/>
                      <w:szCs w:val="21"/>
                    </w:rPr>
                    <w:t>太湖流域管理条例要求</w:t>
                  </w:r>
                </w:p>
              </w:tc>
              <w:tc>
                <w:tcPr>
                  <w:tcW w:w="1790" w:type="dxa"/>
                  <w:vAlign w:val="center"/>
                </w:tcPr>
                <w:p w14:paraId="259DD3B4" w14:textId="77777777" w:rsidR="00D608B1" w:rsidRPr="0033383D" w:rsidRDefault="000373B4">
                  <w:pPr>
                    <w:pStyle w:val="af6"/>
                    <w:spacing w:line="240" w:lineRule="auto"/>
                    <w:ind w:firstLine="0"/>
                    <w:jc w:val="center"/>
                    <w:rPr>
                      <w:rFonts w:ascii="Times New Roman"/>
                      <w:sz w:val="21"/>
                      <w:szCs w:val="21"/>
                    </w:rPr>
                  </w:pPr>
                  <w:r w:rsidRPr="0033383D">
                    <w:rPr>
                      <w:rFonts w:ascii="Times New Roman" w:hint="eastAsia"/>
                      <w:sz w:val="21"/>
                      <w:szCs w:val="21"/>
                    </w:rPr>
                    <w:t>本项目情况</w:t>
                  </w:r>
                </w:p>
              </w:tc>
              <w:tc>
                <w:tcPr>
                  <w:tcW w:w="2178" w:type="dxa"/>
                  <w:vAlign w:val="center"/>
                </w:tcPr>
                <w:p w14:paraId="32CF76C9" w14:textId="77777777" w:rsidR="00D608B1" w:rsidRPr="0033383D" w:rsidRDefault="000373B4">
                  <w:pPr>
                    <w:pStyle w:val="af6"/>
                    <w:spacing w:line="240" w:lineRule="auto"/>
                    <w:ind w:firstLine="0"/>
                    <w:jc w:val="center"/>
                    <w:rPr>
                      <w:rFonts w:ascii="Times New Roman"/>
                      <w:sz w:val="21"/>
                      <w:szCs w:val="21"/>
                    </w:rPr>
                  </w:pPr>
                  <w:r w:rsidRPr="0033383D">
                    <w:rPr>
                      <w:rFonts w:ascii="Times New Roman" w:hint="eastAsia"/>
                      <w:sz w:val="21"/>
                      <w:szCs w:val="21"/>
                    </w:rPr>
                    <w:t>是否符合准入条件</w:t>
                  </w:r>
                </w:p>
              </w:tc>
            </w:tr>
            <w:tr w:rsidR="00D608B1" w:rsidRPr="0033383D" w14:paraId="78DF34AE" w14:textId="77777777">
              <w:tc>
                <w:tcPr>
                  <w:tcW w:w="888" w:type="dxa"/>
                  <w:vAlign w:val="center"/>
                </w:tcPr>
                <w:p w14:paraId="70570D3A" w14:textId="77777777" w:rsidR="00D608B1" w:rsidRPr="0033383D" w:rsidRDefault="000373B4">
                  <w:pPr>
                    <w:pStyle w:val="af6"/>
                    <w:spacing w:line="240" w:lineRule="auto"/>
                    <w:ind w:firstLine="0"/>
                    <w:jc w:val="center"/>
                    <w:rPr>
                      <w:rFonts w:ascii="Times New Roman"/>
                      <w:sz w:val="21"/>
                      <w:szCs w:val="21"/>
                    </w:rPr>
                  </w:pPr>
                  <w:r w:rsidRPr="0033383D">
                    <w:rPr>
                      <w:rFonts w:ascii="Times New Roman" w:hint="eastAsia"/>
                      <w:sz w:val="21"/>
                      <w:szCs w:val="21"/>
                    </w:rPr>
                    <w:t>1</w:t>
                  </w:r>
                </w:p>
              </w:tc>
              <w:tc>
                <w:tcPr>
                  <w:tcW w:w="3856" w:type="dxa"/>
                  <w:vAlign w:val="center"/>
                </w:tcPr>
                <w:p w14:paraId="56A34D6D" w14:textId="77777777" w:rsidR="00D608B1" w:rsidRPr="0033383D" w:rsidRDefault="000373B4">
                  <w:pPr>
                    <w:pStyle w:val="af6"/>
                    <w:spacing w:line="240" w:lineRule="auto"/>
                    <w:ind w:firstLine="0"/>
                    <w:jc w:val="left"/>
                    <w:rPr>
                      <w:rFonts w:ascii="Times New Roman"/>
                      <w:sz w:val="21"/>
                      <w:szCs w:val="21"/>
                    </w:rPr>
                  </w:pPr>
                  <w:r w:rsidRPr="0033383D">
                    <w:rPr>
                      <w:rFonts w:ascii="Times New Roman" w:hint="eastAsia"/>
                      <w:sz w:val="21"/>
                      <w:szCs w:val="21"/>
                    </w:rPr>
                    <w:t>禁止在太湖流域设置不符合国家产业政策和水环境综合治理要求的造纸、制革、酒精、淀粉、冶金、酿造、印染、电镀等排放水污染物的生产项目。</w:t>
                  </w:r>
                </w:p>
              </w:tc>
              <w:tc>
                <w:tcPr>
                  <w:tcW w:w="1790" w:type="dxa"/>
                  <w:vAlign w:val="center"/>
                </w:tcPr>
                <w:p w14:paraId="51DE230B" w14:textId="77777777" w:rsidR="00D608B1" w:rsidRPr="0033383D" w:rsidRDefault="000373B4">
                  <w:pPr>
                    <w:pStyle w:val="af6"/>
                    <w:spacing w:line="240" w:lineRule="auto"/>
                    <w:ind w:firstLine="0"/>
                    <w:jc w:val="center"/>
                    <w:rPr>
                      <w:rFonts w:ascii="Times New Roman"/>
                      <w:sz w:val="21"/>
                      <w:szCs w:val="21"/>
                    </w:rPr>
                  </w:pPr>
                  <w:r w:rsidRPr="0033383D">
                    <w:rPr>
                      <w:rFonts w:ascii="Times New Roman" w:hint="eastAsia"/>
                      <w:sz w:val="21"/>
                      <w:szCs w:val="21"/>
                    </w:rPr>
                    <w:t>本项目不属于该区域禁止类项目</w:t>
                  </w:r>
                </w:p>
              </w:tc>
              <w:tc>
                <w:tcPr>
                  <w:tcW w:w="2178" w:type="dxa"/>
                  <w:vAlign w:val="center"/>
                </w:tcPr>
                <w:p w14:paraId="51F32BAC" w14:textId="77777777" w:rsidR="00D608B1" w:rsidRPr="0033383D" w:rsidRDefault="000373B4">
                  <w:pPr>
                    <w:pStyle w:val="af6"/>
                    <w:spacing w:line="240" w:lineRule="auto"/>
                    <w:ind w:firstLine="0"/>
                    <w:jc w:val="center"/>
                    <w:rPr>
                      <w:rFonts w:ascii="Times New Roman"/>
                      <w:sz w:val="21"/>
                      <w:szCs w:val="21"/>
                    </w:rPr>
                  </w:pPr>
                  <w:r w:rsidRPr="0033383D">
                    <w:rPr>
                      <w:rFonts w:ascii="Times New Roman" w:hint="eastAsia"/>
                      <w:sz w:val="21"/>
                      <w:szCs w:val="21"/>
                    </w:rPr>
                    <w:t>符合</w:t>
                  </w:r>
                </w:p>
              </w:tc>
            </w:tr>
            <w:tr w:rsidR="00D608B1" w:rsidRPr="0033383D" w14:paraId="2B3B6C22" w14:textId="77777777">
              <w:tc>
                <w:tcPr>
                  <w:tcW w:w="888" w:type="dxa"/>
                  <w:vAlign w:val="center"/>
                </w:tcPr>
                <w:p w14:paraId="25F4F731" w14:textId="77777777" w:rsidR="00D608B1" w:rsidRPr="0033383D" w:rsidRDefault="000373B4">
                  <w:pPr>
                    <w:pStyle w:val="af6"/>
                    <w:spacing w:line="240" w:lineRule="auto"/>
                    <w:ind w:firstLine="0"/>
                    <w:jc w:val="center"/>
                    <w:rPr>
                      <w:rFonts w:ascii="Times New Roman"/>
                      <w:sz w:val="21"/>
                      <w:szCs w:val="21"/>
                    </w:rPr>
                  </w:pPr>
                  <w:r w:rsidRPr="0033383D">
                    <w:rPr>
                      <w:rFonts w:ascii="Times New Roman" w:hint="eastAsia"/>
                      <w:sz w:val="21"/>
                      <w:szCs w:val="21"/>
                    </w:rPr>
                    <w:t>2</w:t>
                  </w:r>
                </w:p>
              </w:tc>
              <w:tc>
                <w:tcPr>
                  <w:tcW w:w="3856" w:type="dxa"/>
                  <w:vAlign w:val="center"/>
                </w:tcPr>
                <w:p w14:paraId="41BBCF91" w14:textId="77777777" w:rsidR="00D608B1" w:rsidRPr="0033383D" w:rsidRDefault="000373B4">
                  <w:pPr>
                    <w:widowControl/>
                    <w:jc w:val="left"/>
                    <w:rPr>
                      <w:szCs w:val="21"/>
                    </w:rPr>
                  </w:pPr>
                  <w:r w:rsidRPr="0033383D">
                    <w:rPr>
                      <w:rFonts w:cs="宋体" w:hint="eastAsia"/>
                      <w:color w:val="000000"/>
                      <w:kern w:val="0"/>
                      <w:szCs w:val="20"/>
                      <w:lang w:bidi="ar"/>
                    </w:rPr>
                    <w:t>在太湖流域新设企业应当符合国家规定的清洁生产要求。</w:t>
                  </w:r>
                </w:p>
              </w:tc>
              <w:tc>
                <w:tcPr>
                  <w:tcW w:w="1790" w:type="dxa"/>
                  <w:vAlign w:val="center"/>
                </w:tcPr>
                <w:p w14:paraId="5D16D36D" w14:textId="77777777" w:rsidR="00D608B1" w:rsidRPr="0033383D" w:rsidRDefault="000373B4">
                  <w:pPr>
                    <w:pStyle w:val="af6"/>
                    <w:spacing w:line="240" w:lineRule="auto"/>
                    <w:ind w:firstLine="0"/>
                    <w:jc w:val="center"/>
                    <w:rPr>
                      <w:rFonts w:ascii="Times New Roman"/>
                      <w:sz w:val="21"/>
                      <w:szCs w:val="21"/>
                    </w:rPr>
                  </w:pPr>
                  <w:r w:rsidRPr="0033383D">
                    <w:rPr>
                      <w:rFonts w:ascii="Times New Roman" w:hint="eastAsia"/>
                      <w:sz w:val="21"/>
                      <w:szCs w:val="21"/>
                    </w:rPr>
                    <w:t>本项目符合清洁生产要求</w:t>
                  </w:r>
                </w:p>
              </w:tc>
              <w:tc>
                <w:tcPr>
                  <w:tcW w:w="2178" w:type="dxa"/>
                  <w:vAlign w:val="center"/>
                </w:tcPr>
                <w:p w14:paraId="4FB9F010" w14:textId="77777777" w:rsidR="00D608B1" w:rsidRPr="0033383D" w:rsidRDefault="000373B4">
                  <w:pPr>
                    <w:pStyle w:val="af6"/>
                    <w:spacing w:line="240" w:lineRule="auto"/>
                    <w:ind w:firstLine="0"/>
                    <w:jc w:val="center"/>
                    <w:rPr>
                      <w:rFonts w:ascii="Times New Roman"/>
                      <w:sz w:val="21"/>
                      <w:szCs w:val="21"/>
                    </w:rPr>
                  </w:pPr>
                  <w:r w:rsidRPr="0033383D">
                    <w:rPr>
                      <w:rFonts w:ascii="Times New Roman" w:hint="eastAsia"/>
                      <w:sz w:val="21"/>
                      <w:szCs w:val="21"/>
                    </w:rPr>
                    <w:t>符合</w:t>
                  </w:r>
                </w:p>
              </w:tc>
            </w:tr>
            <w:tr w:rsidR="00D608B1" w:rsidRPr="0033383D" w14:paraId="091F8DE2" w14:textId="77777777">
              <w:tc>
                <w:tcPr>
                  <w:tcW w:w="888" w:type="dxa"/>
                  <w:vAlign w:val="center"/>
                </w:tcPr>
                <w:p w14:paraId="21B0116C" w14:textId="77777777" w:rsidR="00D608B1" w:rsidRPr="0033383D" w:rsidRDefault="000373B4">
                  <w:pPr>
                    <w:pStyle w:val="af6"/>
                    <w:spacing w:line="240" w:lineRule="auto"/>
                    <w:ind w:firstLine="0"/>
                    <w:jc w:val="center"/>
                    <w:rPr>
                      <w:rFonts w:ascii="Times New Roman"/>
                      <w:sz w:val="21"/>
                      <w:szCs w:val="21"/>
                    </w:rPr>
                  </w:pPr>
                  <w:r w:rsidRPr="0033383D">
                    <w:rPr>
                      <w:rFonts w:ascii="Times New Roman" w:hint="eastAsia"/>
                      <w:sz w:val="21"/>
                      <w:szCs w:val="21"/>
                    </w:rPr>
                    <w:t>3</w:t>
                  </w:r>
                </w:p>
              </w:tc>
              <w:tc>
                <w:tcPr>
                  <w:tcW w:w="3856" w:type="dxa"/>
                  <w:vAlign w:val="center"/>
                </w:tcPr>
                <w:p w14:paraId="7A991121" w14:textId="77777777" w:rsidR="00D608B1" w:rsidRPr="0033383D" w:rsidRDefault="000373B4">
                  <w:pPr>
                    <w:widowControl/>
                    <w:jc w:val="left"/>
                    <w:rPr>
                      <w:rFonts w:cs="宋体"/>
                      <w:color w:val="000000"/>
                      <w:kern w:val="0"/>
                      <w:szCs w:val="20"/>
                      <w:lang w:bidi="ar"/>
                    </w:rPr>
                  </w:pPr>
                  <w:r w:rsidRPr="0033383D">
                    <w:rPr>
                      <w:rFonts w:cs="宋体" w:hint="eastAsia"/>
                      <w:color w:val="000000"/>
                      <w:kern w:val="0"/>
                      <w:szCs w:val="20"/>
                      <w:lang w:bidi="ar"/>
                    </w:rPr>
                    <w:t>新孟河、望虞河以外的其他主要入太湖河道，自河口</w:t>
                  </w:r>
                  <w:r w:rsidRPr="0033383D">
                    <w:rPr>
                      <w:rFonts w:cs="宋体" w:hint="eastAsia"/>
                      <w:color w:val="000000"/>
                      <w:kern w:val="0"/>
                      <w:szCs w:val="20"/>
                      <w:lang w:bidi="ar"/>
                    </w:rPr>
                    <w:t>1</w:t>
                  </w:r>
                  <w:r w:rsidRPr="0033383D">
                    <w:rPr>
                      <w:rFonts w:cs="宋体" w:hint="eastAsia"/>
                      <w:color w:val="000000"/>
                      <w:kern w:val="0"/>
                      <w:szCs w:val="20"/>
                      <w:lang w:bidi="ar"/>
                    </w:rPr>
                    <w:t>万</w:t>
                  </w:r>
                  <w:r w:rsidRPr="0033383D">
                    <w:rPr>
                      <w:rFonts w:cs="宋体" w:hint="eastAsia"/>
                      <w:color w:val="000000"/>
                      <w:kern w:val="0"/>
                      <w:szCs w:val="20"/>
                      <w:lang w:bidi="ar"/>
                    </w:rPr>
                    <w:t>m</w:t>
                  </w:r>
                  <w:r w:rsidRPr="0033383D">
                    <w:rPr>
                      <w:rFonts w:cs="宋体" w:hint="eastAsia"/>
                      <w:color w:val="000000"/>
                      <w:kern w:val="0"/>
                      <w:szCs w:val="20"/>
                      <w:lang w:bidi="ar"/>
                    </w:rPr>
                    <w:t>上溯至</w:t>
                  </w:r>
                  <w:r w:rsidRPr="0033383D">
                    <w:rPr>
                      <w:rFonts w:cs="宋体" w:hint="eastAsia"/>
                      <w:color w:val="000000"/>
                      <w:kern w:val="0"/>
                      <w:szCs w:val="20"/>
                      <w:lang w:bidi="ar"/>
                    </w:rPr>
                    <w:t>5</w:t>
                  </w:r>
                  <w:r w:rsidRPr="0033383D">
                    <w:rPr>
                      <w:rFonts w:cs="宋体" w:hint="eastAsia"/>
                      <w:color w:val="000000"/>
                      <w:kern w:val="0"/>
                      <w:szCs w:val="20"/>
                      <w:lang w:bidi="ar"/>
                    </w:rPr>
                    <w:t>万</w:t>
                  </w:r>
                  <w:r w:rsidRPr="0033383D">
                    <w:rPr>
                      <w:rFonts w:cs="宋体" w:hint="eastAsia"/>
                      <w:color w:val="000000"/>
                      <w:kern w:val="0"/>
                      <w:szCs w:val="20"/>
                      <w:lang w:bidi="ar"/>
                    </w:rPr>
                    <w:t>m</w:t>
                  </w:r>
                  <w:r w:rsidRPr="0033383D">
                    <w:rPr>
                      <w:rFonts w:cs="宋体" w:hint="eastAsia"/>
                      <w:color w:val="000000"/>
                      <w:kern w:val="0"/>
                      <w:szCs w:val="20"/>
                      <w:lang w:bidi="ar"/>
                    </w:rPr>
                    <w:t>河道岸线内及其岸线两侧各</w:t>
                  </w:r>
                  <w:r w:rsidRPr="0033383D">
                    <w:rPr>
                      <w:rFonts w:cs="宋体" w:hint="eastAsia"/>
                      <w:color w:val="000000"/>
                      <w:kern w:val="0"/>
                      <w:szCs w:val="20"/>
                      <w:lang w:bidi="ar"/>
                    </w:rPr>
                    <w:t>1000m</w:t>
                  </w:r>
                  <w:r w:rsidRPr="0033383D">
                    <w:rPr>
                      <w:rFonts w:cs="宋体" w:hint="eastAsia"/>
                      <w:color w:val="000000"/>
                      <w:kern w:val="0"/>
                      <w:szCs w:val="20"/>
                      <w:lang w:bidi="ar"/>
                    </w:rPr>
                    <w:t>范围内，禁止下列行为：（一）新建、扩建化工、医药生产项目；（二）新建、扩建污水集中处理设施排污口以外的排污口；（三）扩大水产养殖规模。</w:t>
                  </w:r>
                </w:p>
              </w:tc>
              <w:tc>
                <w:tcPr>
                  <w:tcW w:w="1790" w:type="dxa"/>
                  <w:vAlign w:val="center"/>
                </w:tcPr>
                <w:p w14:paraId="5D332855" w14:textId="77777777" w:rsidR="00D608B1" w:rsidRPr="0033383D" w:rsidRDefault="000373B4">
                  <w:pPr>
                    <w:pStyle w:val="af6"/>
                    <w:spacing w:line="240" w:lineRule="auto"/>
                    <w:ind w:firstLine="0"/>
                    <w:jc w:val="center"/>
                    <w:rPr>
                      <w:rFonts w:ascii="Times New Roman"/>
                      <w:sz w:val="21"/>
                      <w:szCs w:val="21"/>
                    </w:rPr>
                  </w:pPr>
                  <w:r w:rsidRPr="0033383D">
                    <w:rPr>
                      <w:rFonts w:ascii="Times New Roman" w:hint="eastAsia"/>
                      <w:sz w:val="21"/>
                      <w:szCs w:val="21"/>
                    </w:rPr>
                    <w:t>本项目不属于</w:t>
                  </w:r>
                  <w:r w:rsidRPr="0033383D">
                    <w:rPr>
                      <w:rFonts w:ascii="Times New Roman" w:cs="宋体" w:hint="eastAsia"/>
                      <w:color w:val="000000"/>
                      <w:kern w:val="0"/>
                      <w:sz w:val="21"/>
                      <w:lang w:bidi="ar"/>
                    </w:rPr>
                    <w:t>化工、医药生产项目，企业生产过程中产生的</w:t>
                  </w:r>
                  <w:r w:rsidRPr="0033383D">
                    <w:rPr>
                      <w:rFonts w:ascii="Times New Roman" w:cs="宋体"/>
                      <w:color w:val="000000"/>
                      <w:kern w:val="0"/>
                      <w:sz w:val="21"/>
                      <w:lang w:bidi="ar"/>
                    </w:rPr>
                    <w:t>废水</w:t>
                  </w:r>
                  <w:r w:rsidRPr="0033383D">
                    <w:rPr>
                      <w:rFonts w:ascii="Times New Roman" w:cs="宋体" w:hint="eastAsia"/>
                      <w:color w:val="000000"/>
                      <w:kern w:val="0"/>
                      <w:sz w:val="21"/>
                      <w:lang w:bidi="ar"/>
                    </w:rPr>
                    <w:t>经预处理后纳管排入集中污水处理厂，不新设污水排污口，不涉及养殖</w:t>
                  </w:r>
                </w:p>
              </w:tc>
              <w:tc>
                <w:tcPr>
                  <w:tcW w:w="2178" w:type="dxa"/>
                  <w:vAlign w:val="center"/>
                </w:tcPr>
                <w:p w14:paraId="0E9F1CC6" w14:textId="77777777" w:rsidR="00D608B1" w:rsidRPr="0033383D" w:rsidRDefault="000373B4">
                  <w:pPr>
                    <w:pStyle w:val="af6"/>
                    <w:spacing w:line="240" w:lineRule="auto"/>
                    <w:ind w:firstLine="0"/>
                    <w:jc w:val="center"/>
                    <w:rPr>
                      <w:rFonts w:ascii="Times New Roman"/>
                      <w:sz w:val="21"/>
                      <w:szCs w:val="21"/>
                    </w:rPr>
                  </w:pPr>
                  <w:r w:rsidRPr="0033383D">
                    <w:rPr>
                      <w:rFonts w:ascii="Times New Roman" w:hint="eastAsia"/>
                      <w:sz w:val="21"/>
                      <w:szCs w:val="21"/>
                    </w:rPr>
                    <w:t>符合</w:t>
                  </w:r>
                </w:p>
              </w:tc>
            </w:tr>
            <w:tr w:rsidR="00D608B1" w:rsidRPr="0033383D" w14:paraId="5BE0EA93" w14:textId="77777777">
              <w:tc>
                <w:tcPr>
                  <w:tcW w:w="888" w:type="dxa"/>
                  <w:vAlign w:val="center"/>
                </w:tcPr>
                <w:p w14:paraId="1A92C230" w14:textId="77777777" w:rsidR="00D608B1" w:rsidRPr="0033383D" w:rsidRDefault="000373B4">
                  <w:pPr>
                    <w:pStyle w:val="af6"/>
                    <w:spacing w:line="240" w:lineRule="auto"/>
                    <w:ind w:firstLine="0"/>
                    <w:jc w:val="center"/>
                    <w:rPr>
                      <w:rFonts w:ascii="Times New Roman"/>
                      <w:sz w:val="21"/>
                      <w:szCs w:val="21"/>
                    </w:rPr>
                  </w:pPr>
                  <w:r w:rsidRPr="0033383D">
                    <w:rPr>
                      <w:rFonts w:ascii="Times New Roman" w:hint="eastAsia"/>
                      <w:sz w:val="21"/>
                      <w:szCs w:val="21"/>
                    </w:rPr>
                    <w:t>4</w:t>
                  </w:r>
                </w:p>
              </w:tc>
              <w:tc>
                <w:tcPr>
                  <w:tcW w:w="3856" w:type="dxa"/>
                  <w:vAlign w:val="center"/>
                </w:tcPr>
                <w:p w14:paraId="0B306FED" w14:textId="77777777" w:rsidR="00D608B1" w:rsidRPr="0033383D" w:rsidRDefault="000373B4">
                  <w:pPr>
                    <w:widowControl/>
                    <w:jc w:val="left"/>
                    <w:rPr>
                      <w:rFonts w:cs="宋体"/>
                      <w:color w:val="000000"/>
                      <w:kern w:val="0"/>
                      <w:szCs w:val="20"/>
                      <w:lang w:bidi="ar"/>
                    </w:rPr>
                  </w:pPr>
                  <w:r w:rsidRPr="0033383D">
                    <w:rPr>
                      <w:rFonts w:cs="宋体" w:hint="eastAsia"/>
                      <w:color w:val="000000"/>
                      <w:kern w:val="0"/>
                      <w:szCs w:val="20"/>
                      <w:lang w:bidi="ar"/>
                    </w:rPr>
                    <w:t>太湖岸线内和岸线周边</w:t>
                  </w:r>
                  <w:r w:rsidRPr="0033383D">
                    <w:rPr>
                      <w:rFonts w:cs="宋体" w:hint="eastAsia"/>
                      <w:color w:val="000000"/>
                      <w:kern w:val="0"/>
                      <w:szCs w:val="20"/>
                      <w:lang w:bidi="ar"/>
                    </w:rPr>
                    <w:t>5000m</w:t>
                  </w:r>
                  <w:r w:rsidRPr="0033383D">
                    <w:rPr>
                      <w:rFonts w:cs="宋体" w:hint="eastAsia"/>
                      <w:color w:val="000000"/>
                      <w:kern w:val="0"/>
                      <w:szCs w:val="20"/>
                      <w:lang w:bidi="ar"/>
                    </w:rPr>
                    <w:t>范围内，淀山湖岸线内和岸线周边</w:t>
                  </w:r>
                  <w:r w:rsidRPr="0033383D">
                    <w:rPr>
                      <w:rFonts w:cs="宋体" w:hint="eastAsia"/>
                      <w:color w:val="000000"/>
                      <w:kern w:val="0"/>
                      <w:szCs w:val="20"/>
                      <w:lang w:bidi="ar"/>
                    </w:rPr>
                    <w:t>2000m</w:t>
                  </w:r>
                  <w:r w:rsidRPr="0033383D">
                    <w:rPr>
                      <w:rFonts w:cs="宋体" w:hint="eastAsia"/>
                      <w:color w:val="000000"/>
                      <w:kern w:val="0"/>
                      <w:szCs w:val="20"/>
                      <w:lang w:bidi="ar"/>
                    </w:rPr>
                    <w:t>范围内，太浦河、新孟河、望虞河岸线内和岸线两侧各</w:t>
                  </w:r>
                  <w:r w:rsidRPr="0033383D">
                    <w:rPr>
                      <w:rFonts w:cs="宋体" w:hint="eastAsia"/>
                      <w:color w:val="000000"/>
                      <w:kern w:val="0"/>
                      <w:szCs w:val="20"/>
                      <w:lang w:bidi="ar"/>
                    </w:rPr>
                    <w:t>1000m</w:t>
                  </w:r>
                  <w:r w:rsidRPr="0033383D">
                    <w:rPr>
                      <w:rFonts w:cs="宋体" w:hint="eastAsia"/>
                      <w:color w:val="000000"/>
                      <w:kern w:val="0"/>
                      <w:szCs w:val="20"/>
                      <w:lang w:bidi="ar"/>
                    </w:rPr>
                    <w:t>范围内，其他主要入太湖河道自河口上溯至</w:t>
                  </w:r>
                  <w:r w:rsidRPr="0033383D">
                    <w:rPr>
                      <w:rFonts w:cs="宋体" w:hint="eastAsia"/>
                      <w:color w:val="000000"/>
                      <w:kern w:val="0"/>
                      <w:szCs w:val="20"/>
                      <w:lang w:bidi="ar"/>
                    </w:rPr>
                    <w:t>1</w:t>
                  </w:r>
                  <w:r w:rsidRPr="0033383D">
                    <w:rPr>
                      <w:rFonts w:cs="宋体" w:hint="eastAsia"/>
                      <w:color w:val="000000"/>
                      <w:kern w:val="0"/>
                      <w:szCs w:val="20"/>
                      <w:lang w:bidi="ar"/>
                    </w:rPr>
                    <w:t>万米河道岸线内及其岸线两侧各</w:t>
                  </w:r>
                  <w:r w:rsidRPr="0033383D">
                    <w:rPr>
                      <w:rFonts w:cs="宋体" w:hint="eastAsia"/>
                      <w:color w:val="000000"/>
                      <w:kern w:val="0"/>
                      <w:szCs w:val="20"/>
                      <w:lang w:bidi="ar"/>
                    </w:rPr>
                    <w:t>1000m</w:t>
                  </w:r>
                  <w:r w:rsidRPr="0033383D">
                    <w:rPr>
                      <w:rFonts w:cs="宋体" w:hint="eastAsia"/>
                      <w:color w:val="000000"/>
                      <w:kern w:val="0"/>
                      <w:szCs w:val="20"/>
                      <w:lang w:bidi="ar"/>
                    </w:rPr>
                    <w:t>范围内，禁止下列行为：（一）设置剧毒物质、危险</w:t>
                  </w:r>
                  <w:r w:rsidRPr="0033383D">
                    <w:rPr>
                      <w:rFonts w:cs="宋体" w:hint="eastAsia"/>
                      <w:color w:val="000000"/>
                      <w:kern w:val="0"/>
                      <w:szCs w:val="20"/>
                      <w:lang w:bidi="ar"/>
                    </w:rPr>
                    <w:lastRenderedPageBreak/>
                    <w:t>化学品的贮存、输送设施和废物回收场、垃圾场；（二）设置水上餐饮经营设施；（三）新建、扩建高尔夫球场；（四）新建、扩建畜禽养殖场；</w:t>
                  </w:r>
                  <w:r w:rsidRPr="0033383D">
                    <w:rPr>
                      <w:rFonts w:cs="宋体" w:hint="eastAsia"/>
                      <w:color w:val="000000"/>
                      <w:kern w:val="0"/>
                      <w:szCs w:val="20"/>
                      <w:lang w:bidi="ar"/>
                    </w:rPr>
                    <w:t xml:space="preserve"> </w:t>
                  </w:r>
                </w:p>
                <w:p w14:paraId="5C428B52" w14:textId="77777777" w:rsidR="00D608B1" w:rsidRPr="0033383D" w:rsidRDefault="000373B4">
                  <w:pPr>
                    <w:widowControl/>
                    <w:jc w:val="left"/>
                    <w:rPr>
                      <w:rFonts w:cs="宋体"/>
                      <w:color w:val="000000"/>
                      <w:kern w:val="0"/>
                      <w:szCs w:val="20"/>
                      <w:lang w:bidi="ar"/>
                    </w:rPr>
                  </w:pPr>
                  <w:r w:rsidRPr="0033383D">
                    <w:rPr>
                      <w:rFonts w:cs="宋体" w:hint="eastAsia"/>
                      <w:color w:val="000000"/>
                      <w:kern w:val="0"/>
                      <w:szCs w:val="20"/>
                      <w:lang w:bidi="ar"/>
                    </w:rPr>
                    <w:t>（五）新建、扩建向水体排放污染物的建设项目；（六）本条例第二十九条规定的行为。</w:t>
                  </w:r>
                </w:p>
              </w:tc>
              <w:tc>
                <w:tcPr>
                  <w:tcW w:w="1790" w:type="dxa"/>
                  <w:vAlign w:val="center"/>
                </w:tcPr>
                <w:p w14:paraId="7FE7B9C7" w14:textId="77777777" w:rsidR="00D608B1" w:rsidRPr="0033383D" w:rsidRDefault="000373B4">
                  <w:pPr>
                    <w:pStyle w:val="af6"/>
                    <w:spacing w:line="240" w:lineRule="auto"/>
                    <w:ind w:firstLine="0"/>
                    <w:jc w:val="center"/>
                    <w:rPr>
                      <w:rFonts w:ascii="Times New Roman"/>
                      <w:sz w:val="21"/>
                      <w:szCs w:val="21"/>
                    </w:rPr>
                  </w:pPr>
                  <w:r w:rsidRPr="0033383D">
                    <w:rPr>
                      <w:rFonts w:ascii="Times New Roman" w:hint="eastAsia"/>
                      <w:sz w:val="21"/>
                      <w:szCs w:val="21"/>
                    </w:rPr>
                    <w:lastRenderedPageBreak/>
                    <w:t>本项目废水全部纳管排放，不直接向水体外排污染物，故本项目的建设不属于禁止的建设行为</w:t>
                  </w:r>
                </w:p>
              </w:tc>
              <w:tc>
                <w:tcPr>
                  <w:tcW w:w="2178" w:type="dxa"/>
                  <w:vAlign w:val="center"/>
                </w:tcPr>
                <w:p w14:paraId="77CF0432" w14:textId="77777777" w:rsidR="00D608B1" w:rsidRPr="0033383D" w:rsidRDefault="000373B4">
                  <w:pPr>
                    <w:pStyle w:val="af6"/>
                    <w:spacing w:line="240" w:lineRule="auto"/>
                    <w:ind w:firstLine="0"/>
                    <w:jc w:val="center"/>
                    <w:rPr>
                      <w:rFonts w:ascii="Times New Roman"/>
                      <w:sz w:val="21"/>
                      <w:szCs w:val="21"/>
                    </w:rPr>
                  </w:pPr>
                  <w:r w:rsidRPr="0033383D">
                    <w:rPr>
                      <w:rFonts w:ascii="Times New Roman" w:hint="eastAsia"/>
                      <w:sz w:val="21"/>
                      <w:szCs w:val="21"/>
                    </w:rPr>
                    <w:t>符合</w:t>
                  </w:r>
                </w:p>
              </w:tc>
            </w:tr>
          </w:tbl>
          <w:p w14:paraId="5E93DF58" w14:textId="77777777" w:rsidR="00D608B1" w:rsidRPr="0033383D" w:rsidRDefault="000373B4">
            <w:pPr>
              <w:pStyle w:val="af6"/>
              <w:spacing w:beforeLines="50" w:before="156" w:line="440" w:lineRule="exact"/>
              <w:ind w:firstLineChars="200" w:firstLine="480"/>
              <w:rPr>
                <w:rFonts w:ascii="Times New Roman"/>
                <w:szCs w:val="24"/>
                <w:lang w:val="en-GB"/>
              </w:rPr>
            </w:pPr>
            <w:r w:rsidRPr="0033383D">
              <w:rPr>
                <w:rFonts w:ascii="Times New Roman" w:hint="eastAsia"/>
                <w:szCs w:val="24"/>
                <w:lang w:val="en-GB"/>
              </w:rPr>
              <w:lastRenderedPageBreak/>
              <w:t>根据以上分析，本项目符合太湖流域管理条例要求。</w:t>
            </w:r>
          </w:p>
          <w:p w14:paraId="69EC19EB" w14:textId="77777777" w:rsidR="00D608B1" w:rsidRPr="0033383D" w:rsidRDefault="000373B4">
            <w:pPr>
              <w:pStyle w:val="ac"/>
              <w:spacing w:line="360" w:lineRule="auto"/>
              <w:rPr>
                <w:rFonts w:ascii="Times New Roman" w:hAnsi="Times New Roman"/>
                <w:b/>
                <w:color w:val="000000" w:themeColor="text1"/>
                <w:sz w:val="24"/>
                <w:szCs w:val="24"/>
              </w:rPr>
            </w:pPr>
            <w:r w:rsidRPr="0033383D">
              <w:rPr>
                <w:rFonts w:ascii="Times New Roman" w:hAnsi="Times New Roman"/>
                <w:b/>
                <w:color w:val="000000" w:themeColor="text1"/>
                <w:sz w:val="24"/>
                <w:szCs w:val="24"/>
              </w:rPr>
              <w:t>2.3.4</w:t>
            </w:r>
            <w:r w:rsidRPr="0033383D">
              <w:rPr>
                <w:rFonts w:ascii="Times New Roman" w:hAnsi="Times New Roman"/>
                <w:b/>
                <w:color w:val="000000" w:themeColor="text1"/>
                <w:sz w:val="24"/>
                <w:szCs w:val="24"/>
              </w:rPr>
              <w:t>湖州市区生态红线符合情况</w:t>
            </w:r>
          </w:p>
          <w:p w14:paraId="21AB3C3E" w14:textId="77777777" w:rsidR="00D608B1" w:rsidRPr="0033383D" w:rsidRDefault="000373B4">
            <w:pPr>
              <w:spacing w:line="360" w:lineRule="auto"/>
              <w:ind w:firstLineChars="200" w:firstLine="480"/>
              <w:rPr>
                <w:bCs/>
                <w:color w:val="000000" w:themeColor="text1"/>
                <w:sz w:val="24"/>
              </w:rPr>
            </w:pPr>
            <w:r w:rsidRPr="0033383D">
              <w:rPr>
                <w:bCs/>
                <w:color w:val="000000" w:themeColor="text1"/>
                <w:sz w:val="24"/>
              </w:rPr>
              <w:t>生态保护红线划定类型包括禁止开发区、重要生态功能区、生态敏感区、脆弱区。</w:t>
            </w:r>
          </w:p>
          <w:p w14:paraId="4132D144" w14:textId="77777777" w:rsidR="00D608B1" w:rsidRPr="0033383D" w:rsidRDefault="000373B4">
            <w:pPr>
              <w:spacing w:line="360" w:lineRule="auto"/>
              <w:ind w:firstLineChars="200" w:firstLine="480"/>
              <w:rPr>
                <w:bCs/>
                <w:color w:val="000000" w:themeColor="text1"/>
                <w:sz w:val="24"/>
              </w:rPr>
            </w:pPr>
            <w:r w:rsidRPr="0033383D">
              <w:rPr>
                <w:bCs/>
                <w:color w:val="000000" w:themeColor="text1"/>
                <w:sz w:val="24"/>
              </w:rPr>
              <w:t>禁止开发区分为国家级和省级禁止开发区域，包括国家公园、自然保护区、风景名胜区的核心景区等。湖州市禁止开发区主要包括森林公园的生态保育区和核心景观区、地质公园的地质遗迹保护区、自然保护小区及饮用水水源地一级、二级保护区等类别。</w:t>
            </w:r>
          </w:p>
          <w:p w14:paraId="55930720" w14:textId="77777777" w:rsidR="00D608B1" w:rsidRPr="0033383D" w:rsidRDefault="000373B4">
            <w:pPr>
              <w:spacing w:line="360" w:lineRule="auto"/>
              <w:ind w:firstLineChars="200" w:firstLine="480"/>
              <w:rPr>
                <w:bCs/>
                <w:color w:val="000000" w:themeColor="text1"/>
                <w:sz w:val="24"/>
              </w:rPr>
            </w:pPr>
            <w:r w:rsidRPr="0033383D">
              <w:rPr>
                <w:bCs/>
                <w:color w:val="000000" w:themeColor="text1"/>
                <w:sz w:val="24"/>
              </w:rPr>
              <w:t>重要生态功能区主要包括水源涵养、水土保持、防风固沙、生物多样性维护等区域，如极小种群物种分布的栖息地、国家一级公益林、重要湿地、野生植物集中分布地等。</w:t>
            </w:r>
          </w:p>
          <w:p w14:paraId="04854646" w14:textId="77777777" w:rsidR="00D608B1" w:rsidRPr="0033383D" w:rsidRDefault="000373B4">
            <w:pPr>
              <w:pStyle w:val="ac"/>
              <w:spacing w:line="360" w:lineRule="auto"/>
              <w:ind w:firstLineChars="200" w:firstLine="480"/>
              <w:rPr>
                <w:rFonts w:ascii="Times New Roman" w:hAnsi="Times New Roman"/>
                <w:b/>
                <w:color w:val="000000" w:themeColor="text1"/>
                <w:sz w:val="24"/>
                <w:szCs w:val="24"/>
              </w:rPr>
            </w:pPr>
            <w:r w:rsidRPr="0033383D">
              <w:rPr>
                <w:rFonts w:ascii="Times New Roman" w:hAnsi="Times New Roman"/>
                <w:bCs/>
                <w:color w:val="000000" w:themeColor="text1"/>
                <w:sz w:val="24"/>
                <w:szCs w:val="24"/>
              </w:rPr>
              <w:t>生态敏感区主要包括受人类活动、气候变化、环境污染等影响易于引发生态问题的区域，如水土流失敏感区、土地沙化敏感区、石漠化敏感区、河湖滨岸敏感区等。脆弱区主要包括降水、积温、地表土壤基质等条件较难保障植被快速自然恢复需求，频繁受大风、干热等不利气候影响以及受洪水、风浪等强烈冲蚀的区域，如东北林草交错区、西北荒漠绿洲交接区、南方红壤丘陵山地区等。</w:t>
            </w:r>
          </w:p>
          <w:p w14:paraId="07E59146" w14:textId="228488E8" w:rsidR="00D608B1" w:rsidRPr="0033383D" w:rsidRDefault="000373B4">
            <w:pPr>
              <w:spacing w:line="360" w:lineRule="auto"/>
              <w:ind w:firstLineChars="200" w:firstLine="480"/>
              <w:rPr>
                <w:bCs/>
                <w:color w:val="000000" w:themeColor="text1"/>
                <w:sz w:val="24"/>
              </w:rPr>
            </w:pPr>
            <w:r w:rsidRPr="0033383D">
              <w:rPr>
                <w:bCs/>
                <w:color w:val="000000" w:themeColor="text1"/>
                <w:sz w:val="24"/>
              </w:rPr>
              <w:t>湖州市区生态保护红线共划定</w:t>
            </w:r>
            <w:r w:rsidRPr="0033383D">
              <w:rPr>
                <w:bCs/>
                <w:color w:val="000000" w:themeColor="text1"/>
                <w:sz w:val="24"/>
              </w:rPr>
              <w:t>22</w:t>
            </w:r>
            <w:r w:rsidRPr="0033383D">
              <w:rPr>
                <w:bCs/>
                <w:color w:val="000000" w:themeColor="text1"/>
                <w:sz w:val="24"/>
              </w:rPr>
              <w:t>块区域，</w:t>
            </w:r>
            <w:r w:rsidRPr="0033383D">
              <w:rPr>
                <w:bCs/>
                <w:color w:val="000000" w:themeColor="text1"/>
                <w:sz w:val="24"/>
              </w:rPr>
              <w:t>5</w:t>
            </w:r>
            <w:r w:rsidRPr="0033383D">
              <w:rPr>
                <w:bCs/>
                <w:color w:val="000000" w:themeColor="text1"/>
                <w:sz w:val="24"/>
              </w:rPr>
              <w:t>种类型：生态保护、饮用水水源保护、湿地保护、水产种质资源保护、生态公益林保护，总面积为</w:t>
            </w:r>
            <w:r w:rsidRPr="0033383D">
              <w:rPr>
                <w:bCs/>
                <w:color w:val="000000" w:themeColor="text1"/>
                <w:sz w:val="24"/>
              </w:rPr>
              <w:t>76.20</w:t>
            </w:r>
            <w:r w:rsidRPr="0033383D">
              <w:rPr>
                <w:bCs/>
                <w:color w:val="000000" w:themeColor="text1"/>
                <w:sz w:val="24"/>
              </w:rPr>
              <w:t>平方公里，占市区国土面积的</w:t>
            </w:r>
            <w:r w:rsidRPr="0033383D">
              <w:rPr>
                <w:bCs/>
                <w:color w:val="000000" w:themeColor="text1"/>
                <w:sz w:val="24"/>
              </w:rPr>
              <w:t>4.87%</w:t>
            </w:r>
            <w:r w:rsidRPr="0033383D">
              <w:rPr>
                <w:bCs/>
                <w:color w:val="000000" w:themeColor="text1"/>
                <w:sz w:val="24"/>
              </w:rPr>
              <w:t>。详见表</w:t>
            </w:r>
            <w:r w:rsidRPr="0033383D">
              <w:rPr>
                <w:bCs/>
                <w:color w:val="000000" w:themeColor="text1"/>
                <w:sz w:val="24"/>
              </w:rPr>
              <w:t>2-</w:t>
            </w:r>
            <w:r w:rsidR="00EE7161" w:rsidRPr="0033383D">
              <w:rPr>
                <w:bCs/>
                <w:color w:val="000000" w:themeColor="text1"/>
                <w:sz w:val="24"/>
              </w:rPr>
              <w:t>5</w:t>
            </w:r>
            <w:r w:rsidRPr="0033383D">
              <w:rPr>
                <w:bCs/>
                <w:color w:val="000000" w:themeColor="text1"/>
                <w:sz w:val="24"/>
              </w:rPr>
              <w:t>。</w:t>
            </w:r>
          </w:p>
          <w:p w14:paraId="0D02D37E" w14:textId="5184FC01" w:rsidR="00D608B1" w:rsidRPr="0033383D" w:rsidRDefault="000373B4">
            <w:pPr>
              <w:jc w:val="center"/>
              <w:rPr>
                <w:b/>
                <w:bCs/>
                <w:color w:val="000000" w:themeColor="text1"/>
                <w:szCs w:val="21"/>
              </w:rPr>
            </w:pPr>
            <w:r w:rsidRPr="0033383D">
              <w:rPr>
                <w:b/>
                <w:bCs/>
                <w:color w:val="000000" w:themeColor="text1"/>
                <w:szCs w:val="21"/>
              </w:rPr>
              <w:t>表</w:t>
            </w:r>
            <w:r w:rsidRPr="0033383D">
              <w:rPr>
                <w:b/>
                <w:bCs/>
                <w:color w:val="000000" w:themeColor="text1"/>
                <w:szCs w:val="21"/>
              </w:rPr>
              <w:t>2-</w:t>
            </w:r>
            <w:r w:rsidR="00EE7161" w:rsidRPr="0033383D">
              <w:rPr>
                <w:b/>
                <w:bCs/>
                <w:color w:val="000000" w:themeColor="text1"/>
                <w:szCs w:val="21"/>
              </w:rPr>
              <w:t>5</w:t>
            </w:r>
            <w:r w:rsidRPr="0033383D">
              <w:rPr>
                <w:b/>
                <w:bCs/>
                <w:color w:val="000000" w:themeColor="text1"/>
                <w:szCs w:val="21"/>
              </w:rPr>
              <w:t xml:space="preserve">  </w:t>
            </w:r>
            <w:r w:rsidRPr="0033383D">
              <w:rPr>
                <w:b/>
                <w:bCs/>
                <w:color w:val="000000" w:themeColor="text1"/>
                <w:szCs w:val="21"/>
              </w:rPr>
              <w:t>湖州市生态保护红线汇总表</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1639"/>
              <w:gridCol w:w="2475"/>
              <w:gridCol w:w="1008"/>
              <w:gridCol w:w="918"/>
              <w:gridCol w:w="2118"/>
            </w:tblGrid>
            <w:tr w:rsidR="00D608B1" w:rsidRPr="0033383D" w14:paraId="3F733CA8" w14:textId="77777777">
              <w:trPr>
                <w:trHeight w:val="680"/>
                <w:tblHeader/>
                <w:jc w:val="center"/>
              </w:trPr>
              <w:tc>
                <w:tcPr>
                  <w:tcW w:w="386" w:type="pct"/>
                  <w:tcBorders>
                    <w:top w:val="single" w:sz="4" w:space="0" w:color="auto"/>
                    <w:left w:val="single" w:sz="4" w:space="0" w:color="auto"/>
                    <w:bottom w:val="single" w:sz="4" w:space="0" w:color="auto"/>
                    <w:right w:val="single" w:sz="4" w:space="0" w:color="auto"/>
                  </w:tcBorders>
                  <w:vAlign w:val="center"/>
                </w:tcPr>
                <w:p w14:paraId="407850EE" w14:textId="77777777" w:rsidR="00D608B1" w:rsidRPr="0033383D" w:rsidRDefault="000373B4">
                  <w:pPr>
                    <w:jc w:val="center"/>
                    <w:rPr>
                      <w:bCs/>
                      <w:color w:val="000000" w:themeColor="text1"/>
                      <w:szCs w:val="21"/>
                    </w:rPr>
                  </w:pPr>
                  <w:r w:rsidRPr="0033383D">
                    <w:rPr>
                      <w:bCs/>
                      <w:color w:val="000000" w:themeColor="text1"/>
                      <w:szCs w:val="21"/>
                    </w:rPr>
                    <w:t>序号</w:t>
                  </w:r>
                </w:p>
              </w:tc>
              <w:tc>
                <w:tcPr>
                  <w:tcW w:w="926" w:type="pct"/>
                  <w:tcBorders>
                    <w:top w:val="single" w:sz="4" w:space="0" w:color="auto"/>
                    <w:left w:val="single" w:sz="4" w:space="0" w:color="auto"/>
                    <w:bottom w:val="single" w:sz="4" w:space="0" w:color="auto"/>
                    <w:right w:val="single" w:sz="4" w:space="0" w:color="auto"/>
                  </w:tcBorders>
                  <w:vAlign w:val="center"/>
                </w:tcPr>
                <w:p w14:paraId="62C5913A" w14:textId="77777777" w:rsidR="00D608B1" w:rsidRPr="0033383D" w:rsidRDefault="000373B4">
                  <w:pPr>
                    <w:jc w:val="center"/>
                    <w:rPr>
                      <w:bCs/>
                      <w:color w:val="000000" w:themeColor="text1"/>
                      <w:szCs w:val="21"/>
                    </w:rPr>
                  </w:pPr>
                  <w:r w:rsidRPr="0033383D">
                    <w:rPr>
                      <w:bCs/>
                      <w:color w:val="000000" w:themeColor="text1"/>
                      <w:szCs w:val="21"/>
                    </w:rPr>
                    <w:t>编号</w:t>
                  </w:r>
                </w:p>
              </w:tc>
              <w:tc>
                <w:tcPr>
                  <w:tcW w:w="1399" w:type="pct"/>
                  <w:tcBorders>
                    <w:top w:val="single" w:sz="4" w:space="0" w:color="auto"/>
                    <w:left w:val="single" w:sz="4" w:space="0" w:color="auto"/>
                    <w:bottom w:val="single" w:sz="4" w:space="0" w:color="auto"/>
                    <w:right w:val="single" w:sz="4" w:space="0" w:color="auto"/>
                  </w:tcBorders>
                  <w:vAlign w:val="center"/>
                </w:tcPr>
                <w:p w14:paraId="506144F2" w14:textId="77777777" w:rsidR="00D608B1" w:rsidRPr="0033383D" w:rsidRDefault="000373B4">
                  <w:pPr>
                    <w:jc w:val="center"/>
                    <w:rPr>
                      <w:bCs/>
                      <w:color w:val="000000" w:themeColor="text1"/>
                      <w:szCs w:val="21"/>
                    </w:rPr>
                  </w:pPr>
                  <w:r w:rsidRPr="0033383D">
                    <w:rPr>
                      <w:bCs/>
                      <w:color w:val="000000" w:themeColor="text1"/>
                      <w:szCs w:val="21"/>
                    </w:rPr>
                    <w:t>小区名称</w:t>
                  </w:r>
                </w:p>
              </w:tc>
              <w:tc>
                <w:tcPr>
                  <w:tcW w:w="570" w:type="pct"/>
                  <w:tcBorders>
                    <w:top w:val="single" w:sz="4" w:space="0" w:color="auto"/>
                    <w:left w:val="single" w:sz="4" w:space="0" w:color="auto"/>
                    <w:bottom w:val="single" w:sz="4" w:space="0" w:color="auto"/>
                    <w:right w:val="single" w:sz="4" w:space="0" w:color="auto"/>
                  </w:tcBorders>
                  <w:vAlign w:val="center"/>
                </w:tcPr>
                <w:p w14:paraId="3E9EE0D0" w14:textId="77777777" w:rsidR="00D608B1" w:rsidRPr="0033383D" w:rsidRDefault="000373B4">
                  <w:pPr>
                    <w:jc w:val="center"/>
                    <w:rPr>
                      <w:bCs/>
                      <w:color w:val="000000" w:themeColor="text1"/>
                      <w:szCs w:val="21"/>
                    </w:rPr>
                  </w:pPr>
                  <w:r w:rsidRPr="0033383D">
                    <w:rPr>
                      <w:rFonts w:hint="eastAsia"/>
                      <w:bCs/>
                      <w:color w:val="000000" w:themeColor="text1"/>
                      <w:szCs w:val="21"/>
                    </w:rPr>
                    <w:t>面积</w:t>
                  </w:r>
                </w:p>
                <w:p w14:paraId="702370CA" w14:textId="77777777" w:rsidR="00D608B1" w:rsidRPr="0033383D" w:rsidRDefault="000373B4">
                  <w:pPr>
                    <w:jc w:val="center"/>
                    <w:rPr>
                      <w:bCs/>
                      <w:color w:val="000000" w:themeColor="text1"/>
                      <w:szCs w:val="21"/>
                    </w:rPr>
                  </w:pPr>
                  <w:r w:rsidRPr="0033383D">
                    <w:rPr>
                      <w:bCs/>
                      <w:color w:val="000000" w:themeColor="text1"/>
                      <w:szCs w:val="21"/>
                    </w:rPr>
                    <w:t>（</w:t>
                  </w:r>
                  <w:r w:rsidRPr="0033383D">
                    <w:rPr>
                      <w:bCs/>
                      <w:color w:val="000000" w:themeColor="text1"/>
                      <w:szCs w:val="21"/>
                    </w:rPr>
                    <w:t>km</w:t>
                  </w:r>
                  <w:r w:rsidRPr="0033383D">
                    <w:rPr>
                      <w:bCs/>
                      <w:color w:val="000000" w:themeColor="text1"/>
                      <w:szCs w:val="21"/>
                      <w:vertAlign w:val="superscript"/>
                    </w:rPr>
                    <w:t>2</w:t>
                  </w:r>
                  <w:r w:rsidRPr="0033383D">
                    <w:rPr>
                      <w:bCs/>
                      <w:color w:val="000000" w:themeColor="text1"/>
                      <w:szCs w:val="21"/>
                    </w:rPr>
                    <w:t>）</w:t>
                  </w:r>
                </w:p>
              </w:tc>
              <w:tc>
                <w:tcPr>
                  <w:tcW w:w="519" w:type="pct"/>
                  <w:tcBorders>
                    <w:top w:val="single" w:sz="4" w:space="0" w:color="auto"/>
                    <w:left w:val="single" w:sz="4" w:space="0" w:color="auto"/>
                    <w:bottom w:val="single" w:sz="4" w:space="0" w:color="auto"/>
                    <w:right w:val="single" w:sz="4" w:space="0" w:color="auto"/>
                  </w:tcBorders>
                  <w:vAlign w:val="center"/>
                </w:tcPr>
                <w:p w14:paraId="1AAADE6F" w14:textId="77777777" w:rsidR="00D608B1" w:rsidRPr="0033383D" w:rsidRDefault="000373B4">
                  <w:pPr>
                    <w:jc w:val="center"/>
                    <w:rPr>
                      <w:bCs/>
                      <w:color w:val="000000" w:themeColor="text1"/>
                      <w:szCs w:val="21"/>
                    </w:rPr>
                  </w:pPr>
                  <w:r w:rsidRPr="0033383D">
                    <w:rPr>
                      <w:bCs/>
                      <w:color w:val="000000" w:themeColor="text1"/>
                      <w:szCs w:val="21"/>
                    </w:rPr>
                    <w:t>比例</w:t>
                  </w:r>
                </w:p>
                <w:p w14:paraId="28241547" w14:textId="77777777" w:rsidR="00D608B1" w:rsidRPr="0033383D" w:rsidRDefault="000373B4">
                  <w:pPr>
                    <w:jc w:val="center"/>
                    <w:rPr>
                      <w:bCs/>
                      <w:color w:val="000000" w:themeColor="text1"/>
                      <w:szCs w:val="21"/>
                    </w:rPr>
                  </w:pPr>
                  <w:r w:rsidRPr="0033383D">
                    <w:rPr>
                      <w:bCs/>
                      <w:color w:val="000000" w:themeColor="text1"/>
                      <w:szCs w:val="21"/>
                    </w:rPr>
                    <w:t>（</w:t>
                  </w:r>
                  <w:r w:rsidRPr="0033383D">
                    <w:rPr>
                      <w:bCs/>
                      <w:color w:val="000000" w:themeColor="text1"/>
                      <w:szCs w:val="21"/>
                    </w:rPr>
                    <w:t>%</w:t>
                  </w:r>
                  <w:r w:rsidRPr="0033383D">
                    <w:rPr>
                      <w:bCs/>
                      <w:color w:val="000000" w:themeColor="text1"/>
                      <w:szCs w:val="21"/>
                    </w:rPr>
                    <w:t>）</w:t>
                  </w:r>
                </w:p>
              </w:tc>
              <w:tc>
                <w:tcPr>
                  <w:tcW w:w="1197" w:type="pct"/>
                  <w:tcBorders>
                    <w:top w:val="single" w:sz="4" w:space="0" w:color="auto"/>
                    <w:left w:val="single" w:sz="4" w:space="0" w:color="auto"/>
                    <w:bottom w:val="single" w:sz="4" w:space="0" w:color="auto"/>
                    <w:right w:val="single" w:sz="4" w:space="0" w:color="auto"/>
                  </w:tcBorders>
                  <w:vAlign w:val="center"/>
                </w:tcPr>
                <w:p w14:paraId="0B510D2D" w14:textId="77777777" w:rsidR="00D608B1" w:rsidRPr="0033383D" w:rsidRDefault="000373B4">
                  <w:pPr>
                    <w:jc w:val="center"/>
                    <w:rPr>
                      <w:bCs/>
                      <w:color w:val="000000" w:themeColor="text1"/>
                      <w:szCs w:val="21"/>
                    </w:rPr>
                  </w:pPr>
                  <w:r w:rsidRPr="0033383D">
                    <w:rPr>
                      <w:bCs/>
                      <w:color w:val="000000" w:themeColor="text1"/>
                      <w:szCs w:val="21"/>
                    </w:rPr>
                    <w:t>主导生态系统服务功能</w:t>
                  </w:r>
                </w:p>
              </w:tc>
            </w:tr>
            <w:tr w:rsidR="00D608B1" w:rsidRPr="0033383D" w14:paraId="15AC916A" w14:textId="77777777">
              <w:trPr>
                <w:trHeight w:val="680"/>
                <w:jc w:val="center"/>
              </w:trPr>
              <w:tc>
                <w:tcPr>
                  <w:tcW w:w="386" w:type="pct"/>
                  <w:tcBorders>
                    <w:top w:val="single" w:sz="4" w:space="0" w:color="auto"/>
                    <w:left w:val="single" w:sz="4" w:space="0" w:color="auto"/>
                    <w:bottom w:val="single" w:sz="4" w:space="0" w:color="auto"/>
                    <w:right w:val="single" w:sz="4" w:space="0" w:color="auto"/>
                  </w:tcBorders>
                  <w:vAlign w:val="center"/>
                </w:tcPr>
                <w:p w14:paraId="42EAD38B" w14:textId="77777777" w:rsidR="00D608B1" w:rsidRPr="0033383D" w:rsidRDefault="000373B4">
                  <w:pPr>
                    <w:jc w:val="center"/>
                    <w:rPr>
                      <w:bCs/>
                      <w:color w:val="000000" w:themeColor="text1"/>
                      <w:szCs w:val="21"/>
                    </w:rPr>
                  </w:pPr>
                  <w:r w:rsidRPr="0033383D">
                    <w:rPr>
                      <w:bCs/>
                      <w:color w:val="000000" w:themeColor="text1"/>
                      <w:szCs w:val="21"/>
                    </w:rPr>
                    <w:t>1</w:t>
                  </w:r>
                </w:p>
              </w:tc>
              <w:tc>
                <w:tcPr>
                  <w:tcW w:w="926" w:type="pct"/>
                  <w:tcBorders>
                    <w:top w:val="single" w:sz="4" w:space="0" w:color="auto"/>
                    <w:left w:val="single" w:sz="4" w:space="0" w:color="auto"/>
                    <w:bottom w:val="single" w:sz="4" w:space="0" w:color="auto"/>
                    <w:right w:val="single" w:sz="4" w:space="0" w:color="auto"/>
                  </w:tcBorders>
                  <w:vAlign w:val="center"/>
                </w:tcPr>
                <w:p w14:paraId="45C26585" w14:textId="77777777" w:rsidR="00D608B1" w:rsidRPr="0033383D" w:rsidRDefault="000373B4">
                  <w:pPr>
                    <w:jc w:val="center"/>
                    <w:rPr>
                      <w:bCs/>
                      <w:color w:val="000000" w:themeColor="text1"/>
                      <w:szCs w:val="21"/>
                    </w:rPr>
                  </w:pPr>
                  <w:r w:rsidRPr="0033383D">
                    <w:rPr>
                      <w:bCs/>
                      <w:color w:val="000000" w:themeColor="text1"/>
                      <w:szCs w:val="21"/>
                    </w:rPr>
                    <w:t>330502-11-001</w:t>
                  </w:r>
                </w:p>
              </w:tc>
              <w:tc>
                <w:tcPr>
                  <w:tcW w:w="1399" w:type="pct"/>
                  <w:tcBorders>
                    <w:top w:val="single" w:sz="4" w:space="0" w:color="auto"/>
                    <w:left w:val="single" w:sz="4" w:space="0" w:color="auto"/>
                    <w:bottom w:val="single" w:sz="4" w:space="0" w:color="auto"/>
                    <w:right w:val="single" w:sz="4" w:space="0" w:color="auto"/>
                  </w:tcBorders>
                  <w:vAlign w:val="center"/>
                </w:tcPr>
                <w:p w14:paraId="4DBD79FB" w14:textId="77777777" w:rsidR="00D608B1" w:rsidRPr="0033383D" w:rsidRDefault="000373B4">
                  <w:pPr>
                    <w:jc w:val="center"/>
                    <w:rPr>
                      <w:bCs/>
                      <w:color w:val="000000" w:themeColor="text1"/>
                      <w:szCs w:val="21"/>
                    </w:rPr>
                  </w:pPr>
                  <w:r w:rsidRPr="0033383D">
                    <w:rPr>
                      <w:bCs/>
                      <w:color w:val="000000" w:themeColor="text1"/>
                      <w:szCs w:val="21"/>
                    </w:rPr>
                    <w:t>梁希国家森林公园保护区</w:t>
                  </w:r>
                </w:p>
              </w:tc>
              <w:tc>
                <w:tcPr>
                  <w:tcW w:w="570" w:type="pct"/>
                  <w:tcBorders>
                    <w:top w:val="single" w:sz="4" w:space="0" w:color="auto"/>
                    <w:left w:val="single" w:sz="4" w:space="0" w:color="auto"/>
                    <w:bottom w:val="single" w:sz="4" w:space="0" w:color="auto"/>
                    <w:right w:val="single" w:sz="4" w:space="0" w:color="auto"/>
                  </w:tcBorders>
                  <w:vAlign w:val="center"/>
                </w:tcPr>
                <w:p w14:paraId="78FD63C7" w14:textId="77777777" w:rsidR="00D608B1" w:rsidRPr="0033383D" w:rsidRDefault="000373B4">
                  <w:pPr>
                    <w:widowControl/>
                    <w:jc w:val="center"/>
                    <w:rPr>
                      <w:color w:val="000000" w:themeColor="text1"/>
                      <w:szCs w:val="21"/>
                    </w:rPr>
                  </w:pPr>
                  <w:r w:rsidRPr="0033383D">
                    <w:rPr>
                      <w:color w:val="000000" w:themeColor="text1"/>
                      <w:szCs w:val="21"/>
                    </w:rPr>
                    <w:t>3.17</w:t>
                  </w:r>
                </w:p>
              </w:tc>
              <w:tc>
                <w:tcPr>
                  <w:tcW w:w="519" w:type="pct"/>
                  <w:tcBorders>
                    <w:top w:val="single" w:sz="4" w:space="0" w:color="auto"/>
                    <w:left w:val="nil"/>
                    <w:bottom w:val="single" w:sz="4" w:space="0" w:color="auto"/>
                    <w:right w:val="nil"/>
                  </w:tcBorders>
                  <w:vAlign w:val="center"/>
                </w:tcPr>
                <w:p w14:paraId="2BE9C214" w14:textId="77777777" w:rsidR="00D608B1" w:rsidRPr="0033383D" w:rsidRDefault="000373B4">
                  <w:pPr>
                    <w:jc w:val="center"/>
                    <w:rPr>
                      <w:color w:val="000000" w:themeColor="text1"/>
                      <w:szCs w:val="21"/>
                    </w:rPr>
                  </w:pPr>
                  <w:r w:rsidRPr="0033383D">
                    <w:rPr>
                      <w:color w:val="000000" w:themeColor="text1"/>
                      <w:szCs w:val="21"/>
                    </w:rPr>
                    <w:t>/</w:t>
                  </w:r>
                </w:p>
              </w:tc>
              <w:tc>
                <w:tcPr>
                  <w:tcW w:w="1197" w:type="pct"/>
                  <w:tcBorders>
                    <w:top w:val="single" w:sz="4" w:space="0" w:color="auto"/>
                    <w:left w:val="single" w:sz="4" w:space="0" w:color="auto"/>
                    <w:bottom w:val="single" w:sz="4" w:space="0" w:color="auto"/>
                    <w:right w:val="single" w:sz="4" w:space="0" w:color="auto"/>
                  </w:tcBorders>
                  <w:vAlign w:val="center"/>
                </w:tcPr>
                <w:p w14:paraId="41C74B9D" w14:textId="77777777" w:rsidR="00D608B1" w:rsidRPr="0033383D" w:rsidRDefault="000373B4">
                  <w:pPr>
                    <w:jc w:val="center"/>
                    <w:rPr>
                      <w:color w:val="000000" w:themeColor="text1"/>
                      <w:szCs w:val="21"/>
                    </w:rPr>
                  </w:pPr>
                  <w:r w:rsidRPr="0033383D">
                    <w:rPr>
                      <w:bCs/>
                      <w:color w:val="000000" w:themeColor="text1"/>
                      <w:szCs w:val="21"/>
                    </w:rPr>
                    <w:t>生态保护</w:t>
                  </w:r>
                </w:p>
              </w:tc>
            </w:tr>
            <w:tr w:rsidR="00D608B1" w:rsidRPr="0033383D" w14:paraId="1F9E0CA0" w14:textId="77777777">
              <w:trPr>
                <w:trHeight w:val="680"/>
                <w:jc w:val="center"/>
              </w:trPr>
              <w:tc>
                <w:tcPr>
                  <w:tcW w:w="386" w:type="pct"/>
                  <w:tcBorders>
                    <w:top w:val="single" w:sz="4" w:space="0" w:color="auto"/>
                    <w:left w:val="single" w:sz="4" w:space="0" w:color="auto"/>
                    <w:bottom w:val="single" w:sz="4" w:space="0" w:color="auto"/>
                    <w:right w:val="single" w:sz="4" w:space="0" w:color="auto"/>
                  </w:tcBorders>
                  <w:vAlign w:val="center"/>
                </w:tcPr>
                <w:p w14:paraId="18535F02" w14:textId="77777777" w:rsidR="00D608B1" w:rsidRPr="0033383D" w:rsidRDefault="000373B4">
                  <w:pPr>
                    <w:jc w:val="center"/>
                    <w:rPr>
                      <w:bCs/>
                      <w:color w:val="000000" w:themeColor="text1"/>
                      <w:szCs w:val="21"/>
                    </w:rPr>
                  </w:pPr>
                  <w:r w:rsidRPr="0033383D">
                    <w:rPr>
                      <w:bCs/>
                      <w:color w:val="000000" w:themeColor="text1"/>
                      <w:szCs w:val="21"/>
                    </w:rPr>
                    <w:t>2</w:t>
                  </w:r>
                </w:p>
              </w:tc>
              <w:tc>
                <w:tcPr>
                  <w:tcW w:w="926" w:type="pct"/>
                  <w:tcBorders>
                    <w:top w:val="single" w:sz="4" w:space="0" w:color="auto"/>
                    <w:left w:val="single" w:sz="4" w:space="0" w:color="auto"/>
                    <w:bottom w:val="single" w:sz="4" w:space="0" w:color="auto"/>
                    <w:right w:val="single" w:sz="4" w:space="0" w:color="auto"/>
                  </w:tcBorders>
                  <w:vAlign w:val="center"/>
                </w:tcPr>
                <w:p w14:paraId="51709EDA" w14:textId="77777777" w:rsidR="00D608B1" w:rsidRPr="0033383D" w:rsidRDefault="000373B4">
                  <w:pPr>
                    <w:jc w:val="center"/>
                    <w:rPr>
                      <w:color w:val="000000" w:themeColor="text1"/>
                      <w:szCs w:val="21"/>
                    </w:rPr>
                  </w:pPr>
                  <w:r w:rsidRPr="0033383D">
                    <w:rPr>
                      <w:bCs/>
                      <w:color w:val="000000" w:themeColor="text1"/>
                      <w:szCs w:val="21"/>
                    </w:rPr>
                    <w:t>330502-11-002</w:t>
                  </w:r>
                </w:p>
              </w:tc>
              <w:tc>
                <w:tcPr>
                  <w:tcW w:w="1399" w:type="pct"/>
                  <w:tcBorders>
                    <w:top w:val="single" w:sz="4" w:space="0" w:color="auto"/>
                    <w:left w:val="single" w:sz="4" w:space="0" w:color="auto"/>
                    <w:bottom w:val="single" w:sz="4" w:space="0" w:color="auto"/>
                    <w:right w:val="single" w:sz="4" w:space="0" w:color="auto"/>
                  </w:tcBorders>
                  <w:vAlign w:val="center"/>
                </w:tcPr>
                <w:p w14:paraId="688AE3D7" w14:textId="77777777" w:rsidR="00D608B1" w:rsidRPr="0033383D" w:rsidRDefault="000373B4">
                  <w:pPr>
                    <w:jc w:val="center"/>
                    <w:rPr>
                      <w:bCs/>
                      <w:color w:val="000000" w:themeColor="text1"/>
                      <w:szCs w:val="21"/>
                    </w:rPr>
                  </w:pPr>
                  <w:r w:rsidRPr="0033383D">
                    <w:rPr>
                      <w:bCs/>
                      <w:color w:val="000000" w:themeColor="text1"/>
                      <w:szCs w:val="21"/>
                    </w:rPr>
                    <w:t>城北水厂饮用水水源保护区</w:t>
                  </w:r>
                </w:p>
              </w:tc>
              <w:tc>
                <w:tcPr>
                  <w:tcW w:w="570" w:type="pct"/>
                  <w:tcBorders>
                    <w:top w:val="single" w:sz="4" w:space="0" w:color="auto"/>
                    <w:left w:val="single" w:sz="4" w:space="0" w:color="auto"/>
                    <w:bottom w:val="single" w:sz="4" w:space="0" w:color="auto"/>
                    <w:right w:val="single" w:sz="4" w:space="0" w:color="auto"/>
                  </w:tcBorders>
                  <w:vAlign w:val="center"/>
                </w:tcPr>
                <w:p w14:paraId="3353965C" w14:textId="77777777" w:rsidR="00D608B1" w:rsidRPr="0033383D" w:rsidRDefault="000373B4">
                  <w:pPr>
                    <w:jc w:val="center"/>
                    <w:rPr>
                      <w:color w:val="000000" w:themeColor="text1"/>
                      <w:szCs w:val="21"/>
                    </w:rPr>
                  </w:pPr>
                  <w:r w:rsidRPr="0033383D">
                    <w:rPr>
                      <w:color w:val="000000" w:themeColor="text1"/>
                      <w:szCs w:val="21"/>
                    </w:rPr>
                    <w:t>2.09</w:t>
                  </w:r>
                </w:p>
              </w:tc>
              <w:tc>
                <w:tcPr>
                  <w:tcW w:w="519" w:type="pct"/>
                  <w:tcBorders>
                    <w:top w:val="single" w:sz="4" w:space="0" w:color="auto"/>
                    <w:left w:val="nil"/>
                    <w:bottom w:val="single" w:sz="4" w:space="0" w:color="auto"/>
                    <w:right w:val="nil"/>
                  </w:tcBorders>
                  <w:vAlign w:val="center"/>
                </w:tcPr>
                <w:p w14:paraId="28BC0670" w14:textId="77777777" w:rsidR="00D608B1" w:rsidRPr="0033383D" w:rsidRDefault="000373B4">
                  <w:pPr>
                    <w:jc w:val="center"/>
                    <w:rPr>
                      <w:color w:val="000000" w:themeColor="text1"/>
                      <w:szCs w:val="21"/>
                    </w:rPr>
                  </w:pPr>
                  <w:r w:rsidRPr="0033383D">
                    <w:rPr>
                      <w:color w:val="000000" w:themeColor="text1"/>
                      <w:szCs w:val="21"/>
                    </w:rPr>
                    <w:t>/</w:t>
                  </w:r>
                </w:p>
              </w:tc>
              <w:tc>
                <w:tcPr>
                  <w:tcW w:w="1197" w:type="pct"/>
                  <w:tcBorders>
                    <w:top w:val="single" w:sz="4" w:space="0" w:color="auto"/>
                    <w:left w:val="single" w:sz="4" w:space="0" w:color="auto"/>
                    <w:bottom w:val="single" w:sz="4" w:space="0" w:color="auto"/>
                    <w:right w:val="single" w:sz="4" w:space="0" w:color="auto"/>
                  </w:tcBorders>
                  <w:vAlign w:val="center"/>
                </w:tcPr>
                <w:p w14:paraId="504FC74F" w14:textId="77777777" w:rsidR="00D608B1" w:rsidRPr="0033383D" w:rsidRDefault="000373B4">
                  <w:pPr>
                    <w:jc w:val="center"/>
                    <w:rPr>
                      <w:color w:val="000000" w:themeColor="text1"/>
                      <w:szCs w:val="21"/>
                    </w:rPr>
                  </w:pPr>
                  <w:r w:rsidRPr="0033383D">
                    <w:rPr>
                      <w:bCs/>
                      <w:color w:val="000000" w:themeColor="text1"/>
                      <w:szCs w:val="21"/>
                    </w:rPr>
                    <w:t>饮用水水源保护</w:t>
                  </w:r>
                </w:p>
              </w:tc>
            </w:tr>
            <w:tr w:rsidR="00D608B1" w:rsidRPr="0033383D" w14:paraId="6B7B6831" w14:textId="77777777">
              <w:trPr>
                <w:trHeight w:val="680"/>
                <w:jc w:val="center"/>
              </w:trPr>
              <w:tc>
                <w:tcPr>
                  <w:tcW w:w="386" w:type="pct"/>
                  <w:tcBorders>
                    <w:top w:val="single" w:sz="4" w:space="0" w:color="auto"/>
                    <w:left w:val="single" w:sz="4" w:space="0" w:color="auto"/>
                    <w:bottom w:val="single" w:sz="4" w:space="0" w:color="auto"/>
                    <w:right w:val="single" w:sz="4" w:space="0" w:color="auto"/>
                  </w:tcBorders>
                  <w:vAlign w:val="center"/>
                </w:tcPr>
                <w:p w14:paraId="0D571152" w14:textId="77777777" w:rsidR="00D608B1" w:rsidRPr="0033383D" w:rsidRDefault="000373B4">
                  <w:pPr>
                    <w:jc w:val="center"/>
                    <w:rPr>
                      <w:bCs/>
                      <w:color w:val="000000" w:themeColor="text1"/>
                      <w:szCs w:val="21"/>
                    </w:rPr>
                  </w:pPr>
                  <w:r w:rsidRPr="0033383D">
                    <w:rPr>
                      <w:bCs/>
                      <w:color w:val="000000" w:themeColor="text1"/>
                      <w:szCs w:val="21"/>
                    </w:rPr>
                    <w:t>3</w:t>
                  </w:r>
                </w:p>
              </w:tc>
              <w:tc>
                <w:tcPr>
                  <w:tcW w:w="926" w:type="pct"/>
                  <w:tcBorders>
                    <w:top w:val="single" w:sz="4" w:space="0" w:color="auto"/>
                    <w:left w:val="single" w:sz="4" w:space="0" w:color="auto"/>
                    <w:bottom w:val="single" w:sz="4" w:space="0" w:color="auto"/>
                    <w:right w:val="single" w:sz="4" w:space="0" w:color="auto"/>
                  </w:tcBorders>
                  <w:vAlign w:val="center"/>
                </w:tcPr>
                <w:p w14:paraId="60403D4C" w14:textId="77777777" w:rsidR="00D608B1" w:rsidRPr="0033383D" w:rsidRDefault="000373B4">
                  <w:pPr>
                    <w:jc w:val="center"/>
                    <w:rPr>
                      <w:color w:val="000000" w:themeColor="text1"/>
                      <w:szCs w:val="21"/>
                    </w:rPr>
                  </w:pPr>
                  <w:r w:rsidRPr="0033383D">
                    <w:rPr>
                      <w:bCs/>
                      <w:color w:val="000000" w:themeColor="text1"/>
                      <w:szCs w:val="21"/>
                    </w:rPr>
                    <w:t>330502-11-003</w:t>
                  </w:r>
                </w:p>
              </w:tc>
              <w:tc>
                <w:tcPr>
                  <w:tcW w:w="1399" w:type="pct"/>
                  <w:tcBorders>
                    <w:top w:val="single" w:sz="4" w:space="0" w:color="auto"/>
                    <w:left w:val="single" w:sz="4" w:space="0" w:color="auto"/>
                    <w:bottom w:val="single" w:sz="4" w:space="0" w:color="auto"/>
                    <w:right w:val="single" w:sz="4" w:space="0" w:color="auto"/>
                  </w:tcBorders>
                  <w:vAlign w:val="center"/>
                </w:tcPr>
                <w:p w14:paraId="1B7C6387" w14:textId="77777777" w:rsidR="00D608B1" w:rsidRPr="0033383D" w:rsidRDefault="000373B4">
                  <w:pPr>
                    <w:jc w:val="center"/>
                    <w:rPr>
                      <w:bCs/>
                      <w:color w:val="000000" w:themeColor="text1"/>
                      <w:szCs w:val="21"/>
                    </w:rPr>
                  </w:pPr>
                  <w:r w:rsidRPr="0033383D">
                    <w:rPr>
                      <w:bCs/>
                      <w:color w:val="000000" w:themeColor="text1"/>
                      <w:szCs w:val="21"/>
                    </w:rPr>
                    <w:t>老虎潭水库饮用水水源保护区</w:t>
                  </w:r>
                </w:p>
              </w:tc>
              <w:tc>
                <w:tcPr>
                  <w:tcW w:w="570" w:type="pct"/>
                  <w:tcBorders>
                    <w:top w:val="single" w:sz="4" w:space="0" w:color="auto"/>
                    <w:left w:val="single" w:sz="4" w:space="0" w:color="auto"/>
                    <w:bottom w:val="single" w:sz="4" w:space="0" w:color="auto"/>
                    <w:right w:val="single" w:sz="4" w:space="0" w:color="auto"/>
                  </w:tcBorders>
                  <w:vAlign w:val="center"/>
                </w:tcPr>
                <w:p w14:paraId="0E03007F" w14:textId="77777777" w:rsidR="00D608B1" w:rsidRPr="0033383D" w:rsidRDefault="000373B4">
                  <w:pPr>
                    <w:jc w:val="center"/>
                    <w:rPr>
                      <w:color w:val="000000" w:themeColor="text1"/>
                      <w:szCs w:val="21"/>
                    </w:rPr>
                  </w:pPr>
                  <w:r w:rsidRPr="0033383D">
                    <w:rPr>
                      <w:color w:val="000000" w:themeColor="text1"/>
                      <w:szCs w:val="21"/>
                    </w:rPr>
                    <w:t>45.98</w:t>
                  </w:r>
                </w:p>
              </w:tc>
              <w:tc>
                <w:tcPr>
                  <w:tcW w:w="519" w:type="pct"/>
                  <w:tcBorders>
                    <w:top w:val="single" w:sz="4" w:space="0" w:color="auto"/>
                    <w:left w:val="nil"/>
                    <w:bottom w:val="single" w:sz="4" w:space="0" w:color="auto"/>
                    <w:right w:val="nil"/>
                  </w:tcBorders>
                  <w:vAlign w:val="center"/>
                </w:tcPr>
                <w:p w14:paraId="2436C26F" w14:textId="77777777" w:rsidR="00D608B1" w:rsidRPr="0033383D" w:rsidRDefault="000373B4">
                  <w:pPr>
                    <w:jc w:val="center"/>
                    <w:rPr>
                      <w:color w:val="000000" w:themeColor="text1"/>
                      <w:szCs w:val="21"/>
                    </w:rPr>
                  </w:pPr>
                  <w:r w:rsidRPr="0033383D">
                    <w:rPr>
                      <w:color w:val="000000" w:themeColor="text1"/>
                      <w:szCs w:val="21"/>
                    </w:rPr>
                    <w:t>/</w:t>
                  </w:r>
                </w:p>
              </w:tc>
              <w:tc>
                <w:tcPr>
                  <w:tcW w:w="1197" w:type="pct"/>
                  <w:tcBorders>
                    <w:top w:val="single" w:sz="4" w:space="0" w:color="auto"/>
                    <w:left w:val="single" w:sz="4" w:space="0" w:color="auto"/>
                    <w:bottom w:val="single" w:sz="4" w:space="0" w:color="auto"/>
                    <w:right w:val="single" w:sz="4" w:space="0" w:color="auto"/>
                  </w:tcBorders>
                  <w:vAlign w:val="center"/>
                </w:tcPr>
                <w:p w14:paraId="63CDDBF0" w14:textId="77777777" w:rsidR="00D608B1" w:rsidRPr="0033383D" w:rsidRDefault="000373B4">
                  <w:pPr>
                    <w:jc w:val="center"/>
                    <w:rPr>
                      <w:color w:val="000000" w:themeColor="text1"/>
                      <w:szCs w:val="21"/>
                    </w:rPr>
                  </w:pPr>
                  <w:r w:rsidRPr="0033383D">
                    <w:rPr>
                      <w:bCs/>
                      <w:color w:val="000000" w:themeColor="text1"/>
                      <w:szCs w:val="21"/>
                    </w:rPr>
                    <w:t>饮用水水源保护</w:t>
                  </w:r>
                </w:p>
              </w:tc>
            </w:tr>
            <w:tr w:rsidR="00D608B1" w:rsidRPr="0033383D" w14:paraId="24E7D1BF" w14:textId="77777777">
              <w:trPr>
                <w:trHeight w:val="680"/>
                <w:jc w:val="center"/>
              </w:trPr>
              <w:tc>
                <w:tcPr>
                  <w:tcW w:w="386" w:type="pct"/>
                  <w:tcBorders>
                    <w:top w:val="single" w:sz="4" w:space="0" w:color="auto"/>
                    <w:left w:val="single" w:sz="4" w:space="0" w:color="auto"/>
                    <w:bottom w:val="single" w:sz="4" w:space="0" w:color="auto"/>
                    <w:right w:val="single" w:sz="4" w:space="0" w:color="auto"/>
                  </w:tcBorders>
                  <w:vAlign w:val="center"/>
                </w:tcPr>
                <w:p w14:paraId="7859101D" w14:textId="77777777" w:rsidR="00D608B1" w:rsidRPr="0033383D" w:rsidRDefault="000373B4">
                  <w:pPr>
                    <w:jc w:val="center"/>
                    <w:rPr>
                      <w:bCs/>
                      <w:color w:val="000000" w:themeColor="text1"/>
                      <w:szCs w:val="21"/>
                    </w:rPr>
                  </w:pPr>
                  <w:r w:rsidRPr="0033383D">
                    <w:rPr>
                      <w:bCs/>
                      <w:color w:val="000000" w:themeColor="text1"/>
                      <w:szCs w:val="21"/>
                    </w:rPr>
                    <w:lastRenderedPageBreak/>
                    <w:t>4</w:t>
                  </w:r>
                </w:p>
              </w:tc>
              <w:tc>
                <w:tcPr>
                  <w:tcW w:w="926" w:type="pct"/>
                  <w:tcBorders>
                    <w:top w:val="single" w:sz="4" w:space="0" w:color="auto"/>
                    <w:left w:val="single" w:sz="4" w:space="0" w:color="auto"/>
                    <w:bottom w:val="single" w:sz="4" w:space="0" w:color="auto"/>
                    <w:right w:val="single" w:sz="4" w:space="0" w:color="auto"/>
                  </w:tcBorders>
                  <w:vAlign w:val="center"/>
                </w:tcPr>
                <w:p w14:paraId="0BCC3388" w14:textId="77777777" w:rsidR="00D608B1" w:rsidRPr="0033383D" w:rsidRDefault="000373B4">
                  <w:pPr>
                    <w:jc w:val="center"/>
                    <w:rPr>
                      <w:color w:val="000000" w:themeColor="text1"/>
                      <w:szCs w:val="21"/>
                    </w:rPr>
                  </w:pPr>
                  <w:r w:rsidRPr="0033383D">
                    <w:rPr>
                      <w:bCs/>
                      <w:color w:val="000000" w:themeColor="text1"/>
                      <w:szCs w:val="21"/>
                    </w:rPr>
                    <w:t>330502-11-004</w:t>
                  </w:r>
                </w:p>
              </w:tc>
              <w:tc>
                <w:tcPr>
                  <w:tcW w:w="1399" w:type="pct"/>
                  <w:tcBorders>
                    <w:top w:val="single" w:sz="4" w:space="0" w:color="auto"/>
                    <w:left w:val="single" w:sz="4" w:space="0" w:color="auto"/>
                    <w:bottom w:val="single" w:sz="4" w:space="0" w:color="auto"/>
                    <w:right w:val="single" w:sz="4" w:space="0" w:color="auto"/>
                  </w:tcBorders>
                  <w:vAlign w:val="center"/>
                </w:tcPr>
                <w:p w14:paraId="33E199C9" w14:textId="77777777" w:rsidR="00D608B1" w:rsidRPr="0033383D" w:rsidRDefault="000373B4">
                  <w:pPr>
                    <w:jc w:val="center"/>
                    <w:rPr>
                      <w:bCs/>
                      <w:color w:val="000000" w:themeColor="text1"/>
                      <w:szCs w:val="21"/>
                    </w:rPr>
                  </w:pPr>
                  <w:r w:rsidRPr="0033383D">
                    <w:rPr>
                      <w:bCs/>
                      <w:color w:val="000000" w:themeColor="text1"/>
                      <w:szCs w:val="21"/>
                    </w:rPr>
                    <w:t>小白漾饮用水水源保护区</w:t>
                  </w:r>
                </w:p>
              </w:tc>
              <w:tc>
                <w:tcPr>
                  <w:tcW w:w="570" w:type="pct"/>
                  <w:tcBorders>
                    <w:top w:val="single" w:sz="4" w:space="0" w:color="auto"/>
                    <w:left w:val="single" w:sz="4" w:space="0" w:color="auto"/>
                    <w:bottom w:val="single" w:sz="4" w:space="0" w:color="auto"/>
                    <w:right w:val="single" w:sz="4" w:space="0" w:color="auto"/>
                  </w:tcBorders>
                  <w:vAlign w:val="center"/>
                </w:tcPr>
                <w:p w14:paraId="70D58264" w14:textId="77777777" w:rsidR="00D608B1" w:rsidRPr="0033383D" w:rsidRDefault="000373B4">
                  <w:pPr>
                    <w:jc w:val="center"/>
                    <w:rPr>
                      <w:color w:val="000000" w:themeColor="text1"/>
                      <w:szCs w:val="21"/>
                    </w:rPr>
                  </w:pPr>
                  <w:r w:rsidRPr="0033383D">
                    <w:rPr>
                      <w:color w:val="000000" w:themeColor="text1"/>
                      <w:szCs w:val="21"/>
                    </w:rPr>
                    <w:t>0.68</w:t>
                  </w:r>
                </w:p>
              </w:tc>
              <w:tc>
                <w:tcPr>
                  <w:tcW w:w="519" w:type="pct"/>
                  <w:tcBorders>
                    <w:top w:val="single" w:sz="4" w:space="0" w:color="auto"/>
                    <w:left w:val="nil"/>
                    <w:bottom w:val="single" w:sz="4" w:space="0" w:color="auto"/>
                    <w:right w:val="nil"/>
                  </w:tcBorders>
                  <w:vAlign w:val="center"/>
                </w:tcPr>
                <w:p w14:paraId="49F83661" w14:textId="77777777" w:rsidR="00D608B1" w:rsidRPr="0033383D" w:rsidRDefault="000373B4">
                  <w:pPr>
                    <w:jc w:val="center"/>
                    <w:rPr>
                      <w:color w:val="000000" w:themeColor="text1"/>
                      <w:szCs w:val="21"/>
                    </w:rPr>
                  </w:pPr>
                  <w:r w:rsidRPr="0033383D">
                    <w:rPr>
                      <w:color w:val="000000" w:themeColor="text1"/>
                      <w:szCs w:val="21"/>
                    </w:rPr>
                    <w:t>/</w:t>
                  </w:r>
                </w:p>
              </w:tc>
              <w:tc>
                <w:tcPr>
                  <w:tcW w:w="1197" w:type="pct"/>
                  <w:tcBorders>
                    <w:top w:val="single" w:sz="4" w:space="0" w:color="auto"/>
                    <w:left w:val="single" w:sz="4" w:space="0" w:color="auto"/>
                    <w:bottom w:val="single" w:sz="4" w:space="0" w:color="auto"/>
                    <w:right w:val="single" w:sz="4" w:space="0" w:color="auto"/>
                  </w:tcBorders>
                  <w:vAlign w:val="center"/>
                </w:tcPr>
                <w:p w14:paraId="524B1169" w14:textId="77777777" w:rsidR="00D608B1" w:rsidRPr="0033383D" w:rsidRDefault="000373B4">
                  <w:pPr>
                    <w:jc w:val="center"/>
                    <w:rPr>
                      <w:color w:val="000000" w:themeColor="text1"/>
                      <w:szCs w:val="21"/>
                    </w:rPr>
                  </w:pPr>
                  <w:r w:rsidRPr="0033383D">
                    <w:rPr>
                      <w:bCs/>
                      <w:color w:val="000000" w:themeColor="text1"/>
                      <w:szCs w:val="21"/>
                    </w:rPr>
                    <w:t>饮用水水源保护</w:t>
                  </w:r>
                </w:p>
              </w:tc>
            </w:tr>
            <w:tr w:rsidR="00D608B1" w:rsidRPr="0033383D" w14:paraId="1070B0AC" w14:textId="77777777">
              <w:trPr>
                <w:trHeight w:val="680"/>
                <w:jc w:val="center"/>
              </w:trPr>
              <w:tc>
                <w:tcPr>
                  <w:tcW w:w="386" w:type="pct"/>
                  <w:tcBorders>
                    <w:top w:val="single" w:sz="4" w:space="0" w:color="auto"/>
                    <w:left w:val="single" w:sz="4" w:space="0" w:color="auto"/>
                    <w:bottom w:val="single" w:sz="4" w:space="0" w:color="auto"/>
                    <w:right w:val="single" w:sz="4" w:space="0" w:color="auto"/>
                  </w:tcBorders>
                  <w:vAlign w:val="center"/>
                </w:tcPr>
                <w:p w14:paraId="6C6655BD" w14:textId="77777777" w:rsidR="00D608B1" w:rsidRPr="0033383D" w:rsidRDefault="000373B4">
                  <w:pPr>
                    <w:jc w:val="center"/>
                    <w:rPr>
                      <w:bCs/>
                      <w:color w:val="000000" w:themeColor="text1"/>
                      <w:szCs w:val="21"/>
                    </w:rPr>
                  </w:pPr>
                  <w:r w:rsidRPr="0033383D">
                    <w:rPr>
                      <w:bCs/>
                      <w:color w:val="000000" w:themeColor="text1"/>
                      <w:szCs w:val="21"/>
                    </w:rPr>
                    <w:t>5</w:t>
                  </w:r>
                </w:p>
              </w:tc>
              <w:tc>
                <w:tcPr>
                  <w:tcW w:w="926" w:type="pct"/>
                  <w:tcBorders>
                    <w:top w:val="single" w:sz="4" w:space="0" w:color="auto"/>
                    <w:left w:val="single" w:sz="4" w:space="0" w:color="auto"/>
                    <w:bottom w:val="single" w:sz="4" w:space="0" w:color="auto"/>
                    <w:right w:val="single" w:sz="4" w:space="0" w:color="auto"/>
                  </w:tcBorders>
                  <w:vAlign w:val="center"/>
                </w:tcPr>
                <w:p w14:paraId="2CF42D32" w14:textId="77777777" w:rsidR="00D608B1" w:rsidRPr="0033383D" w:rsidRDefault="000373B4">
                  <w:pPr>
                    <w:jc w:val="center"/>
                    <w:rPr>
                      <w:bCs/>
                      <w:color w:val="000000" w:themeColor="text1"/>
                      <w:szCs w:val="21"/>
                    </w:rPr>
                  </w:pPr>
                  <w:r w:rsidRPr="0033383D">
                    <w:rPr>
                      <w:bCs/>
                      <w:color w:val="000000" w:themeColor="text1"/>
                      <w:szCs w:val="21"/>
                    </w:rPr>
                    <w:t>330503-11-005</w:t>
                  </w:r>
                </w:p>
              </w:tc>
              <w:tc>
                <w:tcPr>
                  <w:tcW w:w="1399" w:type="pct"/>
                  <w:tcBorders>
                    <w:top w:val="single" w:sz="4" w:space="0" w:color="auto"/>
                    <w:left w:val="single" w:sz="4" w:space="0" w:color="auto"/>
                    <w:bottom w:val="single" w:sz="4" w:space="0" w:color="auto"/>
                    <w:right w:val="single" w:sz="4" w:space="0" w:color="auto"/>
                  </w:tcBorders>
                  <w:vAlign w:val="center"/>
                </w:tcPr>
                <w:p w14:paraId="2E76A29E" w14:textId="77777777" w:rsidR="00D608B1" w:rsidRPr="0033383D" w:rsidRDefault="000373B4">
                  <w:pPr>
                    <w:jc w:val="center"/>
                    <w:rPr>
                      <w:bCs/>
                      <w:color w:val="000000" w:themeColor="text1"/>
                      <w:szCs w:val="21"/>
                    </w:rPr>
                  </w:pPr>
                  <w:r w:rsidRPr="0033383D">
                    <w:rPr>
                      <w:bCs/>
                      <w:color w:val="000000" w:themeColor="text1"/>
                      <w:szCs w:val="21"/>
                    </w:rPr>
                    <w:t>太湖水厂引用水水源保护区</w:t>
                  </w:r>
                </w:p>
              </w:tc>
              <w:tc>
                <w:tcPr>
                  <w:tcW w:w="570" w:type="pct"/>
                  <w:tcBorders>
                    <w:top w:val="single" w:sz="4" w:space="0" w:color="auto"/>
                    <w:left w:val="single" w:sz="4" w:space="0" w:color="auto"/>
                    <w:bottom w:val="single" w:sz="4" w:space="0" w:color="auto"/>
                    <w:right w:val="single" w:sz="4" w:space="0" w:color="auto"/>
                  </w:tcBorders>
                  <w:vAlign w:val="center"/>
                </w:tcPr>
                <w:p w14:paraId="18495DDE" w14:textId="77777777" w:rsidR="00D608B1" w:rsidRPr="0033383D" w:rsidRDefault="000373B4">
                  <w:pPr>
                    <w:jc w:val="center"/>
                    <w:rPr>
                      <w:color w:val="000000" w:themeColor="text1"/>
                      <w:szCs w:val="21"/>
                    </w:rPr>
                  </w:pPr>
                  <w:r w:rsidRPr="0033383D">
                    <w:rPr>
                      <w:color w:val="000000" w:themeColor="text1"/>
                      <w:szCs w:val="21"/>
                    </w:rPr>
                    <w:t>0.46</w:t>
                  </w:r>
                </w:p>
              </w:tc>
              <w:tc>
                <w:tcPr>
                  <w:tcW w:w="519" w:type="pct"/>
                  <w:tcBorders>
                    <w:top w:val="single" w:sz="4" w:space="0" w:color="auto"/>
                    <w:left w:val="nil"/>
                    <w:bottom w:val="single" w:sz="4" w:space="0" w:color="auto"/>
                    <w:right w:val="nil"/>
                  </w:tcBorders>
                  <w:vAlign w:val="center"/>
                </w:tcPr>
                <w:p w14:paraId="51A2D8A7" w14:textId="77777777" w:rsidR="00D608B1" w:rsidRPr="0033383D" w:rsidRDefault="000373B4">
                  <w:pPr>
                    <w:jc w:val="center"/>
                    <w:rPr>
                      <w:color w:val="000000" w:themeColor="text1"/>
                      <w:szCs w:val="21"/>
                    </w:rPr>
                  </w:pPr>
                  <w:r w:rsidRPr="0033383D">
                    <w:rPr>
                      <w:color w:val="000000" w:themeColor="text1"/>
                      <w:szCs w:val="21"/>
                    </w:rPr>
                    <w:t>/</w:t>
                  </w:r>
                </w:p>
              </w:tc>
              <w:tc>
                <w:tcPr>
                  <w:tcW w:w="1197" w:type="pct"/>
                  <w:tcBorders>
                    <w:top w:val="single" w:sz="4" w:space="0" w:color="auto"/>
                    <w:left w:val="single" w:sz="4" w:space="0" w:color="auto"/>
                    <w:bottom w:val="single" w:sz="4" w:space="0" w:color="auto"/>
                    <w:right w:val="single" w:sz="4" w:space="0" w:color="auto"/>
                  </w:tcBorders>
                  <w:vAlign w:val="center"/>
                </w:tcPr>
                <w:p w14:paraId="6F5E51B0" w14:textId="77777777" w:rsidR="00D608B1" w:rsidRPr="0033383D" w:rsidRDefault="000373B4">
                  <w:pPr>
                    <w:jc w:val="center"/>
                    <w:rPr>
                      <w:color w:val="000000" w:themeColor="text1"/>
                      <w:szCs w:val="21"/>
                    </w:rPr>
                  </w:pPr>
                  <w:r w:rsidRPr="0033383D">
                    <w:rPr>
                      <w:bCs/>
                      <w:color w:val="000000" w:themeColor="text1"/>
                      <w:szCs w:val="21"/>
                    </w:rPr>
                    <w:t>饮用水水源保护</w:t>
                  </w:r>
                </w:p>
              </w:tc>
            </w:tr>
            <w:tr w:rsidR="00D608B1" w:rsidRPr="0033383D" w14:paraId="684F2EBB" w14:textId="77777777">
              <w:trPr>
                <w:trHeight w:val="680"/>
                <w:jc w:val="center"/>
              </w:trPr>
              <w:tc>
                <w:tcPr>
                  <w:tcW w:w="386" w:type="pct"/>
                  <w:tcBorders>
                    <w:top w:val="single" w:sz="4" w:space="0" w:color="auto"/>
                    <w:left w:val="single" w:sz="4" w:space="0" w:color="auto"/>
                    <w:bottom w:val="single" w:sz="4" w:space="0" w:color="auto"/>
                    <w:right w:val="single" w:sz="4" w:space="0" w:color="auto"/>
                  </w:tcBorders>
                  <w:vAlign w:val="center"/>
                </w:tcPr>
                <w:p w14:paraId="4E3660F8" w14:textId="77777777" w:rsidR="00D608B1" w:rsidRPr="0033383D" w:rsidRDefault="000373B4">
                  <w:pPr>
                    <w:jc w:val="center"/>
                    <w:rPr>
                      <w:bCs/>
                      <w:color w:val="000000" w:themeColor="text1"/>
                      <w:szCs w:val="21"/>
                    </w:rPr>
                  </w:pPr>
                  <w:r w:rsidRPr="0033383D">
                    <w:rPr>
                      <w:bCs/>
                      <w:color w:val="000000" w:themeColor="text1"/>
                      <w:szCs w:val="21"/>
                    </w:rPr>
                    <w:t>6</w:t>
                  </w:r>
                </w:p>
              </w:tc>
              <w:tc>
                <w:tcPr>
                  <w:tcW w:w="926" w:type="pct"/>
                  <w:tcBorders>
                    <w:top w:val="single" w:sz="4" w:space="0" w:color="auto"/>
                    <w:left w:val="single" w:sz="4" w:space="0" w:color="auto"/>
                    <w:bottom w:val="single" w:sz="4" w:space="0" w:color="auto"/>
                    <w:right w:val="single" w:sz="4" w:space="0" w:color="auto"/>
                  </w:tcBorders>
                  <w:vAlign w:val="center"/>
                </w:tcPr>
                <w:p w14:paraId="1732E390" w14:textId="77777777" w:rsidR="00D608B1" w:rsidRPr="0033383D" w:rsidRDefault="000373B4">
                  <w:pPr>
                    <w:jc w:val="center"/>
                    <w:rPr>
                      <w:bCs/>
                      <w:color w:val="000000" w:themeColor="text1"/>
                      <w:szCs w:val="21"/>
                    </w:rPr>
                  </w:pPr>
                  <w:r w:rsidRPr="0033383D">
                    <w:rPr>
                      <w:bCs/>
                      <w:color w:val="000000" w:themeColor="text1"/>
                      <w:szCs w:val="21"/>
                    </w:rPr>
                    <w:t>330502-11-006</w:t>
                  </w:r>
                </w:p>
              </w:tc>
              <w:tc>
                <w:tcPr>
                  <w:tcW w:w="1399" w:type="pct"/>
                  <w:tcBorders>
                    <w:top w:val="single" w:sz="4" w:space="0" w:color="auto"/>
                    <w:left w:val="single" w:sz="4" w:space="0" w:color="auto"/>
                    <w:bottom w:val="single" w:sz="4" w:space="0" w:color="auto"/>
                    <w:right w:val="single" w:sz="4" w:space="0" w:color="auto"/>
                  </w:tcBorders>
                  <w:vAlign w:val="center"/>
                </w:tcPr>
                <w:p w14:paraId="1650BA25" w14:textId="77777777" w:rsidR="00D608B1" w:rsidRPr="0033383D" w:rsidRDefault="000373B4">
                  <w:pPr>
                    <w:jc w:val="center"/>
                    <w:rPr>
                      <w:bCs/>
                      <w:color w:val="000000" w:themeColor="text1"/>
                      <w:szCs w:val="21"/>
                    </w:rPr>
                  </w:pPr>
                  <w:r w:rsidRPr="0033383D">
                    <w:rPr>
                      <w:bCs/>
                      <w:color w:val="000000" w:themeColor="text1"/>
                      <w:szCs w:val="21"/>
                    </w:rPr>
                    <w:t>长田漾湿地保护区</w:t>
                  </w:r>
                </w:p>
              </w:tc>
              <w:tc>
                <w:tcPr>
                  <w:tcW w:w="570" w:type="pct"/>
                  <w:tcBorders>
                    <w:top w:val="single" w:sz="4" w:space="0" w:color="auto"/>
                    <w:left w:val="single" w:sz="4" w:space="0" w:color="auto"/>
                    <w:bottom w:val="single" w:sz="4" w:space="0" w:color="auto"/>
                    <w:right w:val="single" w:sz="4" w:space="0" w:color="auto"/>
                  </w:tcBorders>
                  <w:vAlign w:val="center"/>
                </w:tcPr>
                <w:p w14:paraId="3201E513" w14:textId="77777777" w:rsidR="00D608B1" w:rsidRPr="0033383D" w:rsidRDefault="000373B4">
                  <w:pPr>
                    <w:jc w:val="center"/>
                    <w:rPr>
                      <w:color w:val="000000" w:themeColor="text1"/>
                      <w:szCs w:val="21"/>
                    </w:rPr>
                  </w:pPr>
                  <w:r w:rsidRPr="0033383D">
                    <w:rPr>
                      <w:color w:val="000000" w:themeColor="text1"/>
                      <w:szCs w:val="21"/>
                    </w:rPr>
                    <w:t>1.30</w:t>
                  </w:r>
                </w:p>
              </w:tc>
              <w:tc>
                <w:tcPr>
                  <w:tcW w:w="519" w:type="pct"/>
                  <w:tcBorders>
                    <w:top w:val="single" w:sz="4" w:space="0" w:color="auto"/>
                    <w:left w:val="nil"/>
                    <w:bottom w:val="single" w:sz="4" w:space="0" w:color="auto"/>
                    <w:right w:val="nil"/>
                  </w:tcBorders>
                  <w:vAlign w:val="center"/>
                </w:tcPr>
                <w:p w14:paraId="0DBDD642" w14:textId="77777777" w:rsidR="00D608B1" w:rsidRPr="0033383D" w:rsidRDefault="000373B4">
                  <w:pPr>
                    <w:jc w:val="center"/>
                    <w:rPr>
                      <w:color w:val="000000" w:themeColor="text1"/>
                      <w:szCs w:val="21"/>
                    </w:rPr>
                  </w:pPr>
                  <w:r w:rsidRPr="0033383D">
                    <w:rPr>
                      <w:color w:val="000000" w:themeColor="text1"/>
                      <w:szCs w:val="21"/>
                    </w:rPr>
                    <w:t>/</w:t>
                  </w:r>
                </w:p>
              </w:tc>
              <w:tc>
                <w:tcPr>
                  <w:tcW w:w="1197" w:type="pct"/>
                  <w:tcBorders>
                    <w:top w:val="single" w:sz="4" w:space="0" w:color="auto"/>
                    <w:left w:val="single" w:sz="4" w:space="0" w:color="auto"/>
                    <w:bottom w:val="single" w:sz="4" w:space="0" w:color="auto"/>
                    <w:right w:val="single" w:sz="4" w:space="0" w:color="auto"/>
                  </w:tcBorders>
                  <w:vAlign w:val="center"/>
                </w:tcPr>
                <w:p w14:paraId="46D158F9" w14:textId="77777777" w:rsidR="00D608B1" w:rsidRPr="0033383D" w:rsidRDefault="000373B4">
                  <w:pPr>
                    <w:jc w:val="center"/>
                    <w:rPr>
                      <w:color w:val="000000" w:themeColor="text1"/>
                      <w:szCs w:val="21"/>
                    </w:rPr>
                  </w:pPr>
                  <w:r w:rsidRPr="0033383D">
                    <w:rPr>
                      <w:bCs/>
                      <w:color w:val="000000" w:themeColor="text1"/>
                      <w:szCs w:val="21"/>
                    </w:rPr>
                    <w:t>湿地保护</w:t>
                  </w:r>
                </w:p>
              </w:tc>
            </w:tr>
            <w:tr w:rsidR="00D608B1" w:rsidRPr="0033383D" w14:paraId="522D92E0" w14:textId="77777777">
              <w:trPr>
                <w:trHeight w:val="680"/>
                <w:jc w:val="center"/>
              </w:trPr>
              <w:tc>
                <w:tcPr>
                  <w:tcW w:w="386" w:type="pct"/>
                  <w:tcBorders>
                    <w:top w:val="single" w:sz="4" w:space="0" w:color="auto"/>
                    <w:left w:val="single" w:sz="4" w:space="0" w:color="auto"/>
                    <w:bottom w:val="single" w:sz="4" w:space="0" w:color="auto"/>
                    <w:right w:val="single" w:sz="4" w:space="0" w:color="auto"/>
                  </w:tcBorders>
                  <w:vAlign w:val="center"/>
                </w:tcPr>
                <w:p w14:paraId="40C0B9D0" w14:textId="77777777" w:rsidR="00D608B1" w:rsidRPr="0033383D" w:rsidRDefault="000373B4">
                  <w:pPr>
                    <w:jc w:val="center"/>
                    <w:rPr>
                      <w:bCs/>
                      <w:color w:val="000000" w:themeColor="text1"/>
                      <w:szCs w:val="21"/>
                    </w:rPr>
                  </w:pPr>
                  <w:r w:rsidRPr="0033383D">
                    <w:rPr>
                      <w:bCs/>
                      <w:color w:val="000000" w:themeColor="text1"/>
                      <w:szCs w:val="21"/>
                    </w:rPr>
                    <w:t>7</w:t>
                  </w:r>
                </w:p>
              </w:tc>
              <w:tc>
                <w:tcPr>
                  <w:tcW w:w="926" w:type="pct"/>
                  <w:tcBorders>
                    <w:top w:val="single" w:sz="4" w:space="0" w:color="auto"/>
                    <w:left w:val="single" w:sz="4" w:space="0" w:color="auto"/>
                    <w:bottom w:val="single" w:sz="4" w:space="0" w:color="auto"/>
                    <w:right w:val="single" w:sz="4" w:space="0" w:color="auto"/>
                  </w:tcBorders>
                  <w:vAlign w:val="center"/>
                </w:tcPr>
                <w:p w14:paraId="3CA54065" w14:textId="77777777" w:rsidR="00D608B1" w:rsidRPr="0033383D" w:rsidRDefault="000373B4">
                  <w:pPr>
                    <w:jc w:val="center"/>
                    <w:rPr>
                      <w:bCs/>
                      <w:color w:val="000000" w:themeColor="text1"/>
                      <w:szCs w:val="21"/>
                    </w:rPr>
                  </w:pPr>
                  <w:r w:rsidRPr="0033383D">
                    <w:rPr>
                      <w:bCs/>
                      <w:color w:val="000000" w:themeColor="text1"/>
                      <w:szCs w:val="21"/>
                    </w:rPr>
                    <w:t>330502-11-007</w:t>
                  </w:r>
                </w:p>
              </w:tc>
              <w:tc>
                <w:tcPr>
                  <w:tcW w:w="1399" w:type="pct"/>
                  <w:tcBorders>
                    <w:top w:val="single" w:sz="4" w:space="0" w:color="auto"/>
                    <w:left w:val="single" w:sz="4" w:space="0" w:color="auto"/>
                    <w:bottom w:val="single" w:sz="4" w:space="0" w:color="auto"/>
                    <w:right w:val="single" w:sz="4" w:space="0" w:color="auto"/>
                  </w:tcBorders>
                  <w:vAlign w:val="center"/>
                </w:tcPr>
                <w:p w14:paraId="2AA448BF" w14:textId="77777777" w:rsidR="00D608B1" w:rsidRPr="0033383D" w:rsidRDefault="000373B4">
                  <w:pPr>
                    <w:jc w:val="center"/>
                    <w:rPr>
                      <w:bCs/>
                      <w:color w:val="000000" w:themeColor="text1"/>
                      <w:szCs w:val="21"/>
                    </w:rPr>
                  </w:pPr>
                  <w:r w:rsidRPr="0033383D">
                    <w:rPr>
                      <w:bCs/>
                      <w:color w:val="000000" w:themeColor="text1"/>
                      <w:szCs w:val="21"/>
                    </w:rPr>
                    <w:t>西山漾湿地公园保护区</w:t>
                  </w:r>
                </w:p>
              </w:tc>
              <w:tc>
                <w:tcPr>
                  <w:tcW w:w="570" w:type="pct"/>
                  <w:tcBorders>
                    <w:top w:val="single" w:sz="4" w:space="0" w:color="auto"/>
                    <w:left w:val="single" w:sz="4" w:space="0" w:color="auto"/>
                    <w:bottom w:val="single" w:sz="4" w:space="0" w:color="auto"/>
                    <w:right w:val="single" w:sz="4" w:space="0" w:color="auto"/>
                  </w:tcBorders>
                  <w:vAlign w:val="center"/>
                </w:tcPr>
                <w:p w14:paraId="7B8789FF" w14:textId="77777777" w:rsidR="00D608B1" w:rsidRPr="0033383D" w:rsidRDefault="000373B4">
                  <w:pPr>
                    <w:jc w:val="center"/>
                    <w:rPr>
                      <w:color w:val="000000" w:themeColor="text1"/>
                      <w:szCs w:val="21"/>
                    </w:rPr>
                  </w:pPr>
                  <w:r w:rsidRPr="0033383D">
                    <w:rPr>
                      <w:color w:val="000000" w:themeColor="text1"/>
                      <w:szCs w:val="21"/>
                    </w:rPr>
                    <w:t>1.37</w:t>
                  </w:r>
                </w:p>
              </w:tc>
              <w:tc>
                <w:tcPr>
                  <w:tcW w:w="519" w:type="pct"/>
                  <w:tcBorders>
                    <w:top w:val="single" w:sz="4" w:space="0" w:color="auto"/>
                    <w:left w:val="nil"/>
                    <w:bottom w:val="single" w:sz="4" w:space="0" w:color="auto"/>
                    <w:right w:val="nil"/>
                  </w:tcBorders>
                  <w:vAlign w:val="center"/>
                </w:tcPr>
                <w:p w14:paraId="19C5E7D6" w14:textId="77777777" w:rsidR="00D608B1" w:rsidRPr="0033383D" w:rsidRDefault="000373B4">
                  <w:pPr>
                    <w:jc w:val="center"/>
                    <w:rPr>
                      <w:color w:val="000000" w:themeColor="text1"/>
                      <w:szCs w:val="21"/>
                    </w:rPr>
                  </w:pPr>
                  <w:r w:rsidRPr="0033383D">
                    <w:rPr>
                      <w:color w:val="000000" w:themeColor="text1"/>
                      <w:szCs w:val="21"/>
                    </w:rPr>
                    <w:t>/</w:t>
                  </w:r>
                </w:p>
              </w:tc>
              <w:tc>
                <w:tcPr>
                  <w:tcW w:w="1197" w:type="pct"/>
                  <w:tcBorders>
                    <w:top w:val="single" w:sz="4" w:space="0" w:color="auto"/>
                    <w:left w:val="single" w:sz="4" w:space="0" w:color="auto"/>
                    <w:bottom w:val="single" w:sz="4" w:space="0" w:color="auto"/>
                    <w:right w:val="single" w:sz="4" w:space="0" w:color="auto"/>
                  </w:tcBorders>
                  <w:vAlign w:val="center"/>
                </w:tcPr>
                <w:p w14:paraId="585BBB4E" w14:textId="77777777" w:rsidR="00D608B1" w:rsidRPr="0033383D" w:rsidRDefault="000373B4">
                  <w:pPr>
                    <w:jc w:val="center"/>
                    <w:rPr>
                      <w:color w:val="000000" w:themeColor="text1"/>
                      <w:szCs w:val="21"/>
                    </w:rPr>
                  </w:pPr>
                  <w:r w:rsidRPr="0033383D">
                    <w:rPr>
                      <w:bCs/>
                      <w:color w:val="000000" w:themeColor="text1"/>
                      <w:szCs w:val="21"/>
                    </w:rPr>
                    <w:t>湿地保护</w:t>
                  </w:r>
                </w:p>
              </w:tc>
            </w:tr>
            <w:tr w:rsidR="00D608B1" w:rsidRPr="0033383D" w14:paraId="00DD01EE" w14:textId="77777777">
              <w:trPr>
                <w:trHeight w:val="680"/>
                <w:jc w:val="center"/>
              </w:trPr>
              <w:tc>
                <w:tcPr>
                  <w:tcW w:w="386" w:type="pct"/>
                  <w:tcBorders>
                    <w:top w:val="single" w:sz="4" w:space="0" w:color="auto"/>
                    <w:left w:val="single" w:sz="4" w:space="0" w:color="auto"/>
                    <w:bottom w:val="single" w:sz="4" w:space="0" w:color="auto"/>
                    <w:right w:val="single" w:sz="4" w:space="0" w:color="auto"/>
                  </w:tcBorders>
                  <w:vAlign w:val="center"/>
                </w:tcPr>
                <w:p w14:paraId="396878A9" w14:textId="77777777" w:rsidR="00D608B1" w:rsidRPr="0033383D" w:rsidRDefault="000373B4">
                  <w:pPr>
                    <w:jc w:val="center"/>
                    <w:rPr>
                      <w:bCs/>
                      <w:color w:val="000000" w:themeColor="text1"/>
                      <w:szCs w:val="21"/>
                    </w:rPr>
                  </w:pPr>
                  <w:r w:rsidRPr="0033383D">
                    <w:rPr>
                      <w:bCs/>
                      <w:color w:val="000000" w:themeColor="text1"/>
                      <w:szCs w:val="21"/>
                    </w:rPr>
                    <w:t>8</w:t>
                  </w:r>
                </w:p>
              </w:tc>
              <w:tc>
                <w:tcPr>
                  <w:tcW w:w="926" w:type="pct"/>
                  <w:tcBorders>
                    <w:top w:val="single" w:sz="4" w:space="0" w:color="auto"/>
                    <w:left w:val="single" w:sz="4" w:space="0" w:color="auto"/>
                    <w:bottom w:val="single" w:sz="4" w:space="0" w:color="auto"/>
                    <w:right w:val="single" w:sz="4" w:space="0" w:color="auto"/>
                  </w:tcBorders>
                  <w:vAlign w:val="center"/>
                </w:tcPr>
                <w:p w14:paraId="77E9CAB3" w14:textId="77777777" w:rsidR="00D608B1" w:rsidRPr="0033383D" w:rsidRDefault="000373B4">
                  <w:pPr>
                    <w:jc w:val="center"/>
                    <w:rPr>
                      <w:bCs/>
                      <w:color w:val="000000" w:themeColor="text1"/>
                      <w:szCs w:val="21"/>
                    </w:rPr>
                  </w:pPr>
                  <w:r w:rsidRPr="0033383D">
                    <w:rPr>
                      <w:bCs/>
                      <w:color w:val="000000" w:themeColor="text1"/>
                      <w:szCs w:val="21"/>
                    </w:rPr>
                    <w:t>330502-11-008</w:t>
                  </w:r>
                </w:p>
              </w:tc>
              <w:tc>
                <w:tcPr>
                  <w:tcW w:w="1399" w:type="pct"/>
                  <w:tcBorders>
                    <w:top w:val="single" w:sz="4" w:space="0" w:color="auto"/>
                    <w:left w:val="single" w:sz="4" w:space="0" w:color="auto"/>
                    <w:bottom w:val="single" w:sz="4" w:space="0" w:color="auto"/>
                    <w:right w:val="single" w:sz="4" w:space="0" w:color="auto"/>
                  </w:tcBorders>
                  <w:vAlign w:val="center"/>
                </w:tcPr>
                <w:p w14:paraId="5F123707" w14:textId="77777777" w:rsidR="00D608B1" w:rsidRPr="0033383D" w:rsidRDefault="000373B4">
                  <w:pPr>
                    <w:jc w:val="center"/>
                    <w:rPr>
                      <w:bCs/>
                      <w:color w:val="000000" w:themeColor="text1"/>
                      <w:szCs w:val="21"/>
                    </w:rPr>
                  </w:pPr>
                  <w:r w:rsidRPr="0033383D">
                    <w:rPr>
                      <w:bCs/>
                      <w:color w:val="000000" w:themeColor="text1"/>
                      <w:szCs w:val="21"/>
                    </w:rPr>
                    <w:t>移沿山湿地保护区</w:t>
                  </w:r>
                </w:p>
              </w:tc>
              <w:tc>
                <w:tcPr>
                  <w:tcW w:w="570" w:type="pct"/>
                  <w:tcBorders>
                    <w:top w:val="single" w:sz="4" w:space="0" w:color="auto"/>
                    <w:left w:val="single" w:sz="4" w:space="0" w:color="auto"/>
                    <w:bottom w:val="single" w:sz="4" w:space="0" w:color="auto"/>
                    <w:right w:val="single" w:sz="4" w:space="0" w:color="auto"/>
                  </w:tcBorders>
                  <w:vAlign w:val="center"/>
                </w:tcPr>
                <w:p w14:paraId="58D5E713" w14:textId="77777777" w:rsidR="00D608B1" w:rsidRPr="0033383D" w:rsidRDefault="000373B4">
                  <w:pPr>
                    <w:jc w:val="center"/>
                    <w:rPr>
                      <w:color w:val="000000" w:themeColor="text1"/>
                      <w:szCs w:val="21"/>
                    </w:rPr>
                  </w:pPr>
                  <w:r w:rsidRPr="0033383D">
                    <w:rPr>
                      <w:color w:val="000000" w:themeColor="text1"/>
                      <w:szCs w:val="21"/>
                    </w:rPr>
                    <w:t>0.79</w:t>
                  </w:r>
                </w:p>
              </w:tc>
              <w:tc>
                <w:tcPr>
                  <w:tcW w:w="519" w:type="pct"/>
                  <w:tcBorders>
                    <w:top w:val="single" w:sz="4" w:space="0" w:color="auto"/>
                    <w:left w:val="nil"/>
                    <w:bottom w:val="single" w:sz="4" w:space="0" w:color="auto"/>
                    <w:right w:val="nil"/>
                  </w:tcBorders>
                  <w:vAlign w:val="center"/>
                </w:tcPr>
                <w:p w14:paraId="210EB472" w14:textId="77777777" w:rsidR="00D608B1" w:rsidRPr="0033383D" w:rsidRDefault="000373B4">
                  <w:pPr>
                    <w:jc w:val="center"/>
                    <w:rPr>
                      <w:color w:val="000000" w:themeColor="text1"/>
                      <w:szCs w:val="21"/>
                    </w:rPr>
                  </w:pPr>
                  <w:r w:rsidRPr="0033383D">
                    <w:rPr>
                      <w:color w:val="000000" w:themeColor="text1"/>
                      <w:szCs w:val="21"/>
                    </w:rPr>
                    <w:t>/</w:t>
                  </w:r>
                </w:p>
              </w:tc>
              <w:tc>
                <w:tcPr>
                  <w:tcW w:w="1197" w:type="pct"/>
                  <w:tcBorders>
                    <w:top w:val="single" w:sz="4" w:space="0" w:color="auto"/>
                    <w:left w:val="single" w:sz="4" w:space="0" w:color="auto"/>
                    <w:bottom w:val="single" w:sz="4" w:space="0" w:color="auto"/>
                    <w:right w:val="single" w:sz="4" w:space="0" w:color="auto"/>
                  </w:tcBorders>
                  <w:vAlign w:val="center"/>
                </w:tcPr>
                <w:p w14:paraId="4C2D4C82" w14:textId="77777777" w:rsidR="00D608B1" w:rsidRPr="0033383D" w:rsidRDefault="000373B4">
                  <w:pPr>
                    <w:jc w:val="center"/>
                    <w:rPr>
                      <w:color w:val="000000" w:themeColor="text1"/>
                      <w:szCs w:val="21"/>
                    </w:rPr>
                  </w:pPr>
                  <w:r w:rsidRPr="0033383D">
                    <w:rPr>
                      <w:bCs/>
                      <w:color w:val="000000" w:themeColor="text1"/>
                      <w:szCs w:val="21"/>
                    </w:rPr>
                    <w:t>湿地保护</w:t>
                  </w:r>
                </w:p>
              </w:tc>
            </w:tr>
            <w:tr w:rsidR="00D608B1" w:rsidRPr="0033383D" w14:paraId="4ADBE5F4" w14:textId="77777777">
              <w:trPr>
                <w:trHeight w:val="680"/>
                <w:jc w:val="center"/>
              </w:trPr>
              <w:tc>
                <w:tcPr>
                  <w:tcW w:w="386" w:type="pct"/>
                  <w:tcBorders>
                    <w:top w:val="single" w:sz="4" w:space="0" w:color="auto"/>
                    <w:left w:val="single" w:sz="4" w:space="0" w:color="auto"/>
                    <w:bottom w:val="single" w:sz="4" w:space="0" w:color="auto"/>
                    <w:right w:val="single" w:sz="4" w:space="0" w:color="auto"/>
                  </w:tcBorders>
                  <w:vAlign w:val="center"/>
                </w:tcPr>
                <w:p w14:paraId="399FADC0" w14:textId="77777777" w:rsidR="00D608B1" w:rsidRPr="0033383D" w:rsidRDefault="000373B4">
                  <w:pPr>
                    <w:jc w:val="center"/>
                    <w:rPr>
                      <w:bCs/>
                      <w:color w:val="000000" w:themeColor="text1"/>
                      <w:szCs w:val="21"/>
                    </w:rPr>
                  </w:pPr>
                  <w:r w:rsidRPr="0033383D">
                    <w:rPr>
                      <w:bCs/>
                      <w:color w:val="000000" w:themeColor="text1"/>
                      <w:szCs w:val="21"/>
                    </w:rPr>
                    <w:t>9</w:t>
                  </w:r>
                </w:p>
              </w:tc>
              <w:tc>
                <w:tcPr>
                  <w:tcW w:w="926" w:type="pct"/>
                  <w:tcBorders>
                    <w:top w:val="single" w:sz="4" w:space="0" w:color="auto"/>
                    <w:left w:val="single" w:sz="4" w:space="0" w:color="auto"/>
                    <w:bottom w:val="single" w:sz="4" w:space="0" w:color="auto"/>
                    <w:right w:val="single" w:sz="4" w:space="0" w:color="auto"/>
                  </w:tcBorders>
                  <w:vAlign w:val="center"/>
                </w:tcPr>
                <w:p w14:paraId="3DD9719F" w14:textId="77777777" w:rsidR="00D608B1" w:rsidRPr="0033383D" w:rsidRDefault="000373B4">
                  <w:pPr>
                    <w:jc w:val="center"/>
                    <w:rPr>
                      <w:bCs/>
                      <w:color w:val="000000" w:themeColor="text1"/>
                      <w:szCs w:val="21"/>
                    </w:rPr>
                  </w:pPr>
                  <w:r w:rsidRPr="0033383D">
                    <w:rPr>
                      <w:bCs/>
                      <w:color w:val="000000" w:themeColor="text1"/>
                      <w:szCs w:val="21"/>
                    </w:rPr>
                    <w:t>330502-11-009</w:t>
                  </w:r>
                </w:p>
              </w:tc>
              <w:tc>
                <w:tcPr>
                  <w:tcW w:w="1399" w:type="pct"/>
                  <w:tcBorders>
                    <w:top w:val="single" w:sz="4" w:space="0" w:color="auto"/>
                    <w:left w:val="single" w:sz="4" w:space="0" w:color="auto"/>
                    <w:bottom w:val="single" w:sz="4" w:space="0" w:color="auto"/>
                    <w:right w:val="single" w:sz="4" w:space="0" w:color="auto"/>
                  </w:tcBorders>
                  <w:vAlign w:val="center"/>
                </w:tcPr>
                <w:p w14:paraId="59E8C204" w14:textId="77777777" w:rsidR="00D608B1" w:rsidRPr="0033383D" w:rsidRDefault="000373B4">
                  <w:pPr>
                    <w:jc w:val="center"/>
                    <w:rPr>
                      <w:bCs/>
                      <w:color w:val="000000" w:themeColor="text1"/>
                      <w:szCs w:val="21"/>
                    </w:rPr>
                  </w:pPr>
                  <w:r w:rsidRPr="0033383D">
                    <w:rPr>
                      <w:bCs/>
                      <w:color w:val="000000" w:themeColor="text1"/>
                      <w:szCs w:val="21"/>
                    </w:rPr>
                    <w:t>和孚漾湿地保护区</w:t>
                  </w:r>
                </w:p>
              </w:tc>
              <w:tc>
                <w:tcPr>
                  <w:tcW w:w="570" w:type="pct"/>
                  <w:tcBorders>
                    <w:top w:val="single" w:sz="4" w:space="0" w:color="auto"/>
                    <w:left w:val="single" w:sz="4" w:space="0" w:color="auto"/>
                    <w:bottom w:val="single" w:sz="4" w:space="0" w:color="auto"/>
                    <w:right w:val="single" w:sz="4" w:space="0" w:color="auto"/>
                  </w:tcBorders>
                  <w:vAlign w:val="center"/>
                </w:tcPr>
                <w:p w14:paraId="51680AD0" w14:textId="77777777" w:rsidR="00D608B1" w:rsidRPr="0033383D" w:rsidRDefault="000373B4">
                  <w:pPr>
                    <w:jc w:val="center"/>
                    <w:rPr>
                      <w:color w:val="000000" w:themeColor="text1"/>
                      <w:szCs w:val="21"/>
                    </w:rPr>
                  </w:pPr>
                  <w:r w:rsidRPr="0033383D">
                    <w:rPr>
                      <w:color w:val="000000" w:themeColor="text1"/>
                      <w:szCs w:val="21"/>
                    </w:rPr>
                    <w:t>1.29</w:t>
                  </w:r>
                </w:p>
              </w:tc>
              <w:tc>
                <w:tcPr>
                  <w:tcW w:w="519" w:type="pct"/>
                  <w:tcBorders>
                    <w:top w:val="single" w:sz="4" w:space="0" w:color="auto"/>
                    <w:left w:val="nil"/>
                    <w:bottom w:val="single" w:sz="4" w:space="0" w:color="auto"/>
                    <w:right w:val="nil"/>
                  </w:tcBorders>
                  <w:vAlign w:val="center"/>
                </w:tcPr>
                <w:p w14:paraId="1F73B4F7" w14:textId="77777777" w:rsidR="00D608B1" w:rsidRPr="0033383D" w:rsidRDefault="000373B4">
                  <w:pPr>
                    <w:jc w:val="center"/>
                    <w:rPr>
                      <w:color w:val="000000" w:themeColor="text1"/>
                      <w:szCs w:val="21"/>
                    </w:rPr>
                  </w:pPr>
                  <w:r w:rsidRPr="0033383D">
                    <w:rPr>
                      <w:color w:val="000000" w:themeColor="text1"/>
                      <w:szCs w:val="21"/>
                    </w:rPr>
                    <w:t>/</w:t>
                  </w:r>
                </w:p>
              </w:tc>
              <w:tc>
                <w:tcPr>
                  <w:tcW w:w="1197" w:type="pct"/>
                  <w:tcBorders>
                    <w:top w:val="single" w:sz="4" w:space="0" w:color="auto"/>
                    <w:left w:val="single" w:sz="4" w:space="0" w:color="auto"/>
                    <w:bottom w:val="single" w:sz="4" w:space="0" w:color="auto"/>
                    <w:right w:val="single" w:sz="4" w:space="0" w:color="auto"/>
                  </w:tcBorders>
                  <w:vAlign w:val="center"/>
                </w:tcPr>
                <w:p w14:paraId="34F234AF" w14:textId="77777777" w:rsidR="00D608B1" w:rsidRPr="0033383D" w:rsidRDefault="000373B4">
                  <w:pPr>
                    <w:jc w:val="center"/>
                    <w:rPr>
                      <w:color w:val="000000" w:themeColor="text1"/>
                      <w:szCs w:val="21"/>
                    </w:rPr>
                  </w:pPr>
                  <w:r w:rsidRPr="0033383D">
                    <w:rPr>
                      <w:bCs/>
                      <w:color w:val="000000" w:themeColor="text1"/>
                      <w:szCs w:val="21"/>
                    </w:rPr>
                    <w:t>湿地保护</w:t>
                  </w:r>
                </w:p>
              </w:tc>
            </w:tr>
            <w:tr w:rsidR="00D608B1" w:rsidRPr="0033383D" w14:paraId="3D10CC05" w14:textId="77777777">
              <w:trPr>
                <w:trHeight w:val="680"/>
                <w:jc w:val="center"/>
              </w:trPr>
              <w:tc>
                <w:tcPr>
                  <w:tcW w:w="386" w:type="pct"/>
                  <w:tcBorders>
                    <w:top w:val="single" w:sz="4" w:space="0" w:color="auto"/>
                    <w:left w:val="single" w:sz="4" w:space="0" w:color="auto"/>
                    <w:bottom w:val="single" w:sz="4" w:space="0" w:color="auto"/>
                    <w:right w:val="single" w:sz="4" w:space="0" w:color="auto"/>
                  </w:tcBorders>
                  <w:vAlign w:val="center"/>
                </w:tcPr>
                <w:p w14:paraId="7111AD4F" w14:textId="77777777" w:rsidR="00D608B1" w:rsidRPr="0033383D" w:rsidRDefault="000373B4">
                  <w:pPr>
                    <w:jc w:val="center"/>
                    <w:rPr>
                      <w:bCs/>
                      <w:color w:val="000000" w:themeColor="text1"/>
                      <w:szCs w:val="21"/>
                    </w:rPr>
                  </w:pPr>
                  <w:r w:rsidRPr="0033383D">
                    <w:rPr>
                      <w:bCs/>
                      <w:color w:val="000000" w:themeColor="text1"/>
                      <w:szCs w:val="21"/>
                    </w:rPr>
                    <w:t>10</w:t>
                  </w:r>
                </w:p>
              </w:tc>
              <w:tc>
                <w:tcPr>
                  <w:tcW w:w="926" w:type="pct"/>
                  <w:tcBorders>
                    <w:top w:val="single" w:sz="4" w:space="0" w:color="auto"/>
                    <w:left w:val="single" w:sz="4" w:space="0" w:color="auto"/>
                    <w:bottom w:val="single" w:sz="4" w:space="0" w:color="auto"/>
                    <w:right w:val="single" w:sz="4" w:space="0" w:color="auto"/>
                  </w:tcBorders>
                  <w:vAlign w:val="center"/>
                </w:tcPr>
                <w:p w14:paraId="4E32B093" w14:textId="77777777" w:rsidR="00D608B1" w:rsidRPr="0033383D" w:rsidRDefault="000373B4">
                  <w:pPr>
                    <w:jc w:val="center"/>
                    <w:rPr>
                      <w:bCs/>
                      <w:color w:val="000000" w:themeColor="text1"/>
                      <w:szCs w:val="21"/>
                    </w:rPr>
                  </w:pPr>
                  <w:r w:rsidRPr="0033383D">
                    <w:rPr>
                      <w:bCs/>
                      <w:color w:val="000000" w:themeColor="text1"/>
                      <w:szCs w:val="21"/>
                    </w:rPr>
                    <w:t>330503-11-010</w:t>
                  </w:r>
                </w:p>
              </w:tc>
              <w:tc>
                <w:tcPr>
                  <w:tcW w:w="1399" w:type="pct"/>
                  <w:tcBorders>
                    <w:top w:val="single" w:sz="4" w:space="0" w:color="auto"/>
                    <w:left w:val="single" w:sz="4" w:space="0" w:color="auto"/>
                    <w:bottom w:val="single" w:sz="4" w:space="0" w:color="auto"/>
                    <w:right w:val="single" w:sz="4" w:space="0" w:color="auto"/>
                  </w:tcBorders>
                  <w:vAlign w:val="center"/>
                </w:tcPr>
                <w:p w14:paraId="09ACE16E" w14:textId="77777777" w:rsidR="00D608B1" w:rsidRPr="0033383D" w:rsidRDefault="000373B4">
                  <w:pPr>
                    <w:jc w:val="center"/>
                    <w:rPr>
                      <w:bCs/>
                      <w:color w:val="000000" w:themeColor="text1"/>
                      <w:szCs w:val="21"/>
                    </w:rPr>
                  </w:pPr>
                  <w:r w:rsidRPr="0033383D">
                    <w:rPr>
                      <w:bCs/>
                      <w:color w:val="000000" w:themeColor="text1"/>
                      <w:szCs w:val="21"/>
                    </w:rPr>
                    <w:t>桑基鱼塘生态保护区</w:t>
                  </w:r>
                </w:p>
              </w:tc>
              <w:tc>
                <w:tcPr>
                  <w:tcW w:w="570" w:type="pct"/>
                  <w:tcBorders>
                    <w:top w:val="single" w:sz="4" w:space="0" w:color="auto"/>
                    <w:left w:val="single" w:sz="4" w:space="0" w:color="auto"/>
                    <w:bottom w:val="single" w:sz="4" w:space="0" w:color="auto"/>
                    <w:right w:val="single" w:sz="4" w:space="0" w:color="auto"/>
                  </w:tcBorders>
                  <w:vAlign w:val="center"/>
                </w:tcPr>
                <w:p w14:paraId="4850ED43" w14:textId="77777777" w:rsidR="00D608B1" w:rsidRPr="0033383D" w:rsidRDefault="000373B4">
                  <w:pPr>
                    <w:jc w:val="center"/>
                    <w:rPr>
                      <w:color w:val="000000" w:themeColor="text1"/>
                      <w:szCs w:val="21"/>
                    </w:rPr>
                  </w:pPr>
                  <w:r w:rsidRPr="0033383D">
                    <w:rPr>
                      <w:color w:val="000000" w:themeColor="text1"/>
                      <w:szCs w:val="21"/>
                    </w:rPr>
                    <w:t>0.67</w:t>
                  </w:r>
                </w:p>
              </w:tc>
              <w:tc>
                <w:tcPr>
                  <w:tcW w:w="519" w:type="pct"/>
                  <w:tcBorders>
                    <w:top w:val="single" w:sz="4" w:space="0" w:color="auto"/>
                    <w:left w:val="nil"/>
                    <w:bottom w:val="single" w:sz="4" w:space="0" w:color="auto"/>
                    <w:right w:val="nil"/>
                  </w:tcBorders>
                  <w:vAlign w:val="center"/>
                </w:tcPr>
                <w:p w14:paraId="63AAF4EF" w14:textId="77777777" w:rsidR="00D608B1" w:rsidRPr="0033383D" w:rsidRDefault="000373B4">
                  <w:pPr>
                    <w:jc w:val="center"/>
                    <w:rPr>
                      <w:color w:val="000000" w:themeColor="text1"/>
                      <w:szCs w:val="21"/>
                    </w:rPr>
                  </w:pPr>
                  <w:r w:rsidRPr="0033383D">
                    <w:rPr>
                      <w:color w:val="000000" w:themeColor="text1"/>
                      <w:szCs w:val="21"/>
                    </w:rPr>
                    <w:t>/</w:t>
                  </w:r>
                </w:p>
              </w:tc>
              <w:tc>
                <w:tcPr>
                  <w:tcW w:w="1197" w:type="pct"/>
                  <w:tcBorders>
                    <w:top w:val="single" w:sz="4" w:space="0" w:color="auto"/>
                    <w:left w:val="single" w:sz="4" w:space="0" w:color="auto"/>
                    <w:bottom w:val="single" w:sz="4" w:space="0" w:color="auto"/>
                    <w:right w:val="single" w:sz="4" w:space="0" w:color="auto"/>
                  </w:tcBorders>
                  <w:vAlign w:val="center"/>
                </w:tcPr>
                <w:p w14:paraId="30836D9C" w14:textId="77777777" w:rsidR="00D608B1" w:rsidRPr="0033383D" w:rsidRDefault="000373B4">
                  <w:pPr>
                    <w:jc w:val="center"/>
                    <w:rPr>
                      <w:color w:val="000000" w:themeColor="text1"/>
                      <w:szCs w:val="21"/>
                    </w:rPr>
                  </w:pPr>
                  <w:r w:rsidRPr="0033383D">
                    <w:rPr>
                      <w:color w:val="000000" w:themeColor="text1"/>
                      <w:szCs w:val="21"/>
                    </w:rPr>
                    <w:t>生态保护</w:t>
                  </w:r>
                </w:p>
              </w:tc>
            </w:tr>
            <w:tr w:rsidR="00D608B1" w:rsidRPr="0033383D" w14:paraId="77F767EA" w14:textId="77777777">
              <w:trPr>
                <w:trHeight w:val="680"/>
                <w:jc w:val="center"/>
              </w:trPr>
              <w:tc>
                <w:tcPr>
                  <w:tcW w:w="386" w:type="pct"/>
                  <w:tcBorders>
                    <w:top w:val="single" w:sz="4" w:space="0" w:color="auto"/>
                    <w:left w:val="single" w:sz="4" w:space="0" w:color="auto"/>
                    <w:bottom w:val="single" w:sz="4" w:space="0" w:color="auto"/>
                    <w:right w:val="single" w:sz="4" w:space="0" w:color="auto"/>
                  </w:tcBorders>
                  <w:vAlign w:val="center"/>
                </w:tcPr>
                <w:p w14:paraId="486FA732" w14:textId="77777777" w:rsidR="00D608B1" w:rsidRPr="0033383D" w:rsidRDefault="000373B4">
                  <w:pPr>
                    <w:jc w:val="center"/>
                    <w:rPr>
                      <w:bCs/>
                      <w:color w:val="000000" w:themeColor="text1"/>
                      <w:szCs w:val="21"/>
                    </w:rPr>
                  </w:pPr>
                  <w:r w:rsidRPr="0033383D">
                    <w:rPr>
                      <w:bCs/>
                      <w:color w:val="000000" w:themeColor="text1"/>
                      <w:szCs w:val="21"/>
                    </w:rPr>
                    <w:t>11</w:t>
                  </w:r>
                </w:p>
              </w:tc>
              <w:tc>
                <w:tcPr>
                  <w:tcW w:w="926" w:type="pct"/>
                  <w:tcBorders>
                    <w:top w:val="single" w:sz="4" w:space="0" w:color="auto"/>
                    <w:left w:val="single" w:sz="4" w:space="0" w:color="auto"/>
                    <w:bottom w:val="single" w:sz="4" w:space="0" w:color="auto"/>
                    <w:right w:val="single" w:sz="4" w:space="0" w:color="auto"/>
                  </w:tcBorders>
                  <w:vAlign w:val="center"/>
                </w:tcPr>
                <w:p w14:paraId="7E6DF8A9" w14:textId="77777777" w:rsidR="00D608B1" w:rsidRPr="0033383D" w:rsidRDefault="000373B4">
                  <w:pPr>
                    <w:jc w:val="center"/>
                    <w:rPr>
                      <w:bCs/>
                      <w:color w:val="000000" w:themeColor="text1"/>
                      <w:szCs w:val="21"/>
                    </w:rPr>
                  </w:pPr>
                  <w:r w:rsidRPr="0033383D">
                    <w:rPr>
                      <w:bCs/>
                      <w:color w:val="000000" w:themeColor="text1"/>
                      <w:szCs w:val="21"/>
                    </w:rPr>
                    <w:t>330503-11-011</w:t>
                  </w:r>
                </w:p>
              </w:tc>
              <w:tc>
                <w:tcPr>
                  <w:tcW w:w="1399" w:type="pct"/>
                  <w:tcBorders>
                    <w:top w:val="single" w:sz="4" w:space="0" w:color="auto"/>
                    <w:left w:val="single" w:sz="4" w:space="0" w:color="auto"/>
                    <w:bottom w:val="single" w:sz="4" w:space="0" w:color="auto"/>
                    <w:right w:val="single" w:sz="4" w:space="0" w:color="auto"/>
                  </w:tcBorders>
                  <w:vAlign w:val="center"/>
                </w:tcPr>
                <w:p w14:paraId="5BE960E1" w14:textId="77777777" w:rsidR="00D608B1" w:rsidRPr="0033383D" w:rsidRDefault="000373B4">
                  <w:pPr>
                    <w:jc w:val="center"/>
                    <w:rPr>
                      <w:bCs/>
                      <w:color w:val="000000" w:themeColor="text1"/>
                      <w:szCs w:val="21"/>
                    </w:rPr>
                  </w:pPr>
                  <w:r w:rsidRPr="0033383D">
                    <w:rPr>
                      <w:bCs/>
                      <w:color w:val="000000" w:themeColor="text1"/>
                      <w:szCs w:val="21"/>
                    </w:rPr>
                    <w:t>横山漾生态保护区</w:t>
                  </w:r>
                </w:p>
              </w:tc>
              <w:tc>
                <w:tcPr>
                  <w:tcW w:w="570" w:type="pct"/>
                  <w:tcBorders>
                    <w:top w:val="single" w:sz="4" w:space="0" w:color="auto"/>
                    <w:left w:val="single" w:sz="4" w:space="0" w:color="auto"/>
                    <w:bottom w:val="single" w:sz="4" w:space="0" w:color="auto"/>
                    <w:right w:val="single" w:sz="4" w:space="0" w:color="auto"/>
                  </w:tcBorders>
                  <w:vAlign w:val="center"/>
                </w:tcPr>
                <w:p w14:paraId="233690C0" w14:textId="77777777" w:rsidR="00D608B1" w:rsidRPr="0033383D" w:rsidRDefault="000373B4">
                  <w:pPr>
                    <w:jc w:val="center"/>
                    <w:rPr>
                      <w:color w:val="000000" w:themeColor="text1"/>
                      <w:szCs w:val="21"/>
                    </w:rPr>
                  </w:pPr>
                  <w:r w:rsidRPr="0033383D">
                    <w:rPr>
                      <w:color w:val="000000" w:themeColor="text1"/>
                      <w:szCs w:val="21"/>
                    </w:rPr>
                    <w:t>0.79</w:t>
                  </w:r>
                </w:p>
              </w:tc>
              <w:tc>
                <w:tcPr>
                  <w:tcW w:w="519" w:type="pct"/>
                  <w:tcBorders>
                    <w:top w:val="single" w:sz="4" w:space="0" w:color="auto"/>
                    <w:left w:val="nil"/>
                    <w:bottom w:val="single" w:sz="4" w:space="0" w:color="auto"/>
                    <w:right w:val="nil"/>
                  </w:tcBorders>
                  <w:vAlign w:val="center"/>
                </w:tcPr>
                <w:p w14:paraId="7F5BD6A2" w14:textId="77777777" w:rsidR="00D608B1" w:rsidRPr="0033383D" w:rsidRDefault="000373B4">
                  <w:pPr>
                    <w:jc w:val="center"/>
                    <w:rPr>
                      <w:color w:val="000000" w:themeColor="text1"/>
                      <w:szCs w:val="21"/>
                    </w:rPr>
                  </w:pPr>
                  <w:r w:rsidRPr="0033383D">
                    <w:rPr>
                      <w:color w:val="000000" w:themeColor="text1"/>
                      <w:szCs w:val="21"/>
                    </w:rPr>
                    <w:t>/</w:t>
                  </w:r>
                </w:p>
              </w:tc>
              <w:tc>
                <w:tcPr>
                  <w:tcW w:w="1197" w:type="pct"/>
                  <w:tcBorders>
                    <w:top w:val="single" w:sz="4" w:space="0" w:color="auto"/>
                    <w:left w:val="single" w:sz="4" w:space="0" w:color="auto"/>
                    <w:bottom w:val="single" w:sz="4" w:space="0" w:color="auto"/>
                    <w:right w:val="single" w:sz="4" w:space="0" w:color="auto"/>
                  </w:tcBorders>
                  <w:vAlign w:val="center"/>
                </w:tcPr>
                <w:p w14:paraId="01461099" w14:textId="77777777" w:rsidR="00D608B1" w:rsidRPr="0033383D" w:rsidRDefault="000373B4">
                  <w:pPr>
                    <w:jc w:val="center"/>
                    <w:rPr>
                      <w:color w:val="000000" w:themeColor="text1"/>
                      <w:szCs w:val="21"/>
                    </w:rPr>
                  </w:pPr>
                  <w:r w:rsidRPr="0033383D">
                    <w:rPr>
                      <w:color w:val="000000" w:themeColor="text1"/>
                      <w:szCs w:val="21"/>
                    </w:rPr>
                    <w:t>生态保护</w:t>
                  </w:r>
                </w:p>
              </w:tc>
            </w:tr>
            <w:tr w:rsidR="00D608B1" w:rsidRPr="0033383D" w14:paraId="43ABEB9C" w14:textId="77777777">
              <w:trPr>
                <w:trHeight w:val="680"/>
                <w:jc w:val="center"/>
              </w:trPr>
              <w:tc>
                <w:tcPr>
                  <w:tcW w:w="386" w:type="pct"/>
                  <w:tcBorders>
                    <w:top w:val="single" w:sz="4" w:space="0" w:color="auto"/>
                    <w:left w:val="single" w:sz="4" w:space="0" w:color="auto"/>
                    <w:bottom w:val="single" w:sz="4" w:space="0" w:color="auto"/>
                    <w:right w:val="single" w:sz="4" w:space="0" w:color="auto"/>
                  </w:tcBorders>
                  <w:vAlign w:val="center"/>
                </w:tcPr>
                <w:p w14:paraId="695A6DE6" w14:textId="77777777" w:rsidR="00D608B1" w:rsidRPr="0033383D" w:rsidRDefault="000373B4">
                  <w:pPr>
                    <w:jc w:val="center"/>
                    <w:rPr>
                      <w:bCs/>
                      <w:color w:val="000000" w:themeColor="text1"/>
                      <w:szCs w:val="21"/>
                    </w:rPr>
                  </w:pPr>
                  <w:r w:rsidRPr="0033383D">
                    <w:rPr>
                      <w:bCs/>
                      <w:color w:val="000000" w:themeColor="text1"/>
                      <w:szCs w:val="21"/>
                    </w:rPr>
                    <w:t>12</w:t>
                  </w:r>
                </w:p>
              </w:tc>
              <w:tc>
                <w:tcPr>
                  <w:tcW w:w="926" w:type="pct"/>
                  <w:tcBorders>
                    <w:top w:val="single" w:sz="4" w:space="0" w:color="auto"/>
                    <w:left w:val="single" w:sz="4" w:space="0" w:color="auto"/>
                    <w:bottom w:val="single" w:sz="4" w:space="0" w:color="auto"/>
                    <w:right w:val="single" w:sz="4" w:space="0" w:color="auto"/>
                  </w:tcBorders>
                  <w:vAlign w:val="center"/>
                </w:tcPr>
                <w:p w14:paraId="4D36F987" w14:textId="77777777" w:rsidR="00D608B1" w:rsidRPr="0033383D" w:rsidRDefault="000373B4">
                  <w:pPr>
                    <w:jc w:val="center"/>
                    <w:rPr>
                      <w:bCs/>
                      <w:color w:val="000000" w:themeColor="text1"/>
                      <w:szCs w:val="21"/>
                    </w:rPr>
                  </w:pPr>
                  <w:r w:rsidRPr="0033383D">
                    <w:rPr>
                      <w:bCs/>
                      <w:color w:val="000000" w:themeColor="text1"/>
                      <w:szCs w:val="21"/>
                    </w:rPr>
                    <w:t>330502-12-012</w:t>
                  </w:r>
                </w:p>
              </w:tc>
              <w:tc>
                <w:tcPr>
                  <w:tcW w:w="1399" w:type="pct"/>
                  <w:tcBorders>
                    <w:top w:val="single" w:sz="4" w:space="0" w:color="auto"/>
                    <w:left w:val="single" w:sz="4" w:space="0" w:color="auto"/>
                    <w:bottom w:val="single" w:sz="4" w:space="0" w:color="auto"/>
                    <w:right w:val="single" w:sz="4" w:space="0" w:color="auto"/>
                  </w:tcBorders>
                  <w:vAlign w:val="center"/>
                </w:tcPr>
                <w:p w14:paraId="510F9C3D" w14:textId="77777777" w:rsidR="00D608B1" w:rsidRPr="0033383D" w:rsidRDefault="000373B4">
                  <w:pPr>
                    <w:jc w:val="center"/>
                    <w:rPr>
                      <w:bCs/>
                      <w:color w:val="000000" w:themeColor="text1"/>
                      <w:szCs w:val="21"/>
                    </w:rPr>
                  </w:pPr>
                  <w:r w:rsidRPr="0033383D">
                    <w:rPr>
                      <w:bCs/>
                      <w:color w:val="000000" w:themeColor="text1"/>
                      <w:szCs w:val="21"/>
                    </w:rPr>
                    <w:t>东西苕溪国家级水产种质资源保护区</w:t>
                  </w:r>
                </w:p>
              </w:tc>
              <w:tc>
                <w:tcPr>
                  <w:tcW w:w="570" w:type="pct"/>
                  <w:tcBorders>
                    <w:top w:val="single" w:sz="4" w:space="0" w:color="auto"/>
                    <w:left w:val="single" w:sz="4" w:space="0" w:color="auto"/>
                    <w:bottom w:val="single" w:sz="4" w:space="0" w:color="auto"/>
                    <w:right w:val="single" w:sz="4" w:space="0" w:color="auto"/>
                  </w:tcBorders>
                  <w:vAlign w:val="center"/>
                </w:tcPr>
                <w:p w14:paraId="5EE9B516" w14:textId="77777777" w:rsidR="00D608B1" w:rsidRPr="0033383D" w:rsidRDefault="000373B4">
                  <w:pPr>
                    <w:jc w:val="center"/>
                    <w:rPr>
                      <w:color w:val="000000" w:themeColor="text1"/>
                      <w:szCs w:val="21"/>
                    </w:rPr>
                  </w:pPr>
                  <w:r w:rsidRPr="0033383D">
                    <w:rPr>
                      <w:color w:val="000000" w:themeColor="text1"/>
                      <w:szCs w:val="21"/>
                    </w:rPr>
                    <w:t>3.18</w:t>
                  </w:r>
                </w:p>
              </w:tc>
              <w:tc>
                <w:tcPr>
                  <w:tcW w:w="519" w:type="pct"/>
                  <w:tcBorders>
                    <w:top w:val="single" w:sz="4" w:space="0" w:color="auto"/>
                    <w:left w:val="nil"/>
                    <w:bottom w:val="single" w:sz="4" w:space="0" w:color="auto"/>
                    <w:right w:val="nil"/>
                  </w:tcBorders>
                  <w:vAlign w:val="center"/>
                </w:tcPr>
                <w:p w14:paraId="46D50088" w14:textId="77777777" w:rsidR="00D608B1" w:rsidRPr="0033383D" w:rsidRDefault="000373B4">
                  <w:pPr>
                    <w:jc w:val="center"/>
                    <w:rPr>
                      <w:color w:val="000000" w:themeColor="text1"/>
                      <w:szCs w:val="21"/>
                    </w:rPr>
                  </w:pPr>
                  <w:r w:rsidRPr="0033383D">
                    <w:rPr>
                      <w:color w:val="000000" w:themeColor="text1"/>
                      <w:szCs w:val="21"/>
                    </w:rPr>
                    <w:t>/</w:t>
                  </w:r>
                </w:p>
              </w:tc>
              <w:tc>
                <w:tcPr>
                  <w:tcW w:w="1197" w:type="pct"/>
                  <w:tcBorders>
                    <w:top w:val="single" w:sz="4" w:space="0" w:color="auto"/>
                    <w:left w:val="single" w:sz="4" w:space="0" w:color="auto"/>
                    <w:bottom w:val="single" w:sz="4" w:space="0" w:color="auto"/>
                    <w:right w:val="single" w:sz="4" w:space="0" w:color="auto"/>
                  </w:tcBorders>
                  <w:vAlign w:val="center"/>
                </w:tcPr>
                <w:p w14:paraId="74823EB0" w14:textId="77777777" w:rsidR="00D608B1" w:rsidRPr="0033383D" w:rsidRDefault="000373B4">
                  <w:pPr>
                    <w:jc w:val="center"/>
                    <w:rPr>
                      <w:color w:val="000000" w:themeColor="text1"/>
                      <w:szCs w:val="21"/>
                    </w:rPr>
                  </w:pPr>
                  <w:r w:rsidRPr="0033383D">
                    <w:rPr>
                      <w:bCs/>
                      <w:color w:val="000000" w:themeColor="text1"/>
                      <w:szCs w:val="21"/>
                    </w:rPr>
                    <w:t>水产种质资源保护</w:t>
                  </w:r>
                </w:p>
              </w:tc>
            </w:tr>
            <w:tr w:rsidR="00D608B1" w:rsidRPr="0033383D" w14:paraId="308779E6" w14:textId="77777777">
              <w:trPr>
                <w:trHeight w:val="680"/>
                <w:jc w:val="center"/>
              </w:trPr>
              <w:tc>
                <w:tcPr>
                  <w:tcW w:w="386" w:type="pct"/>
                  <w:tcBorders>
                    <w:top w:val="single" w:sz="4" w:space="0" w:color="auto"/>
                    <w:left w:val="single" w:sz="4" w:space="0" w:color="auto"/>
                    <w:bottom w:val="single" w:sz="4" w:space="0" w:color="auto"/>
                    <w:right w:val="single" w:sz="4" w:space="0" w:color="auto"/>
                  </w:tcBorders>
                  <w:vAlign w:val="center"/>
                </w:tcPr>
                <w:p w14:paraId="357A9B4F" w14:textId="77777777" w:rsidR="00D608B1" w:rsidRPr="0033383D" w:rsidRDefault="000373B4">
                  <w:pPr>
                    <w:jc w:val="center"/>
                    <w:rPr>
                      <w:bCs/>
                      <w:color w:val="000000" w:themeColor="text1"/>
                      <w:szCs w:val="21"/>
                    </w:rPr>
                  </w:pPr>
                  <w:r w:rsidRPr="0033383D">
                    <w:rPr>
                      <w:bCs/>
                      <w:color w:val="000000" w:themeColor="text1"/>
                      <w:szCs w:val="21"/>
                    </w:rPr>
                    <w:t>13</w:t>
                  </w:r>
                </w:p>
              </w:tc>
              <w:tc>
                <w:tcPr>
                  <w:tcW w:w="926" w:type="pct"/>
                  <w:tcBorders>
                    <w:top w:val="single" w:sz="4" w:space="0" w:color="auto"/>
                    <w:left w:val="single" w:sz="4" w:space="0" w:color="auto"/>
                    <w:bottom w:val="single" w:sz="4" w:space="0" w:color="auto"/>
                    <w:right w:val="single" w:sz="4" w:space="0" w:color="auto"/>
                  </w:tcBorders>
                  <w:vAlign w:val="center"/>
                </w:tcPr>
                <w:p w14:paraId="3BA50529" w14:textId="77777777" w:rsidR="00D608B1" w:rsidRPr="0033383D" w:rsidRDefault="000373B4">
                  <w:pPr>
                    <w:jc w:val="center"/>
                    <w:rPr>
                      <w:bCs/>
                      <w:color w:val="000000" w:themeColor="text1"/>
                      <w:szCs w:val="21"/>
                    </w:rPr>
                  </w:pPr>
                  <w:r w:rsidRPr="0033383D">
                    <w:rPr>
                      <w:bCs/>
                      <w:color w:val="000000" w:themeColor="text1"/>
                      <w:szCs w:val="21"/>
                    </w:rPr>
                    <w:t>330503-13-013</w:t>
                  </w:r>
                </w:p>
              </w:tc>
              <w:tc>
                <w:tcPr>
                  <w:tcW w:w="1399" w:type="pct"/>
                  <w:tcBorders>
                    <w:top w:val="single" w:sz="4" w:space="0" w:color="auto"/>
                    <w:left w:val="single" w:sz="4" w:space="0" w:color="auto"/>
                    <w:bottom w:val="single" w:sz="4" w:space="0" w:color="auto"/>
                    <w:right w:val="single" w:sz="4" w:space="0" w:color="auto"/>
                  </w:tcBorders>
                  <w:vAlign w:val="center"/>
                </w:tcPr>
                <w:p w14:paraId="44C3B91B" w14:textId="77777777" w:rsidR="00D608B1" w:rsidRPr="0033383D" w:rsidRDefault="000373B4">
                  <w:pPr>
                    <w:jc w:val="center"/>
                    <w:rPr>
                      <w:bCs/>
                      <w:color w:val="000000" w:themeColor="text1"/>
                      <w:szCs w:val="21"/>
                    </w:rPr>
                  </w:pPr>
                  <w:r w:rsidRPr="0033383D">
                    <w:rPr>
                      <w:bCs/>
                      <w:color w:val="000000" w:themeColor="text1"/>
                      <w:szCs w:val="21"/>
                    </w:rPr>
                    <w:t>南太湖滨岸带生态保护区</w:t>
                  </w:r>
                </w:p>
              </w:tc>
              <w:tc>
                <w:tcPr>
                  <w:tcW w:w="570" w:type="pct"/>
                  <w:tcBorders>
                    <w:top w:val="single" w:sz="4" w:space="0" w:color="auto"/>
                    <w:left w:val="single" w:sz="4" w:space="0" w:color="auto"/>
                    <w:bottom w:val="single" w:sz="4" w:space="0" w:color="auto"/>
                    <w:right w:val="single" w:sz="4" w:space="0" w:color="auto"/>
                  </w:tcBorders>
                  <w:vAlign w:val="center"/>
                </w:tcPr>
                <w:p w14:paraId="23A11807" w14:textId="77777777" w:rsidR="00D608B1" w:rsidRPr="0033383D" w:rsidRDefault="000373B4">
                  <w:pPr>
                    <w:jc w:val="center"/>
                    <w:rPr>
                      <w:color w:val="000000" w:themeColor="text1"/>
                      <w:szCs w:val="21"/>
                    </w:rPr>
                  </w:pPr>
                  <w:r w:rsidRPr="0033383D">
                    <w:rPr>
                      <w:color w:val="000000" w:themeColor="text1"/>
                      <w:szCs w:val="21"/>
                    </w:rPr>
                    <w:t>2.29</w:t>
                  </w:r>
                </w:p>
              </w:tc>
              <w:tc>
                <w:tcPr>
                  <w:tcW w:w="519" w:type="pct"/>
                  <w:tcBorders>
                    <w:top w:val="single" w:sz="4" w:space="0" w:color="auto"/>
                    <w:left w:val="nil"/>
                    <w:bottom w:val="single" w:sz="4" w:space="0" w:color="auto"/>
                    <w:right w:val="nil"/>
                  </w:tcBorders>
                  <w:vAlign w:val="center"/>
                </w:tcPr>
                <w:p w14:paraId="76238880" w14:textId="77777777" w:rsidR="00D608B1" w:rsidRPr="0033383D" w:rsidRDefault="000373B4">
                  <w:pPr>
                    <w:jc w:val="center"/>
                    <w:rPr>
                      <w:color w:val="000000" w:themeColor="text1"/>
                      <w:szCs w:val="21"/>
                    </w:rPr>
                  </w:pPr>
                  <w:r w:rsidRPr="0033383D">
                    <w:rPr>
                      <w:color w:val="000000" w:themeColor="text1"/>
                      <w:szCs w:val="21"/>
                    </w:rPr>
                    <w:t>/</w:t>
                  </w:r>
                </w:p>
              </w:tc>
              <w:tc>
                <w:tcPr>
                  <w:tcW w:w="1197" w:type="pct"/>
                  <w:tcBorders>
                    <w:top w:val="single" w:sz="4" w:space="0" w:color="auto"/>
                    <w:left w:val="single" w:sz="4" w:space="0" w:color="auto"/>
                    <w:bottom w:val="single" w:sz="4" w:space="0" w:color="auto"/>
                    <w:right w:val="single" w:sz="4" w:space="0" w:color="auto"/>
                  </w:tcBorders>
                  <w:vAlign w:val="center"/>
                </w:tcPr>
                <w:p w14:paraId="4C388D09" w14:textId="77777777" w:rsidR="00D608B1" w:rsidRPr="0033383D" w:rsidRDefault="000373B4">
                  <w:pPr>
                    <w:jc w:val="center"/>
                    <w:rPr>
                      <w:color w:val="000000" w:themeColor="text1"/>
                      <w:szCs w:val="21"/>
                    </w:rPr>
                  </w:pPr>
                  <w:r w:rsidRPr="0033383D">
                    <w:rPr>
                      <w:color w:val="000000" w:themeColor="text1"/>
                      <w:szCs w:val="21"/>
                    </w:rPr>
                    <w:t>生态保护</w:t>
                  </w:r>
                </w:p>
              </w:tc>
            </w:tr>
            <w:tr w:rsidR="00D608B1" w:rsidRPr="0033383D" w14:paraId="1CACF98E" w14:textId="77777777">
              <w:trPr>
                <w:trHeight w:val="680"/>
                <w:jc w:val="center"/>
              </w:trPr>
              <w:tc>
                <w:tcPr>
                  <w:tcW w:w="386" w:type="pct"/>
                  <w:tcBorders>
                    <w:top w:val="single" w:sz="4" w:space="0" w:color="auto"/>
                    <w:left w:val="single" w:sz="4" w:space="0" w:color="auto"/>
                    <w:bottom w:val="single" w:sz="4" w:space="0" w:color="auto"/>
                    <w:right w:val="single" w:sz="4" w:space="0" w:color="auto"/>
                  </w:tcBorders>
                  <w:vAlign w:val="center"/>
                </w:tcPr>
                <w:p w14:paraId="585C280C" w14:textId="77777777" w:rsidR="00D608B1" w:rsidRPr="0033383D" w:rsidRDefault="000373B4">
                  <w:pPr>
                    <w:jc w:val="center"/>
                    <w:rPr>
                      <w:bCs/>
                      <w:color w:val="000000" w:themeColor="text1"/>
                      <w:szCs w:val="21"/>
                    </w:rPr>
                  </w:pPr>
                  <w:r w:rsidRPr="0033383D">
                    <w:rPr>
                      <w:bCs/>
                      <w:color w:val="000000" w:themeColor="text1"/>
                      <w:szCs w:val="21"/>
                    </w:rPr>
                    <w:t>14</w:t>
                  </w:r>
                </w:p>
              </w:tc>
              <w:tc>
                <w:tcPr>
                  <w:tcW w:w="926" w:type="pct"/>
                  <w:tcBorders>
                    <w:top w:val="single" w:sz="4" w:space="0" w:color="auto"/>
                    <w:left w:val="single" w:sz="4" w:space="0" w:color="auto"/>
                    <w:bottom w:val="single" w:sz="4" w:space="0" w:color="auto"/>
                    <w:right w:val="single" w:sz="4" w:space="0" w:color="auto"/>
                  </w:tcBorders>
                  <w:vAlign w:val="center"/>
                </w:tcPr>
                <w:p w14:paraId="627936BD" w14:textId="77777777" w:rsidR="00D608B1" w:rsidRPr="0033383D" w:rsidRDefault="000373B4">
                  <w:pPr>
                    <w:jc w:val="center"/>
                    <w:rPr>
                      <w:bCs/>
                      <w:color w:val="000000" w:themeColor="text1"/>
                      <w:szCs w:val="21"/>
                    </w:rPr>
                  </w:pPr>
                  <w:r w:rsidRPr="0033383D">
                    <w:rPr>
                      <w:bCs/>
                      <w:color w:val="000000" w:themeColor="text1"/>
                      <w:szCs w:val="21"/>
                    </w:rPr>
                    <w:t>330502-13-014</w:t>
                  </w:r>
                </w:p>
              </w:tc>
              <w:tc>
                <w:tcPr>
                  <w:tcW w:w="1399" w:type="pct"/>
                  <w:tcBorders>
                    <w:top w:val="single" w:sz="4" w:space="0" w:color="auto"/>
                    <w:left w:val="single" w:sz="4" w:space="0" w:color="auto"/>
                    <w:bottom w:val="single" w:sz="4" w:space="0" w:color="auto"/>
                    <w:right w:val="single" w:sz="4" w:space="0" w:color="auto"/>
                  </w:tcBorders>
                  <w:vAlign w:val="center"/>
                </w:tcPr>
                <w:p w14:paraId="5F35DD74" w14:textId="77777777" w:rsidR="00D608B1" w:rsidRPr="0033383D" w:rsidRDefault="000373B4">
                  <w:pPr>
                    <w:jc w:val="center"/>
                    <w:rPr>
                      <w:bCs/>
                      <w:color w:val="000000" w:themeColor="text1"/>
                      <w:szCs w:val="21"/>
                    </w:rPr>
                  </w:pPr>
                  <w:r w:rsidRPr="0033383D">
                    <w:rPr>
                      <w:bCs/>
                      <w:color w:val="000000" w:themeColor="text1"/>
                      <w:szCs w:val="21"/>
                    </w:rPr>
                    <w:t>白雀村生态公益林保护区</w:t>
                  </w:r>
                </w:p>
              </w:tc>
              <w:tc>
                <w:tcPr>
                  <w:tcW w:w="570" w:type="pct"/>
                  <w:tcBorders>
                    <w:top w:val="single" w:sz="4" w:space="0" w:color="auto"/>
                    <w:left w:val="single" w:sz="4" w:space="0" w:color="auto"/>
                    <w:bottom w:val="single" w:sz="4" w:space="0" w:color="auto"/>
                    <w:right w:val="single" w:sz="4" w:space="0" w:color="auto"/>
                  </w:tcBorders>
                  <w:vAlign w:val="center"/>
                </w:tcPr>
                <w:p w14:paraId="307DA174" w14:textId="77777777" w:rsidR="00D608B1" w:rsidRPr="0033383D" w:rsidRDefault="000373B4">
                  <w:pPr>
                    <w:jc w:val="center"/>
                    <w:rPr>
                      <w:color w:val="000000" w:themeColor="text1"/>
                      <w:szCs w:val="21"/>
                    </w:rPr>
                  </w:pPr>
                  <w:r w:rsidRPr="0033383D">
                    <w:rPr>
                      <w:color w:val="000000" w:themeColor="text1"/>
                      <w:szCs w:val="21"/>
                    </w:rPr>
                    <w:t>1.19</w:t>
                  </w:r>
                </w:p>
              </w:tc>
              <w:tc>
                <w:tcPr>
                  <w:tcW w:w="519" w:type="pct"/>
                  <w:tcBorders>
                    <w:top w:val="single" w:sz="4" w:space="0" w:color="auto"/>
                    <w:left w:val="nil"/>
                    <w:bottom w:val="single" w:sz="4" w:space="0" w:color="auto"/>
                    <w:right w:val="nil"/>
                  </w:tcBorders>
                  <w:vAlign w:val="center"/>
                </w:tcPr>
                <w:p w14:paraId="5EA7B1B6" w14:textId="77777777" w:rsidR="00D608B1" w:rsidRPr="0033383D" w:rsidRDefault="000373B4">
                  <w:pPr>
                    <w:jc w:val="center"/>
                    <w:rPr>
                      <w:color w:val="000000" w:themeColor="text1"/>
                      <w:szCs w:val="21"/>
                    </w:rPr>
                  </w:pPr>
                  <w:r w:rsidRPr="0033383D">
                    <w:rPr>
                      <w:color w:val="000000" w:themeColor="text1"/>
                      <w:szCs w:val="21"/>
                    </w:rPr>
                    <w:t>/</w:t>
                  </w:r>
                </w:p>
              </w:tc>
              <w:tc>
                <w:tcPr>
                  <w:tcW w:w="1197" w:type="pct"/>
                  <w:tcBorders>
                    <w:top w:val="single" w:sz="4" w:space="0" w:color="auto"/>
                    <w:left w:val="single" w:sz="4" w:space="0" w:color="auto"/>
                    <w:bottom w:val="single" w:sz="4" w:space="0" w:color="auto"/>
                    <w:right w:val="single" w:sz="4" w:space="0" w:color="auto"/>
                  </w:tcBorders>
                  <w:vAlign w:val="center"/>
                </w:tcPr>
                <w:p w14:paraId="62597366" w14:textId="77777777" w:rsidR="00D608B1" w:rsidRPr="0033383D" w:rsidRDefault="000373B4">
                  <w:pPr>
                    <w:jc w:val="center"/>
                    <w:rPr>
                      <w:color w:val="000000" w:themeColor="text1"/>
                      <w:szCs w:val="21"/>
                    </w:rPr>
                  </w:pPr>
                  <w:r w:rsidRPr="0033383D">
                    <w:rPr>
                      <w:color w:val="000000" w:themeColor="text1"/>
                      <w:szCs w:val="21"/>
                    </w:rPr>
                    <w:t>生态</w:t>
                  </w:r>
                  <w:r w:rsidRPr="0033383D">
                    <w:rPr>
                      <w:bCs/>
                      <w:color w:val="000000" w:themeColor="text1"/>
                      <w:szCs w:val="21"/>
                    </w:rPr>
                    <w:t>公益林</w:t>
                  </w:r>
                  <w:r w:rsidRPr="0033383D">
                    <w:rPr>
                      <w:color w:val="000000" w:themeColor="text1"/>
                      <w:szCs w:val="21"/>
                    </w:rPr>
                    <w:t>保护</w:t>
                  </w:r>
                </w:p>
              </w:tc>
            </w:tr>
            <w:tr w:rsidR="00D608B1" w:rsidRPr="0033383D" w14:paraId="7799351E" w14:textId="77777777">
              <w:trPr>
                <w:trHeight w:val="680"/>
                <w:jc w:val="center"/>
              </w:trPr>
              <w:tc>
                <w:tcPr>
                  <w:tcW w:w="386" w:type="pct"/>
                  <w:tcBorders>
                    <w:top w:val="single" w:sz="4" w:space="0" w:color="auto"/>
                    <w:left w:val="single" w:sz="4" w:space="0" w:color="auto"/>
                    <w:bottom w:val="single" w:sz="4" w:space="0" w:color="auto"/>
                    <w:right w:val="single" w:sz="4" w:space="0" w:color="auto"/>
                  </w:tcBorders>
                  <w:vAlign w:val="center"/>
                </w:tcPr>
                <w:p w14:paraId="32EE8CD6" w14:textId="77777777" w:rsidR="00D608B1" w:rsidRPr="0033383D" w:rsidRDefault="000373B4">
                  <w:pPr>
                    <w:jc w:val="center"/>
                    <w:rPr>
                      <w:bCs/>
                      <w:color w:val="000000" w:themeColor="text1"/>
                      <w:szCs w:val="21"/>
                    </w:rPr>
                  </w:pPr>
                  <w:r w:rsidRPr="0033383D">
                    <w:rPr>
                      <w:bCs/>
                      <w:color w:val="000000" w:themeColor="text1"/>
                      <w:szCs w:val="21"/>
                    </w:rPr>
                    <w:t>15</w:t>
                  </w:r>
                </w:p>
              </w:tc>
              <w:tc>
                <w:tcPr>
                  <w:tcW w:w="926" w:type="pct"/>
                  <w:tcBorders>
                    <w:top w:val="single" w:sz="4" w:space="0" w:color="auto"/>
                    <w:left w:val="single" w:sz="4" w:space="0" w:color="auto"/>
                    <w:bottom w:val="single" w:sz="4" w:space="0" w:color="auto"/>
                    <w:right w:val="single" w:sz="4" w:space="0" w:color="auto"/>
                  </w:tcBorders>
                  <w:vAlign w:val="center"/>
                </w:tcPr>
                <w:p w14:paraId="049DB5D4" w14:textId="77777777" w:rsidR="00D608B1" w:rsidRPr="0033383D" w:rsidRDefault="000373B4">
                  <w:pPr>
                    <w:jc w:val="center"/>
                    <w:rPr>
                      <w:bCs/>
                      <w:color w:val="000000" w:themeColor="text1"/>
                      <w:szCs w:val="21"/>
                    </w:rPr>
                  </w:pPr>
                  <w:r w:rsidRPr="0033383D">
                    <w:rPr>
                      <w:bCs/>
                      <w:color w:val="000000" w:themeColor="text1"/>
                      <w:szCs w:val="21"/>
                    </w:rPr>
                    <w:t>330502-13-015</w:t>
                  </w:r>
                </w:p>
              </w:tc>
              <w:tc>
                <w:tcPr>
                  <w:tcW w:w="1399" w:type="pct"/>
                  <w:tcBorders>
                    <w:top w:val="single" w:sz="4" w:space="0" w:color="auto"/>
                    <w:left w:val="single" w:sz="4" w:space="0" w:color="auto"/>
                    <w:bottom w:val="single" w:sz="4" w:space="0" w:color="auto"/>
                    <w:right w:val="single" w:sz="4" w:space="0" w:color="auto"/>
                  </w:tcBorders>
                  <w:vAlign w:val="center"/>
                </w:tcPr>
                <w:p w14:paraId="31552F74" w14:textId="77777777" w:rsidR="00D608B1" w:rsidRPr="0033383D" w:rsidRDefault="000373B4">
                  <w:pPr>
                    <w:jc w:val="center"/>
                    <w:rPr>
                      <w:bCs/>
                      <w:color w:val="000000" w:themeColor="text1"/>
                      <w:szCs w:val="21"/>
                    </w:rPr>
                  </w:pPr>
                  <w:r w:rsidRPr="0033383D">
                    <w:rPr>
                      <w:bCs/>
                      <w:color w:val="000000" w:themeColor="text1"/>
                      <w:szCs w:val="21"/>
                    </w:rPr>
                    <w:t>菰城村国家级生态公益林保护区</w:t>
                  </w:r>
                </w:p>
              </w:tc>
              <w:tc>
                <w:tcPr>
                  <w:tcW w:w="570" w:type="pct"/>
                  <w:tcBorders>
                    <w:top w:val="single" w:sz="4" w:space="0" w:color="auto"/>
                    <w:left w:val="single" w:sz="4" w:space="0" w:color="auto"/>
                    <w:bottom w:val="single" w:sz="4" w:space="0" w:color="auto"/>
                    <w:right w:val="single" w:sz="4" w:space="0" w:color="auto"/>
                  </w:tcBorders>
                  <w:vAlign w:val="center"/>
                </w:tcPr>
                <w:p w14:paraId="2C0A39C7" w14:textId="77777777" w:rsidR="00D608B1" w:rsidRPr="0033383D" w:rsidRDefault="000373B4">
                  <w:pPr>
                    <w:jc w:val="center"/>
                    <w:rPr>
                      <w:color w:val="000000" w:themeColor="text1"/>
                      <w:szCs w:val="21"/>
                    </w:rPr>
                  </w:pPr>
                  <w:r w:rsidRPr="0033383D">
                    <w:rPr>
                      <w:color w:val="000000" w:themeColor="text1"/>
                      <w:szCs w:val="21"/>
                    </w:rPr>
                    <w:t>1.20</w:t>
                  </w:r>
                </w:p>
              </w:tc>
              <w:tc>
                <w:tcPr>
                  <w:tcW w:w="519" w:type="pct"/>
                  <w:tcBorders>
                    <w:top w:val="single" w:sz="4" w:space="0" w:color="auto"/>
                    <w:left w:val="nil"/>
                    <w:bottom w:val="single" w:sz="4" w:space="0" w:color="auto"/>
                    <w:right w:val="nil"/>
                  </w:tcBorders>
                  <w:vAlign w:val="center"/>
                </w:tcPr>
                <w:p w14:paraId="1F574975" w14:textId="77777777" w:rsidR="00D608B1" w:rsidRPr="0033383D" w:rsidRDefault="000373B4">
                  <w:pPr>
                    <w:jc w:val="center"/>
                    <w:rPr>
                      <w:color w:val="000000" w:themeColor="text1"/>
                      <w:szCs w:val="21"/>
                    </w:rPr>
                  </w:pPr>
                  <w:r w:rsidRPr="0033383D">
                    <w:rPr>
                      <w:color w:val="000000" w:themeColor="text1"/>
                      <w:szCs w:val="21"/>
                    </w:rPr>
                    <w:t>/</w:t>
                  </w:r>
                </w:p>
              </w:tc>
              <w:tc>
                <w:tcPr>
                  <w:tcW w:w="1197" w:type="pct"/>
                  <w:tcBorders>
                    <w:top w:val="single" w:sz="4" w:space="0" w:color="auto"/>
                    <w:left w:val="single" w:sz="4" w:space="0" w:color="auto"/>
                    <w:bottom w:val="single" w:sz="4" w:space="0" w:color="auto"/>
                    <w:right w:val="single" w:sz="4" w:space="0" w:color="auto"/>
                  </w:tcBorders>
                  <w:vAlign w:val="center"/>
                </w:tcPr>
                <w:p w14:paraId="72A9CFE3" w14:textId="77777777" w:rsidR="00D608B1" w:rsidRPr="0033383D" w:rsidRDefault="000373B4">
                  <w:pPr>
                    <w:jc w:val="center"/>
                    <w:rPr>
                      <w:color w:val="000000" w:themeColor="text1"/>
                      <w:szCs w:val="21"/>
                    </w:rPr>
                  </w:pPr>
                  <w:r w:rsidRPr="0033383D">
                    <w:rPr>
                      <w:color w:val="000000" w:themeColor="text1"/>
                      <w:szCs w:val="21"/>
                    </w:rPr>
                    <w:t>生态</w:t>
                  </w:r>
                  <w:r w:rsidRPr="0033383D">
                    <w:rPr>
                      <w:bCs/>
                      <w:color w:val="000000" w:themeColor="text1"/>
                      <w:szCs w:val="21"/>
                    </w:rPr>
                    <w:t>公益林</w:t>
                  </w:r>
                  <w:r w:rsidRPr="0033383D">
                    <w:rPr>
                      <w:color w:val="000000" w:themeColor="text1"/>
                      <w:szCs w:val="21"/>
                    </w:rPr>
                    <w:t>保护</w:t>
                  </w:r>
                </w:p>
              </w:tc>
            </w:tr>
            <w:tr w:rsidR="00D608B1" w:rsidRPr="0033383D" w14:paraId="75958F1B" w14:textId="77777777">
              <w:trPr>
                <w:trHeight w:val="680"/>
                <w:jc w:val="center"/>
              </w:trPr>
              <w:tc>
                <w:tcPr>
                  <w:tcW w:w="386" w:type="pct"/>
                  <w:tcBorders>
                    <w:top w:val="single" w:sz="4" w:space="0" w:color="auto"/>
                    <w:left w:val="single" w:sz="4" w:space="0" w:color="auto"/>
                    <w:bottom w:val="single" w:sz="4" w:space="0" w:color="auto"/>
                    <w:right w:val="single" w:sz="4" w:space="0" w:color="auto"/>
                  </w:tcBorders>
                  <w:vAlign w:val="center"/>
                </w:tcPr>
                <w:p w14:paraId="4B97B144" w14:textId="77777777" w:rsidR="00D608B1" w:rsidRPr="0033383D" w:rsidRDefault="000373B4">
                  <w:pPr>
                    <w:jc w:val="center"/>
                    <w:rPr>
                      <w:bCs/>
                      <w:color w:val="000000" w:themeColor="text1"/>
                      <w:szCs w:val="21"/>
                    </w:rPr>
                  </w:pPr>
                  <w:r w:rsidRPr="0033383D">
                    <w:rPr>
                      <w:bCs/>
                      <w:color w:val="000000" w:themeColor="text1"/>
                      <w:szCs w:val="21"/>
                    </w:rPr>
                    <w:t>16</w:t>
                  </w:r>
                </w:p>
              </w:tc>
              <w:tc>
                <w:tcPr>
                  <w:tcW w:w="926" w:type="pct"/>
                  <w:tcBorders>
                    <w:top w:val="single" w:sz="4" w:space="0" w:color="auto"/>
                    <w:left w:val="single" w:sz="4" w:space="0" w:color="auto"/>
                    <w:bottom w:val="single" w:sz="4" w:space="0" w:color="auto"/>
                    <w:right w:val="single" w:sz="4" w:space="0" w:color="auto"/>
                  </w:tcBorders>
                  <w:vAlign w:val="center"/>
                </w:tcPr>
                <w:p w14:paraId="157850CD" w14:textId="77777777" w:rsidR="00D608B1" w:rsidRPr="0033383D" w:rsidRDefault="000373B4">
                  <w:pPr>
                    <w:jc w:val="center"/>
                    <w:rPr>
                      <w:bCs/>
                      <w:color w:val="000000" w:themeColor="text1"/>
                      <w:szCs w:val="21"/>
                    </w:rPr>
                  </w:pPr>
                  <w:r w:rsidRPr="0033383D">
                    <w:rPr>
                      <w:bCs/>
                      <w:color w:val="000000" w:themeColor="text1"/>
                      <w:szCs w:val="21"/>
                    </w:rPr>
                    <w:t>330502-13-016</w:t>
                  </w:r>
                </w:p>
              </w:tc>
              <w:tc>
                <w:tcPr>
                  <w:tcW w:w="1399" w:type="pct"/>
                  <w:tcBorders>
                    <w:top w:val="single" w:sz="4" w:space="0" w:color="auto"/>
                    <w:left w:val="single" w:sz="4" w:space="0" w:color="auto"/>
                    <w:bottom w:val="single" w:sz="4" w:space="0" w:color="auto"/>
                    <w:right w:val="single" w:sz="4" w:space="0" w:color="auto"/>
                  </w:tcBorders>
                  <w:vAlign w:val="center"/>
                </w:tcPr>
                <w:p w14:paraId="43C08CCF" w14:textId="77777777" w:rsidR="00D608B1" w:rsidRPr="0033383D" w:rsidRDefault="000373B4">
                  <w:pPr>
                    <w:jc w:val="center"/>
                    <w:rPr>
                      <w:bCs/>
                      <w:color w:val="000000" w:themeColor="text1"/>
                      <w:szCs w:val="21"/>
                    </w:rPr>
                  </w:pPr>
                  <w:r w:rsidRPr="0033383D">
                    <w:rPr>
                      <w:bCs/>
                      <w:color w:val="000000" w:themeColor="text1"/>
                      <w:szCs w:val="21"/>
                    </w:rPr>
                    <w:t>鹿山林场（弁山）省级生态公益林</w:t>
                  </w:r>
                </w:p>
              </w:tc>
              <w:tc>
                <w:tcPr>
                  <w:tcW w:w="570" w:type="pct"/>
                  <w:tcBorders>
                    <w:top w:val="single" w:sz="4" w:space="0" w:color="auto"/>
                    <w:left w:val="single" w:sz="4" w:space="0" w:color="auto"/>
                    <w:bottom w:val="single" w:sz="4" w:space="0" w:color="auto"/>
                    <w:right w:val="single" w:sz="4" w:space="0" w:color="auto"/>
                  </w:tcBorders>
                  <w:vAlign w:val="center"/>
                </w:tcPr>
                <w:p w14:paraId="4CE6ADDA" w14:textId="77777777" w:rsidR="00D608B1" w:rsidRPr="0033383D" w:rsidRDefault="000373B4">
                  <w:pPr>
                    <w:jc w:val="center"/>
                    <w:rPr>
                      <w:color w:val="000000" w:themeColor="text1"/>
                      <w:szCs w:val="21"/>
                    </w:rPr>
                  </w:pPr>
                  <w:r w:rsidRPr="0033383D">
                    <w:rPr>
                      <w:color w:val="000000" w:themeColor="text1"/>
                      <w:szCs w:val="21"/>
                    </w:rPr>
                    <w:t>1.76</w:t>
                  </w:r>
                </w:p>
              </w:tc>
              <w:tc>
                <w:tcPr>
                  <w:tcW w:w="519" w:type="pct"/>
                  <w:tcBorders>
                    <w:top w:val="single" w:sz="4" w:space="0" w:color="auto"/>
                    <w:left w:val="nil"/>
                    <w:bottom w:val="single" w:sz="4" w:space="0" w:color="auto"/>
                    <w:right w:val="nil"/>
                  </w:tcBorders>
                  <w:vAlign w:val="center"/>
                </w:tcPr>
                <w:p w14:paraId="48A85711" w14:textId="77777777" w:rsidR="00D608B1" w:rsidRPr="0033383D" w:rsidRDefault="000373B4">
                  <w:pPr>
                    <w:jc w:val="center"/>
                    <w:rPr>
                      <w:color w:val="000000" w:themeColor="text1"/>
                      <w:szCs w:val="21"/>
                    </w:rPr>
                  </w:pPr>
                  <w:r w:rsidRPr="0033383D">
                    <w:rPr>
                      <w:color w:val="000000" w:themeColor="text1"/>
                      <w:szCs w:val="21"/>
                    </w:rPr>
                    <w:t>/</w:t>
                  </w:r>
                </w:p>
              </w:tc>
              <w:tc>
                <w:tcPr>
                  <w:tcW w:w="1197" w:type="pct"/>
                  <w:tcBorders>
                    <w:top w:val="single" w:sz="4" w:space="0" w:color="auto"/>
                    <w:left w:val="single" w:sz="4" w:space="0" w:color="auto"/>
                    <w:bottom w:val="single" w:sz="4" w:space="0" w:color="auto"/>
                    <w:right w:val="single" w:sz="4" w:space="0" w:color="auto"/>
                  </w:tcBorders>
                  <w:vAlign w:val="center"/>
                </w:tcPr>
                <w:p w14:paraId="7D20FCF7" w14:textId="77777777" w:rsidR="00D608B1" w:rsidRPr="0033383D" w:rsidRDefault="000373B4">
                  <w:pPr>
                    <w:jc w:val="center"/>
                    <w:rPr>
                      <w:color w:val="000000" w:themeColor="text1"/>
                      <w:szCs w:val="21"/>
                    </w:rPr>
                  </w:pPr>
                  <w:r w:rsidRPr="0033383D">
                    <w:rPr>
                      <w:color w:val="000000" w:themeColor="text1"/>
                      <w:szCs w:val="21"/>
                    </w:rPr>
                    <w:t>生态</w:t>
                  </w:r>
                  <w:r w:rsidRPr="0033383D">
                    <w:rPr>
                      <w:bCs/>
                      <w:color w:val="000000" w:themeColor="text1"/>
                      <w:szCs w:val="21"/>
                    </w:rPr>
                    <w:t>公益林</w:t>
                  </w:r>
                  <w:r w:rsidRPr="0033383D">
                    <w:rPr>
                      <w:color w:val="000000" w:themeColor="text1"/>
                      <w:szCs w:val="21"/>
                    </w:rPr>
                    <w:t>保护</w:t>
                  </w:r>
                </w:p>
              </w:tc>
            </w:tr>
            <w:tr w:rsidR="00D608B1" w:rsidRPr="0033383D" w14:paraId="73D991D6" w14:textId="77777777">
              <w:trPr>
                <w:trHeight w:val="680"/>
                <w:jc w:val="center"/>
              </w:trPr>
              <w:tc>
                <w:tcPr>
                  <w:tcW w:w="386" w:type="pct"/>
                  <w:tcBorders>
                    <w:top w:val="single" w:sz="4" w:space="0" w:color="auto"/>
                    <w:left w:val="single" w:sz="4" w:space="0" w:color="auto"/>
                    <w:bottom w:val="single" w:sz="4" w:space="0" w:color="auto"/>
                    <w:right w:val="single" w:sz="4" w:space="0" w:color="auto"/>
                  </w:tcBorders>
                  <w:vAlign w:val="center"/>
                </w:tcPr>
                <w:p w14:paraId="059FF6EC" w14:textId="77777777" w:rsidR="00D608B1" w:rsidRPr="0033383D" w:rsidRDefault="000373B4">
                  <w:pPr>
                    <w:jc w:val="center"/>
                    <w:rPr>
                      <w:bCs/>
                      <w:color w:val="000000" w:themeColor="text1"/>
                      <w:szCs w:val="21"/>
                    </w:rPr>
                  </w:pPr>
                  <w:r w:rsidRPr="0033383D">
                    <w:rPr>
                      <w:bCs/>
                      <w:color w:val="000000" w:themeColor="text1"/>
                      <w:szCs w:val="21"/>
                    </w:rPr>
                    <w:t>17</w:t>
                  </w:r>
                </w:p>
              </w:tc>
              <w:tc>
                <w:tcPr>
                  <w:tcW w:w="926" w:type="pct"/>
                  <w:tcBorders>
                    <w:top w:val="single" w:sz="4" w:space="0" w:color="auto"/>
                    <w:left w:val="single" w:sz="4" w:space="0" w:color="auto"/>
                    <w:bottom w:val="single" w:sz="4" w:space="0" w:color="auto"/>
                    <w:right w:val="single" w:sz="4" w:space="0" w:color="auto"/>
                  </w:tcBorders>
                  <w:vAlign w:val="center"/>
                </w:tcPr>
                <w:p w14:paraId="64D075CD" w14:textId="77777777" w:rsidR="00D608B1" w:rsidRPr="0033383D" w:rsidRDefault="000373B4">
                  <w:pPr>
                    <w:jc w:val="center"/>
                    <w:rPr>
                      <w:bCs/>
                      <w:color w:val="000000" w:themeColor="text1"/>
                      <w:szCs w:val="21"/>
                    </w:rPr>
                  </w:pPr>
                  <w:r w:rsidRPr="0033383D">
                    <w:rPr>
                      <w:bCs/>
                      <w:color w:val="000000" w:themeColor="text1"/>
                      <w:szCs w:val="21"/>
                    </w:rPr>
                    <w:t>330502-13-017</w:t>
                  </w:r>
                </w:p>
              </w:tc>
              <w:tc>
                <w:tcPr>
                  <w:tcW w:w="1399" w:type="pct"/>
                  <w:tcBorders>
                    <w:top w:val="single" w:sz="4" w:space="0" w:color="auto"/>
                    <w:left w:val="single" w:sz="4" w:space="0" w:color="auto"/>
                    <w:bottom w:val="single" w:sz="4" w:space="0" w:color="auto"/>
                    <w:right w:val="single" w:sz="4" w:space="0" w:color="auto"/>
                  </w:tcBorders>
                  <w:vAlign w:val="center"/>
                </w:tcPr>
                <w:p w14:paraId="2C4430E9" w14:textId="77777777" w:rsidR="00D608B1" w:rsidRPr="0033383D" w:rsidRDefault="000373B4">
                  <w:pPr>
                    <w:jc w:val="center"/>
                    <w:rPr>
                      <w:bCs/>
                      <w:color w:val="000000" w:themeColor="text1"/>
                      <w:szCs w:val="21"/>
                    </w:rPr>
                  </w:pPr>
                  <w:r w:rsidRPr="0033383D">
                    <w:rPr>
                      <w:bCs/>
                      <w:color w:val="000000" w:themeColor="text1"/>
                      <w:szCs w:val="21"/>
                    </w:rPr>
                    <w:t>妙西镇石山村省级生态公益林</w:t>
                  </w:r>
                </w:p>
              </w:tc>
              <w:tc>
                <w:tcPr>
                  <w:tcW w:w="570" w:type="pct"/>
                  <w:tcBorders>
                    <w:top w:val="single" w:sz="4" w:space="0" w:color="auto"/>
                    <w:left w:val="single" w:sz="4" w:space="0" w:color="auto"/>
                    <w:bottom w:val="single" w:sz="4" w:space="0" w:color="auto"/>
                    <w:right w:val="single" w:sz="4" w:space="0" w:color="auto"/>
                  </w:tcBorders>
                  <w:vAlign w:val="center"/>
                </w:tcPr>
                <w:p w14:paraId="4F1522A6" w14:textId="77777777" w:rsidR="00D608B1" w:rsidRPr="0033383D" w:rsidRDefault="000373B4">
                  <w:pPr>
                    <w:jc w:val="center"/>
                    <w:rPr>
                      <w:color w:val="000000" w:themeColor="text1"/>
                      <w:szCs w:val="21"/>
                    </w:rPr>
                  </w:pPr>
                  <w:r w:rsidRPr="0033383D">
                    <w:rPr>
                      <w:color w:val="000000" w:themeColor="text1"/>
                      <w:szCs w:val="21"/>
                    </w:rPr>
                    <w:t>1..47</w:t>
                  </w:r>
                </w:p>
              </w:tc>
              <w:tc>
                <w:tcPr>
                  <w:tcW w:w="519" w:type="pct"/>
                  <w:tcBorders>
                    <w:top w:val="single" w:sz="4" w:space="0" w:color="auto"/>
                    <w:left w:val="nil"/>
                    <w:bottom w:val="single" w:sz="4" w:space="0" w:color="auto"/>
                    <w:right w:val="nil"/>
                  </w:tcBorders>
                  <w:vAlign w:val="center"/>
                </w:tcPr>
                <w:p w14:paraId="78DF297F" w14:textId="77777777" w:rsidR="00D608B1" w:rsidRPr="0033383D" w:rsidRDefault="000373B4">
                  <w:pPr>
                    <w:jc w:val="center"/>
                    <w:rPr>
                      <w:color w:val="000000" w:themeColor="text1"/>
                      <w:szCs w:val="21"/>
                    </w:rPr>
                  </w:pPr>
                  <w:r w:rsidRPr="0033383D">
                    <w:rPr>
                      <w:color w:val="000000" w:themeColor="text1"/>
                      <w:szCs w:val="21"/>
                    </w:rPr>
                    <w:t>/</w:t>
                  </w:r>
                </w:p>
              </w:tc>
              <w:tc>
                <w:tcPr>
                  <w:tcW w:w="1197" w:type="pct"/>
                  <w:tcBorders>
                    <w:top w:val="single" w:sz="4" w:space="0" w:color="auto"/>
                    <w:left w:val="single" w:sz="4" w:space="0" w:color="auto"/>
                    <w:bottom w:val="single" w:sz="4" w:space="0" w:color="auto"/>
                    <w:right w:val="single" w:sz="4" w:space="0" w:color="auto"/>
                  </w:tcBorders>
                  <w:vAlign w:val="center"/>
                </w:tcPr>
                <w:p w14:paraId="2447DC42" w14:textId="77777777" w:rsidR="00D608B1" w:rsidRPr="0033383D" w:rsidRDefault="000373B4">
                  <w:pPr>
                    <w:jc w:val="center"/>
                    <w:rPr>
                      <w:color w:val="000000" w:themeColor="text1"/>
                      <w:szCs w:val="21"/>
                    </w:rPr>
                  </w:pPr>
                  <w:r w:rsidRPr="0033383D">
                    <w:rPr>
                      <w:color w:val="000000" w:themeColor="text1"/>
                      <w:szCs w:val="21"/>
                    </w:rPr>
                    <w:t>生态</w:t>
                  </w:r>
                  <w:r w:rsidRPr="0033383D">
                    <w:rPr>
                      <w:bCs/>
                      <w:color w:val="000000" w:themeColor="text1"/>
                      <w:szCs w:val="21"/>
                    </w:rPr>
                    <w:t>公益林</w:t>
                  </w:r>
                  <w:r w:rsidRPr="0033383D">
                    <w:rPr>
                      <w:color w:val="000000" w:themeColor="text1"/>
                      <w:szCs w:val="21"/>
                    </w:rPr>
                    <w:t>保护</w:t>
                  </w:r>
                </w:p>
              </w:tc>
            </w:tr>
            <w:tr w:rsidR="00D608B1" w:rsidRPr="0033383D" w14:paraId="2ED4208B" w14:textId="77777777">
              <w:trPr>
                <w:trHeight w:val="680"/>
                <w:jc w:val="center"/>
              </w:trPr>
              <w:tc>
                <w:tcPr>
                  <w:tcW w:w="386" w:type="pct"/>
                  <w:tcBorders>
                    <w:top w:val="single" w:sz="4" w:space="0" w:color="auto"/>
                    <w:left w:val="single" w:sz="4" w:space="0" w:color="auto"/>
                    <w:bottom w:val="single" w:sz="4" w:space="0" w:color="auto"/>
                    <w:right w:val="single" w:sz="4" w:space="0" w:color="auto"/>
                  </w:tcBorders>
                  <w:vAlign w:val="center"/>
                </w:tcPr>
                <w:p w14:paraId="7CBCB1FB" w14:textId="77777777" w:rsidR="00D608B1" w:rsidRPr="0033383D" w:rsidRDefault="000373B4">
                  <w:pPr>
                    <w:jc w:val="center"/>
                    <w:rPr>
                      <w:bCs/>
                      <w:color w:val="000000" w:themeColor="text1"/>
                      <w:szCs w:val="21"/>
                    </w:rPr>
                  </w:pPr>
                  <w:r w:rsidRPr="0033383D">
                    <w:rPr>
                      <w:bCs/>
                      <w:color w:val="000000" w:themeColor="text1"/>
                      <w:szCs w:val="21"/>
                    </w:rPr>
                    <w:t>18</w:t>
                  </w:r>
                </w:p>
              </w:tc>
              <w:tc>
                <w:tcPr>
                  <w:tcW w:w="926" w:type="pct"/>
                  <w:tcBorders>
                    <w:top w:val="single" w:sz="4" w:space="0" w:color="auto"/>
                    <w:left w:val="single" w:sz="4" w:space="0" w:color="auto"/>
                    <w:bottom w:val="single" w:sz="4" w:space="0" w:color="auto"/>
                    <w:right w:val="single" w:sz="4" w:space="0" w:color="auto"/>
                  </w:tcBorders>
                  <w:vAlign w:val="center"/>
                </w:tcPr>
                <w:p w14:paraId="6E04D21B" w14:textId="77777777" w:rsidR="00D608B1" w:rsidRPr="0033383D" w:rsidRDefault="000373B4">
                  <w:pPr>
                    <w:jc w:val="center"/>
                    <w:rPr>
                      <w:bCs/>
                      <w:color w:val="000000" w:themeColor="text1"/>
                      <w:szCs w:val="21"/>
                    </w:rPr>
                  </w:pPr>
                  <w:r w:rsidRPr="0033383D">
                    <w:rPr>
                      <w:bCs/>
                      <w:color w:val="000000" w:themeColor="text1"/>
                      <w:szCs w:val="21"/>
                    </w:rPr>
                    <w:t>330502-13-018</w:t>
                  </w:r>
                </w:p>
              </w:tc>
              <w:tc>
                <w:tcPr>
                  <w:tcW w:w="1399" w:type="pct"/>
                  <w:tcBorders>
                    <w:top w:val="single" w:sz="4" w:space="0" w:color="auto"/>
                    <w:left w:val="single" w:sz="4" w:space="0" w:color="auto"/>
                    <w:bottom w:val="single" w:sz="4" w:space="0" w:color="auto"/>
                    <w:right w:val="single" w:sz="4" w:space="0" w:color="auto"/>
                  </w:tcBorders>
                  <w:vAlign w:val="center"/>
                </w:tcPr>
                <w:p w14:paraId="49FD539D" w14:textId="77777777" w:rsidR="00D608B1" w:rsidRPr="0033383D" w:rsidRDefault="000373B4">
                  <w:pPr>
                    <w:jc w:val="center"/>
                    <w:rPr>
                      <w:bCs/>
                      <w:color w:val="000000" w:themeColor="text1"/>
                      <w:szCs w:val="21"/>
                    </w:rPr>
                  </w:pPr>
                  <w:r w:rsidRPr="0033383D">
                    <w:rPr>
                      <w:bCs/>
                      <w:color w:val="000000" w:themeColor="text1"/>
                      <w:szCs w:val="21"/>
                    </w:rPr>
                    <w:t>东林镇三合村</w:t>
                  </w:r>
                  <w:r w:rsidRPr="0033383D">
                    <w:rPr>
                      <w:bCs/>
                      <w:color w:val="000000" w:themeColor="text1"/>
                      <w:szCs w:val="21"/>
                    </w:rPr>
                    <w:t>-</w:t>
                  </w:r>
                  <w:r w:rsidRPr="0033383D">
                    <w:rPr>
                      <w:bCs/>
                      <w:color w:val="000000" w:themeColor="text1"/>
                      <w:szCs w:val="21"/>
                    </w:rPr>
                    <w:t>青山村国家级生态公益林</w:t>
                  </w:r>
                </w:p>
              </w:tc>
              <w:tc>
                <w:tcPr>
                  <w:tcW w:w="570" w:type="pct"/>
                  <w:tcBorders>
                    <w:top w:val="single" w:sz="4" w:space="0" w:color="auto"/>
                    <w:left w:val="single" w:sz="4" w:space="0" w:color="auto"/>
                    <w:bottom w:val="single" w:sz="4" w:space="0" w:color="auto"/>
                    <w:right w:val="single" w:sz="4" w:space="0" w:color="auto"/>
                  </w:tcBorders>
                  <w:vAlign w:val="center"/>
                </w:tcPr>
                <w:p w14:paraId="167D86FA" w14:textId="77777777" w:rsidR="00D608B1" w:rsidRPr="0033383D" w:rsidRDefault="000373B4">
                  <w:pPr>
                    <w:jc w:val="center"/>
                    <w:rPr>
                      <w:color w:val="000000" w:themeColor="text1"/>
                      <w:szCs w:val="21"/>
                    </w:rPr>
                  </w:pPr>
                  <w:r w:rsidRPr="0033383D">
                    <w:rPr>
                      <w:color w:val="000000" w:themeColor="text1"/>
                      <w:szCs w:val="21"/>
                    </w:rPr>
                    <w:t>0.73</w:t>
                  </w:r>
                </w:p>
              </w:tc>
              <w:tc>
                <w:tcPr>
                  <w:tcW w:w="519" w:type="pct"/>
                  <w:tcBorders>
                    <w:top w:val="single" w:sz="4" w:space="0" w:color="auto"/>
                    <w:left w:val="nil"/>
                    <w:bottom w:val="single" w:sz="4" w:space="0" w:color="auto"/>
                    <w:right w:val="nil"/>
                  </w:tcBorders>
                  <w:vAlign w:val="center"/>
                </w:tcPr>
                <w:p w14:paraId="68AFEF99" w14:textId="77777777" w:rsidR="00D608B1" w:rsidRPr="0033383D" w:rsidRDefault="000373B4">
                  <w:pPr>
                    <w:jc w:val="center"/>
                    <w:rPr>
                      <w:color w:val="000000" w:themeColor="text1"/>
                      <w:szCs w:val="21"/>
                    </w:rPr>
                  </w:pPr>
                  <w:r w:rsidRPr="0033383D">
                    <w:rPr>
                      <w:color w:val="000000" w:themeColor="text1"/>
                      <w:szCs w:val="21"/>
                    </w:rPr>
                    <w:t>/</w:t>
                  </w:r>
                </w:p>
              </w:tc>
              <w:tc>
                <w:tcPr>
                  <w:tcW w:w="1197" w:type="pct"/>
                  <w:tcBorders>
                    <w:top w:val="single" w:sz="4" w:space="0" w:color="auto"/>
                    <w:left w:val="single" w:sz="4" w:space="0" w:color="auto"/>
                    <w:bottom w:val="single" w:sz="4" w:space="0" w:color="auto"/>
                    <w:right w:val="single" w:sz="4" w:space="0" w:color="auto"/>
                  </w:tcBorders>
                  <w:vAlign w:val="center"/>
                </w:tcPr>
                <w:p w14:paraId="4087A510" w14:textId="77777777" w:rsidR="00D608B1" w:rsidRPr="0033383D" w:rsidRDefault="000373B4">
                  <w:pPr>
                    <w:jc w:val="center"/>
                    <w:rPr>
                      <w:color w:val="000000" w:themeColor="text1"/>
                      <w:szCs w:val="21"/>
                    </w:rPr>
                  </w:pPr>
                  <w:r w:rsidRPr="0033383D">
                    <w:rPr>
                      <w:color w:val="000000" w:themeColor="text1"/>
                      <w:szCs w:val="21"/>
                    </w:rPr>
                    <w:t>生态</w:t>
                  </w:r>
                  <w:r w:rsidRPr="0033383D">
                    <w:rPr>
                      <w:bCs/>
                      <w:color w:val="000000" w:themeColor="text1"/>
                      <w:szCs w:val="21"/>
                    </w:rPr>
                    <w:t>公益林</w:t>
                  </w:r>
                  <w:r w:rsidRPr="0033383D">
                    <w:rPr>
                      <w:color w:val="000000" w:themeColor="text1"/>
                      <w:szCs w:val="21"/>
                    </w:rPr>
                    <w:t>保护</w:t>
                  </w:r>
                </w:p>
              </w:tc>
            </w:tr>
            <w:tr w:rsidR="00D608B1" w:rsidRPr="0033383D" w14:paraId="34B179A4" w14:textId="77777777">
              <w:trPr>
                <w:trHeight w:val="680"/>
                <w:jc w:val="center"/>
              </w:trPr>
              <w:tc>
                <w:tcPr>
                  <w:tcW w:w="386" w:type="pct"/>
                  <w:tcBorders>
                    <w:top w:val="single" w:sz="4" w:space="0" w:color="auto"/>
                    <w:left w:val="single" w:sz="4" w:space="0" w:color="auto"/>
                    <w:bottom w:val="single" w:sz="4" w:space="0" w:color="auto"/>
                    <w:right w:val="single" w:sz="4" w:space="0" w:color="auto"/>
                  </w:tcBorders>
                  <w:vAlign w:val="center"/>
                </w:tcPr>
                <w:p w14:paraId="1AF14426" w14:textId="77777777" w:rsidR="00D608B1" w:rsidRPr="0033383D" w:rsidRDefault="000373B4">
                  <w:pPr>
                    <w:jc w:val="center"/>
                    <w:rPr>
                      <w:bCs/>
                      <w:color w:val="000000" w:themeColor="text1"/>
                      <w:szCs w:val="21"/>
                    </w:rPr>
                  </w:pPr>
                  <w:r w:rsidRPr="0033383D">
                    <w:rPr>
                      <w:bCs/>
                      <w:color w:val="000000" w:themeColor="text1"/>
                      <w:szCs w:val="21"/>
                    </w:rPr>
                    <w:t>19</w:t>
                  </w:r>
                </w:p>
              </w:tc>
              <w:tc>
                <w:tcPr>
                  <w:tcW w:w="926" w:type="pct"/>
                  <w:tcBorders>
                    <w:top w:val="single" w:sz="4" w:space="0" w:color="auto"/>
                    <w:left w:val="single" w:sz="4" w:space="0" w:color="auto"/>
                    <w:bottom w:val="single" w:sz="4" w:space="0" w:color="auto"/>
                    <w:right w:val="single" w:sz="4" w:space="0" w:color="auto"/>
                  </w:tcBorders>
                  <w:vAlign w:val="center"/>
                </w:tcPr>
                <w:p w14:paraId="34D01C81" w14:textId="77777777" w:rsidR="00D608B1" w:rsidRPr="0033383D" w:rsidRDefault="000373B4">
                  <w:pPr>
                    <w:jc w:val="center"/>
                    <w:rPr>
                      <w:bCs/>
                      <w:color w:val="000000" w:themeColor="text1"/>
                      <w:szCs w:val="21"/>
                    </w:rPr>
                  </w:pPr>
                  <w:r w:rsidRPr="0033383D">
                    <w:rPr>
                      <w:bCs/>
                      <w:color w:val="000000" w:themeColor="text1"/>
                      <w:szCs w:val="21"/>
                    </w:rPr>
                    <w:t>330502-13-019</w:t>
                  </w:r>
                </w:p>
              </w:tc>
              <w:tc>
                <w:tcPr>
                  <w:tcW w:w="1399" w:type="pct"/>
                  <w:tcBorders>
                    <w:top w:val="single" w:sz="4" w:space="0" w:color="auto"/>
                    <w:left w:val="single" w:sz="4" w:space="0" w:color="auto"/>
                    <w:bottom w:val="single" w:sz="4" w:space="0" w:color="auto"/>
                    <w:right w:val="single" w:sz="4" w:space="0" w:color="auto"/>
                  </w:tcBorders>
                  <w:vAlign w:val="center"/>
                </w:tcPr>
                <w:p w14:paraId="2EE24B45" w14:textId="77777777" w:rsidR="00D608B1" w:rsidRPr="0033383D" w:rsidRDefault="000373B4">
                  <w:pPr>
                    <w:jc w:val="center"/>
                    <w:rPr>
                      <w:bCs/>
                      <w:color w:val="000000" w:themeColor="text1"/>
                      <w:szCs w:val="21"/>
                    </w:rPr>
                  </w:pPr>
                  <w:r w:rsidRPr="0033383D">
                    <w:rPr>
                      <w:bCs/>
                      <w:color w:val="000000" w:themeColor="text1"/>
                      <w:szCs w:val="21"/>
                    </w:rPr>
                    <w:t>道场乡红里山村生态公益林保护区</w:t>
                  </w:r>
                </w:p>
              </w:tc>
              <w:tc>
                <w:tcPr>
                  <w:tcW w:w="570" w:type="pct"/>
                  <w:tcBorders>
                    <w:top w:val="single" w:sz="4" w:space="0" w:color="auto"/>
                    <w:left w:val="single" w:sz="4" w:space="0" w:color="auto"/>
                    <w:bottom w:val="single" w:sz="4" w:space="0" w:color="auto"/>
                    <w:right w:val="single" w:sz="4" w:space="0" w:color="auto"/>
                  </w:tcBorders>
                  <w:vAlign w:val="center"/>
                </w:tcPr>
                <w:p w14:paraId="3A6E57B4" w14:textId="77777777" w:rsidR="00D608B1" w:rsidRPr="0033383D" w:rsidRDefault="000373B4">
                  <w:pPr>
                    <w:jc w:val="center"/>
                    <w:rPr>
                      <w:color w:val="000000" w:themeColor="text1"/>
                      <w:szCs w:val="21"/>
                    </w:rPr>
                  </w:pPr>
                  <w:r w:rsidRPr="0033383D">
                    <w:rPr>
                      <w:color w:val="000000" w:themeColor="text1"/>
                      <w:szCs w:val="21"/>
                    </w:rPr>
                    <w:t>1.17</w:t>
                  </w:r>
                </w:p>
              </w:tc>
              <w:tc>
                <w:tcPr>
                  <w:tcW w:w="519" w:type="pct"/>
                  <w:tcBorders>
                    <w:top w:val="single" w:sz="4" w:space="0" w:color="auto"/>
                    <w:left w:val="nil"/>
                    <w:bottom w:val="single" w:sz="4" w:space="0" w:color="auto"/>
                    <w:right w:val="nil"/>
                  </w:tcBorders>
                  <w:vAlign w:val="center"/>
                </w:tcPr>
                <w:p w14:paraId="362772BA" w14:textId="77777777" w:rsidR="00D608B1" w:rsidRPr="0033383D" w:rsidRDefault="000373B4">
                  <w:pPr>
                    <w:jc w:val="center"/>
                    <w:rPr>
                      <w:color w:val="000000" w:themeColor="text1"/>
                      <w:szCs w:val="21"/>
                    </w:rPr>
                  </w:pPr>
                  <w:r w:rsidRPr="0033383D">
                    <w:rPr>
                      <w:color w:val="000000" w:themeColor="text1"/>
                      <w:szCs w:val="21"/>
                    </w:rPr>
                    <w:t>/</w:t>
                  </w:r>
                </w:p>
              </w:tc>
              <w:tc>
                <w:tcPr>
                  <w:tcW w:w="1197" w:type="pct"/>
                  <w:tcBorders>
                    <w:top w:val="single" w:sz="4" w:space="0" w:color="auto"/>
                    <w:left w:val="single" w:sz="4" w:space="0" w:color="auto"/>
                    <w:bottom w:val="single" w:sz="4" w:space="0" w:color="auto"/>
                    <w:right w:val="single" w:sz="4" w:space="0" w:color="auto"/>
                  </w:tcBorders>
                  <w:vAlign w:val="center"/>
                </w:tcPr>
                <w:p w14:paraId="22691759" w14:textId="77777777" w:rsidR="00D608B1" w:rsidRPr="0033383D" w:rsidRDefault="000373B4">
                  <w:pPr>
                    <w:jc w:val="center"/>
                    <w:rPr>
                      <w:color w:val="000000" w:themeColor="text1"/>
                      <w:szCs w:val="21"/>
                    </w:rPr>
                  </w:pPr>
                  <w:r w:rsidRPr="0033383D">
                    <w:rPr>
                      <w:color w:val="000000" w:themeColor="text1"/>
                      <w:szCs w:val="21"/>
                    </w:rPr>
                    <w:t>生态</w:t>
                  </w:r>
                  <w:r w:rsidRPr="0033383D">
                    <w:rPr>
                      <w:bCs/>
                      <w:color w:val="000000" w:themeColor="text1"/>
                      <w:szCs w:val="21"/>
                    </w:rPr>
                    <w:t>公益林</w:t>
                  </w:r>
                  <w:r w:rsidRPr="0033383D">
                    <w:rPr>
                      <w:color w:val="000000" w:themeColor="text1"/>
                      <w:szCs w:val="21"/>
                    </w:rPr>
                    <w:t>保护</w:t>
                  </w:r>
                </w:p>
              </w:tc>
            </w:tr>
            <w:tr w:rsidR="00D608B1" w:rsidRPr="0033383D" w14:paraId="7C1F1C01" w14:textId="77777777">
              <w:trPr>
                <w:trHeight w:val="680"/>
                <w:jc w:val="center"/>
              </w:trPr>
              <w:tc>
                <w:tcPr>
                  <w:tcW w:w="386" w:type="pct"/>
                  <w:tcBorders>
                    <w:top w:val="single" w:sz="4" w:space="0" w:color="auto"/>
                    <w:left w:val="single" w:sz="4" w:space="0" w:color="auto"/>
                    <w:bottom w:val="single" w:sz="4" w:space="0" w:color="auto"/>
                    <w:right w:val="single" w:sz="4" w:space="0" w:color="auto"/>
                  </w:tcBorders>
                  <w:vAlign w:val="center"/>
                </w:tcPr>
                <w:p w14:paraId="179446EC" w14:textId="77777777" w:rsidR="00D608B1" w:rsidRPr="0033383D" w:rsidRDefault="000373B4">
                  <w:pPr>
                    <w:jc w:val="center"/>
                    <w:rPr>
                      <w:bCs/>
                      <w:color w:val="000000" w:themeColor="text1"/>
                      <w:szCs w:val="21"/>
                    </w:rPr>
                  </w:pPr>
                  <w:r w:rsidRPr="0033383D">
                    <w:rPr>
                      <w:bCs/>
                      <w:color w:val="000000" w:themeColor="text1"/>
                      <w:szCs w:val="21"/>
                    </w:rPr>
                    <w:t>20</w:t>
                  </w:r>
                </w:p>
              </w:tc>
              <w:tc>
                <w:tcPr>
                  <w:tcW w:w="926" w:type="pct"/>
                  <w:tcBorders>
                    <w:top w:val="single" w:sz="4" w:space="0" w:color="auto"/>
                    <w:left w:val="single" w:sz="4" w:space="0" w:color="auto"/>
                    <w:bottom w:val="single" w:sz="4" w:space="0" w:color="auto"/>
                    <w:right w:val="single" w:sz="4" w:space="0" w:color="auto"/>
                  </w:tcBorders>
                  <w:vAlign w:val="center"/>
                </w:tcPr>
                <w:p w14:paraId="2E718402" w14:textId="77777777" w:rsidR="00D608B1" w:rsidRPr="0033383D" w:rsidRDefault="000373B4">
                  <w:pPr>
                    <w:jc w:val="center"/>
                    <w:rPr>
                      <w:bCs/>
                      <w:color w:val="000000" w:themeColor="text1"/>
                      <w:szCs w:val="21"/>
                    </w:rPr>
                  </w:pPr>
                  <w:r w:rsidRPr="0033383D">
                    <w:rPr>
                      <w:bCs/>
                      <w:color w:val="000000" w:themeColor="text1"/>
                      <w:szCs w:val="21"/>
                    </w:rPr>
                    <w:t>330502-13-020</w:t>
                  </w:r>
                </w:p>
              </w:tc>
              <w:tc>
                <w:tcPr>
                  <w:tcW w:w="1399" w:type="pct"/>
                  <w:tcBorders>
                    <w:top w:val="single" w:sz="4" w:space="0" w:color="auto"/>
                    <w:left w:val="single" w:sz="4" w:space="0" w:color="auto"/>
                    <w:bottom w:val="single" w:sz="4" w:space="0" w:color="auto"/>
                    <w:right w:val="single" w:sz="4" w:space="0" w:color="auto"/>
                  </w:tcBorders>
                  <w:vAlign w:val="center"/>
                </w:tcPr>
                <w:p w14:paraId="53E20403" w14:textId="77777777" w:rsidR="00D608B1" w:rsidRPr="0033383D" w:rsidRDefault="000373B4">
                  <w:pPr>
                    <w:jc w:val="center"/>
                    <w:rPr>
                      <w:bCs/>
                      <w:color w:val="000000" w:themeColor="text1"/>
                      <w:szCs w:val="21"/>
                    </w:rPr>
                  </w:pPr>
                  <w:r w:rsidRPr="0033383D">
                    <w:rPr>
                      <w:bCs/>
                      <w:color w:val="000000" w:themeColor="text1"/>
                      <w:szCs w:val="21"/>
                    </w:rPr>
                    <w:t>劳改支队生态公益林保护区</w:t>
                  </w:r>
                </w:p>
              </w:tc>
              <w:tc>
                <w:tcPr>
                  <w:tcW w:w="570" w:type="pct"/>
                  <w:tcBorders>
                    <w:top w:val="single" w:sz="4" w:space="0" w:color="auto"/>
                    <w:left w:val="single" w:sz="4" w:space="0" w:color="auto"/>
                    <w:bottom w:val="single" w:sz="4" w:space="0" w:color="auto"/>
                    <w:right w:val="single" w:sz="4" w:space="0" w:color="auto"/>
                  </w:tcBorders>
                  <w:vAlign w:val="center"/>
                </w:tcPr>
                <w:p w14:paraId="20C0C547" w14:textId="77777777" w:rsidR="00D608B1" w:rsidRPr="0033383D" w:rsidRDefault="000373B4">
                  <w:pPr>
                    <w:jc w:val="center"/>
                    <w:rPr>
                      <w:color w:val="000000" w:themeColor="text1"/>
                      <w:szCs w:val="21"/>
                    </w:rPr>
                  </w:pPr>
                  <w:r w:rsidRPr="0033383D">
                    <w:rPr>
                      <w:color w:val="000000" w:themeColor="text1"/>
                      <w:szCs w:val="21"/>
                    </w:rPr>
                    <w:t>1.77</w:t>
                  </w:r>
                </w:p>
              </w:tc>
              <w:tc>
                <w:tcPr>
                  <w:tcW w:w="519" w:type="pct"/>
                  <w:tcBorders>
                    <w:top w:val="single" w:sz="4" w:space="0" w:color="auto"/>
                    <w:left w:val="nil"/>
                    <w:bottom w:val="single" w:sz="4" w:space="0" w:color="auto"/>
                    <w:right w:val="nil"/>
                  </w:tcBorders>
                  <w:vAlign w:val="center"/>
                </w:tcPr>
                <w:p w14:paraId="1E5CF4A2" w14:textId="77777777" w:rsidR="00D608B1" w:rsidRPr="0033383D" w:rsidRDefault="000373B4">
                  <w:pPr>
                    <w:jc w:val="center"/>
                    <w:rPr>
                      <w:color w:val="000000" w:themeColor="text1"/>
                      <w:szCs w:val="21"/>
                    </w:rPr>
                  </w:pPr>
                  <w:r w:rsidRPr="0033383D">
                    <w:rPr>
                      <w:color w:val="000000" w:themeColor="text1"/>
                      <w:szCs w:val="21"/>
                    </w:rPr>
                    <w:t>/</w:t>
                  </w:r>
                </w:p>
              </w:tc>
              <w:tc>
                <w:tcPr>
                  <w:tcW w:w="1197" w:type="pct"/>
                  <w:tcBorders>
                    <w:top w:val="single" w:sz="4" w:space="0" w:color="auto"/>
                    <w:left w:val="single" w:sz="4" w:space="0" w:color="auto"/>
                    <w:bottom w:val="single" w:sz="4" w:space="0" w:color="auto"/>
                    <w:right w:val="single" w:sz="4" w:space="0" w:color="auto"/>
                  </w:tcBorders>
                  <w:vAlign w:val="center"/>
                </w:tcPr>
                <w:p w14:paraId="6F21BB66" w14:textId="77777777" w:rsidR="00D608B1" w:rsidRPr="0033383D" w:rsidRDefault="000373B4">
                  <w:pPr>
                    <w:jc w:val="center"/>
                    <w:rPr>
                      <w:color w:val="000000" w:themeColor="text1"/>
                      <w:szCs w:val="21"/>
                    </w:rPr>
                  </w:pPr>
                  <w:r w:rsidRPr="0033383D">
                    <w:rPr>
                      <w:color w:val="000000" w:themeColor="text1"/>
                      <w:szCs w:val="21"/>
                    </w:rPr>
                    <w:t>生态</w:t>
                  </w:r>
                  <w:r w:rsidRPr="0033383D">
                    <w:rPr>
                      <w:bCs/>
                      <w:color w:val="000000" w:themeColor="text1"/>
                      <w:szCs w:val="21"/>
                    </w:rPr>
                    <w:t>公益林</w:t>
                  </w:r>
                  <w:r w:rsidRPr="0033383D">
                    <w:rPr>
                      <w:color w:val="000000" w:themeColor="text1"/>
                      <w:szCs w:val="21"/>
                    </w:rPr>
                    <w:t>保护</w:t>
                  </w:r>
                </w:p>
              </w:tc>
            </w:tr>
            <w:tr w:rsidR="00D608B1" w:rsidRPr="0033383D" w14:paraId="12564407" w14:textId="77777777">
              <w:trPr>
                <w:trHeight w:val="680"/>
                <w:jc w:val="center"/>
              </w:trPr>
              <w:tc>
                <w:tcPr>
                  <w:tcW w:w="386" w:type="pct"/>
                  <w:tcBorders>
                    <w:top w:val="single" w:sz="4" w:space="0" w:color="auto"/>
                    <w:left w:val="single" w:sz="4" w:space="0" w:color="auto"/>
                    <w:bottom w:val="single" w:sz="4" w:space="0" w:color="auto"/>
                    <w:right w:val="single" w:sz="4" w:space="0" w:color="auto"/>
                  </w:tcBorders>
                  <w:vAlign w:val="center"/>
                </w:tcPr>
                <w:p w14:paraId="50825E8E" w14:textId="77777777" w:rsidR="00D608B1" w:rsidRPr="0033383D" w:rsidRDefault="000373B4">
                  <w:pPr>
                    <w:jc w:val="center"/>
                    <w:rPr>
                      <w:bCs/>
                      <w:color w:val="000000" w:themeColor="text1"/>
                      <w:szCs w:val="21"/>
                    </w:rPr>
                  </w:pPr>
                  <w:r w:rsidRPr="0033383D">
                    <w:rPr>
                      <w:bCs/>
                      <w:color w:val="000000" w:themeColor="text1"/>
                      <w:szCs w:val="21"/>
                    </w:rPr>
                    <w:t>21</w:t>
                  </w:r>
                </w:p>
              </w:tc>
              <w:tc>
                <w:tcPr>
                  <w:tcW w:w="926" w:type="pct"/>
                  <w:tcBorders>
                    <w:top w:val="single" w:sz="4" w:space="0" w:color="auto"/>
                    <w:left w:val="single" w:sz="4" w:space="0" w:color="auto"/>
                    <w:bottom w:val="single" w:sz="4" w:space="0" w:color="auto"/>
                    <w:right w:val="single" w:sz="4" w:space="0" w:color="auto"/>
                  </w:tcBorders>
                  <w:vAlign w:val="center"/>
                </w:tcPr>
                <w:p w14:paraId="347241BB" w14:textId="77777777" w:rsidR="00D608B1" w:rsidRPr="0033383D" w:rsidRDefault="000373B4">
                  <w:pPr>
                    <w:jc w:val="center"/>
                    <w:rPr>
                      <w:bCs/>
                      <w:color w:val="000000" w:themeColor="text1"/>
                      <w:szCs w:val="21"/>
                    </w:rPr>
                  </w:pPr>
                  <w:r w:rsidRPr="0033383D">
                    <w:rPr>
                      <w:bCs/>
                      <w:color w:val="000000" w:themeColor="text1"/>
                      <w:szCs w:val="21"/>
                    </w:rPr>
                    <w:t>330502-13-021</w:t>
                  </w:r>
                </w:p>
              </w:tc>
              <w:tc>
                <w:tcPr>
                  <w:tcW w:w="1399" w:type="pct"/>
                  <w:tcBorders>
                    <w:top w:val="single" w:sz="4" w:space="0" w:color="auto"/>
                    <w:left w:val="single" w:sz="4" w:space="0" w:color="auto"/>
                    <w:bottom w:val="single" w:sz="4" w:space="0" w:color="auto"/>
                    <w:right w:val="single" w:sz="4" w:space="0" w:color="auto"/>
                  </w:tcBorders>
                  <w:vAlign w:val="center"/>
                </w:tcPr>
                <w:p w14:paraId="1E507C1A" w14:textId="77777777" w:rsidR="00D608B1" w:rsidRPr="0033383D" w:rsidRDefault="000373B4">
                  <w:pPr>
                    <w:jc w:val="center"/>
                    <w:rPr>
                      <w:bCs/>
                      <w:color w:val="000000" w:themeColor="text1"/>
                      <w:szCs w:val="21"/>
                    </w:rPr>
                  </w:pPr>
                  <w:r w:rsidRPr="0033383D">
                    <w:rPr>
                      <w:bCs/>
                      <w:color w:val="000000" w:themeColor="text1"/>
                      <w:szCs w:val="21"/>
                    </w:rPr>
                    <w:t>康山</w:t>
                  </w:r>
                  <w:r w:rsidRPr="0033383D">
                    <w:rPr>
                      <w:bCs/>
                      <w:color w:val="000000" w:themeColor="text1"/>
                      <w:szCs w:val="21"/>
                    </w:rPr>
                    <w:t>-</w:t>
                  </w:r>
                  <w:r w:rsidRPr="0033383D">
                    <w:rPr>
                      <w:bCs/>
                      <w:color w:val="000000" w:themeColor="text1"/>
                      <w:szCs w:val="21"/>
                    </w:rPr>
                    <w:t>道场生态公益林保护区</w:t>
                  </w:r>
                </w:p>
              </w:tc>
              <w:tc>
                <w:tcPr>
                  <w:tcW w:w="570" w:type="pct"/>
                  <w:tcBorders>
                    <w:top w:val="single" w:sz="4" w:space="0" w:color="auto"/>
                    <w:left w:val="single" w:sz="4" w:space="0" w:color="auto"/>
                    <w:bottom w:val="single" w:sz="4" w:space="0" w:color="auto"/>
                    <w:right w:val="single" w:sz="4" w:space="0" w:color="auto"/>
                  </w:tcBorders>
                  <w:vAlign w:val="center"/>
                </w:tcPr>
                <w:p w14:paraId="10B5AAC5" w14:textId="77777777" w:rsidR="00D608B1" w:rsidRPr="0033383D" w:rsidRDefault="000373B4">
                  <w:pPr>
                    <w:jc w:val="center"/>
                    <w:rPr>
                      <w:color w:val="000000" w:themeColor="text1"/>
                      <w:szCs w:val="21"/>
                    </w:rPr>
                  </w:pPr>
                  <w:r w:rsidRPr="0033383D">
                    <w:rPr>
                      <w:color w:val="000000" w:themeColor="text1"/>
                      <w:szCs w:val="21"/>
                    </w:rPr>
                    <w:t>1.15</w:t>
                  </w:r>
                </w:p>
              </w:tc>
              <w:tc>
                <w:tcPr>
                  <w:tcW w:w="519" w:type="pct"/>
                  <w:tcBorders>
                    <w:top w:val="single" w:sz="4" w:space="0" w:color="auto"/>
                    <w:left w:val="nil"/>
                    <w:bottom w:val="single" w:sz="4" w:space="0" w:color="auto"/>
                    <w:right w:val="nil"/>
                  </w:tcBorders>
                  <w:vAlign w:val="center"/>
                </w:tcPr>
                <w:p w14:paraId="2464F952" w14:textId="77777777" w:rsidR="00D608B1" w:rsidRPr="0033383D" w:rsidRDefault="000373B4">
                  <w:pPr>
                    <w:jc w:val="center"/>
                    <w:rPr>
                      <w:color w:val="000000" w:themeColor="text1"/>
                      <w:szCs w:val="21"/>
                    </w:rPr>
                  </w:pPr>
                  <w:r w:rsidRPr="0033383D">
                    <w:rPr>
                      <w:color w:val="000000" w:themeColor="text1"/>
                      <w:szCs w:val="21"/>
                    </w:rPr>
                    <w:t>/</w:t>
                  </w:r>
                </w:p>
              </w:tc>
              <w:tc>
                <w:tcPr>
                  <w:tcW w:w="1197" w:type="pct"/>
                  <w:tcBorders>
                    <w:top w:val="single" w:sz="4" w:space="0" w:color="auto"/>
                    <w:left w:val="single" w:sz="4" w:space="0" w:color="auto"/>
                    <w:bottom w:val="single" w:sz="4" w:space="0" w:color="auto"/>
                    <w:right w:val="single" w:sz="4" w:space="0" w:color="auto"/>
                  </w:tcBorders>
                  <w:vAlign w:val="center"/>
                </w:tcPr>
                <w:p w14:paraId="50BD89A4" w14:textId="77777777" w:rsidR="00D608B1" w:rsidRPr="0033383D" w:rsidRDefault="000373B4">
                  <w:pPr>
                    <w:jc w:val="center"/>
                    <w:rPr>
                      <w:color w:val="000000" w:themeColor="text1"/>
                      <w:szCs w:val="21"/>
                    </w:rPr>
                  </w:pPr>
                  <w:r w:rsidRPr="0033383D">
                    <w:rPr>
                      <w:color w:val="000000" w:themeColor="text1"/>
                      <w:szCs w:val="21"/>
                    </w:rPr>
                    <w:t>生态</w:t>
                  </w:r>
                  <w:r w:rsidRPr="0033383D">
                    <w:rPr>
                      <w:bCs/>
                      <w:color w:val="000000" w:themeColor="text1"/>
                      <w:szCs w:val="21"/>
                    </w:rPr>
                    <w:t>公益林</w:t>
                  </w:r>
                  <w:r w:rsidRPr="0033383D">
                    <w:rPr>
                      <w:color w:val="000000" w:themeColor="text1"/>
                      <w:szCs w:val="21"/>
                    </w:rPr>
                    <w:t>保护</w:t>
                  </w:r>
                </w:p>
              </w:tc>
            </w:tr>
            <w:tr w:rsidR="00D608B1" w:rsidRPr="0033383D" w14:paraId="3475121D" w14:textId="77777777">
              <w:trPr>
                <w:trHeight w:val="680"/>
                <w:jc w:val="center"/>
              </w:trPr>
              <w:tc>
                <w:tcPr>
                  <w:tcW w:w="386" w:type="pct"/>
                  <w:tcBorders>
                    <w:top w:val="single" w:sz="4" w:space="0" w:color="auto"/>
                    <w:left w:val="single" w:sz="4" w:space="0" w:color="auto"/>
                    <w:bottom w:val="single" w:sz="4" w:space="0" w:color="auto"/>
                    <w:right w:val="single" w:sz="4" w:space="0" w:color="auto"/>
                  </w:tcBorders>
                  <w:vAlign w:val="center"/>
                </w:tcPr>
                <w:p w14:paraId="127C8628" w14:textId="77777777" w:rsidR="00D608B1" w:rsidRPr="0033383D" w:rsidRDefault="000373B4">
                  <w:pPr>
                    <w:jc w:val="center"/>
                    <w:rPr>
                      <w:bCs/>
                      <w:color w:val="000000" w:themeColor="text1"/>
                      <w:szCs w:val="21"/>
                    </w:rPr>
                  </w:pPr>
                  <w:r w:rsidRPr="0033383D">
                    <w:rPr>
                      <w:bCs/>
                      <w:color w:val="000000" w:themeColor="text1"/>
                      <w:szCs w:val="21"/>
                    </w:rPr>
                    <w:t>22</w:t>
                  </w:r>
                </w:p>
              </w:tc>
              <w:tc>
                <w:tcPr>
                  <w:tcW w:w="926" w:type="pct"/>
                  <w:tcBorders>
                    <w:top w:val="single" w:sz="4" w:space="0" w:color="auto"/>
                    <w:left w:val="single" w:sz="4" w:space="0" w:color="auto"/>
                    <w:bottom w:val="single" w:sz="4" w:space="0" w:color="auto"/>
                    <w:right w:val="single" w:sz="4" w:space="0" w:color="auto"/>
                  </w:tcBorders>
                  <w:vAlign w:val="center"/>
                </w:tcPr>
                <w:p w14:paraId="4E335631" w14:textId="77777777" w:rsidR="00D608B1" w:rsidRPr="0033383D" w:rsidRDefault="000373B4">
                  <w:pPr>
                    <w:jc w:val="center"/>
                    <w:rPr>
                      <w:bCs/>
                      <w:color w:val="000000" w:themeColor="text1"/>
                      <w:szCs w:val="21"/>
                    </w:rPr>
                  </w:pPr>
                  <w:r w:rsidRPr="0033383D">
                    <w:rPr>
                      <w:bCs/>
                      <w:color w:val="000000" w:themeColor="text1"/>
                      <w:szCs w:val="21"/>
                    </w:rPr>
                    <w:t>330502-13-022</w:t>
                  </w:r>
                </w:p>
              </w:tc>
              <w:tc>
                <w:tcPr>
                  <w:tcW w:w="1399" w:type="pct"/>
                  <w:tcBorders>
                    <w:top w:val="single" w:sz="4" w:space="0" w:color="auto"/>
                    <w:left w:val="single" w:sz="4" w:space="0" w:color="auto"/>
                    <w:bottom w:val="single" w:sz="4" w:space="0" w:color="auto"/>
                    <w:right w:val="single" w:sz="4" w:space="0" w:color="auto"/>
                  </w:tcBorders>
                  <w:vAlign w:val="center"/>
                </w:tcPr>
                <w:p w14:paraId="227E6F58" w14:textId="77777777" w:rsidR="00D608B1" w:rsidRPr="0033383D" w:rsidRDefault="000373B4">
                  <w:pPr>
                    <w:jc w:val="center"/>
                    <w:rPr>
                      <w:bCs/>
                      <w:color w:val="000000" w:themeColor="text1"/>
                      <w:szCs w:val="21"/>
                    </w:rPr>
                  </w:pPr>
                  <w:r w:rsidRPr="0033383D">
                    <w:rPr>
                      <w:bCs/>
                      <w:color w:val="000000" w:themeColor="text1"/>
                      <w:szCs w:val="21"/>
                    </w:rPr>
                    <w:t>麦家坞生态公益林保护区</w:t>
                  </w:r>
                </w:p>
              </w:tc>
              <w:tc>
                <w:tcPr>
                  <w:tcW w:w="570" w:type="pct"/>
                  <w:tcBorders>
                    <w:top w:val="single" w:sz="4" w:space="0" w:color="auto"/>
                    <w:left w:val="single" w:sz="4" w:space="0" w:color="auto"/>
                    <w:bottom w:val="single" w:sz="4" w:space="0" w:color="auto"/>
                    <w:right w:val="single" w:sz="4" w:space="0" w:color="auto"/>
                  </w:tcBorders>
                  <w:vAlign w:val="center"/>
                </w:tcPr>
                <w:p w14:paraId="678238C4" w14:textId="77777777" w:rsidR="00D608B1" w:rsidRPr="0033383D" w:rsidRDefault="000373B4">
                  <w:pPr>
                    <w:jc w:val="center"/>
                    <w:rPr>
                      <w:color w:val="000000" w:themeColor="text1"/>
                      <w:szCs w:val="21"/>
                    </w:rPr>
                  </w:pPr>
                  <w:r w:rsidRPr="0033383D">
                    <w:rPr>
                      <w:color w:val="000000" w:themeColor="text1"/>
                      <w:szCs w:val="21"/>
                    </w:rPr>
                    <w:t>1.70</w:t>
                  </w:r>
                </w:p>
              </w:tc>
              <w:tc>
                <w:tcPr>
                  <w:tcW w:w="519" w:type="pct"/>
                  <w:tcBorders>
                    <w:top w:val="single" w:sz="4" w:space="0" w:color="auto"/>
                    <w:left w:val="nil"/>
                    <w:bottom w:val="single" w:sz="4" w:space="0" w:color="auto"/>
                    <w:right w:val="nil"/>
                  </w:tcBorders>
                  <w:vAlign w:val="center"/>
                </w:tcPr>
                <w:p w14:paraId="09C8A115" w14:textId="77777777" w:rsidR="00D608B1" w:rsidRPr="0033383D" w:rsidRDefault="000373B4">
                  <w:pPr>
                    <w:jc w:val="center"/>
                    <w:rPr>
                      <w:color w:val="000000" w:themeColor="text1"/>
                      <w:szCs w:val="21"/>
                    </w:rPr>
                  </w:pPr>
                  <w:r w:rsidRPr="0033383D">
                    <w:rPr>
                      <w:color w:val="000000" w:themeColor="text1"/>
                      <w:szCs w:val="21"/>
                    </w:rPr>
                    <w:t>/</w:t>
                  </w:r>
                </w:p>
              </w:tc>
              <w:tc>
                <w:tcPr>
                  <w:tcW w:w="1197" w:type="pct"/>
                  <w:tcBorders>
                    <w:top w:val="single" w:sz="4" w:space="0" w:color="auto"/>
                    <w:left w:val="single" w:sz="4" w:space="0" w:color="auto"/>
                    <w:bottom w:val="single" w:sz="4" w:space="0" w:color="auto"/>
                    <w:right w:val="single" w:sz="4" w:space="0" w:color="auto"/>
                  </w:tcBorders>
                  <w:vAlign w:val="center"/>
                </w:tcPr>
                <w:p w14:paraId="70D848FD" w14:textId="77777777" w:rsidR="00D608B1" w:rsidRPr="0033383D" w:rsidRDefault="000373B4">
                  <w:pPr>
                    <w:jc w:val="center"/>
                    <w:rPr>
                      <w:color w:val="000000" w:themeColor="text1"/>
                      <w:szCs w:val="21"/>
                    </w:rPr>
                  </w:pPr>
                  <w:r w:rsidRPr="0033383D">
                    <w:rPr>
                      <w:color w:val="000000" w:themeColor="text1"/>
                      <w:szCs w:val="21"/>
                    </w:rPr>
                    <w:t>生态</w:t>
                  </w:r>
                  <w:r w:rsidRPr="0033383D">
                    <w:rPr>
                      <w:bCs/>
                      <w:color w:val="000000" w:themeColor="text1"/>
                      <w:szCs w:val="21"/>
                    </w:rPr>
                    <w:t>公益林</w:t>
                  </w:r>
                  <w:r w:rsidRPr="0033383D">
                    <w:rPr>
                      <w:color w:val="000000" w:themeColor="text1"/>
                      <w:szCs w:val="21"/>
                    </w:rPr>
                    <w:t>保护</w:t>
                  </w:r>
                </w:p>
              </w:tc>
            </w:tr>
            <w:tr w:rsidR="00D608B1" w:rsidRPr="0033383D" w14:paraId="76B65CF0" w14:textId="77777777">
              <w:trPr>
                <w:trHeight w:val="680"/>
                <w:jc w:val="center"/>
              </w:trPr>
              <w:tc>
                <w:tcPr>
                  <w:tcW w:w="386" w:type="pct"/>
                  <w:tcBorders>
                    <w:top w:val="single" w:sz="4" w:space="0" w:color="auto"/>
                    <w:left w:val="single" w:sz="4" w:space="0" w:color="auto"/>
                    <w:bottom w:val="single" w:sz="4" w:space="0" w:color="auto"/>
                    <w:right w:val="single" w:sz="4" w:space="0" w:color="auto"/>
                  </w:tcBorders>
                  <w:vAlign w:val="center"/>
                </w:tcPr>
                <w:p w14:paraId="0A44B449" w14:textId="77777777" w:rsidR="00D608B1" w:rsidRPr="0033383D" w:rsidRDefault="000373B4">
                  <w:pPr>
                    <w:jc w:val="center"/>
                    <w:rPr>
                      <w:bCs/>
                      <w:color w:val="000000" w:themeColor="text1"/>
                      <w:szCs w:val="21"/>
                    </w:rPr>
                  </w:pPr>
                  <w:r w:rsidRPr="0033383D">
                    <w:rPr>
                      <w:bCs/>
                      <w:color w:val="000000" w:themeColor="text1"/>
                      <w:szCs w:val="21"/>
                    </w:rPr>
                    <w:t>汇总</w:t>
                  </w:r>
                </w:p>
              </w:tc>
              <w:tc>
                <w:tcPr>
                  <w:tcW w:w="926" w:type="pct"/>
                  <w:tcBorders>
                    <w:top w:val="single" w:sz="4" w:space="0" w:color="auto"/>
                    <w:left w:val="single" w:sz="4" w:space="0" w:color="auto"/>
                    <w:bottom w:val="single" w:sz="4" w:space="0" w:color="auto"/>
                    <w:right w:val="single" w:sz="4" w:space="0" w:color="auto"/>
                  </w:tcBorders>
                  <w:vAlign w:val="center"/>
                </w:tcPr>
                <w:p w14:paraId="08C50E85" w14:textId="77777777" w:rsidR="00D608B1" w:rsidRPr="0033383D" w:rsidRDefault="000373B4">
                  <w:pPr>
                    <w:jc w:val="center"/>
                    <w:rPr>
                      <w:bCs/>
                      <w:color w:val="000000" w:themeColor="text1"/>
                      <w:szCs w:val="21"/>
                    </w:rPr>
                  </w:pPr>
                  <w:r w:rsidRPr="0033383D">
                    <w:rPr>
                      <w:bCs/>
                      <w:color w:val="000000" w:themeColor="text1"/>
                      <w:szCs w:val="21"/>
                    </w:rPr>
                    <w:t>/</w:t>
                  </w:r>
                </w:p>
              </w:tc>
              <w:tc>
                <w:tcPr>
                  <w:tcW w:w="1399" w:type="pct"/>
                  <w:tcBorders>
                    <w:top w:val="single" w:sz="4" w:space="0" w:color="auto"/>
                    <w:left w:val="single" w:sz="4" w:space="0" w:color="auto"/>
                    <w:bottom w:val="single" w:sz="4" w:space="0" w:color="auto"/>
                    <w:right w:val="single" w:sz="4" w:space="0" w:color="auto"/>
                  </w:tcBorders>
                  <w:vAlign w:val="center"/>
                </w:tcPr>
                <w:p w14:paraId="0ACAA810" w14:textId="77777777" w:rsidR="00D608B1" w:rsidRPr="0033383D" w:rsidRDefault="000373B4">
                  <w:pPr>
                    <w:jc w:val="center"/>
                    <w:rPr>
                      <w:bCs/>
                      <w:color w:val="000000" w:themeColor="text1"/>
                      <w:szCs w:val="21"/>
                    </w:rPr>
                  </w:pPr>
                  <w:r w:rsidRPr="0033383D">
                    <w:rPr>
                      <w:bCs/>
                      <w:color w:val="000000" w:themeColor="text1"/>
                      <w:szCs w:val="21"/>
                    </w:rPr>
                    <w:t>/</w:t>
                  </w:r>
                </w:p>
              </w:tc>
              <w:tc>
                <w:tcPr>
                  <w:tcW w:w="570" w:type="pct"/>
                  <w:tcBorders>
                    <w:top w:val="single" w:sz="4" w:space="0" w:color="auto"/>
                    <w:left w:val="single" w:sz="4" w:space="0" w:color="auto"/>
                    <w:bottom w:val="single" w:sz="4" w:space="0" w:color="auto"/>
                    <w:right w:val="single" w:sz="4" w:space="0" w:color="auto"/>
                  </w:tcBorders>
                  <w:vAlign w:val="center"/>
                </w:tcPr>
                <w:p w14:paraId="1B9E1394" w14:textId="77777777" w:rsidR="00D608B1" w:rsidRPr="0033383D" w:rsidRDefault="000373B4">
                  <w:pPr>
                    <w:jc w:val="center"/>
                    <w:rPr>
                      <w:color w:val="000000" w:themeColor="text1"/>
                      <w:szCs w:val="21"/>
                    </w:rPr>
                  </w:pPr>
                  <w:r w:rsidRPr="0033383D">
                    <w:rPr>
                      <w:color w:val="000000" w:themeColor="text1"/>
                      <w:szCs w:val="21"/>
                    </w:rPr>
                    <w:t>76.20</w:t>
                  </w:r>
                </w:p>
              </w:tc>
              <w:tc>
                <w:tcPr>
                  <w:tcW w:w="519" w:type="pct"/>
                  <w:tcBorders>
                    <w:top w:val="single" w:sz="4" w:space="0" w:color="auto"/>
                    <w:left w:val="nil"/>
                    <w:bottom w:val="single" w:sz="4" w:space="0" w:color="auto"/>
                    <w:right w:val="nil"/>
                  </w:tcBorders>
                  <w:vAlign w:val="center"/>
                </w:tcPr>
                <w:p w14:paraId="1A61DD39" w14:textId="77777777" w:rsidR="00D608B1" w:rsidRPr="0033383D" w:rsidRDefault="000373B4">
                  <w:pPr>
                    <w:jc w:val="center"/>
                    <w:rPr>
                      <w:color w:val="000000" w:themeColor="text1"/>
                      <w:szCs w:val="21"/>
                    </w:rPr>
                  </w:pPr>
                  <w:r w:rsidRPr="0033383D">
                    <w:rPr>
                      <w:color w:val="000000" w:themeColor="text1"/>
                      <w:szCs w:val="21"/>
                    </w:rPr>
                    <w:t>4.87</w:t>
                  </w:r>
                </w:p>
              </w:tc>
              <w:tc>
                <w:tcPr>
                  <w:tcW w:w="1197" w:type="pct"/>
                  <w:tcBorders>
                    <w:top w:val="single" w:sz="4" w:space="0" w:color="auto"/>
                    <w:left w:val="single" w:sz="4" w:space="0" w:color="auto"/>
                    <w:bottom w:val="single" w:sz="4" w:space="0" w:color="auto"/>
                    <w:right w:val="single" w:sz="4" w:space="0" w:color="auto"/>
                  </w:tcBorders>
                  <w:vAlign w:val="center"/>
                </w:tcPr>
                <w:p w14:paraId="37709FFC" w14:textId="77777777" w:rsidR="00D608B1" w:rsidRPr="0033383D" w:rsidRDefault="000373B4">
                  <w:pPr>
                    <w:jc w:val="center"/>
                    <w:rPr>
                      <w:color w:val="000000" w:themeColor="text1"/>
                      <w:szCs w:val="21"/>
                    </w:rPr>
                  </w:pPr>
                  <w:r w:rsidRPr="0033383D">
                    <w:rPr>
                      <w:color w:val="000000" w:themeColor="text1"/>
                      <w:szCs w:val="21"/>
                    </w:rPr>
                    <w:t>/</w:t>
                  </w:r>
                </w:p>
              </w:tc>
            </w:tr>
          </w:tbl>
          <w:p w14:paraId="4D184D96" w14:textId="77777777" w:rsidR="00D608B1" w:rsidRPr="0033383D" w:rsidRDefault="000373B4">
            <w:pPr>
              <w:spacing w:beforeLines="20" w:before="62" w:line="360" w:lineRule="auto"/>
              <w:ind w:firstLineChars="200" w:firstLine="482"/>
              <w:rPr>
                <w:b/>
                <w:color w:val="000000" w:themeColor="text1"/>
                <w:sz w:val="24"/>
              </w:rPr>
            </w:pPr>
            <w:r w:rsidRPr="0033383D">
              <w:rPr>
                <w:b/>
                <w:color w:val="000000" w:themeColor="text1"/>
                <w:sz w:val="24"/>
              </w:rPr>
              <w:lastRenderedPageBreak/>
              <w:t>经对照，本项目不在上述生态红线内，为此可以实施。</w:t>
            </w:r>
          </w:p>
          <w:p w14:paraId="38654AA2" w14:textId="77777777" w:rsidR="00D608B1" w:rsidRPr="0033383D" w:rsidRDefault="000373B4">
            <w:pPr>
              <w:pStyle w:val="2"/>
              <w:ind w:leftChars="0" w:left="0" w:firstLineChars="0" w:firstLine="0"/>
              <w:jc w:val="left"/>
              <w:rPr>
                <w:rFonts w:eastAsia="宋体" w:cs="宋体"/>
                <w:b/>
                <w:color w:val="000000" w:themeColor="text1"/>
                <w:sz w:val="24"/>
              </w:rPr>
            </w:pPr>
            <w:r w:rsidRPr="0033383D">
              <w:rPr>
                <w:rFonts w:eastAsia="宋体" w:hint="eastAsia"/>
                <w:b/>
                <w:color w:val="000000" w:themeColor="text1"/>
                <w:sz w:val="24"/>
              </w:rPr>
              <w:t>2.4</w:t>
            </w:r>
            <w:r w:rsidRPr="0033383D">
              <w:rPr>
                <w:rFonts w:eastAsia="宋体" w:cs="宋体" w:hint="eastAsia"/>
                <w:b/>
                <w:color w:val="000000" w:themeColor="text1"/>
                <w:sz w:val="24"/>
                <w:lang w:val="zh-CN"/>
              </w:rPr>
              <w:t>《浙江省涂装行业挥发性有机物污染整治规范》</w:t>
            </w:r>
            <w:r w:rsidRPr="0033383D">
              <w:rPr>
                <w:rFonts w:eastAsia="宋体" w:cs="宋体" w:hint="eastAsia"/>
                <w:b/>
                <w:color w:val="000000" w:themeColor="text1"/>
                <w:sz w:val="24"/>
              </w:rPr>
              <w:t>的符合性分析</w:t>
            </w:r>
          </w:p>
          <w:p w14:paraId="20ED0C35" w14:textId="571F87DB" w:rsidR="00D608B1" w:rsidRPr="0033383D" w:rsidRDefault="000373B4">
            <w:pPr>
              <w:pStyle w:val="af6"/>
              <w:ind w:firstLineChars="200" w:firstLine="480"/>
              <w:rPr>
                <w:rFonts w:ascii="Times New Roman" w:cs="宋体"/>
                <w:color w:val="000000" w:themeColor="text1"/>
                <w:szCs w:val="24"/>
                <w:lang w:val="en-GB"/>
              </w:rPr>
            </w:pPr>
            <w:r w:rsidRPr="0033383D">
              <w:rPr>
                <w:rFonts w:ascii="Times New Roman" w:cs="宋体" w:hint="eastAsia"/>
                <w:color w:val="000000" w:themeColor="text1"/>
                <w:szCs w:val="24"/>
                <w:lang w:val="en-GB"/>
              </w:rPr>
              <w:t>201</w:t>
            </w:r>
            <w:r w:rsidRPr="0033383D">
              <w:rPr>
                <w:rFonts w:ascii="Times New Roman" w:cs="宋体" w:hint="eastAsia"/>
                <w:color w:val="000000" w:themeColor="text1"/>
                <w:szCs w:val="24"/>
              </w:rPr>
              <w:t>5</w:t>
            </w:r>
            <w:r w:rsidRPr="0033383D">
              <w:rPr>
                <w:rFonts w:ascii="Times New Roman" w:cs="宋体" w:hint="eastAsia"/>
                <w:color w:val="000000" w:themeColor="text1"/>
                <w:szCs w:val="24"/>
                <w:lang w:val="en-GB"/>
              </w:rPr>
              <w:t>年</w:t>
            </w:r>
            <w:r w:rsidRPr="0033383D">
              <w:rPr>
                <w:rFonts w:ascii="Times New Roman" w:cs="宋体" w:hint="eastAsia"/>
                <w:color w:val="000000" w:themeColor="text1"/>
                <w:szCs w:val="24"/>
                <w:lang w:val="en-GB"/>
              </w:rPr>
              <w:t>1</w:t>
            </w:r>
            <w:r w:rsidRPr="0033383D">
              <w:rPr>
                <w:rFonts w:ascii="Times New Roman" w:cs="宋体" w:hint="eastAsia"/>
                <w:color w:val="000000" w:themeColor="text1"/>
                <w:szCs w:val="24"/>
              </w:rPr>
              <w:t>0</w:t>
            </w:r>
            <w:r w:rsidRPr="0033383D">
              <w:rPr>
                <w:rFonts w:ascii="Times New Roman" w:cs="宋体" w:hint="eastAsia"/>
                <w:color w:val="000000" w:themeColor="text1"/>
                <w:szCs w:val="24"/>
                <w:lang w:val="en-GB"/>
              </w:rPr>
              <w:t>月</w:t>
            </w:r>
            <w:r w:rsidRPr="0033383D">
              <w:rPr>
                <w:rFonts w:ascii="Times New Roman" w:cs="宋体" w:hint="eastAsia"/>
                <w:color w:val="000000" w:themeColor="text1"/>
                <w:szCs w:val="24"/>
              </w:rPr>
              <w:t>21</w:t>
            </w:r>
            <w:r w:rsidRPr="0033383D">
              <w:rPr>
                <w:rFonts w:ascii="Times New Roman" w:cs="宋体" w:hint="eastAsia"/>
                <w:color w:val="000000" w:themeColor="text1"/>
                <w:szCs w:val="24"/>
                <w:lang w:val="en-GB"/>
              </w:rPr>
              <w:t>日，浙江省环境保护厅以浙环发</w:t>
            </w:r>
            <w:r w:rsidRPr="0033383D">
              <w:rPr>
                <w:rFonts w:ascii="Times New Roman" w:cs="宋体" w:hint="eastAsia"/>
                <w:color w:val="000000" w:themeColor="text1"/>
                <w:szCs w:val="24"/>
                <w:lang w:val="en-GB"/>
              </w:rPr>
              <w:t>(</w:t>
            </w:r>
            <w:r w:rsidRPr="0033383D">
              <w:rPr>
                <w:rFonts w:ascii="Times New Roman" w:cs="宋体" w:hint="eastAsia"/>
                <w:color w:val="000000" w:themeColor="text1"/>
                <w:szCs w:val="24"/>
              </w:rPr>
              <w:t>2015</w:t>
            </w:r>
            <w:r w:rsidRPr="0033383D">
              <w:rPr>
                <w:rFonts w:ascii="Times New Roman" w:cs="宋体" w:hint="eastAsia"/>
                <w:color w:val="000000" w:themeColor="text1"/>
                <w:szCs w:val="24"/>
                <w:lang w:val="en-GB"/>
              </w:rPr>
              <w:t>)</w:t>
            </w:r>
            <w:r w:rsidRPr="0033383D">
              <w:rPr>
                <w:rFonts w:ascii="Times New Roman" w:cs="宋体" w:hint="eastAsia"/>
                <w:color w:val="000000" w:themeColor="text1"/>
                <w:szCs w:val="24"/>
              </w:rPr>
              <w:t>402</w:t>
            </w:r>
            <w:r w:rsidRPr="0033383D">
              <w:rPr>
                <w:rFonts w:ascii="Times New Roman" w:cs="宋体" w:hint="eastAsia"/>
                <w:color w:val="000000" w:themeColor="text1"/>
                <w:szCs w:val="24"/>
                <w:lang w:val="en-GB"/>
              </w:rPr>
              <w:t>号颁布了《</w:t>
            </w:r>
            <w:r w:rsidRPr="0033383D">
              <w:rPr>
                <w:rFonts w:ascii="Times New Roman" w:cs="宋体" w:hint="eastAsia"/>
                <w:color w:val="000000" w:themeColor="text1"/>
                <w:szCs w:val="24"/>
                <w:lang w:val="zh-CN"/>
              </w:rPr>
              <w:t>浙江省涂装行业挥发性有机物污染整治规范</w:t>
            </w:r>
            <w:r w:rsidRPr="0033383D">
              <w:rPr>
                <w:rFonts w:ascii="Times New Roman" w:cs="宋体" w:hint="eastAsia"/>
                <w:color w:val="000000" w:themeColor="text1"/>
                <w:szCs w:val="24"/>
                <w:lang w:val="en-GB"/>
              </w:rPr>
              <w:t>》。其主要内容包括整治目标、整治要求等以及一系列附件，项目符合性分析见表</w:t>
            </w:r>
            <w:r w:rsidRPr="0033383D">
              <w:rPr>
                <w:rFonts w:ascii="Times New Roman" w:cs="宋体" w:hint="eastAsia"/>
                <w:color w:val="000000" w:themeColor="text1"/>
                <w:szCs w:val="24"/>
                <w:lang w:val="en-GB"/>
              </w:rPr>
              <w:t>2-</w:t>
            </w:r>
            <w:r w:rsidR="00EE7161" w:rsidRPr="0033383D">
              <w:rPr>
                <w:rFonts w:ascii="Times New Roman" w:cs="宋体"/>
                <w:color w:val="000000" w:themeColor="text1"/>
                <w:szCs w:val="24"/>
                <w:lang w:val="en-GB"/>
              </w:rPr>
              <w:t>6</w:t>
            </w:r>
            <w:r w:rsidRPr="0033383D">
              <w:rPr>
                <w:rFonts w:ascii="Times New Roman" w:cs="宋体" w:hint="eastAsia"/>
                <w:color w:val="000000" w:themeColor="text1"/>
                <w:szCs w:val="24"/>
                <w:lang w:val="en-GB"/>
              </w:rPr>
              <w:t>。</w:t>
            </w:r>
          </w:p>
          <w:p w14:paraId="40FA218C" w14:textId="6FABB904" w:rsidR="00D608B1" w:rsidRPr="0033383D" w:rsidRDefault="000373B4">
            <w:pPr>
              <w:jc w:val="center"/>
              <w:rPr>
                <w:rFonts w:cs="宋体"/>
                <w:b/>
                <w:bCs/>
                <w:color w:val="000000" w:themeColor="text1"/>
                <w:szCs w:val="21"/>
              </w:rPr>
            </w:pPr>
            <w:r w:rsidRPr="0033383D">
              <w:rPr>
                <w:rFonts w:cs="宋体" w:hint="eastAsia"/>
                <w:b/>
                <w:bCs/>
                <w:color w:val="000000" w:themeColor="text1"/>
                <w:szCs w:val="21"/>
              </w:rPr>
              <w:t>表</w:t>
            </w:r>
            <w:r w:rsidRPr="0033383D">
              <w:rPr>
                <w:rFonts w:cs="宋体" w:hint="eastAsia"/>
                <w:b/>
                <w:bCs/>
                <w:color w:val="000000" w:themeColor="text1"/>
                <w:szCs w:val="21"/>
              </w:rPr>
              <w:t>2-</w:t>
            </w:r>
            <w:r w:rsidR="00EE7161" w:rsidRPr="0033383D">
              <w:rPr>
                <w:rFonts w:cs="宋体"/>
                <w:b/>
                <w:bCs/>
                <w:color w:val="000000" w:themeColor="text1"/>
                <w:szCs w:val="21"/>
              </w:rPr>
              <w:t>6</w:t>
            </w:r>
            <w:r w:rsidRPr="0033383D">
              <w:rPr>
                <w:rFonts w:cs="宋体" w:hint="eastAsia"/>
                <w:b/>
                <w:bCs/>
                <w:color w:val="000000" w:themeColor="text1"/>
                <w:szCs w:val="21"/>
              </w:rPr>
              <w:t xml:space="preserve">  </w:t>
            </w:r>
            <w:r w:rsidRPr="0033383D">
              <w:rPr>
                <w:rFonts w:cs="宋体" w:hint="eastAsia"/>
                <w:b/>
                <w:bCs/>
                <w:color w:val="000000" w:themeColor="text1"/>
                <w:szCs w:val="21"/>
              </w:rPr>
              <w:t>项目与《</w:t>
            </w:r>
            <w:r w:rsidRPr="0033383D">
              <w:rPr>
                <w:rFonts w:cs="宋体" w:hint="eastAsia"/>
                <w:b/>
                <w:color w:val="000000" w:themeColor="text1"/>
                <w:szCs w:val="21"/>
                <w:lang w:val="zh-CN"/>
              </w:rPr>
              <w:t>浙江省涂装行业挥发性有机物污染整治规范</w:t>
            </w:r>
            <w:r w:rsidRPr="0033383D">
              <w:rPr>
                <w:rFonts w:cs="宋体" w:hint="eastAsia"/>
                <w:b/>
                <w:bCs/>
                <w:color w:val="000000" w:themeColor="text1"/>
                <w:szCs w:val="21"/>
              </w:rPr>
              <w:t>》符合性分析</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 w:type="dxa"/>
                <w:right w:w="17" w:type="dxa"/>
              </w:tblCellMar>
              <w:tblLook w:val="04A0" w:firstRow="1" w:lastRow="0" w:firstColumn="1" w:lastColumn="0" w:noHBand="0" w:noVBand="1"/>
            </w:tblPr>
            <w:tblGrid>
              <w:gridCol w:w="539"/>
              <w:gridCol w:w="533"/>
              <w:gridCol w:w="444"/>
              <w:gridCol w:w="4003"/>
              <w:gridCol w:w="2792"/>
              <w:gridCol w:w="530"/>
            </w:tblGrid>
            <w:tr w:rsidR="00D608B1" w:rsidRPr="0033383D" w14:paraId="54237DAE" w14:textId="77777777">
              <w:trPr>
                <w:cantSplit/>
                <w:tblHeader/>
                <w:jc w:val="center"/>
              </w:trPr>
              <w:tc>
                <w:tcPr>
                  <w:tcW w:w="304" w:type="pct"/>
                  <w:tcBorders>
                    <w:top w:val="single" w:sz="4" w:space="0" w:color="auto"/>
                    <w:left w:val="single" w:sz="4" w:space="0" w:color="auto"/>
                    <w:bottom w:val="single" w:sz="4" w:space="0" w:color="auto"/>
                    <w:right w:val="single" w:sz="4" w:space="0" w:color="auto"/>
                  </w:tcBorders>
                  <w:vAlign w:val="center"/>
                </w:tcPr>
                <w:p w14:paraId="56E5DEF6" w14:textId="77777777" w:rsidR="00D608B1" w:rsidRPr="0033383D" w:rsidRDefault="000373B4">
                  <w:pPr>
                    <w:widowControl/>
                    <w:snapToGrid w:val="0"/>
                    <w:jc w:val="center"/>
                    <w:rPr>
                      <w:b/>
                      <w:color w:val="000000" w:themeColor="text1"/>
                      <w:kern w:val="0"/>
                      <w:szCs w:val="21"/>
                    </w:rPr>
                  </w:pPr>
                  <w:r w:rsidRPr="0033383D">
                    <w:rPr>
                      <w:b/>
                      <w:color w:val="000000" w:themeColor="text1"/>
                      <w:kern w:val="0"/>
                      <w:szCs w:val="21"/>
                    </w:rPr>
                    <w:t>分类</w:t>
                  </w:r>
                </w:p>
              </w:tc>
              <w:tc>
                <w:tcPr>
                  <w:tcW w:w="301" w:type="pct"/>
                  <w:tcBorders>
                    <w:top w:val="single" w:sz="4" w:space="0" w:color="auto"/>
                    <w:left w:val="single" w:sz="4" w:space="0" w:color="auto"/>
                    <w:bottom w:val="single" w:sz="4" w:space="0" w:color="auto"/>
                    <w:right w:val="single" w:sz="4" w:space="0" w:color="auto"/>
                  </w:tcBorders>
                  <w:vAlign w:val="center"/>
                </w:tcPr>
                <w:p w14:paraId="4BA75ACF" w14:textId="77777777" w:rsidR="00D608B1" w:rsidRPr="0033383D" w:rsidRDefault="000373B4">
                  <w:pPr>
                    <w:widowControl/>
                    <w:snapToGrid w:val="0"/>
                    <w:jc w:val="center"/>
                    <w:rPr>
                      <w:b/>
                      <w:color w:val="000000" w:themeColor="text1"/>
                      <w:kern w:val="0"/>
                      <w:szCs w:val="21"/>
                    </w:rPr>
                  </w:pPr>
                  <w:r w:rsidRPr="0033383D">
                    <w:rPr>
                      <w:b/>
                      <w:color w:val="000000" w:themeColor="text1"/>
                      <w:kern w:val="0"/>
                      <w:szCs w:val="21"/>
                    </w:rPr>
                    <w:t>内容</w:t>
                  </w:r>
                </w:p>
              </w:tc>
              <w:tc>
                <w:tcPr>
                  <w:tcW w:w="251" w:type="pct"/>
                  <w:tcBorders>
                    <w:top w:val="single" w:sz="4" w:space="0" w:color="auto"/>
                    <w:left w:val="single" w:sz="4" w:space="0" w:color="auto"/>
                    <w:bottom w:val="single" w:sz="4" w:space="0" w:color="auto"/>
                    <w:right w:val="single" w:sz="4" w:space="0" w:color="auto"/>
                  </w:tcBorders>
                  <w:vAlign w:val="center"/>
                </w:tcPr>
                <w:p w14:paraId="6E539010" w14:textId="77777777" w:rsidR="00D608B1" w:rsidRPr="0033383D" w:rsidRDefault="000373B4">
                  <w:pPr>
                    <w:widowControl/>
                    <w:snapToGrid w:val="0"/>
                    <w:jc w:val="center"/>
                    <w:rPr>
                      <w:b/>
                      <w:color w:val="000000" w:themeColor="text1"/>
                      <w:kern w:val="0"/>
                      <w:szCs w:val="21"/>
                    </w:rPr>
                  </w:pPr>
                  <w:r w:rsidRPr="0033383D">
                    <w:rPr>
                      <w:b/>
                      <w:color w:val="000000" w:themeColor="text1"/>
                      <w:kern w:val="0"/>
                      <w:szCs w:val="21"/>
                    </w:rPr>
                    <w:t>序号</w:t>
                  </w:r>
                </w:p>
              </w:tc>
              <w:tc>
                <w:tcPr>
                  <w:tcW w:w="2263" w:type="pct"/>
                  <w:tcBorders>
                    <w:top w:val="single" w:sz="4" w:space="0" w:color="auto"/>
                    <w:left w:val="single" w:sz="4" w:space="0" w:color="auto"/>
                    <w:bottom w:val="single" w:sz="4" w:space="0" w:color="auto"/>
                    <w:right w:val="single" w:sz="4" w:space="0" w:color="auto"/>
                  </w:tcBorders>
                  <w:vAlign w:val="center"/>
                </w:tcPr>
                <w:p w14:paraId="16CA9FFD" w14:textId="77777777" w:rsidR="00D608B1" w:rsidRPr="0033383D" w:rsidRDefault="000373B4">
                  <w:pPr>
                    <w:widowControl/>
                    <w:snapToGrid w:val="0"/>
                    <w:jc w:val="center"/>
                    <w:rPr>
                      <w:b/>
                      <w:color w:val="000000" w:themeColor="text1"/>
                      <w:kern w:val="0"/>
                      <w:szCs w:val="21"/>
                    </w:rPr>
                  </w:pPr>
                  <w:r w:rsidRPr="0033383D">
                    <w:rPr>
                      <w:b/>
                      <w:color w:val="000000" w:themeColor="text1"/>
                      <w:kern w:val="0"/>
                      <w:szCs w:val="21"/>
                    </w:rPr>
                    <w:t>判断依据</w:t>
                  </w:r>
                </w:p>
              </w:tc>
              <w:tc>
                <w:tcPr>
                  <w:tcW w:w="1578" w:type="pct"/>
                  <w:tcBorders>
                    <w:top w:val="single" w:sz="4" w:space="0" w:color="auto"/>
                    <w:left w:val="single" w:sz="4" w:space="0" w:color="auto"/>
                    <w:bottom w:val="single" w:sz="4" w:space="0" w:color="auto"/>
                    <w:right w:val="single" w:sz="4" w:space="0" w:color="auto"/>
                  </w:tcBorders>
                  <w:vAlign w:val="center"/>
                </w:tcPr>
                <w:p w14:paraId="76686F38" w14:textId="77777777" w:rsidR="00D608B1" w:rsidRPr="0033383D" w:rsidRDefault="000373B4">
                  <w:pPr>
                    <w:widowControl/>
                    <w:snapToGrid w:val="0"/>
                    <w:jc w:val="center"/>
                    <w:rPr>
                      <w:b/>
                      <w:color w:val="000000" w:themeColor="text1"/>
                      <w:kern w:val="0"/>
                      <w:szCs w:val="21"/>
                    </w:rPr>
                  </w:pPr>
                  <w:r w:rsidRPr="0033383D">
                    <w:rPr>
                      <w:rFonts w:hint="eastAsia"/>
                      <w:b/>
                      <w:color w:val="000000" w:themeColor="text1"/>
                      <w:kern w:val="0"/>
                      <w:szCs w:val="21"/>
                    </w:rPr>
                    <w:t>项目实际情况</w:t>
                  </w:r>
                </w:p>
              </w:tc>
              <w:tc>
                <w:tcPr>
                  <w:tcW w:w="300" w:type="pct"/>
                  <w:tcBorders>
                    <w:top w:val="single" w:sz="4" w:space="0" w:color="auto"/>
                    <w:left w:val="single" w:sz="4" w:space="0" w:color="auto"/>
                    <w:bottom w:val="single" w:sz="4" w:space="0" w:color="auto"/>
                    <w:right w:val="single" w:sz="4" w:space="0" w:color="auto"/>
                  </w:tcBorders>
                  <w:vAlign w:val="center"/>
                </w:tcPr>
                <w:p w14:paraId="1F7FAE08" w14:textId="77777777" w:rsidR="00D608B1" w:rsidRPr="0033383D" w:rsidRDefault="000373B4">
                  <w:pPr>
                    <w:widowControl/>
                    <w:snapToGrid w:val="0"/>
                    <w:rPr>
                      <w:b/>
                      <w:color w:val="000000" w:themeColor="text1"/>
                      <w:kern w:val="0"/>
                      <w:szCs w:val="21"/>
                    </w:rPr>
                  </w:pPr>
                  <w:r w:rsidRPr="0033383D">
                    <w:rPr>
                      <w:b/>
                      <w:color w:val="000000" w:themeColor="text1"/>
                      <w:kern w:val="0"/>
                      <w:szCs w:val="21"/>
                    </w:rPr>
                    <w:t>是否</w:t>
                  </w:r>
                </w:p>
                <w:p w14:paraId="004437F6" w14:textId="77777777" w:rsidR="00D608B1" w:rsidRPr="0033383D" w:rsidRDefault="000373B4">
                  <w:pPr>
                    <w:rPr>
                      <w:b/>
                      <w:color w:val="000000" w:themeColor="text1"/>
                      <w:kern w:val="0"/>
                      <w:szCs w:val="21"/>
                    </w:rPr>
                  </w:pPr>
                  <w:r w:rsidRPr="0033383D">
                    <w:rPr>
                      <w:b/>
                      <w:color w:val="000000" w:themeColor="text1"/>
                      <w:kern w:val="0"/>
                      <w:szCs w:val="21"/>
                    </w:rPr>
                    <w:t>符合</w:t>
                  </w:r>
                </w:p>
              </w:tc>
            </w:tr>
            <w:tr w:rsidR="00D608B1" w:rsidRPr="0033383D" w14:paraId="6F766D22" w14:textId="77777777">
              <w:trPr>
                <w:cantSplit/>
                <w:jc w:val="center"/>
              </w:trPr>
              <w:tc>
                <w:tcPr>
                  <w:tcW w:w="304" w:type="pct"/>
                  <w:vMerge w:val="restart"/>
                  <w:tcBorders>
                    <w:top w:val="single" w:sz="4" w:space="0" w:color="auto"/>
                    <w:left w:val="single" w:sz="4" w:space="0" w:color="auto"/>
                    <w:bottom w:val="single" w:sz="4" w:space="0" w:color="auto"/>
                    <w:right w:val="single" w:sz="4" w:space="0" w:color="auto"/>
                  </w:tcBorders>
                  <w:vAlign w:val="center"/>
                </w:tcPr>
                <w:p w14:paraId="70996795" w14:textId="77777777" w:rsidR="00D608B1" w:rsidRPr="0033383D" w:rsidRDefault="000373B4">
                  <w:pPr>
                    <w:widowControl/>
                    <w:snapToGrid w:val="0"/>
                    <w:jc w:val="center"/>
                    <w:rPr>
                      <w:color w:val="000000" w:themeColor="text1"/>
                      <w:kern w:val="0"/>
                      <w:szCs w:val="21"/>
                    </w:rPr>
                  </w:pPr>
                  <w:r w:rsidRPr="0033383D">
                    <w:rPr>
                      <w:color w:val="000000" w:themeColor="text1"/>
                      <w:kern w:val="0"/>
                      <w:szCs w:val="21"/>
                    </w:rPr>
                    <w:t>涂装行业总体要求</w:t>
                  </w:r>
                </w:p>
              </w:tc>
              <w:tc>
                <w:tcPr>
                  <w:tcW w:w="301" w:type="pct"/>
                  <w:vMerge w:val="restart"/>
                  <w:tcBorders>
                    <w:top w:val="single" w:sz="4" w:space="0" w:color="auto"/>
                    <w:left w:val="single" w:sz="4" w:space="0" w:color="auto"/>
                    <w:bottom w:val="single" w:sz="4" w:space="0" w:color="auto"/>
                    <w:right w:val="single" w:sz="4" w:space="0" w:color="auto"/>
                  </w:tcBorders>
                  <w:vAlign w:val="center"/>
                </w:tcPr>
                <w:p w14:paraId="4827B285" w14:textId="77777777" w:rsidR="00D608B1" w:rsidRPr="0033383D" w:rsidRDefault="000373B4">
                  <w:pPr>
                    <w:widowControl/>
                    <w:snapToGrid w:val="0"/>
                    <w:jc w:val="center"/>
                    <w:rPr>
                      <w:color w:val="000000" w:themeColor="text1"/>
                      <w:kern w:val="0"/>
                      <w:szCs w:val="21"/>
                    </w:rPr>
                  </w:pPr>
                  <w:r w:rsidRPr="0033383D">
                    <w:rPr>
                      <w:color w:val="000000" w:themeColor="text1"/>
                      <w:kern w:val="0"/>
                      <w:szCs w:val="21"/>
                    </w:rPr>
                    <w:t>源头</w:t>
                  </w:r>
                </w:p>
                <w:p w14:paraId="35F867AB" w14:textId="77777777" w:rsidR="00D608B1" w:rsidRPr="0033383D" w:rsidRDefault="000373B4">
                  <w:pPr>
                    <w:widowControl/>
                    <w:snapToGrid w:val="0"/>
                    <w:jc w:val="center"/>
                    <w:rPr>
                      <w:color w:val="000000" w:themeColor="text1"/>
                      <w:kern w:val="0"/>
                      <w:szCs w:val="21"/>
                    </w:rPr>
                  </w:pPr>
                  <w:r w:rsidRPr="0033383D">
                    <w:rPr>
                      <w:color w:val="000000" w:themeColor="text1"/>
                      <w:kern w:val="0"/>
                      <w:szCs w:val="21"/>
                    </w:rPr>
                    <w:t>控制</w:t>
                  </w:r>
                </w:p>
              </w:tc>
              <w:tc>
                <w:tcPr>
                  <w:tcW w:w="251" w:type="pct"/>
                  <w:tcBorders>
                    <w:top w:val="single" w:sz="4" w:space="0" w:color="auto"/>
                    <w:left w:val="single" w:sz="4" w:space="0" w:color="auto"/>
                    <w:bottom w:val="single" w:sz="4" w:space="0" w:color="auto"/>
                    <w:right w:val="single" w:sz="4" w:space="0" w:color="auto"/>
                  </w:tcBorders>
                  <w:vAlign w:val="center"/>
                </w:tcPr>
                <w:p w14:paraId="15ADCC50" w14:textId="77777777" w:rsidR="00D608B1" w:rsidRPr="0033383D" w:rsidRDefault="000373B4">
                  <w:pPr>
                    <w:widowControl/>
                    <w:snapToGrid w:val="0"/>
                    <w:jc w:val="center"/>
                    <w:rPr>
                      <w:color w:val="000000" w:themeColor="text1"/>
                      <w:kern w:val="0"/>
                      <w:szCs w:val="21"/>
                    </w:rPr>
                  </w:pPr>
                  <w:r w:rsidRPr="0033383D">
                    <w:rPr>
                      <w:color w:val="000000" w:themeColor="text1"/>
                      <w:kern w:val="0"/>
                      <w:szCs w:val="21"/>
                    </w:rPr>
                    <w:t>1</w:t>
                  </w:r>
                </w:p>
              </w:tc>
              <w:tc>
                <w:tcPr>
                  <w:tcW w:w="2263" w:type="pct"/>
                  <w:tcBorders>
                    <w:top w:val="single" w:sz="4" w:space="0" w:color="auto"/>
                    <w:left w:val="single" w:sz="4" w:space="0" w:color="auto"/>
                    <w:bottom w:val="single" w:sz="4" w:space="0" w:color="auto"/>
                    <w:right w:val="single" w:sz="4" w:space="0" w:color="auto"/>
                  </w:tcBorders>
                  <w:vAlign w:val="center"/>
                </w:tcPr>
                <w:p w14:paraId="4783CD96" w14:textId="77777777" w:rsidR="00D608B1" w:rsidRPr="0033383D" w:rsidRDefault="000373B4">
                  <w:pPr>
                    <w:widowControl/>
                    <w:snapToGrid w:val="0"/>
                    <w:rPr>
                      <w:color w:val="000000" w:themeColor="text1"/>
                      <w:szCs w:val="21"/>
                    </w:rPr>
                  </w:pPr>
                  <w:r w:rsidRPr="0033383D">
                    <w:rPr>
                      <w:color w:val="000000" w:themeColor="text1"/>
                      <w:szCs w:val="21"/>
                    </w:rPr>
                    <w:t>使用水性、粉末、高固体份、紫外（</w:t>
                  </w:r>
                  <w:r w:rsidRPr="0033383D">
                    <w:rPr>
                      <w:color w:val="000000" w:themeColor="text1"/>
                      <w:szCs w:val="21"/>
                    </w:rPr>
                    <w:t>UV</w:t>
                  </w:r>
                  <w:r w:rsidRPr="0033383D">
                    <w:rPr>
                      <w:color w:val="000000" w:themeColor="text1"/>
                      <w:szCs w:val="21"/>
                    </w:rPr>
                    <w:t>）光固化涂料等环境友好型涂料，限制使用即用状态下</w:t>
                  </w:r>
                  <w:r w:rsidRPr="0033383D">
                    <w:rPr>
                      <w:color w:val="000000" w:themeColor="text1"/>
                      <w:szCs w:val="21"/>
                    </w:rPr>
                    <w:t>VOCs</w:t>
                  </w:r>
                  <w:r w:rsidRPr="0033383D">
                    <w:rPr>
                      <w:color w:val="000000" w:themeColor="text1"/>
                      <w:szCs w:val="21"/>
                    </w:rPr>
                    <w:t>含量</w:t>
                  </w:r>
                  <w:r w:rsidRPr="0033383D">
                    <w:rPr>
                      <w:color w:val="000000" w:themeColor="text1"/>
                      <w:szCs w:val="21"/>
                    </w:rPr>
                    <w:t>&gt;420g/L</w:t>
                  </w:r>
                  <w:r w:rsidRPr="0033383D">
                    <w:rPr>
                      <w:color w:val="000000" w:themeColor="text1"/>
                      <w:szCs w:val="21"/>
                    </w:rPr>
                    <w:t>的涂料</w:t>
                  </w:r>
                  <w:r w:rsidRPr="0033383D">
                    <w:rPr>
                      <w:rFonts w:cs="宋体" w:hint="eastAsia"/>
                      <w:color w:val="000000" w:themeColor="text1"/>
                      <w:szCs w:val="21"/>
                    </w:rPr>
                    <w:t>★</w:t>
                  </w:r>
                </w:p>
              </w:tc>
              <w:tc>
                <w:tcPr>
                  <w:tcW w:w="1578" w:type="pct"/>
                  <w:tcBorders>
                    <w:top w:val="single" w:sz="4" w:space="0" w:color="auto"/>
                    <w:left w:val="single" w:sz="4" w:space="0" w:color="auto"/>
                    <w:bottom w:val="single" w:sz="4" w:space="0" w:color="auto"/>
                    <w:right w:val="single" w:sz="4" w:space="0" w:color="auto"/>
                  </w:tcBorders>
                  <w:vAlign w:val="center"/>
                </w:tcPr>
                <w:p w14:paraId="2672D9FF" w14:textId="77777777" w:rsidR="00D608B1" w:rsidRPr="0033383D" w:rsidRDefault="000373B4">
                  <w:pPr>
                    <w:widowControl/>
                    <w:snapToGrid w:val="0"/>
                    <w:jc w:val="center"/>
                    <w:rPr>
                      <w:color w:val="000000" w:themeColor="text1"/>
                      <w:kern w:val="0"/>
                      <w:szCs w:val="21"/>
                    </w:rPr>
                  </w:pPr>
                  <w:r w:rsidRPr="0033383D">
                    <w:rPr>
                      <w:rFonts w:hint="eastAsia"/>
                      <w:color w:val="000000" w:themeColor="text1"/>
                      <w:kern w:val="0"/>
                      <w:szCs w:val="21"/>
                    </w:rPr>
                    <w:t>项目使用水性漆，且</w:t>
                  </w:r>
                  <w:r w:rsidRPr="0033383D">
                    <w:rPr>
                      <w:color w:val="000000" w:themeColor="text1"/>
                      <w:szCs w:val="21"/>
                    </w:rPr>
                    <w:t>VOCs</w:t>
                  </w:r>
                  <w:r w:rsidRPr="0033383D">
                    <w:rPr>
                      <w:color w:val="000000" w:themeColor="text1"/>
                      <w:szCs w:val="21"/>
                    </w:rPr>
                    <w:t>含量</w:t>
                  </w:r>
                  <w:r w:rsidRPr="0033383D">
                    <w:rPr>
                      <w:rFonts w:hint="eastAsia"/>
                      <w:color w:val="000000" w:themeColor="text1"/>
                      <w:szCs w:val="21"/>
                    </w:rPr>
                    <w:t>&lt;</w:t>
                  </w:r>
                  <w:r w:rsidRPr="0033383D">
                    <w:rPr>
                      <w:color w:val="000000" w:themeColor="text1"/>
                      <w:szCs w:val="21"/>
                    </w:rPr>
                    <w:t>420g/L</w:t>
                  </w:r>
                </w:p>
              </w:tc>
              <w:tc>
                <w:tcPr>
                  <w:tcW w:w="300" w:type="pct"/>
                  <w:tcBorders>
                    <w:top w:val="single" w:sz="4" w:space="0" w:color="auto"/>
                    <w:left w:val="single" w:sz="4" w:space="0" w:color="auto"/>
                    <w:bottom w:val="single" w:sz="4" w:space="0" w:color="auto"/>
                    <w:right w:val="single" w:sz="4" w:space="0" w:color="auto"/>
                  </w:tcBorders>
                  <w:vAlign w:val="center"/>
                </w:tcPr>
                <w:p w14:paraId="1F21D1B2" w14:textId="77777777" w:rsidR="00D608B1" w:rsidRPr="0033383D" w:rsidRDefault="000373B4">
                  <w:pPr>
                    <w:widowControl/>
                    <w:snapToGrid w:val="0"/>
                    <w:jc w:val="center"/>
                    <w:rPr>
                      <w:color w:val="000000" w:themeColor="text1"/>
                      <w:kern w:val="0"/>
                      <w:szCs w:val="21"/>
                    </w:rPr>
                  </w:pPr>
                  <w:r w:rsidRPr="0033383D">
                    <w:rPr>
                      <w:rFonts w:hint="eastAsia"/>
                      <w:color w:val="000000" w:themeColor="text1"/>
                      <w:kern w:val="0"/>
                      <w:szCs w:val="21"/>
                    </w:rPr>
                    <w:t>是</w:t>
                  </w:r>
                </w:p>
              </w:tc>
            </w:tr>
            <w:tr w:rsidR="00D608B1" w:rsidRPr="0033383D" w14:paraId="51FE4E6E" w14:textId="77777777">
              <w:trPr>
                <w:cantSplit/>
                <w:jc w:val="center"/>
              </w:trPr>
              <w:tc>
                <w:tcPr>
                  <w:tcW w:w="304" w:type="pct"/>
                  <w:vMerge/>
                  <w:tcBorders>
                    <w:top w:val="single" w:sz="4" w:space="0" w:color="auto"/>
                    <w:left w:val="single" w:sz="4" w:space="0" w:color="auto"/>
                    <w:bottom w:val="single" w:sz="4" w:space="0" w:color="auto"/>
                    <w:right w:val="single" w:sz="4" w:space="0" w:color="auto"/>
                  </w:tcBorders>
                  <w:vAlign w:val="center"/>
                </w:tcPr>
                <w:p w14:paraId="2D459887" w14:textId="77777777" w:rsidR="00D608B1" w:rsidRPr="0033383D" w:rsidRDefault="00D608B1">
                  <w:pPr>
                    <w:widowControl/>
                    <w:jc w:val="left"/>
                    <w:rPr>
                      <w:color w:val="000000" w:themeColor="text1"/>
                      <w:kern w:val="0"/>
                      <w:szCs w:val="21"/>
                    </w:rPr>
                  </w:pPr>
                </w:p>
              </w:tc>
              <w:tc>
                <w:tcPr>
                  <w:tcW w:w="301" w:type="pct"/>
                  <w:vMerge/>
                  <w:tcBorders>
                    <w:top w:val="single" w:sz="4" w:space="0" w:color="auto"/>
                    <w:left w:val="single" w:sz="4" w:space="0" w:color="auto"/>
                    <w:bottom w:val="single" w:sz="4" w:space="0" w:color="auto"/>
                    <w:right w:val="single" w:sz="4" w:space="0" w:color="auto"/>
                  </w:tcBorders>
                  <w:vAlign w:val="center"/>
                </w:tcPr>
                <w:p w14:paraId="61F95187" w14:textId="77777777" w:rsidR="00D608B1" w:rsidRPr="0033383D" w:rsidRDefault="00D608B1">
                  <w:pPr>
                    <w:widowControl/>
                    <w:jc w:val="left"/>
                    <w:rPr>
                      <w:color w:val="000000" w:themeColor="text1"/>
                      <w:kern w:val="0"/>
                      <w:szCs w:val="21"/>
                    </w:rPr>
                  </w:pPr>
                </w:p>
              </w:tc>
              <w:tc>
                <w:tcPr>
                  <w:tcW w:w="251" w:type="pct"/>
                  <w:tcBorders>
                    <w:top w:val="single" w:sz="4" w:space="0" w:color="auto"/>
                    <w:left w:val="single" w:sz="4" w:space="0" w:color="auto"/>
                    <w:bottom w:val="single" w:sz="4" w:space="0" w:color="auto"/>
                    <w:right w:val="single" w:sz="4" w:space="0" w:color="auto"/>
                  </w:tcBorders>
                  <w:vAlign w:val="center"/>
                </w:tcPr>
                <w:p w14:paraId="34B983C2" w14:textId="77777777" w:rsidR="00D608B1" w:rsidRPr="0033383D" w:rsidRDefault="000373B4">
                  <w:pPr>
                    <w:widowControl/>
                    <w:snapToGrid w:val="0"/>
                    <w:jc w:val="center"/>
                    <w:rPr>
                      <w:color w:val="000000" w:themeColor="text1"/>
                      <w:kern w:val="0"/>
                      <w:szCs w:val="21"/>
                    </w:rPr>
                  </w:pPr>
                  <w:r w:rsidRPr="0033383D">
                    <w:rPr>
                      <w:color w:val="000000" w:themeColor="text1"/>
                      <w:kern w:val="0"/>
                      <w:szCs w:val="21"/>
                    </w:rPr>
                    <w:t>2</w:t>
                  </w:r>
                </w:p>
              </w:tc>
              <w:tc>
                <w:tcPr>
                  <w:tcW w:w="2263" w:type="pct"/>
                  <w:tcBorders>
                    <w:top w:val="single" w:sz="4" w:space="0" w:color="auto"/>
                    <w:left w:val="single" w:sz="4" w:space="0" w:color="auto"/>
                    <w:bottom w:val="single" w:sz="4" w:space="0" w:color="auto"/>
                    <w:right w:val="single" w:sz="4" w:space="0" w:color="auto"/>
                  </w:tcBorders>
                  <w:vAlign w:val="center"/>
                </w:tcPr>
                <w:p w14:paraId="4C00698A" w14:textId="77777777" w:rsidR="00D608B1" w:rsidRPr="0033383D" w:rsidRDefault="000373B4">
                  <w:pPr>
                    <w:widowControl/>
                    <w:snapToGrid w:val="0"/>
                    <w:rPr>
                      <w:color w:val="000000" w:themeColor="text1"/>
                      <w:szCs w:val="21"/>
                    </w:rPr>
                  </w:pPr>
                  <w:r w:rsidRPr="0033383D">
                    <w:rPr>
                      <w:color w:val="000000" w:themeColor="text1"/>
                      <w:szCs w:val="21"/>
                    </w:rPr>
                    <w:t>汽车制造、汽车维修、家具制造、电子和电器产品制造企业环境友好型涂料（水性涂料必须满足《环境标准技术产品要求</w:t>
                  </w:r>
                  <w:r w:rsidRPr="0033383D">
                    <w:rPr>
                      <w:color w:val="000000" w:themeColor="text1"/>
                      <w:szCs w:val="21"/>
                    </w:rPr>
                    <w:t xml:space="preserve"> </w:t>
                  </w:r>
                  <w:r w:rsidRPr="0033383D">
                    <w:rPr>
                      <w:color w:val="000000" w:themeColor="text1"/>
                      <w:szCs w:val="21"/>
                    </w:rPr>
                    <w:t>水性涂料》（</w:t>
                  </w:r>
                  <w:r w:rsidRPr="0033383D">
                    <w:rPr>
                      <w:color w:val="000000" w:themeColor="text1"/>
                      <w:szCs w:val="21"/>
                    </w:rPr>
                    <w:t>HJ 2537-2014</w:t>
                  </w:r>
                  <w:r w:rsidRPr="0033383D">
                    <w:rPr>
                      <w:color w:val="000000" w:themeColor="text1"/>
                      <w:szCs w:val="21"/>
                    </w:rPr>
                    <w:t>）的规定）使用比例达到</w:t>
                  </w:r>
                  <w:r w:rsidRPr="0033383D">
                    <w:rPr>
                      <w:color w:val="000000" w:themeColor="text1"/>
                      <w:szCs w:val="21"/>
                    </w:rPr>
                    <w:t>50%</w:t>
                  </w:r>
                  <w:r w:rsidRPr="0033383D">
                    <w:rPr>
                      <w:color w:val="000000" w:themeColor="text1"/>
                      <w:szCs w:val="21"/>
                    </w:rPr>
                    <w:t>以上</w:t>
                  </w:r>
                </w:p>
              </w:tc>
              <w:tc>
                <w:tcPr>
                  <w:tcW w:w="1578" w:type="pct"/>
                  <w:tcBorders>
                    <w:top w:val="single" w:sz="4" w:space="0" w:color="auto"/>
                    <w:left w:val="single" w:sz="4" w:space="0" w:color="auto"/>
                    <w:bottom w:val="single" w:sz="4" w:space="0" w:color="auto"/>
                    <w:right w:val="single" w:sz="4" w:space="0" w:color="auto"/>
                  </w:tcBorders>
                  <w:vAlign w:val="center"/>
                </w:tcPr>
                <w:p w14:paraId="46DDB896" w14:textId="77777777" w:rsidR="00D608B1" w:rsidRPr="0033383D" w:rsidRDefault="000373B4">
                  <w:pPr>
                    <w:widowControl/>
                    <w:snapToGrid w:val="0"/>
                    <w:jc w:val="center"/>
                    <w:rPr>
                      <w:color w:val="000000" w:themeColor="text1"/>
                      <w:kern w:val="0"/>
                      <w:szCs w:val="21"/>
                    </w:rPr>
                  </w:pPr>
                  <w:r w:rsidRPr="0033383D">
                    <w:rPr>
                      <w:rFonts w:hint="eastAsia"/>
                      <w:color w:val="000000" w:themeColor="text1"/>
                      <w:kern w:val="0"/>
                      <w:szCs w:val="21"/>
                    </w:rPr>
                    <w:t>项目不属于</w:t>
                  </w:r>
                  <w:r w:rsidRPr="0033383D">
                    <w:rPr>
                      <w:color w:val="000000" w:themeColor="text1"/>
                      <w:szCs w:val="21"/>
                    </w:rPr>
                    <w:t>汽车制造、汽车维修、家具制造、电子和电器产品制造</w:t>
                  </w:r>
                  <w:r w:rsidRPr="0033383D">
                    <w:rPr>
                      <w:rFonts w:hint="eastAsia"/>
                      <w:color w:val="000000" w:themeColor="text1"/>
                      <w:szCs w:val="21"/>
                    </w:rPr>
                    <w:t>业</w:t>
                  </w:r>
                </w:p>
              </w:tc>
              <w:tc>
                <w:tcPr>
                  <w:tcW w:w="300" w:type="pct"/>
                  <w:tcBorders>
                    <w:top w:val="single" w:sz="4" w:space="0" w:color="auto"/>
                    <w:left w:val="single" w:sz="4" w:space="0" w:color="auto"/>
                    <w:bottom w:val="single" w:sz="4" w:space="0" w:color="auto"/>
                    <w:right w:val="single" w:sz="4" w:space="0" w:color="auto"/>
                  </w:tcBorders>
                  <w:vAlign w:val="center"/>
                </w:tcPr>
                <w:p w14:paraId="42FF2A15" w14:textId="77777777" w:rsidR="00D608B1" w:rsidRPr="0033383D" w:rsidRDefault="000373B4">
                  <w:pPr>
                    <w:widowControl/>
                    <w:snapToGrid w:val="0"/>
                    <w:jc w:val="center"/>
                    <w:rPr>
                      <w:color w:val="000000" w:themeColor="text1"/>
                      <w:kern w:val="0"/>
                      <w:szCs w:val="21"/>
                    </w:rPr>
                  </w:pPr>
                  <w:r w:rsidRPr="0033383D">
                    <w:rPr>
                      <w:rFonts w:hint="eastAsia"/>
                      <w:color w:val="000000" w:themeColor="text1"/>
                      <w:kern w:val="0"/>
                      <w:szCs w:val="21"/>
                    </w:rPr>
                    <w:t>是</w:t>
                  </w:r>
                </w:p>
              </w:tc>
            </w:tr>
            <w:tr w:rsidR="00D608B1" w:rsidRPr="0033383D" w14:paraId="4B20F437" w14:textId="77777777">
              <w:trPr>
                <w:cantSplit/>
                <w:jc w:val="center"/>
              </w:trPr>
              <w:tc>
                <w:tcPr>
                  <w:tcW w:w="304" w:type="pct"/>
                  <w:vMerge/>
                  <w:tcBorders>
                    <w:top w:val="single" w:sz="4" w:space="0" w:color="auto"/>
                    <w:left w:val="single" w:sz="4" w:space="0" w:color="auto"/>
                    <w:bottom w:val="single" w:sz="4" w:space="0" w:color="auto"/>
                    <w:right w:val="single" w:sz="4" w:space="0" w:color="auto"/>
                  </w:tcBorders>
                  <w:vAlign w:val="center"/>
                </w:tcPr>
                <w:p w14:paraId="2413B3E5" w14:textId="77777777" w:rsidR="00D608B1" w:rsidRPr="0033383D" w:rsidRDefault="00D608B1">
                  <w:pPr>
                    <w:widowControl/>
                    <w:jc w:val="left"/>
                    <w:rPr>
                      <w:color w:val="000000" w:themeColor="text1"/>
                      <w:kern w:val="0"/>
                      <w:szCs w:val="21"/>
                    </w:rPr>
                  </w:pPr>
                </w:p>
              </w:tc>
              <w:tc>
                <w:tcPr>
                  <w:tcW w:w="301" w:type="pct"/>
                  <w:vMerge w:val="restart"/>
                  <w:tcBorders>
                    <w:top w:val="single" w:sz="4" w:space="0" w:color="auto"/>
                    <w:left w:val="single" w:sz="4" w:space="0" w:color="auto"/>
                    <w:right w:val="single" w:sz="4" w:space="0" w:color="auto"/>
                  </w:tcBorders>
                  <w:vAlign w:val="center"/>
                </w:tcPr>
                <w:p w14:paraId="22E91B2E" w14:textId="77777777" w:rsidR="00D608B1" w:rsidRPr="0033383D" w:rsidRDefault="000373B4">
                  <w:pPr>
                    <w:widowControl/>
                    <w:snapToGrid w:val="0"/>
                    <w:jc w:val="center"/>
                    <w:rPr>
                      <w:color w:val="000000" w:themeColor="text1"/>
                      <w:kern w:val="0"/>
                      <w:szCs w:val="21"/>
                    </w:rPr>
                  </w:pPr>
                  <w:r w:rsidRPr="0033383D">
                    <w:rPr>
                      <w:color w:val="000000" w:themeColor="text1"/>
                      <w:kern w:val="0"/>
                      <w:szCs w:val="21"/>
                    </w:rPr>
                    <w:t>过程控制</w:t>
                  </w:r>
                </w:p>
                <w:p w14:paraId="63C47605" w14:textId="77777777" w:rsidR="00D608B1" w:rsidRPr="0033383D" w:rsidRDefault="00D608B1">
                  <w:pPr>
                    <w:snapToGrid w:val="0"/>
                    <w:rPr>
                      <w:color w:val="000000" w:themeColor="text1"/>
                      <w:kern w:val="0"/>
                      <w:szCs w:val="21"/>
                    </w:rPr>
                  </w:pPr>
                </w:p>
              </w:tc>
              <w:tc>
                <w:tcPr>
                  <w:tcW w:w="251" w:type="pct"/>
                  <w:tcBorders>
                    <w:top w:val="single" w:sz="4" w:space="0" w:color="auto"/>
                    <w:left w:val="single" w:sz="4" w:space="0" w:color="auto"/>
                    <w:bottom w:val="single" w:sz="4" w:space="0" w:color="auto"/>
                    <w:right w:val="single" w:sz="4" w:space="0" w:color="auto"/>
                  </w:tcBorders>
                  <w:vAlign w:val="center"/>
                </w:tcPr>
                <w:p w14:paraId="02F09482" w14:textId="77777777" w:rsidR="00D608B1" w:rsidRPr="0033383D" w:rsidRDefault="000373B4">
                  <w:pPr>
                    <w:widowControl/>
                    <w:snapToGrid w:val="0"/>
                    <w:jc w:val="center"/>
                    <w:rPr>
                      <w:color w:val="000000" w:themeColor="text1"/>
                      <w:kern w:val="0"/>
                      <w:szCs w:val="21"/>
                    </w:rPr>
                  </w:pPr>
                  <w:r w:rsidRPr="0033383D">
                    <w:rPr>
                      <w:color w:val="000000" w:themeColor="text1"/>
                      <w:kern w:val="0"/>
                      <w:szCs w:val="21"/>
                    </w:rPr>
                    <w:t>3</w:t>
                  </w:r>
                </w:p>
              </w:tc>
              <w:tc>
                <w:tcPr>
                  <w:tcW w:w="2263" w:type="pct"/>
                  <w:tcBorders>
                    <w:top w:val="single" w:sz="4" w:space="0" w:color="auto"/>
                    <w:left w:val="single" w:sz="4" w:space="0" w:color="auto"/>
                    <w:bottom w:val="single" w:sz="4" w:space="0" w:color="auto"/>
                    <w:right w:val="single" w:sz="4" w:space="0" w:color="auto"/>
                  </w:tcBorders>
                  <w:vAlign w:val="center"/>
                </w:tcPr>
                <w:p w14:paraId="627DE7E9" w14:textId="77777777" w:rsidR="00D608B1" w:rsidRPr="0033383D" w:rsidRDefault="000373B4">
                  <w:pPr>
                    <w:widowControl/>
                    <w:snapToGrid w:val="0"/>
                    <w:rPr>
                      <w:color w:val="000000" w:themeColor="text1"/>
                      <w:kern w:val="0"/>
                      <w:szCs w:val="21"/>
                    </w:rPr>
                  </w:pPr>
                  <w:r w:rsidRPr="0033383D">
                    <w:rPr>
                      <w:color w:val="000000" w:themeColor="text1"/>
                      <w:szCs w:val="21"/>
                    </w:rPr>
                    <w:t>涂装企业采用先进的静电喷涂、无空气喷涂、空气辅助</w:t>
                  </w:r>
                  <w:r w:rsidRPr="0033383D">
                    <w:rPr>
                      <w:color w:val="000000" w:themeColor="text1"/>
                      <w:szCs w:val="21"/>
                    </w:rPr>
                    <w:t>/</w:t>
                  </w:r>
                  <w:r w:rsidRPr="0033383D">
                    <w:rPr>
                      <w:color w:val="000000" w:themeColor="text1"/>
                      <w:szCs w:val="21"/>
                    </w:rPr>
                    <w:t>混气喷涂、热喷涂工艺，淘汰空气喷涂等落后喷涂工艺，提高涂料利用率</w:t>
                  </w:r>
                  <w:r w:rsidRPr="0033383D">
                    <w:rPr>
                      <w:rFonts w:cs="宋体" w:hint="eastAsia"/>
                      <w:color w:val="000000" w:themeColor="text1"/>
                      <w:szCs w:val="21"/>
                    </w:rPr>
                    <w:t>★</w:t>
                  </w:r>
                </w:p>
              </w:tc>
              <w:tc>
                <w:tcPr>
                  <w:tcW w:w="1578" w:type="pct"/>
                  <w:tcBorders>
                    <w:top w:val="single" w:sz="4" w:space="0" w:color="auto"/>
                    <w:left w:val="single" w:sz="4" w:space="0" w:color="auto"/>
                    <w:bottom w:val="single" w:sz="4" w:space="0" w:color="auto"/>
                    <w:right w:val="single" w:sz="4" w:space="0" w:color="auto"/>
                  </w:tcBorders>
                  <w:vAlign w:val="center"/>
                </w:tcPr>
                <w:p w14:paraId="1336C7B1" w14:textId="77777777" w:rsidR="00D608B1" w:rsidRPr="0033383D" w:rsidRDefault="000373B4">
                  <w:pPr>
                    <w:widowControl/>
                    <w:snapToGrid w:val="0"/>
                    <w:jc w:val="center"/>
                    <w:rPr>
                      <w:color w:val="000000" w:themeColor="text1"/>
                      <w:kern w:val="0"/>
                      <w:szCs w:val="21"/>
                    </w:rPr>
                  </w:pPr>
                  <w:r w:rsidRPr="0033383D">
                    <w:rPr>
                      <w:rFonts w:hint="eastAsia"/>
                      <w:color w:val="000000" w:themeColor="text1"/>
                      <w:kern w:val="0"/>
                      <w:szCs w:val="21"/>
                    </w:rPr>
                    <w:t>项目采用静电喷涂</w:t>
                  </w:r>
                </w:p>
              </w:tc>
              <w:tc>
                <w:tcPr>
                  <w:tcW w:w="300" w:type="pct"/>
                  <w:tcBorders>
                    <w:top w:val="single" w:sz="4" w:space="0" w:color="auto"/>
                    <w:left w:val="single" w:sz="4" w:space="0" w:color="auto"/>
                    <w:bottom w:val="single" w:sz="4" w:space="0" w:color="auto"/>
                    <w:right w:val="single" w:sz="4" w:space="0" w:color="auto"/>
                  </w:tcBorders>
                  <w:vAlign w:val="center"/>
                </w:tcPr>
                <w:p w14:paraId="379786F3" w14:textId="77777777" w:rsidR="00D608B1" w:rsidRPr="0033383D" w:rsidRDefault="000373B4">
                  <w:pPr>
                    <w:widowControl/>
                    <w:snapToGrid w:val="0"/>
                    <w:jc w:val="center"/>
                    <w:rPr>
                      <w:color w:val="000000" w:themeColor="text1"/>
                      <w:kern w:val="0"/>
                      <w:szCs w:val="21"/>
                    </w:rPr>
                  </w:pPr>
                  <w:r w:rsidRPr="0033383D">
                    <w:rPr>
                      <w:rFonts w:hint="eastAsia"/>
                      <w:color w:val="000000" w:themeColor="text1"/>
                      <w:kern w:val="0"/>
                      <w:szCs w:val="21"/>
                    </w:rPr>
                    <w:t>是</w:t>
                  </w:r>
                </w:p>
              </w:tc>
            </w:tr>
            <w:tr w:rsidR="00D608B1" w:rsidRPr="0033383D" w14:paraId="411235B7" w14:textId="77777777">
              <w:trPr>
                <w:cantSplit/>
                <w:jc w:val="center"/>
              </w:trPr>
              <w:tc>
                <w:tcPr>
                  <w:tcW w:w="304" w:type="pct"/>
                  <w:vMerge/>
                  <w:tcBorders>
                    <w:top w:val="single" w:sz="4" w:space="0" w:color="auto"/>
                    <w:left w:val="single" w:sz="4" w:space="0" w:color="auto"/>
                    <w:bottom w:val="single" w:sz="4" w:space="0" w:color="auto"/>
                    <w:right w:val="single" w:sz="4" w:space="0" w:color="auto"/>
                  </w:tcBorders>
                  <w:vAlign w:val="center"/>
                </w:tcPr>
                <w:p w14:paraId="4A45B6F3" w14:textId="77777777" w:rsidR="00D608B1" w:rsidRPr="0033383D" w:rsidRDefault="00D608B1">
                  <w:pPr>
                    <w:widowControl/>
                    <w:jc w:val="left"/>
                    <w:rPr>
                      <w:color w:val="000000" w:themeColor="text1"/>
                      <w:kern w:val="0"/>
                      <w:szCs w:val="21"/>
                    </w:rPr>
                  </w:pPr>
                </w:p>
              </w:tc>
              <w:tc>
                <w:tcPr>
                  <w:tcW w:w="301" w:type="pct"/>
                  <w:vMerge/>
                  <w:tcBorders>
                    <w:top w:val="single" w:sz="4" w:space="0" w:color="auto"/>
                    <w:left w:val="single" w:sz="4" w:space="0" w:color="auto"/>
                    <w:right w:val="single" w:sz="4" w:space="0" w:color="auto"/>
                  </w:tcBorders>
                  <w:vAlign w:val="center"/>
                </w:tcPr>
                <w:p w14:paraId="6F88615D" w14:textId="77777777" w:rsidR="00D608B1" w:rsidRPr="0033383D" w:rsidRDefault="00D608B1">
                  <w:pPr>
                    <w:widowControl/>
                    <w:snapToGrid w:val="0"/>
                    <w:jc w:val="center"/>
                    <w:rPr>
                      <w:color w:val="000000" w:themeColor="text1"/>
                      <w:kern w:val="0"/>
                      <w:szCs w:val="21"/>
                    </w:rPr>
                  </w:pP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14:paraId="5E0C2BDD" w14:textId="77777777" w:rsidR="00D608B1" w:rsidRPr="0033383D" w:rsidRDefault="000373B4">
                  <w:pPr>
                    <w:widowControl/>
                    <w:snapToGrid w:val="0"/>
                    <w:jc w:val="center"/>
                    <w:rPr>
                      <w:color w:val="000000" w:themeColor="text1"/>
                      <w:kern w:val="0"/>
                      <w:szCs w:val="21"/>
                    </w:rPr>
                  </w:pPr>
                  <w:r w:rsidRPr="0033383D">
                    <w:rPr>
                      <w:color w:val="000000" w:themeColor="text1"/>
                      <w:kern w:val="0"/>
                      <w:szCs w:val="21"/>
                    </w:rPr>
                    <w:t>4</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14:paraId="13FB9986" w14:textId="77777777" w:rsidR="00D608B1" w:rsidRPr="0033383D" w:rsidRDefault="000373B4">
                  <w:pPr>
                    <w:widowControl/>
                    <w:snapToGrid w:val="0"/>
                    <w:rPr>
                      <w:color w:val="000000" w:themeColor="text1"/>
                      <w:szCs w:val="21"/>
                    </w:rPr>
                  </w:pPr>
                  <w:r w:rsidRPr="0033383D">
                    <w:rPr>
                      <w:color w:val="000000" w:themeColor="text1"/>
                      <w:szCs w:val="21"/>
                    </w:rPr>
                    <w:t>所有有机溶剂和含有有机溶剂的原辅料采取密封存储和密闭存放，属于危化品应符合危化品相关规定</w:t>
                  </w:r>
                </w:p>
              </w:tc>
              <w:tc>
                <w:tcPr>
                  <w:tcW w:w="1578" w:type="pct"/>
                  <w:tcBorders>
                    <w:top w:val="single" w:sz="4" w:space="0" w:color="auto"/>
                    <w:left w:val="single" w:sz="4" w:space="0" w:color="auto"/>
                    <w:bottom w:val="single" w:sz="4" w:space="0" w:color="auto"/>
                    <w:right w:val="single" w:sz="4" w:space="0" w:color="auto"/>
                  </w:tcBorders>
                  <w:shd w:val="clear" w:color="auto" w:fill="FFFFFF"/>
                  <w:vAlign w:val="center"/>
                </w:tcPr>
                <w:p w14:paraId="363D7429" w14:textId="77777777" w:rsidR="00D608B1" w:rsidRPr="0033383D" w:rsidRDefault="000373B4">
                  <w:pPr>
                    <w:widowControl/>
                    <w:snapToGrid w:val="0"/>
                    <w:jc w:val="center"/>
                    <w:rPr>
                      <w:color w:val="000000" w:themeColor="text1"/>
                      <w:kern w:val="0"/>
                      <w:szCs w:val="21"/>
                    </w:rPr>
                  </w:pPr>
                  <w:r w:rsidRPr="0033383D">
                    <w:rPr>
                      <w:rFonts w:hint="eastAsia"/>
                      <w:color w:val="000000" w:themeColor="text1"/>
                      <w:kern w:val="0"/>
                      <w:szCs w:val="21"/>
                    </w:rPr>
                    <w:t>项目使用的水性漆密封存放在仓库</w:t>
                  </w:r>
                </w:p>
              </w:tc>
              <w:tc>
                <w:tcPr>
                  <w:tcW w:w="300" w:type="pct"/>
                  <w:tcBorders>
                    <w:top w:val="single" w:sz="4" w:space="0" w:color="auto"/>
                    <w:left w:val="single" w:sz="4" w:space="0" w:color="auto"/>
                    <w:bottom w:val="single" w:sz="4" w:space="0" w:color="auto"/>
                    <w:right w:val="single" w:sz="4" w:space="0" w:color="auto"/>
                  </w:tcBorders>
                  <w:shd w:val="clear" w:color="auto" w:fill="FFFFFF"/>
                  <w:vAlign w:val="center"/>
                </w:tcPr>
                <w:p w14:paraId="6E9E117F" w14:textId="77777777" w:rsidR="00D608B1" w:rsidRPr="0033383D" w:rsidRDefault="000373B4">
                  <w:pPr>
                    <w:widowControl/>
                    <w:snapToGrid w:val="0"/>
                    <w:jc w:val="center"/>
                    <w:rPr>
                      <w:color w:val="000000" w:themeColor="text1"/>
                      <w:kern w:val="0"/>
                      <w:szCs w:val="21"/>
                    </w:rPr>
                  </w:pPr>
                  <w:r w:rsidRPr="0033383D">
                    <w:rPr>
                      <w:rFonts w:hint="eastAsia"/>
                      <w:color w:val="000000" w:themeColor="text1"/>
                      <w:kern w:val="0"/>
                      <w:szCs w:val="21"/>
                    </w:rPr>
                    <w:t>是</w:t>
                  </w:r>
                </w:p>
              </w:tc>
            </w:tr>
            <w:tr w:rsidR="00D608B1" w:rsidRPr="0033383D" w14:paraId="4A8149AD" w14:textId="77777777">
              <w:trPr>
                <w:cantSplit/>
                <w:jc w:val="center"/>
              </w:trPr>
              <w:tc>
                <w:tcPr>
                  <w:tcW w:w="304" w:type="pct"/>
                  <w:vMerge/>
                  <w:tcBorders>
                    <w:top w:val="single" w:sz="4" w:space="0" w:color="auto"/>
                    <w:left w:val="single" w:sz="4" w:space="0" w:color="auto"/>
                    <w:bottom w:val="single" w:sz="4" w:space="0" w:color="auto"/>
                    <w:right w:val="single" w:sz="4" w:space="0" w:color="auto"/>
                  </w:tcBorders>
                  <w:vAlign w:val="center"/>
                </w:tcPr>
                <w:p w14:paraId="72A37BA1" w14:textId="77777777" w:rsidR="00D608B1" w:rsidRPr="0033383D" w:rsidRDefault="00D608B1">
                  <w:pPr>
                    <w:widowControl/>
                    <w:jc w:val="left"/>
                    <w:rPr>
                      <w:color w:val="000000" w:themeColor="text1"/>
                      <w:kern w:val="0"/>
                      <w:szCs w:val="21"/>
                    </w:rPr>
                  </w:pPr>
                </w:p>
              </w:tc>
              <w:tc>
                <w:tcPr>
                  <w:tcW w:w="301" w:type="pct"/>
                  <w:vMerge/>
                  <w:tcBorders>
                    <w:top w:val="single" w:sz="4" w:space="0" w:color="auto"/>
                    <w:left w:val="single" w:sz="4" w:space="0" w:color="auto"/>
                    <w:right w:val="single" w:sz="4" w:space="0" w:color="auto"/>
                  </w:tcBorders>
                  <w:vAlign w:val="center"/>
                </w:tcPr>
                <w:p w14:paraId="04CABAA4" w14:textId="77777777" w:rsidR="00D608B1" w:rsidRPr="0033383D" w:rsidRDefault="00D608B1">
                  <w:pPr>
                    <w:widowControl/>
                    <w:snapToGrid w:val="0"/>
                    <w:jc w:val="center"/>
                    <w:rPr>
                      <w:color w:val="000000" w:themeColor="text1"/>
                      <w:kern w:val="0"/>
                      <w:szCs w:val="21"/>
                    </w:rPr>
                  </w:pP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14:paraId="7066CF76" w14:textId="77777777" w:rsidR="00D608B1" w:rsidRPr="0033383D" w:rsidRDefault="000373B4">
                  <w:pPr>
                    <w:widowControl/>
                    <w:snapToGrid w:val="0"/>
                    <w:jc w:val="center"/>
                    <w:rPr>
                      <w:color w:val="000000" w:themeColor="text1"/>
                      <w:kern w:val="0"/>
                      <w:szCs w:val="21"/>
                    </w:rPr>
                  </w:pPr>
                  <w:r w:rsidRPr="0033383D">
                    <w:rPr>
                      <w:color w:val="000000" w:themeColor="text1"/>
                      <w:kern w:val="0"/>
                      <w:szCs w:val="21"/>
                    </w:rPr>
                    <w:t>5</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14:paraId="3331D050" w14:textId="77777777" w:rsidR="00D608B1" w:rsidRPr="0033383D" w:rsidRDefault="000373B4">
                  <w:pPr>
                    <w:widowControl/>
                    <w:snapToGrid w:val="0"/>
                    <w:rPr>
                      <w:color w:val="000000" w:themeColor="text1"/>
                      <w:szCs w:val="21"/>
                    </w:rPr>
                  </w:pPr>
                  <w:r w:rsidRPr="0033383D">
                    <w:rPr>
                      <w:color w:val="000000" w:themeColor="text1"/>
                      <w:szCs w:val="21"/>
                    </w:rPr>
                    <w:t>溶剂型涂料、稀释剂等调配作业在独立密闭间内完成，并需满足建筑设计防火规范要求</w:t>
                  </w:r>
                </w:p>
              </w:tc>
              <w:tc>
                <w:tcPr>
                  <w:tcW w:w="1578" w:type="pct"/>
                  <w:tcBorders>
                    <w:top w:val="single" w:sz="4" w:space="0" w:color="auto"/>
                    <w:left w:val="single" w:sz="4" w:space="0" w:color="auto"/>
                    <w:bottom w:val="single" w:sz="4" w:space="0" w:color="auto"/>
                    <w:right w:val="single" w:sz="4" w:space="0" w:color="auto"/>
                  </w:tcBorders>
                  <w:shd w:val="clear" w:color="auto" w:fill="FFFFFF"/>
                  <w:vAlign w:val="center"/>
                </w:tcPr>
                <w:p w14:paraId="19115D04" w14:textId="77777777" w:rsidR="00D608B1" w:rsidRPr="0033383D" w:rsidRDefault="000373B4">
                  <w:pPr>
                    <w:widowControl/>
                    <w:snapToGrid w:val="0"/>
                    <w:jc w:val="center"/>
                    <w:rPr>
                      <w:color w:val="000000" w:themeColor="text1"/>
                      <w:kern w:val="0"/>
                      <w:szCs w:val="21"/>
                    </w:rPr>
                  </w:pPr>
                  <w:r w:rsidRPr="0033383D">
                    <w:rPr>
                      <w:rFonts w:hint="eastAsia"/>
                      <w:color w:val="000000" w:themeColor="text1"/>
                      <w:kern w:val="0"/>
                      <w:szCs w:val="21"/>
                    </w:rPr>
                    <w:t>项目使用的水性漆在密闭喷漆房内进行</w:t>
                  </w:r>
                </w:p>
              </w:tc>
              <w:tc>
                <w:tcPr>
                  <w:tcW w:w="300" w:type="pct"/>
                  <w:tcBorders>
                    <w:top w:val="single" w:sz="4" w:space="0" w:color="auto"/>
                    <w:left w:val="single" w:sz="4" w:space="0" w:color="auto"/>
                    <w:bottom w:val="single" w:sz="4" w:space="0" w:color="auto"/>
                    <w:right w:val="single" w:sz="4" w:space="0" w:color="auto"/>
                  </w:tcBorders>
                  <w:shd w:val="clear" w:color="auto" w:fill="FFFFFF"/>
                  <w:vAlign w:val="center"/>
                </w:tcPr>
                <w:p w14:paraId="4A2A0EA9" w14:textId="77777777" w:rsidR="00D608B1" w:rsidRPr="0033383D" w:rsidRDefault="000373B4">
                  <w:pPr>
                    <w:widowControl/>
                    <w:snapToGrid w:val="0"/>
                    <w:jc w:val="center"/>
                    <w:rPr>
                      <w:color w:val="000000" w:themeColor="text1"/>
                      <w:kern w:val="0"/>
                      <w:szCs w:val="21"/>
                    </w:rPr>
                  </w:pPr>
                  <w:r w:rsidRPr="0033383D">
                    <w:rPr>
                      <w:rFonts w:hint="eastAsia"/>
                      <w:color w:val="000000" w:themeColor="text1"/>
                      <w:kern w:val="0"/>
                      <w:szCs w:val="21"/>
                    </w:rPr>
                    <w:t>是</w:t>
                  </w:r>
                </w:p>
              </w:tc>
            </w:tr>
            <w:tr w:rsidR="00D608B1" w:rsidRPr="0033383D" w14:paraId="4B8E4CB7" w14:textId="77777777">
              <w:trPr>
                <w:cantSplit/>
                <w:jc w:val="center"/>
              </w:trPr>
              <w:tc>
                <w:tcPr>
                  <w:tcW w:w="304" w:type="pct"/>
                  <w:vMerge/>
                  <w:tcBorders>
                    <w:top w:val="single" w:sz="4" w:space="0" w:color="auto"/>
                    <w:left w:val="single" w:sz="4" w:space="0" w:color="auto"/>
                    <w:bottom w:val="single" w:sz="4" w:space="0" w:color="auto"/>
                    <w:right w:val="single" w:sz="4" w:space="0" w:color="auto"/>
                  </w:tcBorders>
                  <w:vAlign w:val="center"/>
                </w:tcPr>
                <w:p w14:paraId="5CF45B58" w14:textId="77777777" w:rsidR="00D608B1" w:rsidRPr="0033383D" w:rsidRDefault="00D608B1">
                  <w:pPr>
                    <w:widowControl/>
                    <w:jc w:val="left"/>
                    <w:rPr>
                      <w:color w:val="000000" w:themeColor="text1"/>
                      <w:kern w:val="0"/>
                      <w:szCs w:val="21"/>
                    </w:rPr>
                  </w:pPr>
                </w:p>
              </w:tc>
              <w:tc>
                <w:tcPr>
                  <w:tcW w:w="301" w:type="pct"/>
                  <w:vMerge/>
                  <w:tcBorders>
                    <w:top w:val="single" w:sz="4" w:space="0" w:color="auto"/>
                    <w:left w:val="single" w:sz="4" w:space="0" w:color="auto"/>
                    <w:right w:val="single" w:sz="4" w:space="0" w:color="auto"/>
                  </w:tcBorders>
                  <w:vAlign w:val="center"/>
                </w:tcPr>
                <w:p w14:paraId="25613595" w14:textId="77777777" w:rsidR="00D608B1" w:rsidRPr="0033383D" w:rsidRDefault="00D608B1">
                  <w:pPr>
                    <w:widowControl/>
                    <w:snapToGrid w:val="0"/>
                    <w:jc w:val="center"/>
                    <w:rPr>
                      <w:color w:val="000000" w:themeColor="text1"/>
                      <w:kern w:val="0"/>
                      <w:szCs w:val="21"/>
                    </w:rPr>
                  </w:pP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14:paraId="1D515D36" w14:textId="77777777" w:rsidR="00D608B1" w:rsidRPr="0033383D" w:rsidRDefault="000373B4">
                  <w:pPr>
                    <w:widowControl/>
                    <w:snapToGrid w:val="0"/>
                    <w:jc w:val="center"/>
                    <w:rPr>
                      <w:color w:val="000000" w:themeColor="text1"/>
                      <w:kern w:val="0"/>
                      <w:szCs w:val="21"/>
                    </w:rPr>
                  </w:pPr>
                  <w:r w:rsidRPr="0033383D">
                    <w:rPr>
                      <w:color w:val="000000" w:themeColor="text1"/>
                      <w:kern w:val="0"/>
                      <w:szCs w:val="21"/>
                    </w:rPr>
                    <w:t>6</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14:paraId="5571B06A" w14:textId="77777777" w:rsidR="00D608B1" w:rsidRPr="0033383D" w:rsidRDefault="000373B4">
                  <w:pPr>
                    <w:widowControl/>
                    <w:snapToGrid w:val="0"/>
                    <w:rPr>
                      <w:color w:val="000000" w:themeColor="text1"/>
                      <w:szCs w:val="21"/>
                    </w:rPr>
                  </w:pPr>
                  <w:r w:rsidRPr="0033383D">
                    <w:rPr>
                      <w:color w:val="000000" w:themeColor="text1"/>
                      <w:szCs w:val="21"/>
                    </w:rPr>
                    <w:t>无集中供料系统时，原辅料转运应采用密闭容器封存</w:t>
                  </w:r>
                </w:p>
              </w:tc>
              <w:tc>
                <w:tcPr>
                  <w:tcW w:w="1578" w:type="pct"/>
                  <w:tcBorders>
                    <w:top w:val="single" w:sz="4" w:space="0" w:color="auto"/>
                    <w:left w:val="single" w:sz="4" w:space="0" w:color="auto"/>
                    <w:bottom w:val="single" w:sz="4" w:space="0" w:color="auto"/>
                    <w:right w:val="single" w:sz="4" w:space="0" w:color="auto"/>
                  </w:tcBorders>
                  <w:shd w:val="clear" w:color="auto" w:fill="FFFFFF"/>
                  <w:vAlign w:val="center"/>
                </w:tcPr>
                <w:p w14:paraId="0589BD82" w14:textId="77777777" w:rsidR="00D608B1" w:rsidRPr="0033383D" w:rsidRDefault="000373B4">
                  <w:pPr>
                    <w:widowControl/>
                    <w:snapToGrid w:val="0"/>
                    <w:jc w:val="center"/>
                    <w:rPr>
                      <w:color w:val="000000" w:themeColor="text1"/>
                      <w:kern w:val="0"/>
                      <w:szCs w:val="21"/>
                    </w:rPr>
                  </w:pPr>
                  <w:r w:rsidRPr="0033383D">
                    <w:rPr>
                      <w:rFonts w:hint="eastAsia"/>
                      <w:color w:val="000000" w:themeColor="text1"/>
                      <w:kern w:val="0"/>
                      <w:szCs w:val="21"/>
                    </w:rPr>
                    <w:t>项目使用的水性采用密封容器保存</w:t>
                  </w:r>
                </w:p>
              </w:tc>
              <w:tc>
                <w:tcPr>
                  <w:tcW w:w="300" w:type="pct"/>
                  <w:tcBorders>
                    <w:top w:val="single" w:sz="4" w:space="0" w:color="auto"/>
                    <w:left w:val="single" w:sz="4" w:space="0" w:color="auto"/>
                    <w:bottom w:val="single" w:sz="4" w:space="0" w:color="auto"/>
                    <w:right w:val="single" w:sz="4" w:space="0" w:color="auto"/>
                  </w:tcBorders>
                  <w:shd w:val="clear" w:color="auto" w:fill="FFFFFF"/>
                  <w:vAlign w:val="center"/>
                </w:tcPr>
                <w:p w14:paraId="1037E664" w14:textId="77777777" w:rsidR="00D608B1" w:rsidRPr="0033383D" w:rsidRDefault="000373B4">
                  <w:pPr>
                    <w:widowControl/>
                    <w:snapToGrid w:val="0"/>
                    <w:jc w:val="center"/>
                    <w:rPr>
                      <w:color w:val="000000" w:themeColor="text1"/>
                      <w:kern w:val="0"/>
                      <w:szCs w:val="21"/>
                    </w:rPr>
                  </w:pPr>
                  <w:r w:rsidRPr="0033383D">
                    <w:rPr>
                      <w:rFonts w:hint="eastAsia"/>
                      <w:color w:val="000000" w:themeColor="text1"/>
                      <w:kern w:val="0"/>
                      <w:szCs w:val="21"/>
                    </w:rPr>
                    <w:t>是</w:t>
                  </w:r>
                </w:p>
              </w:tc>
            </w:tr>
            <w:tr w:rsidR="00D608B1" w:rsidRPr="0033383D" w14:paraId="2FDD3D01" w14:textId="77777777">
              <w:trPr>
                <w:cantSplit/>
                <w:jc w:val="center"/>
              </w:trPr>
              <w:tc>
                <w:tcPr>
                  <w:tcW w:w="304" w:type="pct"/>
                  <w:vMerge/>
                  <w:tcBorders>
                    <w:top w:val="single" w:sz="4" w:space="0" w:color="auto"/>
                    <w:left w:val="single" w:sz="4" w:space="0" w:color="auto"/>
                    <w:bottom w:val="single" w:sz="4" w:space="0" w:color="auto"/>
                    <w:right w:val="single" w:sz="4" w:space="0" w:color="auto"/>
                  </w:tcBorders>
                  <w:vAlign w:val="center"/>
                </w:tcPr>
                <w:p w14:paraId="2D21DFC6" w14:textId="77777777" w:rsidR="00D608B1" w:rsidRPr="0033383D" w:rsidRDefault="00D608B1">
                  <w:pPr>
                    <w:widowControl/>
                    <w:jc w:val="left"/>
                    <w:rPr>
                      <w:color w:val="000000" w:themeColor="text1"/>
                      <w:kern w:val="0"/>
                      <w:szCs w:val="21"/>
                    </w:rPr>
                  </w:pPr>
                </w:p>
              </w:tc>
              <w:tc>
                <w:tcPr>
                  <w:tcW w:w="301" w:type="pct"/>
                  <w:vMerge/>
                  <w:tcBorders>
                    <w:top w:val="single" w:sz="4" w:space="0" w:color="auto"/>
                    <w:left w:val="single" w:sz="4" w:space="0" w:color="auto"/>
                    <w:right w:val="single" w:sz="4" w:space="0" w:color="auto"/>
                  </w:tcBorders>
                  <w:vAlign w:val="center"/>
                </w:tcPr>
                <w:p w14:paraId="079279DD" w14:textId="77777777" w:rsidR="00D608B1" w:rsidRPr="0033383D" w:rsidRDefault="00D608B1">
                  <w:pPr>
                    <w:widowControl/>
                    <w:snapToGrid w:val="0"/>
                    <w:jc w:val="center"/>
                    <w:rPr>
                      <w:color w:val="000000" w:themeColor="text1"/>
                      <w:kern w:val="0"/>
                      <w:szCs w:val="21"/>
                    </w:rPr>
                  </w:pP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14:paraId="1959B8FA" w14:textId="77777777" w:rsidR="00D608B1" w:rsidRPr="0033383D" w:rsidRDefault="000373B4">
                  <w:pPr>
                    <w:widowControl/>
                    <w:snapToGrid w:val="0"/>
                    <w:jc w:val="center"/>
                    <w:rPr>
                      <w:color w:val="000000" w:themeColor="text1"/>
                      <w:kern w:val="0"/>
                      <w:szCs w:val="21"/>
                    </w:rPr>
                  </w:pPr>
                  <w:r w:rsidRPr="0033383D">
                    <w:rPr>
                      <w:color w:val="000000" w:themeColor="text1"/>
                      <w:kern w:val="0"/>
                      <w:szCs w:val="21"/>
                    </w:rPr>
                    <w:t>7</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14:paraId="221A104F" w14:textId="77777777" w:rsidR="00D608B1" w:rsidRPr="0033383D" w:rsidRDefault="000373B4">
                  <w:pPr>
                    <w:widowControl/>
                    <w:snapToGrid w:val="0"/>
                    <w:rPr>
                      <w:color w:val="000000" w:themeColor="text1"/>
                      <w:szCs w:val="21"/>
                    </w:rPr>
                  </w:pPr>
                  <w:r w:rsidRPr="0033383D">
                    <w:rPr>
                      <w:color w:val="000000" w:themeColor="text1"/>
                      <w:szCs w:val="21"/>
                    </w:rPr>
                    <w:t>禁止敞开式涂装作业，禁止露天和敞开式晾（风）干（船体等大型工件涂装及补漆确实不能实施密闭作业的除外）</w:t>
                  </w:r>
                </w:p>
              </w:tc>
              <w:tc>
                <w:tcPr>
                  <w:tcW w:w="1578" w:type="pct"/>
                  <w:tcBorders>
                    <w:top w:val="single" w:sz="4" w:space="0" w:color="auto"/>
                    <w:left w:val="single" w:sz="4" w:space="0" w:color="auto"/>
                    <w:bottom w:val="single" w:sz="4" w:space="0" w:color="auto"/>
                    <w:right w:val="single" w:sz="4" w:space="0" w:color="auto"/>
                  </w:tcBorders>
                  <w:shd w:val="clear" w:color="auto" w:fill="FFFFFF"/>
                  <w:vAlign w:val="center"/>
                </w:tcPr>
                <w:p w14:paraId="5CF07719" w14:textId="77777777" w:rsidR="00D608B1" w:rsidRPr="0033383D" w:rsidRDefault="000373B4">
                  <w:pPr>
                    <w:widowControl/>
                    <w:snapToGrid w:val="0"/>
                    <w:jc w:val="center"/>
                    <w:rPr>
                      <w:color w:val="000000" w:themeColor="text1"/>
                      <w:kern w:val="0"/>
                      <w:szCs w:val="21"/>
                    </w:rPr>
                  </w:pPr>
                  <w:r w:rsidRPr="0033383D">
                    <w:rPr>
                      <w:rFonts w:hint="eastAsia"/>
                      <w:color w:val="000000" w:themeColor="text1"/>
                      <w:kern w:val="0"/>
                      <w:szCs w:val="21"/>
                    </w:rPr>
                    <w:t>项目使用的水性漆在密闭喷漆房内进行</w:t>
                  </w:r>
                </w:p>
              </w:tc>
              <w:tc>
                <w:tcPr>
                  <w:tcW w:w="300" w:type="pct"/>
                  <w:tcBorders>
                    <w:top w:val="single" w:sz="4" w:space="0" w:color="auto"/>
                    <w:left w:val="single" w:sz="4" w:space="0" w:color="auto"/>
                    <w:bottom w:val="single" w:sz="4" w:space="0" w:color="auto"/>
                    <w:right w:val="single" w:sz="4" w:space="0" w:color="auto"/>
                  </w:tcBorders>
                  <w:shd w:val="clear" w:color="auto" w:fill="FFFFFF"/>
                  <w:vAlign w:val="center"/>
                </w:tcPr>
                <w:p w14:paraId="1015D01A" w14:textId="77777777" w:rsidR="00D608B1" w:rsidRPr="0033383D" w:rsidRDefault="000373B4">
                  <w:pPr>
                    <w:widowControl/>
                    <w:snapToGrid w:val="0"/>
                    <w:jc w:val="center"/>
                    <w:rPr>
                      <w:color w:val="000000" w:themeColor="text1"/>
                      <w:kern w:val="0"/>
                      <w:szCs w:val="21"/>
                    </w:rPr>
                  </w:pPr>
                  <w:r w:rsidRPr="0033383D">
                    <w:rPr>
                      <w:rFonts w:hint="eastAsia"/>
                      <w:color w:val="000000" w:themeColor="text1"/>
                      <w:kern w:val="0"/>
                      <w:szCs w:val="21"/>
                    </w:rPr>
                    <w:t>是</w:t>
                  </w:r>
                </w:p>
              </w:tc>
            </w:tr>
            <w:tr w:rsidR="00D608B1" w:rsidRPr="0033383D" w14:paraId="5D1E6428" w14:textId="77777777">
              <w:trPr>
                <w:cantSplit/>
                <w:jc w:val="center"/>
              </w:trPr>
              <w:tc>
                <w:tcPr>
                  <w:tcW w:w="304" w:type="pct"/>
                  <w:vMerge/>
                  <w:tcBorders>
                    <w:top w:val="single" w:sz="4" w:space="0" w:color="auto"/>
                    <w:left w:val="single" w:sz="4" w:space="0" w:color="auto"/>
                    <w:bottom w:val="single" w:sz="4" w:space="0" w:color="auto"/>
                    <w:right w:val="single" w:sz="4" w:space="0" w:color="auto"/>
                  </w:tcBorders>
                  <w:vAlign w:val="center"/>
                </w:tcPr>
                <w:p w14:paraId="557A14BF" w14:textId="77777777" w:rsidR="00D608B1" w:rsidRPr="0033383D" w:rsidRDefault="00D608B1">
                  <w:pPr>
                    <w:widowControl/>
                    <w:jc w:val="left"/>
                    <w:rPr>
                      <w:color w:val="000000" w:themeColor="text1"/>
                      <w:kern w:val="0"/>
                      <w:szCs w:val="21"/>
                    </w:rPr>
                  </w:pPr>
                </w:p>
              </w:tc>
              <w:tc>
                <w:tcPr>
                  <w:tcW w:w="301" w:type="pct"/>
                  <w:vMerge/>
                  <w:tcBorders>
                    <w:top w:val="single" w:sz="4" w:space="0" w:color="auto"/>
                    <w:left w:val="single" w:sz="4" w:space="0" w:color="auto"/>
                    <w:right w:val="single" w:sz="4" w:space="0" w:color="auto"/>
                  </w:tcBorders>
                  <w:vAlign w:val="center"/>
                </w:tcPr>
                <w:p w14:paraId="477AC4DE" w14:textId="77777777" w:rsidR="00D608B1" w:rsidRPr="0033383D" w:rsidRDefault="00D608B1">
                  <w:pPr>
                    <w:widowControl/>
                    <w:snapToGrid w:val="0"/>
                    <w:jc w:val="center"/>
                    <w:rPr>
                      <w:color w:val="000000" w:themeColor="text1"/>
                      <w:kern w:val="0"/>
                      <w:szCs w:val="21"/>
                    </w:rPr>
                  </w:pP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14:paraId="4BDF5E8D" w14:textId="77777777" w:rsidR="00D608B1" w:rsidRPr="0033383D" w:rsidRDefault="000373B4">
                  <w:pPr>
                    <w:widowControl/>
                    <w:snapToGrid w:val="0"/>
                    <w:jc w:val="center"/>
                    <w:rPr>
                      <w:color w:val="000000" w:themeColor="text1"/>
                      <w:kern w:val="0"/>
                      <w:szCs w:val="21"/>
                    </w:rPr>
                  </w:pPr>
                  <w:r w:rsidRPr="0033383D">
                    <w:rPr>
                      <w:color w:val="000000" w:themeColor="text1"/>
                      <w:kern w:val="0"/>
                      <w:szCs w:val="21"/>
                    </w:rPr>
                    <w:t>8</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14:paraId="533B2242" w14:textId="77777777" w:rsidR="00D608B1" w:rsidRPr="0033383D" w:rsidRDefault="000373B4">
                  <w:pPr>
                    <w:widowControl/>
                    <w:snapToGrid w:val="0"/>
                    <w:rPr>
                      <w:color w:val="000000" w:themeColor="text1"/>
                      <w:szCs w:val="21"/>
                    </w:rPr>
                  </w:pPr>
                  <w:r w:rsidRPr="0033383D">
                    <w:rPr>
                      <w:color w:val="000000" w:themeColor="text1"/>
                      <w:szCs w:val="21"/>
                    </w:rPr>
                    <w:t>无集中供料系统的浸涂、辊涂、淋涂等作业应采用密闭的泵送供料系统</w:t>
                  </w:r>
                </w:p>
              </w:tc>
              <w:tc>
                <w:tcPr>
                  <w:tcW w:w="1578" w:type="pct"/>
                  <w:tcBorders>
                    <w:top w:val="single" w:sz="4" w:space="0" w:color="auto"/>
                    <w:left w:val="single" w:sz="4" w:space="0" w:color="auto"/>
                    <w:bottom w:val="single" w:sz="4" w:space="0" w:color="auto"/>
                    <w:right w:val="single" w:sz="4" w:space="0" w:color="auto"/>
                  </w:tcBorders>
                  <w:shd w:val="clear" w:color="auto" w:fill="FFFFFF"/>
                  <w:vAlign w:val="center"/>
                </w:tcPr>
                <w:p w14:paraId="1E9E326B" w14:textId="77777777" w:rsidR="00D608B1" w:rsidRPr="0033383D" w:rsidRDefault="000373B4">
                  <w:pPr>
                    <w:widowControl/>
                    <w:snapToGrid w:val="0"/>
                    <w:jc w:val="center"/>
                    <w:rPr>
                      <w:color w:val="000000" w:themeColor="text1"/>
                      <w:kern w:val="0"/>
                      <w:szCs w:val="21"/>
                    </w:rPr>
                  </w:pPr>
                  <w:r w:rsidRPr="0033383D">
                    <w:rPr>
                      <w:rFonts w:hint="eastAsia"/>
                      <w:color w:val="000000" w:themeColor="text1"/>
                      <w:kern w:val="0"/>
                      <w:szCs w:val="21"/>
                    </w:rPr>
                    <w:t>项目不涉及</w:t>
                  </w:r>
                </w:p>
              </w:tc>
              <w:tc>
                <w:tcPr>
                  <w:tcW w:w="300" w:type="pct"/>
                  <w:tcBorders>
                    <w:top w:val="single" w:sz="4" w:space="0" w:color="auto"/>
                    <w:left w:val="single" w:sz="4" w:space="0" w:color="auto"/>
                    <w:bottom w:val="single" w:sz="4" w:space="0" w:color="auto"/>
                    <w:right w:val="single" w:sz="4" w:space="0" w:color="auto"/>
                  </w:tcBorders>
                  <w:shd w:val="clear" w:color="auto" w:fill="FFFFFF"/>
                  <w:vAlign w:val="center"/>
                </w:tcPr>
                <w:p w14:paraId="3600F0B0" w14:textId="77777777" w:rsidR="00D608B1" w:rsidRPr="0033383D" w:rsidRDefault="000373B4">
                  <w:pPr>
                    <w:widowControl/>
                    <w:snapToGrid w:val="0"/>
                    <w:jc w:val="center"/>
                    <w:rPr>
                      <w:color w:val="000000" w:themeColor="text1"/>
                      <w:kern w:val="0"/>
                      <w:szCs w:val="21"/>
                    </w:rPr>
                  </w:pPr>
                  <w:r w:rsidRPr="0033383D">
                    <w:rPr>
                      <w:rFonts w:hint="eastAsia"/>
                      <w:color w:val="000000" w:themeColor="text1"/>
                      <w:kern w:val="0"/>
                      <w:szCs w:val="21"/>
                    </w:rPr>
                    <w:t>是</w:t>
                  </w:r>
                </w:p>
              </w:tc>
            </w:tr>
            <w:tr w:rsidR="00D608B1" w:rsidRPr="0033383D" w14:paraId="0ECA1D2B" w14:textId="77777777">
              <w:trPr>
                <w:cantSplit/>
                <w:jc w:val="center"/>
              </w:trPr>
              <w:tc>
                <w:tcPr>
                  <w:tcW w:w="304" w:type="pct"/>
                  <w:vMerge/>
                  <w:tcBorders>
                    <w:top w:val="single" w:sz="4" w:space="0" w:color="auto"/>
                    <w:left w:val="single" w:sz="4" w:space="0" w:color="auto"/>
                    <w:bottom w:val="single" w:sz="4" w:space="0" w:color="auto"/>
                    <w:right w:val="single" w:sz="4" w:space="0" w:color="auto"/>
                  </w:tcBorders>
                  <w:vAlign w:val="center"/>
                </w:tcPr>
                <w:p w14:paraId="71F532A9" w14:textId="77777777" w:rsidR="00D608B1" w:rsidRPr="0033383D" w:rsidRDefault="00D608B1">
                  <w:pPr>
                    <w:widowControl/>
                    <w:jc w:val="left"/>
                    <w:rPr>
                      <w:color w:val="000000" w:themeColor="text1"/>
                      <w:kern w:val="0"/>
                      <w:szCs w:val="21"/>
                    </w:rPr>
                  </w:pPr>
                </w:p>
              </w:tc>
              <w:tc>
                <w:tcPr>
                  <w:tcW w:w="301" w:type="pct"/>
                  <w:vMerge/>
                  <w:tcBorders>
                    <w:top w:val="single" w:sz="4" w:space="0" w:color="auto"/>
                    <w:left w:val="single" w:sz="4" w:space="0" w:color="auto"/>
                    <w:right w:val="single" w:sz="4" w:space="0" w:color="auto"/>
                  </w:tcBorders>
                  <w:vAlign w:val="center"/>
                </w:tcPr>
                <w:p w14:paraId="66A57F51" w14:textId="77777777" w:rsidR="00D608B1" w:rsidRPr="0033383D" w:rsidRDefault="00D608B1">
                  <w:pPr>
                    <w:widowControl/>
                    <w:snapToGrid w:val="0"/>
                    <w:jc w:val="center"/>
                    <w:rPr>
                      <w:color w:val="000000" w:themeColor="text1"/>
                      <w:kern w:val="0"/>
                      <w:szCs w:val="21"/>
                    </w:rPr>
                  </w:pP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14:paraId="7612456D" w14:textId="77777777" w:rsidR="00D608B1" w:rsidRPr="0033383D" w:rsidRDefault="000373B4">
                  <w:pPr>
                    <w:widowControl/>
                    <w:snapToGrid w:val="0"/>
                    <w:jc w:val="center"/>
                    <w:rPr>
                      <w:color w:val="000000" w:themeColor="text1"/>
                      <w:kern w:val="0"/>
                      <w:szCs w:val="21"/>
                    </w:rPr>
                  </w:pPr>
                  <w:r w:rsidRPr="0033383D">
                    <w:rPr>
                      <w:color w:val="000000" w:themeColor="text1"/>
                      <w:kern w:val="0"/>
                      <w:szCs w:val="21"/>
                    </w:rPr>
                    <w:t>9</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14:paraId="35FE623B" w14:textId="77777777" w:rsidR="00D608B1" w:rsidRPr="0033383D" w:rsidRDefault="000373B4">
                  <w:pPr>
                    <w:autoSpaceDE w:val="0"/>
                    <w:autoSpaceDN w:val="0"/>
                    <w:adjustRightInd w:val="0"/>
                    <w:jc w:val="left"/>
                    <w:rPr>
                      <w:color w:val="000000" w:themeColor="text1"/>
                      <w:szCs w:val="21"/>
                    </w:rPr>
                  </w:pPr>
                  <w:r w:rsidRPr="0033383D">
                    <w:rPr>
                      <w:color w:val="000000" w:themeColor="text1"/>
                      <w:szCs w:val="21"/>
                    </w:rPr>
                    <w:t>应设置密闭的回收物料系统，淋涂作业应采取有效措施收集滴落的涂料，涂装作业结束应将剩余的所有涂料及含</w:t>
                  </w:r>
                  <w:r w:rsidRPr="0033383D">
                    <w:rPr>
                      <w:color w:val="000000" w:themeColor="text1"/>
                      <w:szCs w:val="21"/>
                    </w:rPr>
                    <w:t>VOCs</w:t>
                  </w:r>
                  <w:r w:rsidRPr="0033383D">
                    <w:rPr>
                      <w:color w:val="000000" w:themeColor="text1"/>
                      <w:szCs w:val="21"/>
                    </w:rPr>
                    <w:t>的辅料送回调配间或储存间</w:t>
                  </w:r>
                </w:p>
              </w:tc>
              <w:tc>
                <w:tcPr>
                  <w:tcW w:w="1578" w:type="pct"/>
                  <w:tcBorders>
                    <w:top w:val="single" w:sz="4" w:space="0" w:color="auto"/>
                    <w:left w:val="single" w:sz="4" w:space="0" w:color="auto"/>
                    <w:bottom w:val="single" w:sz="4" w:space="0" w:color="auto"/>
                    <w:right w:val="single" w:sz="4" w:space="0" w:color="auto"/>
                  </w:tcBorders>
                  <w:shd w:val="clear" w:color="auto" w:fill="FFFFFF"/>
                  <w:vAlign w:val="center"/>
                </w:tcPr>
                <w:p w14:paraId="7B0B402E" w14:textId="77777777" w:rsidR="00D608B1" w:rsidRPr="0033383D" w:rsidRDefault="000373B4">
                  <w:pPr>
                    <w:widowControl/>
                    <w:snapToGrid w:val="0"/>
                    <w:jc w:val="center"/>
                    <w:rPr>
                      <w:color w:val="000000" w:themeColor="text1"/>
                      <w:kern w:val="0"/>
                      <w:szCs w:val="21"/>
                    </w:rPr>
                  </w:pPr>
                  <w:r w:rsidRPr="0033383D">
                    <w:rPr>
                      <w:rFonts w:hint="eastAsia"/>
                      <w:color w:val="000000" w:themeColor="text1"/>
                      <w:kern w:val="0"/>
                      <w:szCs w:val="21"/>
                    </w:rPr>
                    <w:t>项目涂装结束后，将剩余涂料等均及时存储与储存间</w:t>
                  </w:r>
                </w:p>
              </w:tc>
              <w:tc>
                <w:tcPr>
                  <w:tcW w:w="300" w:type="pct"/>
                  <w:tcBorders>
                    <w:top w:val="single" w:sz="4" w:space="0" w:color="auto"/>
                    <w:left w:val="single" w:sz="4" w:space="0" w:color="auto"/>
                    <w:bottom w:val="single" w:sz="4" w:space="0" w:color="auto"/>
                    <w:right w:val="single" w:sz="4" w:space="0" w:color="auto"/>
                  </w:tcBorders>
                  <w:shd w:val="clear" w:color="auto" w:fill="FFFFFF"/>
                  <w:vAlign w:val="center"/>
                </w:tcPr>
                <w:p w14:paraId="79AA213D" w14:textId="77777777" w:rsidR="00D608B1" w:rsidRPr="0033383D" w:rsidRDefault="000373B4">
                  <w:pPr>
                    <w:widowControl/>
                    <w:snapToGrid w:val="0"/>
                    <w:jc w:val="center"/>
                    <w:rPr>
                      <w:color w:val="000000" w:themeColor="text1"/>
                      <w:kern w:val="0"/>
                      <w:szCs w:val="21"/>
                    </w:rPr>
                  </w:pPr>
                  <w:r w:rsidRPr="0033383D">
                    <w:rPr>
                      <w:rFonts w:hint="eastAsia"/>
                      <w:color w:val="000000" w:themeColor="text1"/>
                      <w:kern w:val="0"/>
                      <w:szCs w:val="21"/>
                    </w:rPr>
                    <w:t>是</w:t>
                  </w:r>
                </w:p>
              </w:tc>
            </w:tr>
            <w:tr w:rsidR="00D608B1" w:rsidRPr="0033383D" w14:paraId="2139383C" w14:textId="77777777">
              <w:trPr>
                <w:cantSplit/>
                <w:jc w:val="center"/>
              </w:trPr>
              <w:tc>
                <w:tcPr>
                  <w:tcW w:w="304" w:type="pct"/>
                  <w:vMerge/>
                  <w:tcBorders>
                    <w:top w:val="single" w:sz="4" w:space="0" w:color="auto"/>
                    <w:left w:val="single" w:sz="4" w:space="0" w:color="auto"/>
                    <w:bottom w:val="single" w:sz="4" w:space="0" w:color="auto"/>
                    <w:right w:val="single" w:sz="4" w:space="0" w:color="auto"/>
                  </w:tcBorders>
                  <w:vAlign w:val="center"/>
                </w:tcPr>
                <w:p w14:paraId="7ACDC5C5" w14:textId="77777777" w:rsidR="00D608B1" w:rsidRPr="0033383D" w:rsidRDefault="00D608B1">
                  <w:pPr>
                    <w:widowControl/>
                    <w:jc w:val="left"/>
                    <w:rPr>
                      <w:color w:val="000000" w:themeColor="text1"/>
                      <w:kern w:val="0"/>
                      <w:szCs w:val="21"/>
                    </w:rPr>
                  </w:pPr>
                </w:p>
              </w:tc>
              <w:tc>
                <w:tcPr>
                  <w:tcW w:w="301" w:type="pct"/>
                  <w:vMerge/>
                  <w:tcBorders>
                    <w:left w:val="single" w:sz="4" w:space="0" w:color="auto"/>
                    <w:right w:val="single" w:sz="4" w:space="0" w:color="auto"/>
                  </w:tcBorders>
                  <w:vAlign w:val="center"/>
                </w:tcPr>
                <w:p w14:paraId="43291DE3" w14:textId="77777777" w:rsidR="00D608B1" w:rsidRPr="0033383D" w:rsidRDefault="00D608B1">
                  <w:pPr>
                    <w:snapToGrid w:val="0"/>
                    <w:rPr>
                      <w:color w:val="000000" w:themeColor="text1"/>
                      <w:kern w:val="0"/>
                      <w:szCs w:val="21"/>
                    </w:rPr>
                  </w:pPr>
                </w:p>
              </w:tc>
              <w:tc>
                <w:tcPr>
                  <w:tcW w:w="251" w:type="pct"/>
                  <w:tcBorders>
                    <w:top w:val="single" w:sz="4" w:space="0" w:color="auto"/>
                    <w:left w:val="single" w:sz="4" w:space="0" w:color="auto"/>
                    <w:bottom w:val="single" w:sz="4" w:space="0" w:color="auto"/>
                    <w:right w:val="single" w:sz="4" w:space="0" w:color="auto"/>
                  </w:tcBorders>
                  <w:vAlign w:val="center"/>
                </w:tcPr>
                <w:p w14:paraId="1B6C691B" w14:textId="77777777" w:rsidR="00D608B1" w:rsidRPr="0033383D" w:rsidRDefault="000373B4">
                  <w:pPr>
                    <w:widowControl/>
                    <w:snapToGrid w:val="0"/>
                    <w:jc w:val="center"/>
                    <w:rPr>
                      <w:color w:val="000000" w:themeColor="text1"/>
                      <w:kern w:val="0"/>
                      <w:szCs w:val="21"/>
                    </w:rPr>
                  </w:pPr>
                  <w:r w:rsidRPr="0033383D">
                    <w:rPr>
                      <w:color w:val="000000" w:themeColor="text1"/>
                      <w:kern w:val="0"/>
                      <w:szCs w:val="21"/>
                    </w:rPr>
                    <w:t>10</w:t>
                  </w:r>
                </w:p>
              </w:tc>
              <w:tc>
                <w:tcPr>
                  <w:tcW w:w="2263" w:type="pct"/>
                  <w:tcBorders>
                    <w:top w:val="single" w:sz="4" w:space="0" w:color="auto"/>
                    <w:left w:val="single" w:sz="4" w:space="0" w:color="auto"/>
                    <w:bottom w:val="single" w:sz="4" w:space="0" w:color="auto"/>
                    <w:right w:val="single" w:sz="4" w:space="0" w:color="auto"/>
                  </w:tcBorders>
                  <w:vAlign w:val="center"/>
                </w:tcPr>
                <w:p w14:paraId="2908E9E8" w14:textId="77777777" w:rsidR="00D608B1" w:rsidRPr="0033383D" w:rsidRDefault="000373B4">
                  <w:pPr>
                    <w:widowControl/>
                    <w:snapToGrid w:val="0"/>
                    <w:rPr>
                      <w:color w:val="000000" w:themeColor="text1"/>
                      <w:szCs w:val="21"/>
                    </w:rPr>
                  </w:pPr>
                  <w:r w:rsidRPr="0033383D">
                    <w:rPr>
                      <w:color w:val="000000" w:themeColor="text1"/>
                      <w:kern w:val="0"/>
                      <w:szCs w:val="21"/>
                    </w:rPr>
                    <w:t>禁止使用火焰法除旧漆</w:t>
                  </w:r>
                </w:p>
              </w:tc>
              <w:tc>
                <w:tcPr>
                  <w:tcW w:w="1578" w:type="pct"/>
                  <w:tcBorders>
                    <w:top w:val="single" w:sz="4" w:space="0" w:color="auto"/>
                    <w:left w:val="single" w:sz="4" w:space="0" w:color="auto"/>
                    <w:bottom w:val="single" w:sz="4" w:space="0" w:color="auto"/>
                    <w:right w:val="single" w:sz="4" w:space="0" w:color="auto"/>
                  </w:tcBorders>
                  <w:vAlign w:val="center"/>
                </w:tcPr>
                <w:p w14:paraId="56022C7E" w14:textId="77777777" w:rsidR="00D608B1" w:rsidRPr="0033383D" w:rsidRDefault="000373B4">
                  <w:pPr>
                    <w:widowControl/>
                    <w:snapToGrid w:val="0"/>
                    <w:jc w:val="center"/>
                    <w:rPr>
                      <w:color w:val="000000" w:themeColor="text1"/>
                      <w:kern w:val="0"/>
                      <w:szCs w:val="21"/>
                    </w:rPr>
                  </w:pPr>
                  <w:r w:rsidRPr="0033383D">
                    <w:rPr>
                      <w:rFonts w:hint="eastAsia"/>
                      <w:color w:val="000000" w:themeColor="text1"/>
                      <w:kern w:val="0"/>
                      <w:szCs w:val="21"/>
                    </w:rPr>
                    <w:t>项目不涉及</w:t>
                  </w:r>
                </w:p>
              </w:tc>
              <w:tc>
                <w:tcPr>
                  <w:tcW w:w="300" w:type="pct"/>
                  <w:tcBorders>
                    <w:top w:val="single" w:sz="4" w:space="0" w:color="auto"/>
                    <w:left w:val="single" w:sz="4" w:space="0" w:color="auto"/>
                    <w:bottom w:val="single" w:sz="4" w:space="0" w:color="auto"/>
                    <w:right w:val="single" w:sz="4" w:space="0" w:color="auto"/>
                  </w:tcBorders>
                  <w:vAlign w:val="center"/>
                </w:tcPr>
                <w:p w14:paraId="2C71B4FE" w14:textId="77777777" w:rsidR="00D608B1" w:rsidRPr="0033383D" w:rsidRDefault="000373B4">
                  <w:pPr>
                    <w:widowControl/>
                    <w:snapToGrid w:val="0"/>
                    <w:jc w:val="center"/>
                    <w:rPr>
                      <w:color w:val="000000" w:themeColor="text1"/>
                      <w:kern w:val="0"/>
                      <w:szCs w:val="21"/>
                    </w:rPr>
                  </w:pPr>
                  <w:r w:rsidRPr="0033383D">
                    <w:rPr>
                      <w:rFonts w:hint="eastAsia"/>
                      <w:color w:val="000000" w:themeColor="text1"/>
                      <w:kern w:val="0"/>
                      <w:szCs w:val="21"/>
                    </w:rPr>
                    <w:t>是</w:t>
                  </w:r>
                </w:p>
              </w:tc>
            </w:tr>
            <w:tr w:rsidR="00D608B1" w:rsidRPr="0033383D" w14:paraId="585D4B3D" w14:textId="77777777">
              <w:trPr>
                <w:cantSplit/>
                <w:jc w:val="center"/>
              </w:trPr>
              <w:tc>
                <w:tcPr>
                  <w:tcW w:w="304" w:type="pct"/>
                  <w:vMerge/>
                  <w:tcBorders>
                    <w:top w:val="single" w:sz="4" w:space="0" w:color="auto"/>
                    <w:left w:val="single" w:sz="4" w:space="0" w:color="auto"/>
                    <w:bottom w:val="single" w:sz="4" w:space="0" w:color="auto"/>
                    <w:right w:val="single" w:sz="4" w:space="0" w:color="auto"/>
                  </w:tcBorders>
                  <w:vAlign w:val="center"/>
                </w:tcPr>
                <w:p w14:paraId="2B2F25F9" w14:textId="77777777" w:rsidR="00D608B1" w:rsidRPr="0033383D" w:rsidRDefault="00D608B1">
                  <w:pPr>
                    <w:widowControl/>
                    <w:jc w:val="left"/>
                    <w:rPr>
                      <w:color w:val="000000" w:themeColor="text1"/>
                      <w:kern w:val="0"/>
                      <w:szCs w:val="21"/>
                    </w:rPr>
                  </w:pPr>
                </w:p>
              </w:tc>
              <w:tc>
                <w:tcPr>
                  <w:tcW w:w="301" w:type="pct"/>
                  <w:vMerge w:val="restart"/>
                  <w:tcBorders>
                    <w:top w:val="single" w:sz="4" w:space="0" w:color="auto"/>
                    <w:left w:val="single" w:sz="4" w:space="0" w:color="auto"/>
                    <w:bottom w:val="single" w:sz="4" w:space="0" w:color="auto"/>
                    <w:right w:val="single" w:sz="4" w:space="0" w:color="auto"/>
                  </w:tcBorders>
                  <w:vAlign w:val="center"/>
                </w:tcPr>
                <w:p w14:paraId="4AD08292" w14:textId="77777777" w:rsidR="00D608B1" w:rsidRPr="0033383D" w:rsidRDefault="000373B4">
                  <w:pPr>
                    <w:widowControl/>
                    <w:snapToGrid w:val="0"/>
                    <w:jc w:val="center"/>
                    <w:rPr>
                      <w:color w:val="000000" w:themeColor="text1"/>
                      <w:kern w:val="0"/>
                      <w:szCs w:val="21"/>
                    </w:rPr>
                  </w:pPr>
                  <w:r w:rsidRPr="0033383D">
                    <w:rPr>
                      <w:color w:val="000000" w:themeColor="text1"/>
                      <w:szCs w:val="21"/>
                    </w:rPr>
                    <w:t>废气收集</w:t>
                  </w:r>
                </w:p>
              </w:tc>
              <w:tc>
                <w:tcPr>
                  <w:tcW w:w="251" w:type="pct"/>
                  <w:tcBorders>
                    <w:top w:val="single" w:sz="4" w:space="0" w:color="auto"/>
                    <w:left w:val="single" w:sz="4" w:space="0" w:color="auto"/>
                    <w:bottom w:val="single" w:sz="4" w:space="0" w:color="auto"/>
                    <w:right w:val="single" w:sz="4" w:space="0" w:color="auto"/>
                  </w:tcBorders>
                  <w:vAlign w:val="center"/>
                </w:tcPr>
                <w:p w14:paraId="3C2DEEF6" w14:textId="77777777" w:rsidR="00D608B1" w:rsidRPr="0033383D" w:rsidRDefault="000373B4">
                  <w:pPr>
                    <w:widowControl/>
                    <w:snapToGrid w:val="0"/>
                    <w:jc w:val="center"/>
                    <w:rPr>
                      <w:color w:val="000000" w:themeColor="text1"/>
                      <w:kern w:val="0"/>
                      <w:szCs w:val="21"/>
                    </w:rPr>
                  </w:pPr>
                  <w:r w:rsidRPr="0033383D">
                    <w:rPr>
                      <w:color w:val="000000" w:themeColor="text1"/>
                      <w:kern w:val="0"/>
                      <w:szCs w:val="21"/>
                    </w:rPr>
                    <w:t>11</w:t>
                  </w:r>
                </w:p>
              </w:tc>
              <w:tc>
                <w:tcPr>
                  <w:tcW w:w="2263" w:type="pct"/>
                  <w:tcBorders>
                    <w:top w:val="single" w:sz="4" w:space="0" w:color="auto"/>
                    <w:left w:val="single" w:sz="4" w:space="0" w:color="auto"/>
                    <w:bottom w:val="single" w:sz="4" w:space="0" w:color="auto"/>
                    <w:right w:val="single" w:sz="4" w:space="0" w:color="auto"/>
                  </w:tcBorders>
                  <w:vAlign w:val="center"/>
                </w:tcPr>
                <w:p w14:paraId="493517A0" w14:textId="77777777" w:rsidR="00D608B1" w:rsidRPr="0033383D" w:rsidRDefault="000373B4">
                  <w:pPr>
                    <w:snapToGrid w:val="0"/>
                    <w:rPr>
                      <w:color w:val="000000" w:themeColor="text1"/>
                      <w:kern w:val="0"/>
                      <w:szCs w:val="21"/>
                    </w:rPr>
                  </w:pPr>
                  <w:r w:rsidRPr="0033383D">
                    <w:rPr>
                      <w:color w:val="000000" w:themeColor="text1"/>
                      <w:kern w:val="0"/>
                      <w:szCs w:val="21"/>
                    </w:rPr>
                    <w:t>严格执行废气分类收集、处理，除汽车维修行业外，新建、改建、扩建废气处理设施时禁止涂装废气和烘干废气混合收集、处理</w:t>
                  </w:r>
                </w:p>
              </w:tc>
              <w:tc>
                <w:tcPr>
                  <w:tcW w:w="1578" w:type="pct"/>
                  <w:vMerge w:val="restart"/>
                  <w:tcBorders>
                    <w:top w:val="single" w:sz="4" w:space="0" w:color="auto"/>
                    <w:left w:val="single" w:sz="4" w:space="0" w:color="auto"/>
                    <w:right w:val="single" w:sz="4" w:space="0" w:color="auto"/>
                  </w:tcBorders>
                  <w:vAlign w:val="center"/>
                </w:tcPr>
                <w:p w14:paraId="14D8412D" w14:textId="77777777" w:rsidR="00D608B1" w:rsidRPr="0033383D" w:rsidRDefault="000373B4">
                  <w:pPr>
                    <w:widowControl/>
                    <w:snapToGrid w:val="0"/>
                    <w:jc w:val="center"/>
                    <w:rPr>
                      <w:color w:val="000000" w:themeColor="text1"/>
                      <w:kern w:val="0"/>
                      <w:szCs w:val="21"/>
                    </w:rPr>
                  </w:pPr>
                  <w:r w:rsidRPr="0033383D">
                    <w:rPr>
                      <w:rFonts w:hint="eastAsia"/>
                      <w:color w:val="000000" w:themeColor="text1"/>
                      <w:kern w:val="0"/>
                      <w:szCs w:val="21"/>
                    </w:rPr>
                    <w:t>喷漆房废气经收集后采用干式过滤</w:t>
                  </w:r>
                  <w:r w:rsidRPr="0033383D">
                    <w:rPr>
                      <w:rFonts w:hint="eastAsia"/>
                      <w:color w:val="000000" w:themeColor="text1"/>
                      <w:kern w:val="0"/>
                      <w:szCs w:val="21"/>
                    </w:rPr>
                    <w:t>+</w:t>
                  </w:r>
                  <w:r w:rsidRPr="0033383D">
                    <w:rPr>
                      <w:rFonts w:hint="eastAsia"/>
                      <w:color w:val="000000" w:themeColor="text1"/>
                      <w:kern w:val="0"/>
                      <w:szCs w:val="21"/>
                    </w:rPr>
                    <w:t>活性炭吸附</w:t>
                  </w:r>
                  <w:r w:rsidRPr="0033383D">
                    <w:rPr>
                      <w:rFonts w:hint="eastAsia"/>
                      <w:color w:val="000000" w:themeColor="text1"/>
                      <w:kern w:val="0"/>
                      <w:szCs w:val="21"/>
                    </w:rPr>
                    <w:t>+</w:t>
                  </w:r>
                  <w:r w:rsidRPr="0033383D">
                    <w:rPr>
                      <w:rFonts w:hint="eastAsia"/>
                      <w:color w:val="000000" w:themeColor="text1"/>
                      <w:kern w:val="0"/>
                      <w:szCs w:val="21"/>
                    </w:rPr>
                    <w:t>活性炭吸附装置处理</w:t>
                  </w:r>
                </w:p>
              </w:tc>
              <w:tc>
                <w:tcPr>
                  <w:tcW w:w="300" w:type="pct"/>
                  <w:tcBorders>
                    <w:top w:val="single" w:sz="4" w:space="0" w:color="auto"/>
                    <w:left w:val="single" w:sz="4" w:space="0" w:color="auto"/>
                    <w:bottom w:val="single" w:sz="4" w:space="0" w:color="auto"/>
                    <w:right w:val="single" w:sz="4" w:space="0" w:color="auto"/>
                  </w:tcBorders>
                  <w:vAlign w:val="center"/>
                </w:tcPr>
                <w:p w14:paraId="47490BFA" w14:textId="77777777" w:rsidR="00D608B1" w:rsidRPr="0033383D" w:rsidRDefault="000373B4">
                  <w:pPr>
                    <w:widowControl/>
                    <w:snapToGrid w:val="0"/>
                    <w:jc w:val="center"/>
                    <w:rPr>
                      <w:color w:val="000000" w:themeColor="text1"/>
                      <w:kern w:val="0"/>
                      <w:szCs w:val="21"/>
                    </w:rPr>
                  </w:pPr>
                  <w:r w:rsidRPr="0033383D">
                    <w:rPr>
                      <w:rFonts w:hint="eastAsia"/>
                      <w:color w:val="000000" w:themeColor="text1"/>
                      <w:kern w:val="0"/>
                      <w:szCs w:val="21"/>
                    </w:rPr>
                    <w:t>是</w:t>
                  </w:r>
                </w:p>
              </w:tc>
            </w:tr>
            <w:tr w:rsidR="00D608B1" w:rsidRPr="0033383D" w14:paraId="015C5303" w14:textId="77777777">
              <w:trPr>
                <w:cantSplit/>
                <w:jc w:val="center"/>
              </w:trPr>
              <w:tc>
                <w:tcPr>
                  <w:tcW w:w="304" w:type="pct"/>
                  <w:vMerge/>
                  <w:tcBorders>
                    <w:top w:val="single" w:sz="4" w:space="0" w:color="auto"/>
                    <w:left w:val="single" w:sz="4" w:space="0" w:color="auto"/>
                    <w:bottom w:val="single" w:sz="4" w:space="0" w:color="auto"/>
                    <w:right w:val="single" w:sz="4" w:space="0" w:color="auto"/>
                  </w:tcBorders>
                  <w:vAlign w:val="center"/>
                </w:tcPr>
                <w:p w14:paraId="0E1C3FB3" w14:textId="77777777" w:rsidR="00D608B1" w:rsidRPr="0033383D" w:rsidRDefault="00D608B1">
                  <w:pPr>
                    <w:widowControl/>
                    <w:jc w:val="left"/>
                    <w:rPr>
                      <w:color w:val="000000" w:themeColor="text1"/>
                      <w:kern w:val="0"/>
                      <w:szCs w:val="21"/>
                    </w:rPr>
                  </w:pPr>
                </w:p>
              </w:tc>
              <w:tc>
                <w:tcPr>
                  <w:tcW w:w="301" w:type="pct"/>
                  <w:vMerge/>
                  <w:tcBorders>
                    <w:top w:val="single" w:sz="4" w:space="0" w:color="auto"/>
                    <w:left w:val="single" w:sz="4" w:space="0" w:color="auto"/>
                    <w:bottom w:val="single" w:sz="4" w:space="0" w:color="auto"/>
                    <w:right w:val="single" w:sz="4" w:space="0" w:color="auto"/>
                  </w:tcBorders>
                  <w:vAlign w:val="center"/>
                </w:tcPr>
                <w:p w14:paraId="6CC47604" w14:textId="77777777" w:rsidR="00D608B1" w:rsidRPr="0033383D" w:rsidRDefault="00D608B1">
                  <w:pPr>
                    <w:widowControl/>
                    <w:jc w:val="left"/>
                    <w:rPr>
                      <w:color w:val="000000" w:themeColor="text1"/>
                      <w:kern w:val="0"/>
                      <w:szCs w:val="21"/>
                    </w:rPr>
                  </w:pPr>
                </w:p>
              </w:tc>
              <w:tc>
                <w:tcPr>
                  <w:tcW w:w="251" w:type="pct"/>
                  <w:tcBorders>
                    <w:top w:val="single" w:sz="4" w:space="0" w:color="auto"/>
                    <w:left w:val="single" w:sz="4" w:space="0" w:color="auto"/>
                    <w:bottom w:val="single" w:sz="4" w:space="0" w:color="auto"/>
                    <w:right w:val="single" w:sz="4" w:space="0" w:color="auto"/>
                  </w:tcBorders>
                  <w:vAlign w:val="center"/>
                </w:tcPr>
                <w:p w14:paraId="47F055F0" w14:textId="77777777" w:rsidR="00D608B1" w:rsidRPr="0033383D" w:rsidRDefault="000373B4">
                  <w:pPr>
                    <w:widowControl/>
                    <w:snapToGrid w:val="0"/>
                    <w:jc w:val="center"/>
                    <w:rPr>
                      <w:color w:val="000000" w:themeColor="text1"/>
                      <w:kern w:val="0"/>
                      <w:szCs w:val="21"/>
                    </w:rPr>
                  </w:pPr>
                  <w:r w:rsidRPr="0033383D">
                    <w:rPr>
                      <w:color w:val="000000" w:themeColor="text1"/>
                      <w:kern w:val="0"/>
                      <w:szCs w:val="21"/>
                    </w:rPr>
                    <w:t>12</w:t>
                  </w:r>
                </w:p>
              </w:tc>
              <w:tc>
                <w:tcPr>
                  <w:tcW w:w="2263" w:type="pct"/>
                  <w:tcBorders>
                    <w:top w:val="single" w:sz="4" w:space="0" w:color="auto"/>
                    <w:left w:val="single" w:sz="4" w:space="0" w:color="auto"/>
                    <w:bottom w:val="single" w:sz="4" w:space="0" w:color="auto"/>
                    <w:right w:val="single" w:sz="4" w:space="0" w:color="auto"/>
                  </w:tcBorders>
                  <w:vAlign w:val="center"/>
                </w:tcPr>
                <w:p w14:paraId="6A1DB3F9" w14:textId="77777777" w:rsidR="00D608B1" w:rsidRPr="0033383D" w:rsidRDefault="000373B4">
                  <w:pPr>
                    <w:snapToGrid w:val="0"/>
                    <w:rPr>
                      <w:color w:val="000000" w:themeColor="text1"/>
                      <w:kern w:val="0"/>
                      <w:szCs w:val="21"/>
                    </w:rPr>
                  </w:pPr>
                  <w:r w:rsidRPr="0033383D">
                    <w:rPr>
                      <w:color w:val="000000" w:themeColor="text1"/>
                      <w:kern w:val="0"/>
                      <w:szCs w:val="21"/>
                    </w:rPr>
                    <w:t>调配、涂装和干燥工艺过程必须进行废气收集</w:t>
                  </w:r>
                </w:p>
              </w:tc>
              <w:tc>
                <w:tcPr>
                  <w:tcW w:w="1578" w:type="pct"/>
                  <w:vMerge/>
                  <w:tcBorders>
                    <w:left w:val="single" w:sz="4" w:space="0" w:color="auto"/>
                    <w:bottom w:val="single" w:sz="4" w:space="0" w:color="auto"/>
                    <w:right w:val="single" w:sz="4" w:space="0" w:color="auto"/>
                  </w:tcBorders>
                  <w:vAlign w:val="center"/>
                </w:tcPr>
                <w:p w14:paraId="108E44DB" w14:textId="77777777" w:rsidR="00D608B1" w:rsidRPr="0033383D" w:rsidRDefault="00D608B1">
                  <w:pPr>
                    <w:widowControl/>
                    <w:snapToGrid w:val="0"/>
                    <w:jc w:val="center"/>
                    <w:rPr>
                      <w:color w:val="000000" w:themeColor="text1"/>
                      <w:kern w:val="0"/>
                      <w:szCs w:val="21"/>
                    </w:rPr>
                  </w:pPr>
                </w:p>
              </w:tc>
              <w:tc>
                <w:tcPr>
                  <w:tcW w:w="300" w:type="pct"/>
                  <w:tcBorders>
                    <w:top w:val="single" w:sz="4" w:space="0" w:color="auto"/>
                    <w:left w:val="single" w:sz="4" w:space="0" w:color="auto"/>
                    <w:bottom w:val="single" w:sz="4" w:space="0" w:color="auto"/>
                    <w:right w:val="single" w:sz="4" w:space="0" w:color="auto"/>
                  </w:tcBorders>
                  <w:vAlign w:val="center"/>
                </w:tcPr>
                <w:p w14:paraId="3CF44087" w14:textId="77777777" w:rsidR="00D608B1" w:rsidRPr="0033383D" w:rsidRDefault="000373B4">
                  <w:pPr>
                    <w:widowControl/>
                    <w:snapToGrid w:val="0"/>
                    <w:jc w:val="center"/>
                    <w:rPr>
                      <w:color w:val="000000" w:themeColor="text1"/>
                      <w:kern w:val="0"/>
                      <w:szCs w:val="21"/>
                    </w:rPr>
                  </w:pPr>
                  <w:r w:rsidRPr="0033383D">
                    <w:rPr>
                      <w:rFonts w:hint="eastAsia"/>
                      <w:color w:val="000000" w:themeColor="text1"/>
                      <w:kern w:val="0"/>
                      <w:szCs w:val="21"/>
                    </w:rPr>
                    <w:t>是</w:t>
                  </w:r>
                </w:p>
              </w:tc>
            </w:tr>
            <w:tr w:rsidR="00D608B1" w:rsidRPr="0033383D" w14:paraId="39537611" w14:textId="77777777">
              <w:trPr>
                <w:cantSplit/>
                <w:jc w:val="center"/>
              </w:trPr>
              <w:tc>
                <w:tcPr>
                  <w:tcW w:w="304" w:type="pct"/>
                  <w:vMerge/>
                  <w:tcBorders>
                    <w:top w:val="single" w:sz="4" w:space="0" w:color="auto"/>
                    <w:left w:val="single" w:sz="4" w:space="0" w:color="auto"/>
                    <w:bottom w:val="single" w:sz="4" w:space="0" w:color="auto"/>
                    <w:right w:val="single" w:sz="4" w:space="0" w:color="auto"/>
                  </w:tcBorders>
                  <w:vAlign w:val="center"/>
                </w:tcPr>
                <w:p w14:paraId="4DE95702" w14:textId="77777777" w:rsidR="00D608B1" w:rsidRPr="0033383D" w:rsidRDefault="00D608B1">
                  <w:pPr>
                    <w:widowControl/>
                    <w:jc w:val="left"/>
                    <w:rPr>
                      <w:color w:val="000000" w:themeColor="text1"/>
                      <w:kern w:val="0"/>
                      <w:szCs w:val="21"/>
                    </w:rPr>
                  </w:pPr>
                </w:p>
              </w:tc>
              <w:tc>
                <w:tcPr>
                  <w:tcW w:w="301" w:type="pct"/>
                  <w:vMerge/>
                  <w:tcBorders>
                    <w:top w:val="single" w:sz="4" w:space="0" w:color="auto"/>
                    <w:left w:val="single" w:sz="4" w:space="0" w:color="auto"/>
                    <w:bottom w:val="single" w:sz="4" w:space="0" w:color="auto"/>
                    <w:right w:val="single" w:sz="4" w:space="0" w:color="auto"/>
                  </w:tcBorders>
                  <w:vAlign w:val="center"/>
                </w:tcPr>
                <w:p w14:paraId="0BBBB50F" w14:textId="77777777" w:rsidR="00D608B1" w:rsidRPr="0033383D" w:rsidRDefault="00D608B1">
                  <w:pPr>
                    <w:widowControl/>
                    <w:jc w:val="left"/>
                    <w:rPr>
                      <w:color w:val="000000" w:themeColor="text1"/>
                      <w:kern w:val="0"/>
                      <w:szCs w:val="21"/>
                    </w:rPr>
                  </w:pPr>
                </w:p>
              </w:tc>
              <w:tc>
                <w:tcPr>
                  <w:tcW w:w="251" w:type="pct"/>
                  <w:tcBorders>
                    <w:top w:val="single" w:sz="4" w:space="0" w:color="auto"/>
                    <w:left w:val="single" w:sz="4" w:space="0" w:color="auto"/>
                    <w:bottom w:val="single" w:sz="4" w:space="0" w:color="auto"/>
                    <w:right w:val="single" w:sz="4" w:space="0" w:color="auto"/>
                  </w:tcBorders>
                  <w:vAlign w:val="center"/>
                </w:tcPr>
                <w:p w14:paraId="3B1DAA69" w14:textId="77777777" w:rsidR="00D608B1" w:rsidRPr="0033383D" w:rsidRDefault="000373B4">
                  <w:pPr>
                    <w:widowControl/>
                    <w:snapToGrid w:val="0"/>
                    <w:jc w:val="center"/>
                    <w:rPr>
                      <w:color w:val="000000" w:themeColor="text1"/>
                      <w:kern w:val="0"/>
                      <w:szCs w:val="21"/>
                    </w:rPr>
                  </w:pPr>
                  <w:r w:rsidRPr="0033383D">
                    <w:rPr>
                      <w:color w:val="000000" w:themeColor="text1"/>
                      <w:kern w:val="0"/>
                      <w:szCs w:val="21"/>
                    </w:rPr>
                    <w:t>13</w:t>
                  </w:r>
                </w:p>
              </w:tc>
              <w:tc>
                <w:tcPr>
                  <w:tcW w:w="2263" w:type="pct"/>
                  <w:tcBorders>
                    <w:top w:val="single" w:sz="4" w:space="0" w:color="auto"/>
                    <w:left w:val="single" w:sz="4" w:space="0" w:color="auto"/>
                    <w:bottom w:val="single" w:sz="4" w:space="0" w:color="auto"/>
                    <w:right w:val="single" w:sz="4" w:space="0" w:color="auto"/>
                  </w:tcBorders>
                  <w:vAlign w:val="center"/>
                </w:tcPr>
                <w:p w14:paraId="7C1F4D31" w14:textId="77777777" w:rsidR="00D608B1" w:rsidRPr="0033383D" w:rsidRDefault="000373B4">
                  <w:pPr>
                    <w:snapToGrid w:val="0"/>
                    <w:rPr>
                      <w:color w:val="000000" w:themeColor="text1"/>
                      <w:kern w:val="0"/>
                      <w:szCs w:val="21"/>
                    </w:rPr>
                  </w:pPr>
                  <w:r w:rsidRPr="0033383D">
                    <w:rPr>
                      <w:color w:val="000000" w:themeColor="text1"/>
                      <w:kern w:val="0"/>
                      <w:szCs w:val="21"/>
                    </w:rPr>
                    <w:t>所有产生</w:t>
                  </w:r>
                  <w:r w:rsidRPr="0033383D">
                    <w:rPr>
                      <w:color w:val="000000" w:themeColor="text1"/>
                      <w:kern w:val="0"/>
                      <w:szCs w:val="21"/>
                    </w:rPr>
                    <w:t>VOCs</w:t>
                  </w:r>
                  <w:r w:rsidRPr="0033383D">
                    <w:rPr>
                      <w:color w:val="000000" w:themeColor="text1"/>
                      <w:kern w:val="0"/>
                      <w:szCs w:val="21"/>
                    </w:rPr>
                    <w:t>污染物的涂装生产工艺装置或区域必须配备有效的废气收集系统，涂装废气总收集效率不低于</w:t>
                  </w:r>
                  <w:r w:rsidRPr="0033383D">
                    <w:rPr>
                      <w:color w:val="000000" w:themeColor="text1"/>
                      <w:kern w:val="0"/>
                      <w:szCs w:val="21"/>
                    </w:rPr>
                    <w:t>90%</w:t>
                  </w:r>
                </w:p>
              </w:tc>
              <w:tc>
                <w:tcPr>
                  <w:tcW w:w="1578" w:type="pct"/>
                  <w:tcBorders>
                    <w:top w:val="single" w:sz="4" w:space="0" w:color="auto"/>
                    <w:left w:val="single" w:sz="4" w:space="0" w:color="auto"/>
                    <w:bottom w:val="single" w:sz="4" w:space="0" w:color="auto"/>
                    <w:right w:val="single" w:sz="4" w:space="0" w:color="auto"/>
                  </w:tcBorders>
                  <w:vAlign w:val="center"/>
                </w:tcPr>
                <w:p w14:paraId="57E142D7" w14:textId="77777777" w:rsidR="00D608B1" w:rsidRPr="0033383D" w:rsidRDefault="000373B4">
                  <w:pPr>
                    <w:widowControl/>
                    <w:snapToGrid w:val="0"/>
                    <w:jc w:val="center"/>
                    <w:rPr>
                      <w:color w:val="000000" w:themeColor="text1"/>
                      <w:kern w:val="0"/>
                      <w:szCs w:val="21"/>
                    </w:rPr>
                  </w:pPr>
                  <w:r w:rsidRPr="0033383D">
                    <w:rPr>
                      <w:rFonts w:hint="eastAsia"/>
                      <w:color w:val="000000" w:themeColor="text1"/>
                      <w:kern w:val="0"/>
                      <w:szCs w:val="21"/>
                    </w:rPr>
                    <w:t>喷漆工序在密闭的喷房内进行，收集效率至少</w:t>
                  </w:r>
                  <w:r w:rsidRPr="0033383D">
                    <w:rPr>
                      <w:rFonts w:hint="eastAsia"/>
                      <w:color w:val="000000" w:themeColor="text1"/>
                      <w:kern w:val="0"/>
                      <w:szCs w:val="21"/>
                    </w:rPr>
                    <w:t>90%</w:t>
                  </w:r>
                </w:p>
              </w:tc>
              <w:tc>
                <w:tcPr>
                  <w:tcW w:w="300" w:type="pct"/>
                  <w:tcBorders>
                    <w:top w:val="single" w:sz="4" w:space="0" w:color="auto"/>
                    <w:left w:val="single" w:sz="4" w:space="0" w:color="auto"/>
                    <w:bottom w:val="single" w:sz="4" w:space="0" w:color="auto"/>
                    <w:right w:val="single" w:sz="4" w:space="0" w:color="auto"/>
                  </w:tcBorders>
                  <w:vAlign w:val="center"/>
                </w:tcPr>
                <w:p w14:paraId="77CE1DA0" w14:textId="77777777" w:rsidR="00D608B1" w:rsidRPr="0033383D" w:rsidRDefault="000373B4">
                  <w:pPr>
                    <w:widowControl/>
                    <w:snapToGrid w:val="0"/>
                    <w:jc w:val="center"/>
                    <w:rPr>
                      <w:color w:val="000000" w:themeColor="text1"/>
                      <w:kern w:val="0"/>
                      <w:szCs w:val="21"/>
                    </w:rPr>
                  </w:pPr>
                  <w:r w:rsidRPr="0033383D">
                    <w:rPr>
                      <w:rFonts w:hint="eastAsia"/>
                      <w:color w:val="000000" w:themeColor="text1"/>
                      <w:kern w:val="0"/>
                      <w:szCs w:val="21"/>
                    </w:rPr>
                    <w:t>是</w:t>
                  </w:r>
                </w:p>
              </w:tc>
            </w:tr>
            <w:tr w:rsidR="00D608B1" w:rsidRPr="0033383D" w14:paraId="01A6B017" w14:textId="77777777">
              <w:trPr>
                <w:cantSplit/>
                <w:jc w:val="center"/>
              </w:trPr>
              <w:tc>
                <w:tcPr>
                  <w:tcW w:w="304" w:type="pct"/>
                  <w:vMerge/>
                  <w:tcBorders>
                    <w:top w:val="single" w:sz="4" w:space="0" w:color="auto"/>
                    <w:left w:val="single" w:sz="4" w:space="0" w:color="auto"/>
                    <w:bottom w:val="single" w:sz="4" w:space="0" w:color="auto"/>
                    <w:right w:val="single" w:sz="4" w:space="0" w:color="auto"/>
                  </w:tcBorders>
                  <w:vAlign w:val="center"/>
                </w:tcPr>
                <w:p w14:paraId="51E5363A" w14:textId="77777777" w:rsidR="00D608B1" w:rsidRPr="0033383D" w:rsidRDefault="00D608B1">
                  <w:pPr>
                    <w:widowControl/>
                    <w:jc w:val="left"/>
                    <w:rPr>
                      <w:color w:val="000000" w:themeColor="text1"/>
                      <w:kern w:val="0"/>
                      <w:szCs w:val="21"/>
                    </w:rPr>
                  </w:pPr>
                </w:p>
              </w:tc>
              <w:tc>
                <w:tcPr>
                  <w:tcW w:w="301" w:type="pct"/>
                  <w:vMerge/>
                  <w:tcBorders>
                    <w:top w:val="single" w:sz="4" w:space="0" w:color="auto"/>
                    <w:left w:val="single" w:sz="4" w:space="0" w:color="auto"/>
                    <w:bottom w:val="single" w:sz="4" w:space="0" w:color="auto"/>
                    <w:right w:val="single" w:sz="4" w:space="0" w:color="auto"/>
                  </w:tcBorders>
                  <w:vAlign w:val="center"/>
                </w:tcPr>
                <w:p w14:paraId="615E36EB" w14:textId="77777777" w:rsidR="00D608B1" w:rsidRPr="0033383D" w:rsidRDefault="00D608B1">
                  <w:pPr>
                    <w:widowControl/>
                    <w:jc w:val="left"/>
                    <w:rPr>
                      <w:color w:val="000000" w:themeColor="text1"/>
                      <w:kern w:val="0"/>
                      <w:szCs w:val="21"/>
                    </w:rPr>
                  </w:pPr>
                </w:p>
              </w:tc>
              <w:tc>
                <w:tcPr>
                  <w:tcW w:w="251" w:type="pct"/>
                  <w:tcBorders>
                    <w:top w:val="single" w:sz="4" w:space="0" w:color="auto"/>
                    <w:left w:val="single" w:sz="4" w:space="0" w:color="auto"/>
                    <w:bottom w:val="single" w:sz="4" w:space="0" w:color="auto"/>
                    <w:right w:val="single" w:sz="4" w:space="0" w:color="auto"/>
                  </w:tcBorders>
                  <w:vAlign w:val="center"/>
                </w:tcPr>
                <w:p w14:paraId="766DCC21" w14:textId="77777777" w:rsidR="00D608B1" w:rsidRPr="0033383D" w:rsidRDefault="000373B4">
                  <w:pPr>
                    <w:widowControl/>
                    <w:snapToGrid w:val="0"/>
                    <w:jc w:val="center"/>
                    <w:rPr>
                      <w:color w:val="000000" w:themeColor="text1"/>
                      <w:kern w:val="0"/>
                      <w:szCs w:val="21"/>
                    </w:rPr>
                  </w:pPr>
                  <w:r w:rsidRPr="0033383D">
                    <w:rPr>
                      <w:color w:val="000000" w:themeColor="text1"/>
                      <w:kern w:val="0"/>
                      <w:szCs w:val="21"/>
                    </w:rPr>
                    <w:t>14</w:t>
                  </w:r>
                </w:p>
              </w:tc>
              <w:tc>
                <w:tcPr>
                  <w:tcW w:w="2263" w:type="pct"/>
                  <w:tcBorders>
                    <w:top w:val="single" w:sz="4" w:space="0" w:color="auto"/>
                    <w:left w:val="single" w:sz="4" w:space="0" w:color="auto"/>
                    <w:bottom w:val="single" w:sz="4" w:space="0" w:color="auto"/>
                    <w:right w:val="single" w:sz="4" w:space="0" w:color="auto"/>
                  </w:tcBorders>
                  <w:vAlign w:val="center"/>
                </w:tcPr>
                <w:p w14:paraId="6D3D0A5E" w14:textId="77777777" w:rsidR="00D608B1" w:rsidRPr="0033383D" w:rsidRDefault="000373B4">
                  <w:pPr>
                    <w:snapToGrid w:val="0"/>
                    <w:rPr>
                      <w:color w:val="000000" w:themeColor="text1"/>
                      <w:kern w:val="0"/>
                      <w:szCs w:val="21"/>
                    </w:rPr>
                  </w:pPr>
                  <w:r w:rsidRPr="0033383D">
                    <w:rPr>
                      <w:color w:val="000000" w:themeColor="text1"/>
                      <w:kern w:val="0"/>
                      <w:szCs w:val="21"/>
                    </w:rPr>
                    <w:t>VOCs</w:t>
                  </w:r>
                  <w:r w:rsidRPr="0033383D">
                    <w:rPr>
                      <w:color w:val="000000" w:themeColor="text1"/>
                      <w:kern w:val="0"/>
                      <w:szCs w:val="21"/>
                    </w:rPr>
                    <w:t>污染气体收集与输送应满足《大气污染治理工程技术导则》</w:t>
                  </w:r>
                  <w:r w:rsidRPr="0033383D">
                    <w:rPr>
                      <w:color w:val="000000" w:themeColor="text1"/>
                      <w:kern w:val="0"/>
                      <w:szCs w:val="21"/>
                    </w:rPr>
                    <w:t>(HJ2000-2010)</w:t>
                  </w:r>
                  <w:r w:rsidRPr="0033383D">
                    <w:rPr>
                      <w:color w:val="000000" w:themeColor="text1"/>
                      <w:kern w:val="0"/>
                      <w:szCs w:val="21"/>
                    </w:rPr>
                    <w:t>要求，集气方向与污染气流运动方向一致，管路应有走向标识</w:t>
                  </w:r>
                </w:p>
              </w:tc>
              <w:tc>
                <w:tcPr>
                  <w:tcW w:w="1578" w:type="pct"/>
                  <w:tcBorders>
                    <w:top w:val="single" w:sz="4" w:space="0" w:color="auto"/>
                    <w:left w:val="single" w:sz="4" w:space="0" w:color="auto"/>
                    <w:bottom w:val="single" w:sz="4" w:space="0" w:color="auto"/>
                    <w:right w:val="single" w:sz="4" w:space="0" w:color="auto"/>
                  </w:tcBorders>
                  <w:vAlign w:val="center"/>
                </w:tcPr>
                <w:p w14:paraId="59C3A611" w14:textId="77777777" w:rsidR="00D608B1" w:rsidRPr="0033383D" w:rsidRDefault="000373B4">
                  <w:pPr>
                    <w:widowControl/>
                    <w:snapToGrid w:val="0"/>
                    <w:jc w:val="center"/>
                    <w:rPr>
                      <w:color w:val="000000" w:themeColor="text1"/>
                      <w:kern w:val="0"/>
                      <w:szCs w:val="21"/>
                    </w:rPr>
                  </w:pPr>
                  <w:r w:rsidRPr="0033383D">
                    <w:rPr>
                      <w:rFonts w:hint="eastAsia"/>
                      <w:color w:val="000000" w:themeColor="text1"/>
                      <w:kern w:val="0"/>
                      <w:szCs w:val="21"/>
                    </w:rPr>
                    <w:t>项目实施后，</w:t>
                  </w:r>
                  <w:r w:rsidRPr="0033383D">
                    <w:rPr>
                      <w:color w:val="000000" w:themeColor="text1"/>
                      <w:kern w:val="0"/>
                      <w:szCs w:val="21"/>
                    </w:rPr>
                    <w:t>集气方向与污染气流运动方向一致，管路</w:t>
                  </w:r>
                  <w:r w:rsidRPr="0033383D">
                    <w:rPr>
                      <w:rFonts w:hint="eastAsia"/>
                      <w:color w:val="000000" w:themeColor="text1"/>
                      <w:kern w:val="0"/>
                      <w:szCs w:val="21"/>
                    </w:rPr>
                    <w:t>配</w:t>
                  </w:r>
                  <w:r w:rsidRPr="0033383D">
                    <w:rPr>
                      <w:color w:val="000000" w:themeColor="text1"/>
                      <w:kern w:val="0"/>
                      <w:szCs w:val="21"/>
                    </w:rPr>
                    <w:t>有走向标识</w:t>
                  </w:r>
                </w:p>
              </w:tc>
              <w:tc>
                <w:tcPr>
                  <w:tcW w:w="300" w:type="pct"/>
                  <w:tcBorders>
                    <w:top w:val="single" w:sz="4" w:space="0" w:color="auto"/>
                    <w:left w:val="single" w:sz="4" w:space="0" w:color="auto"/>
                    <w:bottom w:val="single" w:sz="4" w:space="0" w:color="auto"/>
                    <w:right w:val="single" w:sz="4" w:space="0" w:color="auto"/>
                  </w:tcBorders>
                  <w:vAlign w:val="center"/>
                </w:tcPr>
                <w:p w14:paraId="41C6C5FF" w14:textId="77777777" w:rsidR="00D608B1" w:rsidRPr="0033383D" w:rsidRDefault="000373B4">
                  <w:pPr>
                    <w:widowControl/>
                    <w:snapToGrid w:val="0"/>
                    <w:jc w:val="center"/>
                    <w:rPr>
                      <w:color w:val="000000" w:themeColor="text1"/>
                      <w:kern w:val="0"/>
                      <w:szCs w:val="21"/>
                    </w:rPr>
                  </w:pPr>
                  <w:r w:rsidRPr="0033383D">
                    <w:rPr>
                      <w:rFonts w:hint="eastAsia"/>
                      <w:color w:val="000000" w:themeColor="text1"/>
                      <w:kern w:val="0"/>
                      <w:szCs w:val="21"/>
                    </w:rPr>
                    <w:t>是</w:t>
                  </w:r>
                </w:p>
              </w:tc>
            </w:tr>
            <w:tr w:rsidR="00D608B1" w:rsidRPr="0033383D" w14:paraId="1799157F" w14:textId="77777777">
              <w:trPr>
                <w:cantSplit/>
                <w:jc w:val="center"/>
              </w:trPr>
              <w:tc>
                <w:tcPr>
                  <w:tcW w:w="304" w:type="pct"/>
                  <w:vMerge/>
                  <w:tcBorders>
                    <w:top w:val="single" w:sz="4" w:space="0" w:color="auto"/>
                    <w:left w:val="single" w:sz="4" w:space="0" w:color="auto"/>
                    <w:bottom w:val="single" w:sz="4" w:space="0" w:color="auto"/>
                    <w:right w:val="single" w:sz="4" w:space="0" w:color="auto"/>
                  </w:tcBorders>
                  <w:vAlign w:val="center"/>
                </w:tcPr>
                <w:p w14:paraId="72BE1DC5" w14:textId="77777777" w:rsidR="00D608B1" w:rsidRPr="0033383D" w:rsidRDefault="00D608B1">
                  <w:pPr>
                    <w:widowControl/>
                    <w:jc w:val="left"/>
                    <w:rPr>
                      <w:color w:val="000000" w:themeColor="text1"/>
                      <w:kern w:val="0"/>
                      <w:szCs w:val="21"/>
                    </w:rPr>
                  </w:pPr>
                </w:p>
              </w:tc>
              <w:tc>
                <w:tcPr>
                  <w:tcW w:w="301" w:type="pct"/>
                  <w:vMerge w:val="restart"/>
                  <w:tcBorders>
                    <w:top w:val="single" w:sz="4" w:space="0" w:color="auto"/>
                    <w:left w:val="single" w:sz="4" w:space="0" w:color="auto"/>
                    <w:right w:val="single" w:sz="4" w:space="0" w:color="auto"/>
                  </w:tcBorders>
                  <w:vAlign w:val="center"/>
                </w:tcPr>
                <w:p w14:paraId="02891059" w14:textId="77777777" w:rsidR="00D608B1" w:rsidRPr="0033383D" w:rsidRDefault="000373B4">
                  <w:pPr>
                    <w:widowControl/>
                    <w:snapToGrid w:val="0"/>
                    <w:jc w:val="center"/>
                    <w:rPr>
                      <w:color w:val="000000" w:themeColor="text1"/>
                      <w:kern w:val="0"/>
                      <w:szCs w:val="21"/>
                    </w:rPr>
                  </w:pPr>
                  <w:r w:rsidRPr="0033383D">
                    <w:rPr>
                      <w:color w:val="000000" w:themeColor="text1"/>
                      <w:kern w:val="0"/>
                      <w:szCs w:val="21"/>
                    </w:rPr>
                    <w:t>废气处理</w:t>
                  </w:r>
                </w:p>
              </w:tc>
              <w:tc>
                <w:tcPr>
                  <w:tcW w:w="251" w:type="pct"/>
                  <w:tcBorders>
                    <w:top w:val="single" w:sz="4" w:space="0" w:color="auto"/>
                    <w:left w:val="single" w:sz="4" w:space="0" w:color="auto"/>
                    <w:bottom w:val="single" w:sz="4" w:space="0" w:color="auto"/>
                    <w:right w:val="single" w:sz="4" w:space="0" w:color="auto"/>
                  </w:tcBorders>
                  <w:vAlign w:val="center"/>
                </w:tcPr>
                <w:p w14:paraId="5F44D60F" w14:textId="77777777" w:rsidR="00D608B1" w:rsidRPr="0033383D" w:rsidRDefault="000373B4">
                  <w:pPr>
                    <w:widowControl/>
                    <w:snapToGrid w:val="0"/>
                    <w:jc w:val="center"/>
                    <w:rPr>
                      <w:color w:val="000000" w:themeColor="text1"/>
                      <w:kern w:val="0"/>
                      <w:szCs w:val="21"/>
                    </w:rPr>
                  </w:pPr>
                  <w:r w:rsidRPr="0033383D">
                    <w:rPr>
                      <w:color w:val="000000" w:themeColor="text1"/>
                      <w:kern w:val="0"/>
                      <w:szCs w:val="21"/>
                    </w:rPr>
                    <w:t>15</w:t>
                  </w:r>
                </w:p>
              </w:tc>
              <w:tc>
                <w:tcPr>
                  <w:tcW w:w="2263" w:type="pct"/>
                  <w:tcBorders>
                    <w:top w:val="single" w:sz="4" w:space="0" w:color="auto"/>
                    <w:left w:val="single" w:sz="4" w:space="0" w:color="auto"/>
                    <w:bottom w:val="single" w:sz="4" w:space="0" w:color="auto"/>
                    <w:right w:val="single" w:sz="4" w:space="0" w:color="auto"/>
                  </w:tcBorders>
                  <w:vAlign w:val="center"/>
                </w:tcPr>
                <w:p w14:paraId="6ED4F256" w14:textId="77777777" w:rsidR="00D608B1" w:rsidRPr="0033383D" w:rsidRDefault="000373B4">
                  <w:pPr>
                    <w:widowControl/>
                    <w:snapToGrid w:val="0"/>
                    <w:rPr>
                      <w:color w:val="000000" w:themeColor="text1"/>
                      <w:szCs w:val="21"/>
                    </w:rPr>
                  </w:pPr>
                  <w:r w:rsidRPr="0033383D">
                    <w:rPr>
                      <w:color w:val="000000" w:themeColor="text1"/>
                      <w:szCs w:val="21"/>
                    </w:rPr>
                    <w:t>溶剂型涂料喷涂漆雾应优先采用干式过滤或湿式水帘等装置去除漆雾，且后段</w:t>
                  </w:r>
                  <w:r w:rsidRPr="0033383D">
                    <w:rPr>
                      <w:color w:val="000000" w:themeColor="text1"/>
                      <w:szCs w:val="21"/>
                    </w:rPr>
                    <w:t>VOCs</w:t>
                  </w:r>
                  <w:r w:rsidRPr="0033383D">
                    <w:rPr>
                      <w:color w:val="000000" w:themeColor="text1"/>
                      <w:szCs w:val="21"/>
                    </w:rPr>
                    <w:t>治理不得仅采用单一水喷淋处理的方式</w:t>
                  </w:r>
                </w:p>
              </w:tc>
              <w:tc>
                <w:tcPr>
                  <w:tcW w:w="1578" w:type="pct"/>
                  <w:tcBorders>
                    <w:top w:val="single" w:sz="4" w:space="0" w:color="auto"/>
                    <w:left w:val="single" w:sz="4" w:space="0" w:color="auto"/>
                    <w:bottom w:val="single" w:sz="4" w:space="0" w:color="auto"/>
                    <w:right w:val="single" w:sz="4" w:space="0" w:color="auto"/>
                  </w:tcBorders>
                  <w:vAlign w:val="center"/>
                </w:tcPr>
                <w:p w14:paraId="7A61CBDE" w14:textId="77777777" w:rsidR="00D608B1" w:rsidRPr="0033383D" w:rsidRDefault="000373B4">
                  <w:pPr>
                    <w:widowControl/>
                    <w:snapToGrid w:val="0"/>
                    <w:jc w:val="center"/>
                    <w:rPr>
                      <w:color w:val="000000" w:themeColor="text1"/>
                      <w:kern w:val="0"/>
                      <w:szCs w:val="21"/>
                    </w:rPr>
                  </w:pPr>
                  <w:r w:rsidRPr="0033383D">
                    <w:rPr>
                      <w:rFonts w:hint="eastAsia"/>
                      <w:color w:val="000000" w:themeColor="text1"/>
                      <w:kern w:val="0"/>
                      <w:szCs w:val="21"/>
                    </w:rPr>
                    <w:t>项目涂料为水性漆涂料，喷漆房废气经收集后采用干式过滤</w:t>
                  </w:r>
                  <w:r w:rsidRPr="0033383D">
                    <w:rPr>
                      <w:rFonts w:hint="eastAsia"/>
                      <w:color w:val="000000" w:themeColor="text1"/>
                      <w:kern w:val="0"/>
                      <w:szCs w:val="21"/>
                    </w:rPr>
                    <w:t>+</w:t>
                  </w:r>
                  <w:r w:rsidRPr="0033383D">
                    <w:rPr>
                      <w:rFonts w:hint="eastAsia"/>
                      <w:color w:val="000000" w:themeColor="text1"/>
                      <w:kern w:val="0"/>
                      <w:szCs w:val="21"/>
                    </w:rPr>
                    <w:t>活性炭吸附</w:t>
                  </w:r>
                  <w:r w:rsidRPr="0033383D">
                    <w:rPr>
                      <w:rFonts w:hint="eastAsia"/>
                      <w:color w:val="000000" w:themeColor="text1"/>
                      <w:kern w:val="0"/>
                      <w:szCs w:val="21"/>
                    </w:rPr>
                    <w:t>+</w:t>
                  </w:r>
                  <w:r w:rsidRPr="0033383D">
                    <w:rPr>
                      <w:rFonts w:hint="eastAsia"/>
                      <w:color w:val="000000" w:themeColor="text1"/>
                      <w:kern w:val="0"/>
                      <w:szCs w:val="21"/>
                    </w:rPr>
                    <w:t>活性炭吸附装置处理</w:t>
                  </w:r>
                </w:p>
              </w:tc>
              <w:tc>
                <w:tcPr>
                  <w:tcW w:w="300" w:type="pct"/>
                  <w:tcBorders>
                    <w:top w:val="single" w:sz="4" w:space="0" w:color="auto"/>
                    <w:left w:val="single" w:sz="4" w:space="0" w:color="auto"/>
                    <w:bottom w:val="single" w:sz="4" w:space="0" w:color="auto"/>
                    <w:right w:val="single" w:sz="4" w:space="0" w:color="auto"/>
                  </w:tcBorders>
                  <w:vAlign w:val="center"/>
                </w:tcPr>
                <w:p w14:paraId="14D702F4" w14:textId="77777777" w:rsidR="00D608B1" w:rsidRPr="0033383D" w:rsidRDefault="000373B4">
                  <w:pPr>
                    <w:widowControl/>
                    <w:snapToGrid w:val="0"/>
                    <w:jc w:val="center"/>
                    <w:rPr>
                      <w:color w:val="000000" w:themeColor="text1"/>
                      <w:kern w:val="0"/>
                      <w:szCs w:val="21"/>
                    </w:rPr>
                  </w:pPr>
                  <w:r w:rsidRPr="0033383D">
                    <w:rPr>
                      <w:rFonts w:hint="eastAsia"/>
                      <w:color w:val="000000" w:themeColor="text1"/>
                      <w:kern w:val="0"/>
                      <w:szCs w:val="21"/>
                    </w:rPr>
                    <w:t>是</w:t>
                  </w:r>
                </w:p>
              </w:tc>
            </w:tr>
            <w:tr w:rsidR="00D608B1" w:rsidRPr="0033383D" w14:paraId="580307E0" w14:textId="77777777">
              <w:trPr>
                <w:cantSplit/>
                <w:jc w:val="center"/>
              </w:trPr>
              <w:tc>
                <w:tcPr>
                  <w:tcW w:w="304" w:type="pct"/>
                  <w:vMerge/>
                  <w:tcBorders>
                    <w:top w:val="single" w:sz="4" w:space="0" w:color="auto"/>
                    <w:left w:val="single" w:sz="4" w:space="0" w:color="auto"/>
                    <w:bottom w:val="single" w:sz="4" w:space="0" w:color="auto"/>
                    <w:right w:val="single" w:sz="4" w:space="0" w:color="auto"/>
                  </w:tcBorders>
                  <w:vAlign w:val="center"/>
                </w:tcPr>
                <w:p w14:paraId="66DA6E38" w14:textId="77777777" w:rsidR="00D608B1" w:rsidRPr="0033383D" w:rsidRDefault="00D608B1">
                  <w:pPr>
                    <w:widowControl/>
                    <w:jc w:val="left"/>
                    <w:rPr>
                      <w:color w:val="000000" w:themeColor="text1"/>
                      <w:kern w:val="0"/>
                      <w:szCs w:val="21"/>
                    </w:rPr>
                  </w:pPr>
                </w:p>
              </w:tc>
              <w:tc>
                <w:tcPr>
                  <w:tcW w:w="301" w:type="pct"/>
                  <w:vMerge/>
                  <w:tcBorders>
                    <w:left w:val="single" w:sz="4" w:space="0" w:color="auto"/>
                    <w:right w:val="single" w:sz="4" w:space="0" w:color="auto"/>
                  </w:tcBorders>
                  <w:vAlign w:val="center"/>
                </w:tcPr>
                <w:p w14:paraId="64C34650" w14:textId="77777777" w:rsidR="00D608B1" w:rsidRPr="0033383D" w:rsidRDefault="00D608B1">
                  <w:pPr>
                    <w:widowControl/>
                    <w:jc w:val="left"/>
                    <w:rPr>
                      <w:color w:val="000000" w:themeColor="text1"/>
                      <w:kern w:val="0"/>
                      <w:szCs w:val="21"/>
                    </w:rPr>
                  </w:pPr>
                </w:p>
              </w:tc>
              <w:tc>
                <w:tcPr>
                  <w:tcW w:w="251" w:type="pct"/>
                  <w:tcBorders>
                    <w:top w:val="single" w:sz="4" w:space="0" w:color="auto"/>
                    <w:left w:val="single" w:sz="4" w:space="0" w:color="auto"/>
                    <w:bottom w:val="single" w:sz="4" w:space="0" w:color="auto"/>
                    <w:right w:val="single" w:sz="4" w:space="0" w:color="auto"/>
                  </w:tcBorders>
                  <w:vAlign w:val="center"/>
                </w:tcPr>
                <w:p w14:paraId="326D6173" w14:textId="77777777" w:rsidR="00D608B1" w:rsidRPr="0033383D" w:rsidRDefault="000373B4">
                  <w:pPr>
                    <w:widowControl/>
                    <w:snapToGrid w:val="0"/>
                    <w:jc w:val="center"/>
                    <w:rPr>
                      <w:color w:val="000000" w:themeColor="text1"/>
                      <w:kern w:val="0"/>
                      <w:szCs w:val="21"/>
                    </w:rPr>
                  </w:pPr>
                  <w:r w:rsidRPr="0033383D">
                    <w:rPr>
                      <w:color w:val="000000" w:themeColor="text1"/>
                      <w:kern w:val="0"/>
                      <w:szCs w:val="21"/>
                    </w:rPr>
                    <w:t>16</w:t>
                  </w:r>
                </w:p>
              </w:tc>
              <w:tc>
                <w:tcPr>
                  <w:tcW w:w="2263" w:type="pct"/>
                  <w:tcBorders>
                    <w:top w:val="single" w:sz="4" w:space="0" w:color="auto"/>
                    <w:left w:val="single" w:sz="4" w:space="0" w:color="auto"/>
                    <w:bottom w:val="single" w:sz="4" w:space="0" w:color="auto"/>
                    <w:right w:val="single" w:sz="4" w:space="0" w:color="auto"/>
                  </w:tcBorders>
                  <w:vAlign w:val="center"/>
                </w:tcPr>
                <w:p w14:paraId="29405252" w14:textId="77777777" w:rsidR="00D608B1" w:rsidRPr="0033383D" w:rsidRDefault="000373B4">
                  <w:pPr>
                    <w:widowControl/>
                    <w:snapToGrid w:val="0"/>
                    <w:rPr>
                      <w:color w:val="000000" w:themeColor="text1"/>
                      <w:szCs w:val="21"/>
                    </w:rPr>
                  </w:pPr>
                  <w:r w:rsidRPr="0033383D">
                    <w:rPr>
                      <w:color w:val="000000" w:themeColor="text1"/>
                      <w:szCs w:val="21"/>
                    </w:rPr>
                    <w:t>使用溶剂型涂料的生产线，烘干废气处理设施总净化效率不低于</w:t>
                  </w:r>
                  <w:r w:rsidRPr="0033383D">
                    <w:rPr>
                      <w:color w:val="000000" w:themeColor="text1"/>
                      <w:szCs w:val="21"/>
                    </w:rPr>
                    <w:t>90%</w:t>
                  </w:r>
                </w:p>
              </w:tc>
              <w:tc>
                <w:tcPr>
                  <w:tcW w:w="1578" w:type="pct"/>
                  <w:vMerge w:val="restart"/>
                  <w:tcBorders>
                    <w:top w:val="single" w:sz="4" w:space="0" w:color="auto"/>
                    <w:left w:val="single" w:sz="4" w:space="0" w:color="auto"/>
                    <w:right w:val="single" w:sz="4" w:space="0" w:color="auto"/>
                  </w:tcBorders>
                  <w:vAlign w:val="center"/>
                </w:tcPr>
                <w:p w14:paraId="23A2C997" w14:textId="77777777" w:rsidR="00D608B1" w:rsidRPr="0033383D" w:rsidRDefault="000373B4">
                  <w:pPr>
                    <w:widowControl/>
                    <w:snapToGrid w:val="0"/>
                    <w:jc w:val="left"/>
                    <w:rPr>
                      <w:color w:val="000000" w:themeColor="text1"/>
                      <w:kern w:val="0"/>
                      <w:szCs w:val="21"/>
                    </w:rPr>
                  </w:pPr>
                  <w:r w:rsidRPr="0033383D">
                    <w:rPr>
                      <w:rFonts w:hint="eastAsia"/>
                      <w:color w:val="000000" w:themeColor="text1"/>
                      <w:kern w:val="0"/>
                      <w:szCs w:val="21"/>
                    </w:rPr>
                    <w:t>项目涂料为水性漆涂料，喷漆房废气经收集后采用干式过滤</w:t>
                  </w:r>
                  <w:r w:rsidRPr="0033383D">
                    <w:rPr>
                      <w:rFonts w:hint="eastAsia"/>
                      <w:color w:val="000000" w:themeColor="text1"/>
                      <w:kern w:val="0"/>
                      <w:szCs w:val="21"/>
                    </w:rPr>
                    <w:t>+</w:t>
                  </w:r>
                  <w:r w:rsidRPr="0033383D">
                    <w:rPr>
                      <w:rFonts w:hint="eastAsia"/>
                      <w:color w:val="000000" w:themeColor="text1"/>
                      <w:kern w:val="0"/>
                      <w:szCs w:val="21"/>
                    </w:rPr>
                    <w:t>活性炭吸附</w:t>
                  </w:r>
                  <w:r w:rsidRPr="0033383D">
                    <w:rPr>
                      <w:rFonts w:hint="eastAsia"/>
                      <w:color w:val="000000" w:themeColor="text1"/>
                      <w:kern w:val="0"/>
                      <w:szCs w:val="21"/>
                    </w:rPr>
                    <w:t>+</w:t>
                  </w:r>
                  <w:r w:rsidRPr="0033383D">
                    <w:rPr>
                      <w:rFonts w:hint="eastAsia"/>
                      <w:color w:val="000000" w:themeColor="text1"/>
                      <w:kern w:val="0"/>
                      <w:szCs w:val="21"/>
                    </w:rPr>
                    <w:t>活性炭吸附装置处理，生产过程密闭性好，收集效率至少</w:t>
                  </w:r>
                  <w:r w:rsidRPr="0033383D">
                    <w:rPr>
                      <w:rFonts w:hint="eastAsia"/>
                      <w:color w:val="000000" w:themeColor="text1"/>
                      <w:kern w:val="0"/>
                      <w:szCs w:val="21"/>
                    </w:rPr>
                    <w:t>90%</w:t>
                  </w:r>
                  <w:r w:rsidRPr="0033383D">
                    <w:rPr>
                      <w:rFonts w:hint="eastAsia"/>
                      <w:color w:val="000000" w:themeColor="text1"/>
                      <w:kern w:val="0"/>
                      <w:szCs w:val="21"/>
                    </w:rPr>
                    <w:t>，处置效率为</w:t>
                  </w:r>
                  <w:r w:rsidRPr="0033383D">
                    <w:rPr>
                      <w:rFonts w:hint="eastAsia"/>
                      <w:color w:val="000000" w:themeColor="text1"/>
                      <w:kern w:val="0"/>
                      <w:szCs w:val="21"/>
                    </w:rPr>
                    <w:t>90%</w:t>
                  </w:r>
                  <w:r w:rsidRPr="0033383D">
                    <w:rPr>
                      <w:rFonts w:hint="eastAsia"/>
                      <w:color w:val="000000" w:themeColor="text1"/>
                      <w:kern w:val="0"/>
                      <w:szCs w:val="21"/>
                    </w:rPr>
                    <w:t>。</w:t>
                  </w:r>
                </w:p>
              </w:tc>
              <w:tc>
                <w:tcPr>
                  <w:tcW w:w="300" w:type="pct"/>
                  <w:tcBorders>
                    <w:top w:val="single" w:sz="4" w:space="0" w:color="auto"/>
                    <w:left w:val="single" w:sz="4" w:space="0" w:color="auto"/>
                    <w:bottom w:val="single" w:sz="4" w:space="0" w:color="auto"/>
                    <w:right w:val="single" w:sz="4" w:space="0" w:color="auto"/>
                  </w:tcBorders>
                  <w:vAlign w:val="center"/>
                </w:tcPr>
                <w:p w14:paraId="371C695E" w14:textId="77777777" w:rsidR="00D608B1" w:rsidRPr="0033383D" w:rsidRDefault="000373B4">
                  <w:pPr>
                    <w:widowControl/>
                    <w:snapToGrid w:val="0"/>
                    <w:jc w:val="center"/>
                    <w:rPr>
                      <w:color w:val="000000" w:themeColor="text1"/>
                      <w:kern w:val="0"/>
                      <w:szCs w:val="21"/>
                    </w:rPr>
                  </w:pPr>
                  <w:r w:rsidRPr="0033383D">
                    <w:rPr>
                      <w:rFonts w:hint="eastAsia"/>
                      <w:color w:val="000000" w:themeColor="text1"/>
                      <w:kern w:val="0"/>
                      <w:szCs w:val="21"/>
                    </w:rPr>
                    <w:t>是</w:t>
                  </w:r>
                </w:p>
              </w:tc>
            </w:tr>
            <w:tr w:rsidR="00D608B1" w:rsidRPr="0033383D" w14:paraId="3CC013D2" w14:textId="77777777">
              <w:trPr>
                <w:cantSplit/>
                <w:jc w:val="center"/>
              </w:trPr>
              <w:tc>
                <w:tcPr>
                  <w:tcW w:w="304" w:type="pct"/>
                  <w:vMerge/>
                  <w:tcBorders>
                    <w:top w:val="single" w:sz="4" w:space="0" w:color="auto"/>
                    <w:left w:val="single" w:sz="4" w:space="0" w:color="auto"/>
                    <w:bottom w:val="single" w:sz="4" w:space="0" w:color="auto"/>
                    <w:right w:val="single" w:sz="4" w:space="0" w:color="auto"/>
                  </w:tcBorders>
                  <w:vAlign w:val="center"/>
                </w:tcPr>
                <w:p w14:paraId="0751F638" w14:textId="77777777" w:rsidR="00D608B1" w:rsidRPr="0033383D" w:rsidRDefault="00D608B1">
                  <w:pPr>
                    <w:widowControl/>
                    <w:jc w:val="left"/>
                    <w:rPr>
                      <w:color w:val="000000" w:themeColor="text1"/>
                      <w:kern w:val="0"/>
                      <w:szCs w:val="21"/>
                    </w:rPr>
                  </w:pPr>
                </w:p>
              </w:tc>
              <w:tc>
                <w:tcPr>
                  <w:tcW w:w="301" w:type="pct"/>
                  <w:vMerge/>
                  <w:tcBorders>
                    <w:left w:val="single" w:sz="4" w:space="0" w:color="auto"/>
                    <w:right w:val="single" w:sz="4" w:space="0" w:color="auto"/>
                  </w:tcBorders>
                  <w:vAlign w:val="center"/>
                </w:tcPr>
                <w:p w14:paraId="6E5F6DA6" w14:textId="77777777" w:rsidR="00D608B1" w:rsidRPr="0033383D" w:rsidRDefault="00D608B1">
                  <w:pPr>
                    <w:widowControl/>
                    <w:jc w:val="left"/>
                    <w:rPr>
                      <w:color w:val="000000" w:themeColor="text1"/>
                      <w:kern w:val="0"/>
                      <w:szCs w:val="21"/>
                    </w:rPr>
                  </w:pPr>
                </w:p>
              </w:tc>
              <w:tc>
                <w:tcPr>
                  <w:tcW w:w="251" w:type="pct"/>
                  <w:tcBorders>
                    <w:top w:val="single" w:sz="4" w:space="0" w:color="auto"/>
                    <w:left w:val="single" w:sz="4" w:space="0" w:color="auto"/>
                    <w:bottom w:val="single" w:sz="4" w:space="0" w:color="auto"/>
                    <w:right w:val="single" w:sz="4" w:space="0" w:color="auto"/>
                  </w:tcBorders>
                  <w:vAlign w:val="center"/>
                </w:tcPr>
                <w:p w14:paraId="5DFE790E" w14:textId="77777777" w:rsidR="00D608B1" w:rsidRPr="0033383D" w:rsidRDefault="000373B4">
                  <w:pPr>
                    <w:widowControl/>
                    <w:snapToGrid w:val="0"/>
                    <w:jc w:val="center"/>
                    <w:rPr>
                      <w:color w:val="000000" w:themeColor="text1"/>
                      <w:kern w:val="0"/>
                      <w:szCs w:val="21"/>
                    </w:rPr>
                  </w:pPr>
                  <w:r w:rsidRPr="0033383D">
                    <w:rPr>
                      <w:color w:val="000000" w:themeColor="text1"/>
                      <w:kern w:val="0"/>
                      <w:szCs w:val="21"/>
                    </w:rPr>
                    <w:t>17</w:t>
                  </w:r>
                </w:p>
              </w:tc>
              <w:tc>
                <w:tcPr>
                  <w:tcW w:w="2263" w:type="pct"/>
                  <w:tcBorders>
                    <w:top w:val="single" w:sz="4" w:space="0" w:color="auto"/>
                    <w:left w:val="single" w:sz="4" w:space="0" w:color="auto"/>
                    <w:bottom w:val="single" w:sz="4" w:space="0" w:color="auto"/>
                    <w:right w:val="single" w:sz="4" w:space="0" w:color="auto"/>
                  </w:tcBorders>
                  <w:vAlign w:val="center"/>
                </w:tcPr>
                <w:p w14:paraId="067702C1" w14:textId="77777777" w:rsidR="00D608B1" w:rsidRPr="0033383D" w:rsidRDefault="000373B4">
                  <w:pPr>
                    <w:widowControl/>
                    <w:snapToGrid w:val="0"/>
                    <w:rPr>
                      <w:color w:val="000000" w:themeColor="text1"/>
                      <w:szCs w:val="21"/>
                    </w:rPr>
                  </w:pPr>
                  <w:r w:rsidRPr="0033383D">
                    <w:rPr>
                      <w:color w:val="000000" w:themeColor="text1"/>
                      <w:szCs w:val="21"/>
                    </w:rPr>
                    <w:t>使用溶剂型涂料的生产线，涂装、晾（风）干废气处理设施总净化效率不低于</w:t>
                  </w:r>
                  <w:r w:rsidRPr="0033383D">
                    <w:rPr>
                      <w:color w:val="000000" w:themeColor="text1"/>
                      <w:szCs w:val="21"/>
                    </w:rPr>
                    <w:t>75%</w:t>
                  </w:r>
                </w:p>
              </w:tc>
              <w:tc>
                <w:tcPr>
                  <w:tcW w:w="1578" w:type="pct"/>
                  <w:vMerge/>
                  <w:tcBorders>
                    <w:left w:val="single" w:sz="4" w:space="0" w:color="auto"/>
                    <w:right w:val="single" w:sz="4" w:space="0" w:color="auto"/>
                  </w:tcBorders>
                  <w:vAlign w:val="center"/>
                </w:tcPr>
                <w:p w14:paraId="1EB15279" w14:textId="77777777" w:rsidR="00D608B1" w:rsidRPr="0033383D" w:rsidRDefault="00D608B1">
                  <w:pPr>
                    <w:widowControl/>
                    <w:snapToGrid w:val="0"/>
                    <w:jc w:val="center"/>
                    <w:rPr>
                      <w:color w:val="000000" w:themeColor="text1"/>
                      <w:kern w:val="0"/>
                      <w:szCs w:val="21"/>
                    </w:rPr>
                  </w:pPr>
                </w:p>
              </w:tc>
              <w:tc>
                <w:tcPr>
                  <w:tcW w:w="300" w:type="pct"/>
                  <w:tcBorders>
                    <w:top w:val="single" w:sz="4" w:space="0" w:color="auto"/>
                    <w:left w:val="single" w:sz="4" w:space="0" w:color="auto"/>
                    <w:bottom w:val="single" w:sz="4" w:space="0" w:color="auto"/>
                    <w:right w:val="single" w:sz="4" w:space="0" w:color="auto"/>
                  </w:tcBorders>
                  <w:vAlign w:val="center"/>
                </w:tcPr>
                <w:p w14:paraId="13B5B3D1" w14:textId="77777777" w:rsidR="00D608B1" w:rsidRPr="0033383D" w:rsidRDefault="000373B4">
                  <w:pPr>
                    <w:widowControl/>
                    <w:snapToGrid w:val="0"/>
                    <w:jc w:val="center"/>
                    <w:rPr>
                      <w:color w:val="000000" w:themeColor="text1"/>
                      <w:kern w:val="0"/>
                      <w:szCs w:val="21"/>
                    </w:rPr>
                  </w:pPr>
                  <w:r w:rsidRPr="0033383D">
                    <w:rPr>
                      <w:rFonts w:hint="eastAsia"/>
                      <w:color w:val="000000" w:themeColor="text1"/>
                      <w:kern w:val="0"/>
                      <w:szCs w:val="21"/>
                    </w:rPr>
                    <w:t>是</w:t>
                  </w:r>
                </w:p>
              </w:tc>
            </w:tr>
            <w:tr w:rsidR="00D608B1" w:rsidRPr="0033383D" w14:paraId="5317BA1D" w14:textId="77777777">
              <w:trPr>
                <w:cantSplit/>
                <w:jc w:val="center"/>
              </w:trPr>
              <w:tc>
                <w:tcPr>
                  <w:tcW w:w="304" w:type="pct"/>
                  <w:vMerge/>
                  <w:tcBorders>
                    <w:top w:val="single" w:sz="4" w:space="0" w:color="auto"/>
                    <w:left w:val="single" w:sz="4" w:space="0" w:color="auto"/>
                    <w:bottom w:val="single" w:sz="4" w:space="0" w:color="auto"/>
                    <w:right w:val="single" w:sz="4" w:space="0" w:color="auto"/>
                  </w:tcBorders>
                  <w:vAlign w:val="center"/>
                </w:tcPr>
                <w:p w14:paraId="2FC5304A" w14:textId="77777777" w:rsidR="00D608B1" w:rsidRPr="0033383D" w:rsidRDefault="00D608B1">
                  <w:pPr>
                    <w:widowControl/>
                    <w:jc w:val="left"/>
                    <w:rPr>
                      <w:color w:val="000000" w:themeColor="text1"/>
                      <w:kern w:val="0"/>
                      <w:szCs w:val="21"/>
                    </w:rPr>
                  </w:pPr>
                </w:p>
              </w:tc>
              <w:tc>
                <w:tcPr>
                  <w:tcW w:w="301" w:type="pct"/>
                  <w:vMerge/>
                  <w:tcBorders>
                    <w:left w:val="single" w:sz="4" w:space="0" w:color="auto"/>
                    <w:bottom w:val="single" w:sz="4" w:space="0" w:color="auto"/>
                    <w:right w:val="single" w:sz="4" w:space="0" w:color="auto"/>
                  </w:tcBorders>
                  <w:vAlign w:val="center"/>
                </w:tcPr>
                <w:p w14:paraId="3ADA47EC" w14:textId="77777777" w:rsidR="00D608B1" w:rsidRPr="0033383D" w:rsidRDefault="00D608B1">
                  <w:pPr>
                    <w:widowControl/>
                    <w:jc w:val="left"/>
                    <w:rPr>
                      <w:color w:val="000000" w:themeColor="text1"/>
                      <w:kern w:val="0"/>
                      <w:szCs w:val="21"/>
                    </w:rPr>
                  </w:pPr>
                </w:p>
              </w:tc>
              <w:tc>
                <w:tcPr>
                  <w:tcW w:w="251" w:type="pct"/>
                  <w:tcBorders>
                    <w:top w:val="single" w:sz="4" w:space="0" w:color="auto"/>
                    <w:left w:val="single" w:sz="4" w:space="0" w:color="auto"/>
                    <w:bottom w:val="single" w:sz="4" w:space="0" w:color="auto"/>
                    <w:right w:val="single" w:sz="4" w:space="0" w:color="auto"/>
                  </w:tcBorders>
                  <w:vAlign w:val="center"/>
                </w:tcPr>
                <w:p w14:paraId="6305F5AF" w14:textId="77777777" w:rsidR="00D608B1" w:rsidRPr="0033383D" w:rsidRDefault="000373B4">
                  <w:pPr>
                    <w:widowControl/>
                    <w:snapToGrid w:val="0"/>
                    <w:jc w:val="center"/>
                    <w:rPr>
                      <w:color w:val="000000" w:themeColor="text1"/>
                      <w:szCs w:val="21"/>
                    </w:rPr>
                  </w:pPr>
                  <w:r w:rsidRPr="0033383D">
                    <w:rPr>
                      <w:color w:val="000000" w:themeColor="text1"/>
                      <w:szCs w:val="21"/>
                    </w:rPr>
                    <w:t>18</w:t>
                  </w:r>
                </w:p>
              </w:tc>
              <w:tc>
                <w:tcPr>
                  <w:tcW w:w="2263" w:type="pct"/>
                  <w:tcBorders>
                    <w:top w:val="single" w:sz="4" w:space="0" w:color="auto"/>
                    <w:left w:val="single" w:sz="4" w:space="0" w:color="auto"/>
                    <w:bottom w:val="single" w:sz="4" w:space="0" w:color="auto"/>
                    <w:right w:val="single" w:sz="4" w:space="0" w:color="auto"/>
                  </w:tcBorders>
                  <w:vAlign w:val="center"/>
                </w:tcPr>
                <w:p w14:paraId="76AF2951" w14:textId="77777777" w:rsidR="00D608B1" w:rsidRPr="0033383D" w:rsidRDefault="000373B4">
                  <w:pPr>
                    <w:autoSpaceDE w:val="0"/>
                    <w:autoSpaceDN w:val="0"/>
                    <w:adjustRightInd w:val="0"/>
                    <w:jc w:val="left"/>
                    <w:rPr>
                      <w:color w:val="000000" w:themeColor="text1"/>
                      <w:szCs w:val="21"/>
                    </w:rPr>
                  </w:pPr>
                  <w:r w:rsidRPr="0033383D">
                    <w:rPr>
                      <w:color w:val="000000" w:themeColor="text1"/>
                      <w:kern w:val="0"/>
                      <w:szCs w:val="21"/>
                    </w:rPr>
                    <w:t>废气处理设施进口和排气筒出口安装符合</w:t>
                  </w:r>
                  <w:r w:rsidRPr="0033383D">
                    <w:rPr>
                      <w:color w:val="000000" w:themeColor="text1"/>
                      <w:kern w:val="0"/>
                      <w:szCs w:val="21"/>
                    </w:rPr>
                    <w:t>HJ/T 1-92</w:t>
                  </w:r>
                  <w:r w:rsidRPr="0033383D">
                    <w:rPr>
                      <w:color w:val="000000" w:themeColor="text1"/>
                      <w:kern w:val="0"/>
                      <w:szCs w:val="21"/>
                    </w:rPr>
                    <w:t>要求的采样固定位装置，</w:t>
                  </w:r>
                  <w:r w:rsidRPr="0033383D">
                    <w:rPr>
                      <w:color w:val="000000" w:themeColor="text1"/>
                      <w:szCs w:val="21"/>
                    </w:rPr>
                    <w:t>VOCs</w:t>
                  </w:r>
                  <w:r w:rsidRPr="0033383D">
                    <w:rPr>
                      <w:color w:val="000000" w:themeColor="text1"/>
                      <w:szCs w:val="21"/>
                    </w:rPr>
                    <w:t>污染物排放满足《大气污染物综合排放标准》</w:t>
                  </w:r>
                  <w:r w:rsidRPr="0033383D">
                    <w:rPr>
                      <w:color w:val="000000" w:themeColor="text1"/>
                      <w:szCs w:val="21"/>
                    </w:rPr>
                    <w:t>(GB16297-1996)</w:t>
                  </w:r>
                  <w:r w:rsidRPr="0033383D">
                    <w:rPr>
                      <w:color w:val="000000" w:themeColor="text1"/>
                      <w:szCs w:val="21"/>
                    </w:rPr>
                    <w:t>及环评相关要求，实现稳定达标排放</w:t>
                  </w:r>
                </w:p>
              </w:tc>
              <w:tc>
                <w:tcPr>
                  <w:tcW w:w="1578" w:type="pct"/>
                  <w:vMerge/>
                  <w:tcBorders>
                    <w:left w:val="single" w:sz="4" w:space="0" w:color="auto"/>
                    <w:bottom w:val="single" w:sz="4" w:space="0" w:color="auto"/>
                    <w:right w:val="single" w:sz="4" w:space="0" w:color="auto"/>
                  </w:tcBorders>
                  <w:vAlign w:val="center"/>
                </w:tcPr>
                <w:p w14:paraId="38D0F419" w14:textId="77777777" w:rsidR="00D608B1" w:rsidRPr="0033383D" w:rsidRDefault="00D608B1">
                  <w:pPr>
                    <w:widowControl/>
                    <w:snapToGrid w:val="0"/>
                    <w:jc w:val="center"/>
                    <w:rPr>
                      <w:color w:val="000000" w:themeColor="text1"/>
                      <w:kern w:val="0"/>
                      <w:szCs w:val="21"/>
                    </w:rPr>
                  </w:pPr>
                </w:p>
              </w:tc>
              <w:tc>
                <w:tcPr>
                  <w:tcW w:w="300" w:type="pct"/>
                  <w:tcBorders>
                    <w:top w:val="single" w:sz="4" w:space="0" w:color="auto"/>
                    <w:left w:val="single" w:sz="4" w:space="0" w:color="auto"/>
                    <w:bottom w:val="single" w:sz="4" w:space="0" w:color="auto"/>
                    <w:right w:val="single" w:sz="4" w:space="0" w:color="auto"/>
                  </w:tcBorders>
                  <w:vAlign w:val="center"/>
                </w:tcPr>
                <w:p w14:paraId="43313DAC" w14:textId="77777777" w:rsidR="00D608B1" w:rsidRPr="0033383D" w:rsidRDefault="000373B4">
                  <w:pPr>
                    <w:widowControl/>
                    <w:snapToGrid w:val="0"/>
                    <w:jc w:val="center"/>
                    <w:rPr>
                      <w:color w:val="000000" w:themeColor="text1"/>
                      <w:kern w:val="0"/>
                      <w:szCs w:val="21"/>
                    </w:rPr>
                  </w:pPr>
                  <w:r w:rsidRPr="0033383D">
                    <w:rPr>
                      <w:rFonts w:hint="eastAsia"/>
                      <w:color w:val="000000" w:themeColor="text1"/>
                      <w:kern w:val="0"/>
                      <w:szCs w:val="21"/>
                    </w:rPr>
                    <w:t>是</w:t>
                  </w:r>
                </w:p>
              </w:tc>
            </w:tr>
            <w:tr w:rsidR="00D608B1" w:rsidRPr="0033383D" w14:paraId="7B0F30A9" w14:textId="77777777">
              <w:trPr>
                <w:cantSplit/>
                <w:jc w:val="center"/>
              </w:trPr>
              <w:tc>
                <w:tcPr>
                  <w:tcW w:w="304" w:type="pct"/>
                  <w:vMerge/>
                  <w:tcBorders>
                    <w:top w:val="single" w:sz="4" w:space="0" w:color="auto"/>
                    <w:left w:val="single" w:sz="4" w:space="0" w:color="auto"/>
                    <w:bottom w:val="single" w:sz="4" w:space="0" w:color="auto"/>
                    <w:right w:val="single" w:sz="4" w:space="0" w:color="auto"/>
                  </w:tcBorders>
                  <w:vAlign w:val="center"/>
                </w:tcPr>
                <w:p w14:paraId="504BC114" w14:textId="77777777" w:rsidR="00D608B1" w:rsidRPr="0033383D" w:rsidRDefault="00D608B1">
                  <w:pPr>
                    <w:widowControl/>
                    <w:jc w:val="left"/>
                    <w:rPr>
                      <w:color w:val="000000" w:themeColor="text1"/>
                      <w:kern w:val="0"/>
                      <w:szCs w:val="21"/>
                    </w:rPr>
                  </w:pPr>
                </w:p>
              </w:tc>
              <w:tc>
                <w:tcPr>
                  <w:tcW w:w="301" w:type="pct"/>
                  <w:vMerge w:val="restart"/>
                  <w:tcBorders>
                    <w:top w:val="single" w:sz="4" w:space="0" w:color="auto"/>
                    <w:left w:val="single" w:sz="4" w:space="0" w:color="auto"/>
                    <w:right w:val="single" w:sz="4" w:space="0" w:color="auto"/>
                  </w:tcBorders>
                  <w:vAlign w:val="center"/>
                </w:tcPr>
                <w:p w14:paraId="053AEE3E" w14:textId="77777777" w:rsidR="00D608B1" w:rsidRPr="0033383D" w:rsidRDefault="000373B4">
                  <w:pPr>
                    <w:widowControl/>
                    <w:snapToGrid w:val="0"/>
                    <w:jc w:val="center"/>
                    <w:rPr>
                      <w:color w:val="000000" w:themeColor="text1"/>
                      <w:kern w:val="0"/>
                      <w:szCs w:val="21"/>
                    </w:rPr>
                  </w:pPr>
                  <w:r w:rsidRPr="0033383D">
                    <w:rPr>
                      <w:color w:val="000000" w:themeColor="text1"/>
                      <w:kern w:val="0"/>
                      <w:szCs w:val="21"/>
                    </w:rPr>
                    <w:t>监督管理</w:t>
                  </w:r>
                </w:p>
                <w:p w14:paraId="40D2690F" w14:textId="77777777" w:rsidR="00D608B1" w:rsidRPr="0033383D" w:rsidRDefault="00D608B1">
                  <w:pPr>
                    <w:widowControl/>
                    <w:snapToGrid w:val="0"/>
                    <w:jc w:val="center"/>
                    <w:rPr>
                      <w:color w:val="000000" w:themeColor="text1"/>
                      <w:kern w:val="0"/>
                      <w:szCs w:val="21"/>
                    </w:rPr>
                  </w:pPr>
                </w:p>
              </w:tc>
              <w:tc>
                <w:tcPr>
                  <w:tcW w:w="251" w:type="pct"/>
                  <w:tcBorders>
                    <w:top w:val="single" w:sz="4" w:space="0" w:color="auto"/>
                    <w:left w:val="single" w:sz="4" w:space="0" w:color="auto"/>
                    <w:bottom w:val="single" w:sz="4" w:space="0" w:color="auto"/>
                    <w:right w:val="single" w:sz="4" w:space="0" w:color="auto"/>
                  </w:tcBorders>
                  <w:vAlign w:val="center"/>
                </w:tcPr>
                <w:p w14:paraId="6315488D" w14:textId="77777777" w:rsidR="00D608B1" w:rsidRPr="0033383D" w:rsidRDefault="000373B4">
                  <w:pPr>
                    <w:widowControl/>
                    <w:snapToGrid w:val="0"/>
                    <w:jc w:val="center"/>
                    <w:rPr>
                      <w:color w:val="000000" w:themeColor="text1"/>
                      <w:kern w:val="0"/>
                      <w:szCs w:val="21"/>
                    </w:rPr>
                  </w:pPr>
                  <w:r w:rsidRPr="0033383D">
                    <w:rPr>
                      <w:color w:val="000000" w:themeColor="text1"/>
                      <w:szCs w:val="21"/>
                    </w:rPr>
                    <w:t>19</w:t>
                  </w:r>
                </w:p>
              </w:tc>
              <w:tc>
                <w:tcPr>
                  <w:tcW w:w="2263" w:type="pct"/>
                  <w:tcBorders>
                    <w:top w:val="single" w:sz="4" w:space="0" w:color="auto"/>
                    <w:left w:val="single" w:sz="4" w:space="0" w:color="auto"/>
                    <w:bottom w:val="single" w:sz="4" w:space="0" w:color="auto"/>
                    <w:right w:val="single" w:sz="4" w:space="0" w:color="auto"/>
                  </w:tcBorders>
                  <w:vAlign w:val="center"/>
                </w:tcPr>
                <w:p w14:paraId="428D3CD6" w14:textId="77777777" w:rsidR="00D608B1" w:rsidRPr="0033383D" w:rsidRDefault="000373B4">
                  <w:pPr>
                    <w:jc w:val="left"/>
                    <w:rPr>
                      <w:color w:val="000000" w:themeColor="text1"/>
                      <w:szCs w:val="21"/>
                    </w:rPr>
                  </w:pPr>
                  <w:r w:rsidRPr="0033383D">
                    <w:rPr>
                      <w:color w:val="000000" w:themeColor="text1"/>
                      <w:szCs w:val="21"/>
                    </w:rPr>
                    <w:t>完善环境保护管理制度，包括环保设施运行管理制度、废气处理设施定期保养制度、废气监测制度、溶剂使用回收制度</w:t>
                  </w:r>
                </w:p>
              </w:tc>
              <w:tc>
                <w:tcPr>
                  <w:tcW w:w="1578" w:type="pct"/>
                  <w:tcBorders>
                    <w:top w:val="single" w:sz="4" w:space="0" w:color="auto"/>
                    <w:left w:val="single" w:sz="4" w:space="0" w:color="auto"/>
                    <w:bottom w:val="single" w:sz="4" w:space="0" w:color="auto"/>
                    <w:right w:val="single" w:sz="4" w:space="0" w:color="auto"/>
                  </w:tcBorders>
                  <w:vAlign w:val="center"/>
                </w:tcPr>
                <w:p w14:paraId="3F63C1FF" w14:textId="77777777" w:rsidR="00D608B1" w:rsidRPr="0033383D" w:rsidRDefault="000373B4">
                  <w:pPr>
                    <w:widowControl/>
                    <w:snapToGrid w:val="0"/>
                    <w:jc w:val="center"/>
                    <w:rPr>
                      <w:color w:val="000000" w:themeColor="text1"/>
                      <w:kern w:val="0"/>
                      <w:szCs w:val="21"/>
                    </w:rPr>
                  </w:pPr>
                  <w:r w:rsidRPr="0033383D">
                    <w:rPr>
                      <w:rFonts w:hint="eastAsia"/>
                      <w:color w:val="000000" w:themeColor="text1"/>
                      <w:kern w:val="0"/>
                      <w:szCs w:val="21"/>
                    </w:rPr>
                    <w:t>项目实施后，企业会完善环境保护管理制度，包括环保设施运行管理制度、废气处理设施定期保养制度、废气监测制度、溶剂使用回收制度</w:t>
                  </w:r>
                </w:p>
              </w:tc>
              <w:tc>
                <w:tcPr>
                  <w:tcW w:w="300" w:type="pct"/>
                  <w:tcBorders>
                    <w:top w:val="single" w:sz="4" w:space="0" w:color="auto"/>
                    <w:left w:val="single" w:sz="4" w:space="0" w:color="auto"/>
                    <w:bottom w:val="single" w:sz="4" w:space="0" w:color="auto"/>
                    <w:right w:val="single" w:sz="4" w:space="0" w:color="auto"/>
                  </w:tcBorders>
                  <w:vAlign w:val="center"/>
                </w:tcPr>
                <w:p w14:paraId="71162ED2" w14:textId="77777777" w:rsidR="00D608B1" w:rsidRPr="0033383D" w:rsidRDefault="000373B4">
                  <w:pPr>
                    <w:widowControl/>
                    <w:snapToGrid w:val="0"/>
                    <w:jc w:val="center"/>
                    <w:rPr>
                      <w:color w:val="000000" w:themeColor="text1"/>
                      <w:kern w:val="0"/>
                      <w:szCs w:val="21"/>
                    </w:rPr>
                  </w:pPr>
                  <w:r w:rsidRPr="0033383D">
                    <w:rPr>
                      <w:rFonts w:hint="eastAsia"/>
                      <w:color w:val="000000" w:themeColor="text1"/>
                      <w:kern w:val="0"/>
                      <w:szCs w:val="21"/>
                    </w:rPr>
                    <w:t>是</w:t>
                  </w:r>
                </w:p>
              </w:tc>
            </w:tr>
            <w:tr w:rsidR="00D608B1" w:rsidRPr="0033383D" w14:paraId="57B4B96B" w14:textId="77777777">
              <w:trPr>
                <w:cantSplit/>
                <w:jc w:val="center"/>
              </w:trPr>
              <w:tc>
                <w:tcPr>
                  <w:tcW w:w="304" w:type="pct"/>
                  <w:vMerge/>
                  <w:tcBorders>
                    <w:top w:val="single" w:sz="4" w:space="0" w:color="auto"/>
                    <w:left w:val="single" w:sz="4" w:space="0" w:color="auto"/>
                    <w:bottom w:val="single" w:sz="4" w:space="0" w:color="auto"/>
                    <w:right w:val="single" w:sz="4" w:space="0" w:color="auto"/>
                  </w:tcBorders>
                  <w:vAlign w:val="center"/>
                </w:tcPr>
                <w:p w14:paraId="10CAC5B3" w14:textId="77777777" w:rsidR="00D608B1" w:rsidRPr="0033383D" w:rsidRDefault="00D608B1">
                  <w:pPr>
                    <w:widowControl/>
                    <w:jc w:val="left"/>
                    <w:rPr>
                      <w:color w:val="000000" w:themeColor="text1"/>
                      <w:kern w:val="0"/>
                      <w:szCs w:val="21"/>
                    </w:rPr>
                  </w:pPr>
                </w:p>
              </w:tc>
              <w:tc>
                <w:tcPr>
                  <w:tcW w:w="301" w:type="pct"/>
                  <w:vMerge/>
                  <w:tcBorders>
                    <w:left w:val="single" w:sz="4" w:space="0" w:color="auto"/>
                    <w:right w:val="single" w:sz="4" w:space="0" w:color="auto"/>
                  </w:tcBorders>
                  <w:vAlign w:val="center"/>
                </w:tcPr>
                <w:p w14:paraId="4E0F12B5" w14:textId="77777777" w:rsidR="00D608B1" w:rsidRPr="0033383D" w:rsidRDefault="00D608B1">
                  <w:pPr>
                    <w:snapToGrid w:val="0"/>
                    <w:jc w:val="center"/>
                    <w:rPr>
                      <w:color w:val="000000" w:themeColor="text1"/>
                      <w:kern w:val="0"/>
                      <w:szCs w:val="21"/>
                    </w:rPr>
                  </w:pPr>
                </w:p>
              </w:tc>
              <w:tc>
                <w:tcPr>
                  <w:tcW w:w="251" w:type="pct"/>
                  <w:tcBorders>
                    <w:top w:val="single" w:sz="4" w:space="0" w:color="auto"/>
                    <w:left w:val="single" w:sz="4" w:space="0" w:color="auto"/>
                    <w:bottom w:val="single" w:sz="4" w:space="0" w:color="auto"/>
                    <w:right w:val="single" w:sz="4" w:space="0" w:color="auto"/>
                  </w:tcBorders>
                  <w:vAlign w:val="center"/>
                </w:tcPr>
                <w:p w14:paraId="334D89D0" w14:textId="77777777" w:rsidR="00D608B1" w:rsidRPr="0033383D" w:rsidRDefault="000373B4">
                  <w:pPr>
                    <w:widowControl/>
                    <w:snapToGrid w:val="0"/>
                    <w:jc w:val="center"/>
                    <w:rPr>
                      <w:color w:val="000000" w:themeColor="text1"/>
                      <w:kern w:val="0"/>
                      <w:szCs w:val="21"/>
                    </w:rPr>
                  </w:pPr>
                  <w:r w:rsidRPr="0033383D">
                    <w:rPr>
                      <w:color w:val="000000" w:themeColor="text1"/>
                      <w:kern w:val="0"/>
                      <w:szCs w:val="21"/>
                    </w:rPr>
                    <w:t>20</w:t>
                  </w:r>
                </w:p>
              </w:tc>
              <w:tc>
                <w:tcPr>
                  <w:tcW w:w="2263" w:type="pct"/>
                  <w:tcBorders>
                    <w:top w:val="single" w:sz="4" w:space="0" w:color="auto"/>
                    <w:left w:val="single" w:sz="4" w:space="0" w:color="auto"/>
                    <w:bottom w:val="single" w:sz="4" w:space="0" w:color="auto"/>
                    <w:right w:val="single" w:sz="4" w:space="0" w:color="auto"/>
                  </w:tcBorders>
                  <w:vAlign w:val="center"/>
                </w:tcPr>
                <w:p w14:paraId="40ACC528" w14:textId="77777777" w:rsidR="00D608B1" w:rsidRPr="0033383D" w:rsidRDefault="000373B4">
                  <w:pPr>
                    <w:jc w:val="left"/>
                    <w:rPr>
                      <w:color w:val="000000" w:themeColor="text1"/>
                      <w:szCs w:val="21"/>
                    </w:rPr>
                  </w:pPr>
                  <w:r w:rsidRPr="0033383D">
                    <w:rPr>
                      <w:color w:val="000000" w:themeColor="text1"/>
                      <w:szCs w:val="21"/>
                    </w:rPr>
                    <w:t>落实监测监控制度，企业每年至少开展</w:t>
                  </w:r>
                  <w:r w:rsidRPr="0033383D">
                    <w:rPr>
                      <w:color w:val="000000" w:themeColor="text1"/>
                      <w:szCs w:val="21"/>
                    </w:rPr>
                    <w:t>1</w:t>
                  </w:r>
                  <w:r w:rsidRPr="0033383D">
                    <w:rPr>
                      <w:color w:val="000000" w:themeColor="text1"/>
                      <w:szCs w:val="21"/>
                    </w:rPr>
                    <w:t>次</w:t>
                  </w:r>
                  <w:r w:rsidRPr="0033383D">
                    <w:rPr>
                      <w:color w:val="000000" w:themeColor="text1"/>
                      <w:szCs w:val="21"/>
                    </w:rPr>
                    <w:t>VOCs</w:t>
                  </w:r>
                  <w:r w:rsidRPr="0033383D">
                    <w:rPr>
                      <w:color w:val="000000" w:themeColor="text1"/>
                      <w:szCs w:val="21"/>
                    </w:rPr>
                    <w:t>废气处理设施进、出口监测和厂界无组织监控浓度监测，其中重点企业处理设施监测不少于</w:t>
                  </w:r>
                  <w:r w:rsidRPr="0033383D">
                    <w:rPr>
                      <w:color w:val="000000" w:themeColor="text1"/>
                      <w:szCs w:val="21"/>
                    </w:rPr>
                    <w:t>2</w:t>
                  </w:r>
                  <w:r w:rsidRPr="0033383D">
                    <w:rPr>
                      <w:color w:val="000000" w:themeColor="text1"/>
                      <w:szCs w:val="21"/>
                    </w:rPr>
                    <w:t>次，厂界无组织监控浓度监测不少于</w:t>
                  </w:r>
                  <w:r w:rsidRPr="0033383D">
                    <w:rPr>
                      <w:color w:val="000000" w:themeColor="text1"/>
                      <w:szCs w:val="21"/>
                    </w:rPr>
                    <w:t>1</w:t>
                  </w:r>
                  <w:r w:rsidRPr="0033383D">
                    <w:rPr>
                      <w:color w:val="000000" w:themeColor="text1"/>
                      <w:szCs w:val="21"/>
                    </w:rPr>
                    <w:t>次。监测需委托有资质的第三方进行，监测指标须包含原辅料所含主要特征污染物和非甲烷总烃等指标，并根据废气处理设施进、出口监测参数核算</w:t>
                  </w:r>
                  <w:r w:rsidRPr="0033383D">
                    <w:rPr>
                      <w:color w:val="000000" w:themeColor="text1"/>
                      <w:szCs w:val="21"/>
                    </w:rPr>
                    <w:t>VOCs</w:t>
                  </w:r>
                  <w:r w:rsidRPr="0033383D">
                    <w:rPr>
                      <w:color w:val="000000" w:themeColor="text1"/>
                      <w:szCs w:val="21"/>
                    </w:rPr>
                    <w:t>处理效率</w:t>
                  </w:r>
                </w:p>
              </w:tc>
              <w:tc>
                <w:tcPr>
                  <w:tcW w:w="1578" w:type="pct"/>
                  <w:tcBorders>
                    <w:top w:val="single" w:sz="4" w:space="0" w:color="auto"/>
                    <w:left w:val="single" w:sz="4" w:space="0" w:color="auto"/>
                    <w:bottom w:val="single" w:sz="4" w:space="0" w:color="auto"/>
                    <w:right w:val="single" w:sz="4" w:space="0" w:color="auto"/>
                  </w:tcBorders>
                  <w:vAlign w:val="center"/>
                </w:tcPr>
                <w:p w14:paraId="3F146C25" w14:textId="77777777" w:rsidR="00D608B1" w:rsidRPr="0033383D" w:rsidRDefault="000373B4">
                  <w:pPr>
                    <w:widowControl/>
                    <w:snapToGrid w:val="0"/>
                    <w:jc w:val="center"/>
                    <w:rPr>
                      <w:color w:val="000000" w:themeColor="text1"/>
                      <w:kern w:val="0"/>
                      <w:szCs w:val="21"/>
                    </w:rPr>
                  </w:pPr>
                  <w:r w:rsidRPr="0033383D">
                    <w:rPr>
                      <w:rFonts w:hint="eastAsia"/>
                      <w:color w:val="000000" w:themeColor="text1"/>
                      <w:kern w:val="0"/>
                      <w:szCs w:val="21"/>
                    </w:rPr>
                    <w:t>项目实施后，企业逐渐落实完善</w:t>
                  </w:r>
                </w:p>
              </w:tc>
              <w:tc>
                <w:tcPr>
                  <w:tcW w:w="300" w:type="pct"/>
                  <w:tcBorders>
                    <w:top w:val="single" w:sz="4" w:space="0" w:color="auto"/>
                    <w:left w:val="single" w:sz="4" w:space="0" w:color="auto"/>
                    <w:bottom w:val="single" w:sz="4" w:space="0" w:color="auto"/>
                    <w:right w:val="single" w:sz="4" w:space="0" w:color="auto"/>
                  </w:tcBorders>
                  <w:vAlign w:val="center"/>
                </w:tcPr>
                <w:p w14:paraId="0D858E67" w14:textId="77777777" w:rsidR="00D608B1" w:rsidRPr="0033383D" w:rsidRDefault="000373B4">
                  <w:pPr>
                    <w:widowControl/>
                    <w:snapToGrid w:val="0"/>
                    <w:jc w:val="center"/>
                    <w:rPr>
                      <w:color w:val="000000" w:themeColor="text1"/>
                      <w:kern w:val="0"/>
                      <w:szCs w:val="21"/>
                    </w:rPr>
                  </w:pPr>
                  <w:r w:rsidRPr="0033383D">
                    <w:rPr>
                      <w:rFonts w:hint="eastAsia"/>
                      <w:color w:val="000000" w:themeColor="text1"/>
                      <w:kern w:val="0"/>
                      <w:szCs w:val="21"/>
                    </w:rPr>
                    <w:t>是</w:t>
                  </w:r>
                </w:p>
              </w:tc>
            </w:tr>
            <w:tr w:rsidR="00D608B1" w:rsidRPr="0033383D" w14:paraId="5A4C916F" w14:textId="77777777">
              <w:trPr>
                <w:cantSplit/>
                <w:jc w:val="center"/>
              </w:trPr>
              <w:tc>
                <w:tcPr>
                  <w:tcW w:w="304" w:type="pct"/>
                  <w:vMerge/>
                  <w:tcBorders>
                    <w:top w:val="single" w:sz="4" w:space="0" w:color="auto"/>
                    <w:left w:val="single" w:sz="4" w:space="0" w:color="auto"/>
                    <w:bottom w:val="single" w:sz="4" w:space="0" w:color="auto"/>
                    <w:right w:val="single" w:sz="4" w:space="0" w:color="auto"/>
                  </w:tcBorders>
                  <w:vAlign w:val="center"/>
                </w:tcPr>
                <w:p w14:paraId="4B3A19F5" w14:textId="77777777" w:rsidR="00D608B1" w:rsidRPr="0033383D" w:rsidRDefault="00D608B1">
                  <w:pPr>
                    <w:widowControl/>
                    <w:jc w:val="left"/>
                    <w:rPr>
                      <w:color w:val="000000" w:themeColor="text1"/>
                      <w:kern w:val="0"/>
                      <w:szCs w:val="21"/>
                    </w:rPr>
                  </w:pPr>
                </w:p>
              </w:tc>
              <w:tc>
                <w:tcPr>
                  <w:tcW w:w="301" w:type="pct"/>
                  <w:vMerge/>
                  <w:tcBorders>
                    <w:left w:val="single" w:sz="4" w:space="0" w:color="auto"/>
                    <w:right w:val="single" w:sz="4" w:space="0" w:color="auto"/>
                  </w:tcBorders>
                  <w:vAlign w:val="center"/>
                </w:tcPr>
                <w:p w14:paraId="0F02AEEA" w14:textId="77777777" w:rsidR="00D608B1" w:rsidRPr="0033383D" w:rsidRDefault="00D608B1">
                  <w:pPr>
                    <w:snapToGrid w:val="0"/>
                    <w:jc w:val="center"/>
                    <w:rPr>
                      <w:color w:val="000000" w:themeColor="text1"/>
                      <w:kern w:val="0"/>
                      <w:szCs w:val="21"/>
                    </w:rPr>
                  </w:pPr>
                </w:p>
              </w:tc>
              <w:tc>
                <w:tcPr>
                  <w:tcW w:w="251" w:type="pct"/>
                  <w:tcBorders>
                    <w:top w:val="single" w:sz="4" w:space="0" w:color="auto"/>
                    <w:left w:val="single" w:sz="4" w:space="0" w:color="auto"/>
                    <w:bottom w:val="single" w:sz="4" w:space="0" w:color="auto"/>
                    <w:right w:val="single" w:sz="4" w:space="0" w:color="auto"/>
                  </w:tcBorders>
                  <w:vAlign w:val="center"/>
                </w:tcPr>
                <w:p w14:paraId="74FCF17D" w14:textId="77777777" w:rsidR="00D608B1" w:rsidRPr="0033383D" w:rsidRDefault="000373B4">
                  <w:pPr>
                    <w:widowControl/>
                    <w:snapToGrid w:val="0"/>
                    <w:jc w:val="center"/>
                    <w:rPr>
                      <w:color w:val="000000" w:themeColor="text1"/>
                      <w:kern w:val="0"/>
                      <w:szCs w:val="21"/>
                    </w:rPr>
                  </w:pPr>
                  <w:r w:rsidRPr="0033383D">
                    <w:rPr>
                      <w:color w:val="000000" w:themeColor="text1"/>
                      <w:kern w:val="0"/>
                      <w:szCs w:val="21"/>
                    </w:rPr>
                    <w:t>21</w:t>
                  </w:r>
                </w:p>
              </w:tc>
              <w:tc>
                <w:tcPr>
                  <w:tcW w:w="2263" w:type="pct"/>
                  <w:tcBorders>
                    <w:top w:val="single" w:sz="4" w:space="0" w:color="auto"/>
                    <w:left w:val="single" w:sz="4" w:space="0" w:color="auto"/>
                    <w:bottom w:val="single" w:sz="4" w:space="0" w:color="auto"/>
                    <w:right w:val="single" w:sz="4" w:space="0" w:color="auto"/>
                  </w:tcBorders>
                  <w:vAlign w:val="center"/>
                </w:tcPr>
                <w:p w14:paraId="26C9483D" w14:textId="77777777" w:rsidR="00D608B1" w:rsidRPr="0033383D" w:rsidRDefault="000373B4">
                  <w:pPr>
                    <w:jc w:val="left"/>
                    <w:rPr>
                      <w:color w:val="000000" w:themeColor="text1"/>
                      <w:szCs w:val="21"/>
                    </w:rPr>
                  </w:pPr>
                  <w:r w:rsidRPr="0033383D">
                    <w:rPr>
                      <w:color w:val="000000" w:themeColor="text1"/>
                      <w:szCs w:val="21"/>
                    </w:rPr>
                    <w:t>健全各类台帐并严格管理，包括废气监测台帐、废气处理设施运行台帐、含有机溶剂原辅料的消耗台帐（包括使用量、废弃量、去向以及</w:t>
                  </w:r>
                  <w:r w:rsidRPr="0033383D">
                    <w:rPr>
                      <w:color w:val="000000" w:themeColor="text1"/>
                      <w:szCs w:val="21"/>
                    </w:rPr>
                    <w:t>VOCs</w:t>
                  </w:r>
                  <w:r w:rsidRPr="0033383D">
                    <w:rPr>
                      <w:color w:val="000000" w:themeColor="text1"/>
                      <w:szCs w:val="21"/>
                    </w:rPr>
                    <w:t>含量）、废气处理耗材（吸附剂、催化剂等）的用量和更换及转移处置台账。台账保存期限不得少于三年</w:t>
                  </w:r>
                  <w:r w:rsidRPr="0033383D">
                    <w:rPr>
                      <w:color w:val="000000" w:themeColor="text1"/>
                      <w:szCs w:val="21"/>
                    </w:rPr>
                    <w:t xml:space="preserve"> </w:t>
                  </w:r>
                </w:p>
              </w:tc>
              <w:tc>
                <w:tcPr>
                  <w:tcW w:w="1578" w:type="pct"/>
                  <w:tcBorders>
                    <w:top w:val="single" w:sz="4" w:space="0" w:color="auto"/>
                    <w:left w:val="single" w:sz="4" w:space="0" w:color="auto"/>
                    <w:bottom w:val="single" w:sz="4" w:space="0" w:color="auto"/>
                    <w:right w:val="single" w:sz="4" w:space="0" w:color="auto"/>
                  </w:tcBorders>
                  <w:vAlign w:val="center"/>
                </w:tcPr>
                <w:p w14:paraId="12E52182" w14:textId="77777777" w:rsidR="00D608B1" w:rsidRPr="0033383D" w:rsidRDefault="000373B4">
                  <w:pPr>
                    <w:widowControl/>
                    <w:snapToGrid w:val="0"/>
                    <w:jc w:val="center"/>
                    <w:rPr>
                      <w:color w:val="000000" w:themeColor="text1"/>
                      <w:kern w:val="0"/>
                      <w:szCs w:val="21"/>
                    </w:rPr>
                  </w:pPr>
                  <w:r w:rsidRPr="0033383D">
                    <w:rPr>
                      <w:rFonts w:hint="eastAsia"/>
                      <w:color w:val="000000" w:themeColor="text1"/>
                      <w:kern w:val="0"/>
                      <w:szCs w:val="21"/>
                    </w:rPr>
                    <w:t>项目实施后，企业逐渐落实完善</w:t>
                  </w:r>
                </w:p>
              </w:tc>
              <w:tc>
                <w:tcPr>
                  <w:tcW w:w="300" w:type="pct"/>
                  <w:tcBorders>
                    <w:top w:val="single" w:sz="4" w:space="0" w:color="auto"/>
                    <w:left w:val="single" w:sz="4" w:space="0" w:color="auto"/>
                    <w:bottom w:val="single" w:sz="4" w:space="0" w:color="auto"/>
                    <w:right w:val="single" w:sz="4" w:space="0" w:color="auto"/>
                  </w:tcBorders>
                  <w:vAlign w:val="center"/>
                </w:tcPr>
                <w:p w14:paraId="7B43276E" w14:textId="77777777" w:rsidR="00D608B1" w:rsidRPr="0033383D" w:rsidRDefault="000373B4">
                  <w:pPr>
                    <w:widowControl/>
                    <w:snapToGrid w:val="0"/>
                    <w:jc w:val="center"/>
                    <w:rPr>
                      <w:color w:val="000000" w:themeColor="text1"/>
                      <w:kern w:val="0"/>
                      <w:szCs w:val="21"/>
                    </w:rPr>
                  </w:pPr>
                  <w:r w:rsidRPr="0033383D">
                    <w:rPr>
                      <w:rFonts w:hint="eastAsia"/>
                      <w:color w:val="000000" w:themeColor="text1"/>
                      <w:kern w:val="0"/>
                      <w:szCs w:val="21"/>
                    </w:rPr>
                    <w:t>是</w:t>
                  </w:r>
                </w:p>
              </w:tc>
            </w:tr>
            <w:tr w:rsidR="00D608B1" w:rsidRPr="0033383D" w14:paraId="1DB57067" w14:textId="77777777">
              <w:trPr>
                <w:cantSplit/>
                <w:jc w:val="center"/>
              </w:trPr>
              <w:tc>
                <w:tcPr>
                  <w:tcW w:w="304" w:type="pct"/>
                  <w:vMerge/>
                  <w:tcBorders>
                    <w:top w:val="single" w:sz="4" w:space="0" w:color="auto"/>
                    <w:left w:val="single" w:sz="4" w:space="0" w:color="auto"/>
                    <w:bottom w:val="single" w:sz="4" w:space="0" w:color="auto"/>
                    <w:right w:val="single" w:sz="4" w:space="0" w:color="auto"/>
                  </w:tcBorders>
                  <w:vAlign w:val="center"/>
                </w:tcPr>
                <w:p w14:paraId="46742D82" w14:textId="77777777" w:rsidR="00D608B1" w:rsidRPr="0033383D" w:rsidRDefault="00D608B1">
                  <w:pPr>
                    <w:widowControl/>
                    <w:jc w:val="left"/>
                    <w:rPr>
                      <w:color w:val="000000" w:themeColor="text1"/>
                      <w:kern w:val="0"/>
                      <w:szCs w:val="21"/>
                    </w:rPr>
                  </w:pPr>
                </w:p>
              </w:tc>
              <w:tc>
                <w:tcPr>
                  <w:tcW w:w="301" w:type="pct"/>
                  <w:vMerge/>
                  <w:tcBorders>
                    <w:left w:val="single" w:sz="4" w:space="0" w:color="auto"/>
                    <w:bottom w:val="single" w:sz="4" w:space="0" w:color="auto"/>
                    <w:right w:val="single" w:sz="4" w:space="0" w:color="auto"/>
                  </w:tcBorders>
                  <w:vAlign w:val="center"/>
                </w:tcPr>
                <w:p w14:paraId="7202BA6D" w14:textId="77777777" w:rsidR="00D608B1" w:rsidRPr="0033383D" w:rsidRDefault="00D608B1">
                  <w:pPr>
                    <w:widowControl/>
                    <w:jc w:val="left"/>
                    <w:rPr>
                      <w:color w:val="000000" w:themeColor="text1"/>
                      <w:kern w:val="0"/>
                      <w:szCs w:val="21"/>
                    </w:rPr>
                  </w:pPr>
                </w:p>
              </w:tc>
              <w:tc>
                <w:tcPr>
                  <w:tcW w:w="251" w:type="pct"/>
                  <w:tcBorders>
                    <w:top w:val="single" w:sz="4" w:space="0" w:color="auto"/>
                    <w:left w:val="single" w:sz="4" w:space="0" w:color="auto"/>
                    <w:bottom w:val="single" w:sz="4" w:space="0" w:color="auto"/>
                    <w:right w:val="single" w:sz="4" w:space="0" w:color="auto"/>
                  </w:tcBorders>
                  <w:vAlign w:val="center"/>
                </w:tcPr>
                <w:p w14:paraId="6DB6DE82" w14:textId="77777777" w:rsidR="00D608B1" w:rsidRPr="0033383D" w:rsidRDefault="000373B4">
                  <w:pPr>
                    <w:widowControl/>
                    <w:snapToGrid w:val="0"/>
                    <w:jc w:val="center"/>
                    <w:rPr>
                      <w:color w:val="000000" w:themeColor="text1"/>
                      <w:kern w:val="0"/>
                      <w:szCs w:val="21"/>
                    </w:rPr>
                  </w:pPr>
                  <w:r w:rsidRPr="0033383D">
                    <w:rPr>
                      <w:color w:val="000000" w:themeColor="text1"/>
                      <w:kern w:val="0"/>
                      <w:szCs w:val="21"/>
                    </w:rPr>
                    <w:t>22</w:t>
                  </w:r>
                </w:p>
              </w:tc>
              <w:tc>
                <w:tcPr>
                  <w:tcW w:w="2263" w:type="pct"/>
                  <w:tcBorders>
                    <w:top w:val="single" w:sz="4" w:space="0" w:color="auto"/>
                    <w:left w:val="single" w:sz="4" w:space="0" w:color="auto"/>
                    <w:bottom w:val="single" w:sz="4" w:space="0" w:color="auto"/>
                    <w:right w:val="single" w:sz="4" w:space="0" w:color="auto"/>
                  </w:tcBorders>
                  <w:vAlign w:val="center"/>
                </w:tcPr>
                <w:p w14:paraId="1B830542" w14:textId="77777777" w:rsidR="00D608B1" w:rsidRPr="0033383D" w:rsidRDefault="000373B4">
                  <w:pPr>
                    <w:snapToGrid w:val="0"/>
                    <w:rPr>
                      <w:color w:val="000000" w:themeColor="text1"/>
                      <w:szCs w:val="21"/>
                    </w:rPr>
                  </w:pPr>
                  <w:r w:rsidRPr="0033383D">
                    <w:rPr>
                      <w:color w:val="000000" w:themeColor="text1"/>
                      <w:szCs w:val="21"/>
                    </w:rPr>
                    <w:t>建立非正常工况申报管理制度，包括出现项目停产、废气处理设施停运、突发环保事故等情况时，企业应及时向当地环保部门的报告并备案。</w:t>
                  </w:r>
                </w:p>
              </w:tc>
              <w:tc>
                <w:tcPr>
                  <w:tcW w:w="1578" w:type="pct"/>
                  <w:tcBorders>
                    <w:top w:val="single" w:sz="4" w:space="0" w:color="auto"/>
                    <w:left w:val="single" w:sz="4" w:space="0" w:color="auto"/>
                    <w:bottom w:val="single" w:sz="4" w:space="0" w:color="auto"/>
                    <w:right w:val="single" w:sz="4" w:space="0" w:color="auto"/>
                  </w:tcBorders>
                  <w:vAlign w:val="center"/>
                </w:tcPr>
                <w:p w14:paraId="0C6D7B56" w14:textId="77777777" w:rsidR="00D608B1" w:rsidRPr="0033383D" w:rsidRDefault="000373B4">
                  <w:pPr>
                    <w:widowControl/>
                    <w:snapToGrid w:val="0"/>
                    <w:jc w:val="center"/>
                    <w:rPr>
                      <w:color w:val="000000" w:themeColor="text1"/>
                      <w:kern w:val="0"/>
                      <w:szCs w:val="21"/>
                    </w:rPr>
                  </w:pPr>
                  <w:r w:rsidRPr="0033383D">
                    <w:rPr>
                      <w:rFonts w:hint="eastAsia"/>
                      <w:color w:val="000000" w:themeColor="text1"/>
                      <w:kern w:val="0"/>
                      <w:szCs w:val="21"/>
                    </w:rPr>
                    <w:t>项目实施后，企业逐渐落实完善</w:t>
                  </w:r>
                </w:p>
              </w:tc>
              <w:tc>
                <w:tcPr>
                  <w:tcW w:w="300" w:type="pct"/>
                  <w:tcBorders>
                    <w:top w:val="single" w:sz="4" w:space="0" w:color="auto"/>
                    <w:left w:val="single" w:sz="4" w:space="0" w:color="auto"/>
                    <w:bottom w:val="single" w:sz="4" w:space="0" w:color="auto"/>
                    <w:right w:val="single" w:sz="4" w:space="0" w:color="auto"/>
                  </w:tcBorders>
                  <w:vAlign w:val="center"/>
                </w:tcPr>
                <w:p w14:paraId="5F215B39" w14:textId="77777777" w:rsidR="00D608B1" w:rsidRPr="0033383D" w:rsidRDefault="000373B4">
                  <w:pPr>
                    <w:widowControl/>
                    <w:snapToGrid w:val="0"/>
                    <w:jc w:val="center"/>
                    <w:rPr>
                      <w:color w:val="000000" w:themeColor="text1"/>
                      <w:kern w:val="0"/>
                      <w:szCs w:val="21"/>
                    </w:rPr>
                  </w:pPr>
                  <w:r w:rsidRPr="0033383D">
                    <w:rPr>
                      <w:rFonts w:hint="eastAsia"/>
                      <w:color w:val="000000" w:themeColor="text1"/>
                      <w:kern w:val="0"/>
                      <w:szCs w:val="21"/>
                    </w:rPr>
                    <w:t>是</w:t>
                  </w:r>
                </w:p>
              </w:tc>
            </w:tr>
          </w:tbl>
          <w:p w14:paraId="54A5D8F6" w14:textId="77777777" w:rsidR="00D608B1" w:rsidRPr="0033383D" w:rsidRDefault="000373B4">
            <w:pPr>
              <w:pStyle w:val="af6"/>
              <w:ind w:firstLineChars="200" w:firstLine="480"/>
              <w:rPr>
                <w:rFonts w:ascii="Times New Roman" w:cs="宋体"/>
                <w:color w:val="000000" w:themeColor="text1"/>
                <w:szCs w:val="24"/>
                <w:lang w:val="en-GB"/>
              </w:rPr>
            </w:pPr>
            <w:r w:rsidRPr="0033383D">
              <w:rPr>
                <w:rFonts w:ascii="Times New Roman" w:cs="宋体" w:hint="eastAsia"/>
                <w:color w:val="000000" w:themeColor="text1"/>
                <w:szCs w:val="24"/>
                <w:lang w:val="en-GB"/>
              </w:rPr>
              <w:t>综上所述，项目符合《</w:t>
            </w:r>
            <w:r w:rsidRPr="0033383D">
              <w:rPr>
                <w:rFonts w:ascii="Times New Roman" w:cs="宋体" w:hint="eastAsia"/>
                <w:color w:val="000000" w:themeColor="text1"/>
                <w:szCs w:val="24"/>
                <w:lang w:val="zh-CN"/>
              </w:rPr>
              <w:t>浙江省涂装行业挥发性有机物污染整治规范</w:t>
            </w:r>
            <w:r w:rsidRPr="0033383D">
              <w:rPr>
                <w:rFonts w:ascii="Times New Roman" w:cs="宋体" w:hint="eastAsia"/>
                <w:color w:val="000000" w:themeColor="text1"/>
                <w:szCs w:val="24"/>
                <w:lang w:val="en-GB"/>
              </w:rPr>
              <w:t>》的要求。</w:t>
            </w:r>
          </w:p>
          <w:p w14:paraId="79814262" w14:textId="77777777" w:rsidR="00D608B1" w:rsidRPr="0033383D" w:rsidRDefault="000373B4">
            <w:pPr>
              <w:pStyle w:val="ac"/>
              <w:spacing w:line="360" w:lineRule="auto"/>
              <w:rPr>
                <w:rFonts w:ascii="Times New Roman" w:hAnsi="Times New Roman" w:cs="宋体"/>
                <w:b/>
                <w:color w:val="000000" w:themeColor="text1"/>
                <w:sz w:val="24"/>
                <w:szCs w:val="24"/>
              </w:rPr>
            </w:pPr>
            <w:bookmarkStart w:id="25" w:name="_Toc243973741"/>
            <w:r w:rsidRPr="0033383D">
              <w:rPr>
                <w:rFonts w:ascii="Times New Roman" w:hAnsi="Times New Roman" w:cs="宋体" w:hint="eastAsia"/>
                <w:b/>
                <w:color w:val="000000" w:themeColor="text1"/>
                <w:sz w:val="24"/>
                <w:szCs w:val="24"/>
              </w:rPr>
              <w:t>2.5</w:t>
            </w:r>
            <w:r w:rsidRPr="0033383D">
              <w:rPr>
                <w:rFonts w:ascii="Times New Roman" w:hAnsi="Times New Roman" w:cs="宋体" w:hint="eastAsia"/>
                <w:b/>
                <w:color w:val="000000" w:themeColor="text1"/>
                <w:sz w:val="24"/>
                <w:szCs w:val="24"/>
              </w:rPr>
              <w:t>《湖州市机械涂装重点行业污染整治提升规范》的符合性分析</w:t>
            </w:r>
          </w:p>
          <w:p w14:paraId="6EDCB4D1" w14:textId="710A8B35" w:rsidR="00D608B1" w:rsidRPr="0033383D" w:rsidRDefault="000373B4">
            <w:pPr>
              <w:pStyle w:val="af6"/>
              <w:ind w:firstLineChars="200" w:firstLine="480"/>
              <w:rPr>
                <w:rFonts w:ascii="Times New Roman" w:cs="宋体"/>
                <w:color w:val="000000" w:themeColor="text1"/>
                <w:szCs w:val="24"/>
              </w:rPr>
            </w:pPr>
            <w:r w:rsidRPr="0033383D">
              <w:rPr>
                <w:rFonts w:ascii="Times New Roman" w:cs="宋体" w:hint="eastAsia"/>
                <w:color w:val="000000" w:themeColor="text1"/>
                <w:szCs w:val="24"/>
              </w:rPr>
              <w:t>根据</w:t>
            </w:r>
            <w:r w:rsidRPr="0033383D">
              <w:rPr>
                <w:rFonts w:ascii="Times New Roman" w:cs="宋体" w:hint="eastAsia"/>
                <w:color w:val="000000" w:themeColor="text1"/>
                <w:szCs w:val="24"/>
              </w:rPr>
              <w:t>2019</w:t>
            </w:r>
            <w:r w:rsidRPr="0033383D">
              <w:rPr>
                <w:rFonts w:ascii="Times New Roman" w:cs="宋体" w:hint="eastAsia"/>
                <w:color w:val="000000" w:themeColor="text1"/>
                <w:szCs w:val="24"/>
              </w:rPr>
              <w:t>年</w:t>
            </w:r>
            <w:r w:rsidRPr="0033383D">
              <w:rPr>
                <w:rFonts w:ascii="Times New Roman" w:cs="宋体" w:hint="eastAsia"/>
                <w:color w:val="000000" w:themeColor="text1"/>
                <w:szCs w:val="24"/>
              </w:rPr>
              <w:t>11</w:t>
            </w:r>
            <w:r w:rsidRPr="0033383D">
              <w:rPr>
                <w:rFonts w:ascii="Times New Roman" w:cs="宋体" w:hint="eastAsia"/>
                <w:color w:val="000000" w:themeColor="text1"/>
                <w:szCs w:val="24"/>
              </w:rPr>
              <w:t>月</w:t>
            </w:r>
            <w:r w:rsidRPr="0033383D">
              <w:rPr>
                <w:rFonts w:ascii="Times New Roman" w:cs="宋体" w:hint="eastAsia"/>
                <w:color w:val="000000" w:themeColor="text1"/>
                <w:szCs w:val="24"/>
              </w:rPr>
              <w:t>11</w:t>
            </w:r>
            <w:r w:rsidRPr="0033383D">
              <w:rPr>
                <w:rFonts w:ascii="Times New Roman" w:cs="宋体" w:hint="eastAsia"/>
                <w:color w:val="000000" w:themeColor="text1"/>
                <w:szCs w:val="24"/>
              </w:rPr>
              <w:t>日湖州市生态环境局发布的《湖州市重点行业污染整治提升规范》中《湖州市钢琴行业污染整治提升规范》，本项目符合性情况具体见下表</w:t>
            </w:r>
            <w:r w:rsidRPr="0033383D">
              <w:rPr>
                <w:rFonts w:ascii="Times New Roman" w:cs="宋体" w:hint="eastAsia"/>
                <w:color w:val="000000" w:themeColor="text1"/>
                <w:szCs w:val="24"/>
              </w:rPr>
              <w:t>2-</w:t>
            </w:r>
            <w:r w:rsidR="00EE7161" w:rsidRPr="0033383D">
              <w:rPr>
                <w:rFonts w:ascii="Times New Roman" w:cs="宋体"/>
                <w:color w:val="000000" w:themeColor="text1"/>
                <w:szCs w:val="24"/>
              </w:rPr>
              <w:t>7</w:t>
            </w:r>
            <w:r w:rsidRPr="0033383D">
              <w:rPr>
                <w:rFonts w:ascii="Times New Roman" w:cs="宋体" w:hint="eastAsia"/>
                <w:color w:val="000000" w:themeColor="text1"/>
                <w:szCs w:val="24"/>
              </w:rPr>
              <w:t>。</w:t>
            </w:r>
          </w:p>
          <w:p w14:paraId="2411A2A6" w14:textId="47EB1DC7" w:rsidR="00D608B1" w:rsidRPr="0033383D" w:rsidRDefault="000373B4">
            <w:pPr>
              <w:jc w:val="center"/>
              <w:rPr>
                <w:rFonts w:cs="宋体"/>
                <w:bCs/>
                <w:color w:val="000000" w:themeColor="text1"/>
                <w:sz w:val="24"/>
              </w:rPr>
            </w:pPr>
            <w:r w:rsidRPr="0033383D">
              <w:rPr>
                <w:rFonts w:cs="宋体" w:hint="eastAsia"/>
                <w:b/>
                <w:bCs/>
                <w:color w:val="000000" w:themeColor="text1"/>
                <w:szCs w:val="21"/>
              </w:rPr>
              <w:t>表</w:t>
            </w:r>
            <w:r w:rsidRPr="0033383D">
              <w:rPr>
                <w:rFonts w:cs="宋体" w:hint="eastAsia"/>
                <w:b/>
                <w:bCs/>
                <w:color w:val="000000" w:themeColor="text1"/>
                <w:szCs w:val="21"/>
              </w:rPr>
              <w:t>2-</w:t>
            </w:r>
            <w:r w:rsidR="00EE7161" w:rsidRPr="0033383D">
              <w:rPr>
                <w:rFonts w:cs="宋体"/>
                <w:b/>
                <w:bCs/>
                <w:color w:val="000000" w:themeColor="text1"/>
                <w:szCs w:val="21"/>
              </w:rPr>
              <w:t>7</w:t>
            </w:r>
            <w:r w:rsidRPr="0033383D">
              <w:rPr>
                <w:rFonts w:cs="宋体" w:hint="eastAsia"/>
                <w:b/>
                <w:bCs/>
                <w:color w:val="000000" w:themeColor="text1"/>
                <w:szCs w:val="21"/>
              </w:rPr>
              <w:t xml:space="preserve">  </w:t>
            </w:r>
            <w:r w:rsidRPr="0033383D">
              <w:rPr>
                <w:rFonts w:cs="宋体" w:hint="eastAsia"/>
                <w:b/>
                <w:bCs/>
                <w:color w:val="000000" w:themeColor="text1"/>
                <w:szCs w:val="21"/>
              </w:rPr>
              <w:t>《湖州市钢琴行业污染整治提升规范》</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562"/>
              <w:gridCol w:w="4596"/>
              <w:gridCol w:w="2136"/>
              <w:gridCol w:w="741"/>
            </w:tblGrid>
            <w:tr w:rsidR="00D608B1" w:rsidRPr="0033383D" w14:paraId="4800BC37" w14:textId="77777777">
              <w:trPr>
                <w:trHeight w:val="340"/>
                <w:jc w:val="center"/>
              </w:trPr>
              <w:tc>
                <w:tcPr>
                  <w:tcW w:w="456" w:type="pct"/>
                  <w:shd w:val="clear" w:color="auto" w:fill="auto"/>
                  <w:tcMar>
                    <w:left w:w="57" w:type="dxa"/>
                    <w:right w:w="57" w:type="dxa"/>
                  </w:tcMar>
                  <w:vAlign w:val="center"/>
                </w:tcPr>
                <w:p w14:paraId="5399835C" w14:textId="77777777" w:rsidR="00D608B1" w:rsidRPr="0033383D" w:rsidRDefault="000373B4">
                  <w:pPr>
                    <w:pStyle w:val="22"/>
                    <w:widowControl/>
                    <w:spacing w:line="240" w:lineRule="auto"/>
                    <w:rPr>
                      <w:rFonts w:cs="宋体"/>
                      <w:color w:val="000000" w:themeColor="text1"/>
                    </w:rPr>
                  </w:pPr>
                  <w:r w:rsidRPr="0033383D">
                    <w:rPr>
                      <w:rFonts w:cs="宋体" w:hint="eastAsia"/>
                      <w:color w:val="000000" w:themeColor="text1"/>
                    </w:rPr>
                    <w:lastRenderedPageBreak/>
                    <w:t>内容</w:t>
                  </w:r>
                </w:p>
              </w:tc>
              <w:tc>
                <w:tcPr>
                  <w:tcW w:w="318" w:type="pct"/>
                  <w:shd w:val="clear" w:color="auto" w:fill="auto"/>
                  <w:tcMar>
                    <w:left w:w="57" w:type="dxa"/>
                    <w:right w:w="57" w:type="dxa"/>
                  </w:tcMar>
                  <w:vAlign w:val="center"/>
                </w:tcPr>
                <w:p w14:paraId="43513E15" w14:textId="77777777" w:rsidR="00D608B1" w:rsidRPr="0033383D" w:rsidRDefault="000373B4">
                  <w:pPr>
                    <w:pStyle w:val="22"/>
                    <w:widowControl/>
                    <w:spacing w:line="240" w:lineRule="auto"/>
                    <w:rPr>
                      <w:rFonts w:cs="宋体"/>
                      <w:color w:val="000000" w:themeColor="text1"/>
                    </w:rPr>
                  </w:pPr>
                  <w:r w:rsidRPr="0033383D">
                    <w:rPr>
                      <w:rFonts w:cs="宋体" w:hint="eastAsia"/>
                      <w:color w:val="000000" w:themeColor="text1"/>
                    </w:rPr>
                    <w:t>序号</w:t>
                  </w:r>
                </w:p>
              </w:tc>
              <w:tc>
                <w:tcPr>
                  <w:tcW w:w="2599" w:type="pct"/>
                  <w:shd w:val="clear" w:color="auto" w:fill="auto"/>
                  <w:tcMar>
                    <w:left w:w="57" w:type="dxa"/>
                    <w:right w:w="57" w:type="dxa"/>
                  </w:tcMar>
                  <w:vAlign w:val="center"/>
                </w:tcPr>
                <w:p w14:paraId="1EC7876B" w14:textId="77777777" w:rsidR="00D608B1" w:rsidRPr="0033383D" w:rsidRDefault="000373B4">
                  <w:pPr>
                    <w:pStyle w:val="22"/>
                    <w:widowControl/>
                    <w:spacing w:line="240" w:lineRule="auto"/>
                    <w:rPr>
                      <w:rFonts w:cs="宋体"/>
                      <w:color w:val="000000" w:themeColor="text1"/>
                    </w:rPr>
                  </w:pPr>
                  <w:r w:rsidRPr="0033383D">
                    <w:rPr>
                      <w:rFonts w:cs="宋体" w:hint="eastAsia"/>
                      <w:color w:val="000000" w:themeColor="text1"/>
                    </w:rPr>
                    <w:t>判断依据</w:t>
                  </w:r>
                </w:p>
              </w:tc>
              <w:tc>
                <w:tcPr>
                  <w:tcW w:w="1208" w:type="pct"/>
                  <w:shd w:val="clear" w:color="auto" w:fill="auto"/>
                  <w:tcMar>
                    <w:left w:w="57" w:type="dxa"/>
                    <w:right w:w="57" w:type="dxa"/>
                  </w:tcMar>
                  <w:vAlign w:val="center"/>
                </w:tcPr>
                <w:p w14:paraId="67A2DAE7"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实际情况</w:t>
                  </w:r>
                </w:p>
              </w:tc>
              <w:tc>
                <w:tcPr>
                  <w:tcW w:w="419" w:type="pct"/>
                  <w:shd w:val="clear" w:color="auto" w:fill="auto"/>
                  <w:tcMar>
                    <w:left w:w="57" w:type="dxa"/>
                    <w:right w:w="57" w:type="dxa"/>
                  </w:tcMar>
                  <w:vAlign w:val="center"/>
                </w:tcPr>
                <w:p w14:paraId="6DB4B13F"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是否符合</w:t>
                  </w:r>
                </w:p>
              </w:tc>
            </w:tr>
            <w:tr w:rsidR="00D608B1" w:rsidRPr="0033383D" w14:paraId="5E577455" w14:textId="77777777">
              <w:trPr>
                <w:trHeight w:val="340"/>
                <w:jc w:val="center"/>
              </w:trPr>
              <w:tc>
                <w:tcPr>
                  <w:tcW w:w="456" w:type="pct"/>
                  <w:vMerge w:val="restart"/>
                  <w:shd w:val="clear" w:color="auto" w:fill="auto"/>
                  <w:tcMar>
                    <w:left w:w="57" w:type="dxa"/>
                    <w:right w:w="57" w:type="dxa"/>
                  </w:tcMar>
                  <w:vAlign w:val="center"/>
                </w:tcPr>
                <w:p w14:paraId="5F416D69" w14:textId="77777777" w:rsidR="00D608B1" w:rsidRPr="0033383D" w:rsidRDefault="000373B4">
                  <w:pPr>
                    <w:pStyle w:val="22"/>
                    <w:widowControl/>
                    <w:spacing w:line="240" w:lineRule="auto"/>
                    <w:rPr>
                      <w:rFonts w:cs="宋体"/>
                      <w:color w:val="000000" w:themeColor="text1"/>
                    </w:rPr>
                  </w:pPr>
                  <w:r w:rsidRPr="0033383D">
                    <w:rPr>
                      <w:rFonts w:cs="宋体" w:hint="eastAsia"/>
                      <w:color w:val="000000" w:themeColor="text1"/>
                    </w:rPr>
                    <w:t>加强源头控制</w:t>
                  </w:r>
                </w:p>
              </w:tc>
              <w:tc>
                <w:tcPr>
                  <w:tcW w:w="318" w:type="pct"/>
                  <w:shd w:val="clear" w:color="auto" w:fill="auto"/>
                  <w:tcMar>
                    <w:left w:w="57" w:type="dxa"/>
                    <w:right w:w="57" w:type="dxa"/>
                  </w:tcMar>
                  <w:vAlign w:val="center"/>
                </w:tcPr>
                <w:p w14:paraId="6C0F3068" w14:textId="77777777" w:rsidR="00D608B1" w:rsidRPr="0033383D" w:rsidRDefault="000373B4">
                  <w:pPr>
                    <w:pStyle w:val="22"/>
                    <w:widowControl/>
                    <w:spacing w:line="240" w:lineRule="auto"/>
                    <w:rPr>
                      <w:rFonts w:cs="宋体"/>
                      <w:color w:val="000000" w:themeColor="text1"/>
                    </w:rPr>
                  </w:pPr>
                  <w:r w:rsidRPr="0033383D">
                    <w:rPr>
                      <w:rFonts w:cs="宋体" w:hint="eastAsia"/>
                      <w:color w:val="000000" w:themeColor="text1"/>
                    </w:rPr>
                    <w:t>1</w:t>
                  </w:r>
                </w:p>
              </w:tc>
              <w:tc>
                <w:tcPr>
                  <w:tcW w:w="2599" w:type="pct"/>
                  <w:shd w:val="clear" w:color="auto" w:fill="auto"/>
                  <w:tcMar>
                    <w:left w:w="57" w:type="dxa"/>
                    <w:right w:w="57" w:type="dxa"/>
                  </w:tcMar>
                  <w:vAlign w:val="center"/>
                </w:tcPr>
                <w:p w14:paraId="1DC0E8C4" w14:textId="77777777" w:rsidR="00D608B1" w:rsidRPr="0033383D" w:rsidRDefault="000373B4">
                  <w:pPr>
                    <w:pStyle w:val="22"/>
                    <w:widowControl/>
                    <w:jc w:val="left"/>
                    <w:rPr>
                      <w:rFonts w:cs="宋体"/>
                      <w:color w:val="000000" w:themeColor="text1"/>
                    </w:rPr>
                  </w:pPr>
                  <w:r w:rsidRPr="0033383D">
                    <w:rPr>
                      <w:rFonts w:cs="宋体" w:hint="eastAsia"/>
                      <w:color w:val="000000" w:themeColor="text1"/>
                    </w:rPr>
                    <w:t>大力推广使用</w:t>
                  </w:r>
                  <w:r w:rsidRPr="0033383D">
                    <w:rPr>
                      <w:rFonts w:cs="宋体" w:hint="eastAsia"/>
                      <w:color w:val="000000" w:themeColor="text1"/>
                    </w:rPr>
                    <w:t>VOCs</w:t>
                  </w:r>
                  <w:r w:rsidRPr="0033383D">
                    <w:rPr>
                      <w:rFonts w:cs="宋体" w:hint="eastAsia"/>
                      <w:color w:val="000000" w:themeColor="text1"/>
                    </w:rPr>
                    <w:t>含量不超过</w:t>
                  </w:r>
                  <w:r w:rsidRPr="0033383D">
                    <w:rPr>
                      <w:rFonts w:cs="宋体" w:hint="eastAsia"/>
                      <w:color w:val="000000" w:themeColor="text1"/>
                    </w:rPr>
                    <w:t>10%</w:t>
                  </w:r>
                  <w:r w:rsidRPr="0033383D">
                    <w:rPr>
                      <w:rFonts w:cs="宋体" w:hint="eastAsia"/>
                      <w:color w:val="000000" w:themeColor="text1"/>
                    </w:rPr>
                    <w:t>的水性涂料、紫外光固化（</w:t>
                  </w:r>
                  <w:r w:rsidRPr="0033383D">
                    <w:rPr>
                      <w:rFonts w:cs="宋体" w:hint="eastAsia"/>
                      <w:color w:val="000000" w:themeColor="text1"/>
                    </w:rPr>
                    <w:t>UV</w:t>
                  </w:r>
                  <w:r w:rsidRPr="0033383D">
                    <w:rPr>
                      <w:rFonts w:cs="宋体" w:hint="eastAsia"/>
                      <w:color w:val="000000" w:themeColor="text1"/>
                    </w:rPr>
                    <w:t>）涂料、水性或无溶剂胶粘剂等原辅材料。</w:t>
                  </w:r>
                  <w:r w:rsidRPr="0033383D">
                    <w:rPr>
                      <w:rFonts w:cs="宋体" w:hint="eastAsia"/>
                      <w:color w:val="000000" w:themeColor="text1"/>
                    </w:rPr>
                    <w:t>2020</w:t>
                  </w:r>
                  <w:r w:rsidRPr="0033383D">
                    <w:rPr>
                      <w:rFonts w:cs="宋体" w:hint="eastAsia"/>
                      <w:color w:val="000000" w:themeColor="text1"/>
                    </w:rPr>
                    <w:t>年</w:t>
                  </w:r>
                  <w:r w:rsidRPr="0033383D">
                    <w:rPr>
                      <w:rFonts w:cs="宋体" w:hint="eastAsia"/>
                      <w:color w:val="000000" w:themeColor="text1"/>
                    </w:rPr>
                    <w:t>6</w:t>
                  </w:r>
                  <w:r w:rsidRPr="0033383D">
                    <w:rPr>
                      <w:rFonts w:cs="宋体" w:hint="eastAsia"/>
                      <w:color w:val="000000" w:themeColor="text1"/>
                    </w:rPr>
                    <w:t>月底，木质部件的替代比例不小于</w:t>
                  </w:r>
                  <w:r w:rsidRPr="0033383D">
                    <w:rPr>
                      <w:rFonts w:cs="宋体" w:hint="eastAsia"/>
                      <w:color w:val="000000" w:themeColor="text1"/>
                    </w:rPr>
                    <w:t>80%</w:t>
                  </w:r>
                  <w:r w:rsidRPr="0033383D">
                    <w:rPr>
                      <w:rFonts w:cs="宋体" w:hint="eastAsia"/>
                      <w:color w:val="000000" w:themeColor="text1"/>
                    </w:rPr>
                    <w:t>，水性胶粘剂的替代比例为</w:t>
                  </w:r>
                  <w:r w:rsidRPr="0033383D">
                    <w:rPr>
                      <w:rFonts w:cs="宋体" w:hint="eastAsia"/>
                      <w:color w:val="000000" w:themeColor="text1"/>
                    </w:rPr>
                    <w:t>100%</w:t>
                  </w:r>
                  <w:r w:rsidRPr="0033383D">
                    <w:rPr>
                      <w:rFonts w:cs="宋体" w:hint="eastAsia"/>
                      <w:color w:val="000000" w:themeColor="text1"/>
                    </w:rPr>
                    <w:t>。</w:t>
                  </w:r>
                </w:p>
              </w:tc>
              <w:tc>
                <w:tcPr>
                  <w:tcW w:w="1208" w:type="pct"/>
                  <w:shd w:val="clear" w:color="auto" w:fill="auto"/>
                  <w:tcMar>
                    <w:left w:w="57" w:type="dxa"/>
                    <w:right w:w="57" w:type="dxa"/>
                  </w:tcMar>
                  <w:vAlign w:val="center"/>
                </w:tcPr>
                <w:p w14:paraId="0CAE58BC" w14:textId="77777777" w:rsidR="00D608B1" w:rsidRPr="0033383D" w:rsidRDefault="000373B4">
                  <w:pPr>
                    <w:adjustRightInd w:val="0"/>
                    <w:snapToGrid w:val="0"/>
                    <w:jc w:val="left"/>
                    <w:rPr>
                      <w:rFonts w:cs="宋体"/>
                      <w:color w:val="000000" w:themeColor="text1"/>
                      <w:szCs w:val="21"/>
                    </w:rPr>
                  </w:pPr>
                  <w:r w:rsidRPr="0033383D">
                    <w:rPr>
                      <w:rFonts w:cs="宋体" w:hint="eastAsia"/>
                      <w:color w:val="000000" w:themeColor="text1"/>
                      <w:szCs w:val="21"/>
                    </w:rPr>
                    <w:t>本项目使用水性涂料、</w:t>
                  </w:r>
                  <w:r w:rsidRPr="0033383D">
                    <w:rPr>
                      <w:rFonts w:cs="宋体"/>
                      <w:color w:val="000000" w:themeColor="text1"/>
                      <w:szCs w:val="21"/>
                    </w:rPr>
                    <w:t>水性胶粘剂</w:t>
                  </w:r>
                </w:p>
              </w:tc>
              <w:tc>
                <w:tcPr>
                  <w:tcW w:w="419" w:type="pct"/>
                  <w:shd w:val="clear" w:color="auto" w:fill="auto"/>
                  <w:tcMar>
                    <w:left w:w="57" w:type="dxa"/>
                    <w:right w:w="57" w:type="dxa"/>
                  </w:tcMar>
                  <w:vAlign w:val="center"/>
                </w:tcPr>
                <w:p w14:paraId="178EDA3F"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是</w:t>
                  </w:r>
                </w:p>
              </w:tc>
            </w:tr>
            <w:tr w:rsidR="00D608B1" w:rsidRPr="0033383D" w14:paraId="2343451D" w14:textId="77777777">
              <w:trPr>
                <w:trHeight w:val="340"/>
                <w:jc w:val="center"/>
              </w:trPr>
              <w:tc>
                <w:tcPr>
                  <w:tcW w:w="456" w:type="pct"/>
                  <w:vMerge/>
                  <w:shd w:val="clear" w:color="auto" w:fill="auto"/>
                  <w:tcMar>
                    <w:left w:w="57" w:type="dxa"/>
                    <w:right w:w="57" w:type="dxa"/>
                  </w:tcMar>
                  <w:vAlign w:val="center"/>
                </w:tcPr>
                <w:p w14:paraId="5C16CBBA" w14:textId="77777777" w:rsidR="00D608B1" w:rsidRPr="0033383D" w:rsidRDefault="00D608B1">
                  <w:pPr>
                    <w:pStyle w:val="22"/>
                    <w:widowControl/>
                    <w:spacing w:line="240" w:lineRule="auto"/>
                    <w:rPr>
                      <w:rFonts w:cs="宋体"/>
                      <w:color w:val="000000" w:themeColor="text1"/>
                    </w:rPr>
                  </w:pPr>
                </w:p>
              </w:tc>
              <w:tc>
                <w:tcPr>
                  <w:tcW w:w="318" w:type="pct"/>
                  <w:shd w:val="clear" w:color="auto" w:fill="auto"/>
                  <w:tcMar>
                    <w:left w:w="57" w:type="dxa"/>
                    <w:right w:w="57" w:type="dxa"/>
                  </w:tcMar>
                  <w:vAlign w:val="center"/>
                </w:tcPr>
                <w:p w14:paraId="71927928" w14:textId="77777777" w:rsidR="00D608B1" w:rsidRPr="0033383D" w:rsidRDefault="000373B4">
                  <w:pPr>
                    <w:pStyle w:val="22"/>
                    <w:widowControl/>
                    <w:spacing w:line="240" w:lineRule="auto"/>
                    <w:rPr>
                      <w:rFonts w:cs="宋体"/>
                      <w:color w:val="000000" w:themeColor="text1"/>
                    </w:rPr>
                  </w:pPr>
                  <w:r w:rsidRPr="0033383D">
                    <w:rPr>
                      <w:rFonts w:cs="宋体" w:hint="eastAsia"/>
                      <w:color w:val="000000" w:themeColor="text1"/>
                    </w:rPr>
                    <w:t>2</w:t>
                  </w:r>
                </w:p>
              </w:tc>
              <w:tc>
                <w:tcPr>
                  <w:tcW w:w="2599" w:type="pct"/>
                  <w:shd w:val="clear" w:color="auto" w:fill="auto"/>
                  <w:tcMar>
                    <w:left w:w="57" w:type="dxa"/>
                    <w:right w:w="57" w:type="dxa"/>
                  </w:tcMar>
                  <w:vAlign w:val="center"/>
                </w:tcPr>
                <w:p w14:paraId="1B3EE487" w14:textId="77777777" w:rsidR="00D608B1" w:rsidRPr="0033383D" w:rsidRDefault="000373B4">
                  <w:pPr>
                    <w:pStyle w:val="22"/>
                    <w:widowControl/>
                    <w:jc w:val="left"/>
                    <w:rPr>
                      <w:rFonts w:cs="宋体"/>
                      <w:color w:val="000000" w:themeColor="text1"/>
                    </w:rPr>
                  </w:pPr>
                  <w:r w:rsidRPr="0033383D">
                    <w:rPr>
                      <w:rFonts w:cs="宋体" w:hint="eastAsia"/>
                      <w:color w:val="000000" w:themeColor="text1"/>
                    </w:rPr>
                    <w:t>金属配件制造应推广使用粉末涂料或溶剂含量不超过</w:t>
                  </w:r>
                  <w:r w:rsidRPr="0033383D">
                    <w:rPr>
                      <w:rFonts w:cs="宋体" w:hint="eastAsia"/>
                      <w:color w:val="000000" w:themeColor="text1"/>
                    </w:rPr>
                    <w:t>10%</w:t>
                  </w:r>
                  <w:r w:rsidRPr="0033383D">
                    <w:rPr>
                      <w:rFonts w:cs="宋体" w:hint="eastAsia"/>
                      <w:color w:val="000000" w:themeColor="text1"/>
                    </w:rPr>
                    <w:t>的高固体分涂料。</w:t>
                  </w:r>
                </w:p>
              </w:tc>
              <w:tc>
                <w:tcPr>
                  <w:tcW w:w="1208" w:type="pct"/>
                  <w:shd w:val="clear" w:color="auto" w:fill="auto"/>
                  <w:tcMar>
                    <w:left w:w="57" w:type="dxa"/>
                    <w:right w:w="57" w:type="dxa"/>
                  </w:tcMar>
                  <w:vAlign w:val="center"/>
                </w:tcPr>
                <w:p w14:paraId="56D1BF39" w14:textId="77777777" w:rsidR="00D608B1" w:rsidRPr="0033383D" w:rsidRDefault="000373B4">
                  <w:pPr>
                    <w:adjustRightInd w:val="0"/>
                    <w:snapToGrid w:val="0"/>
                    <w:jc w:val="left"/>
                    <w:rPr>
                      <w:rFonts w:cs="宋体"/>
                      <w:color w:val="000000" w:themeColor="text1"/>
                      <w:szCs w:val="21"/>
                    </w:rPr>
                  </w:pPr>
                  <w:r w:rsidRPr="0033383D">
                    <w:rPr>
                      <w:rFonts w:cs="宋体" w:hint="eastAsia"/>
                      <w:color w:val="000000" w:themeColor="text1"/>
                      <w:szCs w:val="21"/>
                    </w:rPr>
                    <w:t>本项目使用水性涂料</w:t>
                  </w:r>
                </w:p>
              </w:tc>
              <w:tc>
                <w:tcPr>
                  <w:tcW w:w="419" w:type="pct"/>
                  <w:shd w:val="clear" w:color="auto" w:fill="auto"/>
                  <w:tcMar>
                    <w:left w:w="57" w:type="dxa"/>
                    <w:right w:w="57" w:type="dxa"/>
                  </w:tcMar>
                  <w:vAlign w:val="center"/>
                </w:tcPr>
                <w:p w14:paraId="47A1BFAE"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是</w:t>
                  </w:r>
                </w:p>
              </w:tc>
            </w:tr>
            <w:tr w:rsidR="00D608B1" w:rsidRPr="0033383D" w14:paraId="0F5BD2F8" w14:textId="77777777">
              <w:trPr>
                <w:trHeight w:val="340"/>
                <w:jc w:val="center"/>
              </w:trPr>
              <w:tc>
                <w:tcPr>
                  <w:tcW w:w="456" w:type="pct"/>
                  <w:vMerge/>
                  <w:shd w:val="clear" w:color="auto" w:fill="auto"/>
                  <w:tcMar>
                    <w:left w:w="57" w:type="dxa"/>
                    <w:right w:w="57" w:type="dxa"/>
                  </w:tcMar>
                  <w:vAlign w:val="center"/>
                </w:tcPr>
                <w:p w14:paraId="66BF2746" w14:textId="77777777" w:rsidR="00D608B1" w:rsidRPr="0033383D" w:rsidRDefault="00D608B1">
                  <w:pPr>
                    <w:pStyle w:val="22"/>
                    <w:widowControl/>
                    <w:spacing w:line="240" w:lineRule="auto"/>
                    <w:rPr>
                      <w:rFonts w:cs="宋体"/>
                      <w:color w:val="000000" w:themeColor="text1"/>
                    </w:rPr>
                  </w:pPr>
                </w:p>
              </w:tc>
              <w:tc>
                <w:tcPr>
                  <w:tcW w:w="318" w:type="pct"/>
                  <w:shd w:val="clear" w:color="auto" w:fill="auto"/>
                  <w:tcMar>
                    <w:left w:w="57" w:type="dxa"/>
                    <w:right w:w="57" w:type="dxa"/>
                  </w:tcMar>
                  <w:vAlign w:val="center"/>
                </w:tcPr>
                <w:p w14:paraId="4E529C0B" w14:textId="77777777" w:rsidR="00D608B1" w:rsidRPr="0033383D" w:rsidRDefault="000373B4">
                  <w:pPr>
                    <w:pStyle w:val="22"/>
                    <w:widowControl/>
                    <w:spacing w:line="240" w:lineRule="auto"/>
                    <w:rPr>
                      <w:rFonts w:cs="宋体"/>
                      <w:color w:val="000000" w:themeColor="text1"/>
                    </w:rPr>
                  </w:pPr>
                  <w:r w:rsidRPr="0033383D">
                    <w:rPr>
                      <w:rFonts w:cs="宋体" w:hint="eastAsia"/>
                      <w:color w:val="000000" w:themeColor="text1"/>
                    </w:rPr>
                    <w:t>3</w:t>
                  </w:r>
                </w:p>
              </w:tc>
              <w:tc>
                <w:tcPr>
                  <w:tcW w:w="2599" w:type="pct"/>
                  <w:shd w:val="clear" w:color="auto" w:fill="auto"/>
                  <w:tcMar>
                    <w:left w:w="57" w:type="dxa"/>
                    <w:right w:w="57" w:type="dxa"/>
                  </w:tcMar>
                  <w:vAlign w:val="center"/>
                </w:tcPr>
                <w:p w14:paraId="52393640" w14:textId="77777777" w:rsidR="00D608B1" w:rsidRPr="0033383D" w:rsidRDefault="000373B4">
                  <w:pPr>
                    <w:pStyle w:val="22"/>
                    <w:widowControl/>
                    <w:jc w:val="left"/>
                    <w:rPr>
                      <w:rFonts w:cs="宋体"/>
                      <w:color w:val="000000" w:themeColor="text1"/>
                    </w:rPr>
                  </w:pPr>
                  <w:r w:rsidRPr="0033383D">
                    <w:rPr>
                      <w:rFonts w:cs="宋体" w:hint="eastAsia"/>
                      <w:color w:val="000000" w:themeColor="text1"/>
                    </w:rPr>
                    <w:t>含</w:t>
                  </w:r>
                  <w:r w:rsidRPr="0033383D">
                    <w:rPr>
                      <w:rFonts w:cs="宋体" w:hint="eastAsia"/>
                      <w:color w:val="000000" w:themeColor="text1"/>
                    </w:rPr>
                    <w:t>VOCs</w:t>
                  </w:r>
                  <w:r w:rsidRPr="0033383D">
                    <w:rPr>
                      <w:rFonts w:cs="宋体" w:hint="eastAsia"/>
                      <w:color w:val="000000" w:themeColor="text1"/>
                    </w:rPr>
                    <w:t>原辅材料的调配、涂覆、晾干、烘干等工序均应在密闭空间内进行，并控制相关作业车间数量，降低废气处理负荷。</w:t>
                  </w:r>
                </w:p>
              </w:tc>
              <w:tc>
                <w:tcPr>
                  <w:tcW w:w="1208" w:type="pct"/>
                  <w:shd w:val="clear" w:color="auto" w:fill="auto"/>
                  <w:tcMar>
                    <w:left w:w="57" w:type="dxa"/>
                    <w:right w:w="57" w:type="dxa"/>
                  </w:tcMar>
                  <w:vAlign w:val="center"/>
                </w:tcPr>
                <w:p w14:paraId="77E3106F" w14:textId="77777777" w:rsidR="00D608B1" w:rsidRPr="0033383D" w:rsidRDefault="000373B4">
                  <w:pPr>
                    <w:adjustRightInd w:val="0"/>
                    <w:snapToGrid w:val="0"/>
                    <w:jc w:val="left"/>
                    <w:rPr>
                      <w:rFonts w:cs="宋体"/>
                      <w:color w:val="000000" w:themeColor="text1"/>
                      <w:szCs w:val="21"/>
                    </w:rPr>
                  </w:pPr>
                  <w:r w:rsidRPr="0033383D">
                    <w:rPr>
                      <w:rFonts w:cs="宋体" w:hint="eastAsia"/>
                      <w:color w:val="000000" w:themeColor="text1"/>
                      <w:szCs w:val="21"/>
                    </w:rPr>
                    <w:t>本项目原辅材料</w:t>
                  </w:r>
                  <w:r w:rsidRPr="0033383D">
                    <w:rPr>
                      <w:rFonts w:cs="宋体"/>
                      <w:color w:val="000000" w:themeColor="text1"/>
                      <w:szCs w:val="21"/>
                    </w:rPr>
                    <w:t>调配、涂覆、晾干等</w:t>
                  </w:r>
                  <w:r w:rsidRPr="0033383D">
                    <w:rPr>
                      <w:rFonts w:cs="宋体" w:hint="eastAsia"/>
                      <w:color w:val="000000" w:themeColor="text1"/>
                      <w:szCs w:val="21"/>
                    </w:rPr>
                    <w:t>工序均在密闭空间内进行</w:t>
                  </w:r>
                </w:p>
              </w:tc>
              <w:tc>
                <w:tcPr>
                  <w:tcW w:w="419" w:type="pct"/>
                  <w:shd w:val="clear" w:color="auto" w:fill="auto"/>
                  <w:tcMar>
                    <w:left w:w="57" w:type="dxa"/>
                    <w:right w:w="57" w:type="dxa"/>
                  </w:tcMar>
                  <w:vAlign w:val="center"/>
                </w:tcPr>
                <w:p w14:paraId="5CFA74B3"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是</w:t>
                  </w:r>
                </w:p>
              </w:tc>
            </w:tr>
            <w:tr w:rsidR="00D608B1" w:rsidRPr="0033383D" w14:paraId="2719D240" w14:textId="77777777">
              <w:trPr>
                <w:trHeight w:val="340"/>
                <w:jc w:val="center"/>
              </w:trPr>
              <w:tc>
                <w:tcPr>
                  <w:tcW w:w="456" w:type="pct"/>
                  <w:vMerge/>
                  <w:shd w:val="clear" w:color="auto" w:fill="auto"/>
                  <w:tcMar>
                    <w:left w:w="57" w:type="dxa"/>
                    <w:right w:w="57" w:type="dxa"/>
                  </w:tcMar>
                  <w:vAlign w:val="center"/>
                </w:tcPr>
                <w:p w14:paraId="50B922B3" w14:textId="77777777" w:rsidR="00D608B1" w:rsidRPr="0033383D" w:rsidRDefault="00D608B1">
                  <w:pPr>
                    <w:pStyle w:val="22"/>
                    <w:widowControl/>
                    <w:spacing w:line="240" w:lineRule="auto"/>
                    <w:rPr>
                      <w:rFonts w:cs="宋体"/>
                      <w:color w:val="000000" w:themeColor="text1"/>
                    </w:rPr>
                  </w:pPr>
                </w:p>
              </w:tc>
              <w:tc>
                <w:tcPr>
                  <w:tcW w:w="318" w:type="pct"/>
                  <w:shd w:val="clear" w:color="auto" w:fill="auto"/>
                  <w:tcMar>
                    <w:left w:w="57" w:type="dxa"/>
                    <w:right w:w="57" w:type="dxa"/>
                  </w:tcMar>
                  <w:vAlign w:val="center"/>
                </w:tcPr>
                <w:p w14:paraId="6975061D" w14:textId="77777777" w:rsidR="00D608B1" w:rsidRPr="0033383D" w:rsidRDefault="000373B4">
                  <w:pPr>
                    <w:pStyle w:val="22"/>
                    <w:widowControl/>
                    <w:spacing w:line="240" w:lineRule="auto"/>
                    <w:rPr>
                      <w:rFonts w:cs="宋体"/>
                      <w:color w:val="000000" w:themeColor="text1"/>
                    </w:rPr>
                  </w:pPr>
                  <w:r w:rsidRPr="0033383D">
                    <w:rPr>
                      <w:rFonts w:cs="宋体" w:hint="eastAsia"/>
                      <w:color w:val="000000" w:themeColor="text1"/>
                    </w:rPr>
                    <w:t>4</w:t>
                  </w:r>
                </w:p>
              </w:tc>
              <w:tc>
                <w:tcPr>
                  <w:tcW w:w="2599" w:type="pct"/>
                  <w:shd w:val="clear" w:color="auto" w:fill="auto"/>
                  <w:tcMar>
                    <w:left w:w="57" w:type="dxa"/>
                    <w:right w:w="57" w:type="dxa"/>
                  </w:tcMar>
                  <w:vAlign w:val="center"/>
                </w:tcPr>
                <w:p w14:paraId="4978859D" w14:textId="77777777" w:rsidR="00D608B1" w:rsidRPr="0033383D" w:rsidRDefault="000373B4">
                  <w:pPr>
                    <w:adjustRightInd w:val="0"/>
                    <w:snapToGrid w:val="0"/>
                    <w:jc w:val="left"/>
                    <w:rPr>
                      <w:rFonts w:cs="宋体"/>
                      <w:color w:val="000000" w:themeColor="text1"/>
                      <w:szCs w:val="21"/>
                    </w:rPr>
                  </w:pPr>
                  <w:r w:rsidRPr="0033383D">
                    <w:rPr>
                      <w:rFonts w:cs="宋体" w:hint="eastAsia"/>
                      <w:color w:val="000000" w:themeColor="text1"/>
                      <w:szCs w:val="21"/>
                    </w:rPr>
                    <w:t>提升生产工艺装备，鼓励采用静电喷涂、淋涂等附着率高的涂覆方式，提高生产效率并降低废气风量。</w:t>
                  </w:r>
                </w:p>
              </w:tc>
              <w:tc>
                <w:tcPr>
                  <w:tcW w:w="1208" w:type="pct"/>
                  <w:shd w:val="clear" w:color="auto" w:fill="auto"/>
                  <w:tcMar>
                    <w:left w:w="57" w:type="dxa"/>
                    <w:right w:w="57" w:type="dxa"/>
                  </w:tcMar>
                  <w:vAlign w:val="center"/>
                </w:tcPr>
                <w:p w14:paraId="2FAAB446" w14:textId="77777777" w:rsidR="00D608B1" w:rsidRPr="0033383D" w:rsidRDefault="000373B4">
                  <w:pPr>
                    <w:adjustRightInd w:val="0"/>
                    <w:snapToGrid w:val="0"/>
                    <w:jc w:val="left"/>
                    <w:rPr>
                      <w:rFonts w:cs="宋体"/>
                      <w:color w:val="000000" w:themeColor="text1"/>
                      <w:szCs w:val="21"/>
                    </w:rPr>
                  </w:pPr>
                  <w:r w:rsidRPr="0033383D">
                    <w:rPr>
                      <w:rFonts w:cs="宋体" w:hint="eastAsia"/>
                      <w:color w:val="000000" w:themeColor="text1"/>
                      <w:szCs w:val="21"/>
                    </w:rPr>
                    <w:t>本项目采用静电喷涂工艺</w:t>
                  </w:r>
                </w:p>
              </w:tc>
              <w:tc>
                <w:tcPr>
                  <w:tcW w:w="419" w:type="pct"/>
                  <w:shd w:val="clear" w:color="auto" w:fill="auto"/>
                  <w:tcMar>
                    <w:left w:w="57" w:type="dxa"/>
                    <w:right w:w="57" w:type="dxa"/>
                  </w:tcMar>
                  <w:vAlign w:val="center"/>
                </w:tcPr>
                <w:p w14:paraId="42D2ABE9"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是</w:t>
                  </w:r>
                </w:p>
              </w:tc>
            </w:tr>
            <w:tr w:rsidR="00D608B1" w:rsidRPr="0033383D" w14:paraId="70F65BD4" w14:textId="77777777">
              <w:trPr>
                <w:trHeight w:val="340"/>
                <w:jc w:val="center"/>
              </w:trPr>
              <w:tc>
                <w:tcPr>
                  <w:tcW w:w="456" w:type="pct"/>
                  <w:vMerge/>
                  <w:shd w:val="clear" w:color="auto" w:fill="auto"/>
                  <w:tcMar>
                    <w:left w:w="57" w:type="dxa"/>
                    <w:right w:w="57" w:type="dxa"/>
                  </w:tcMar>
                  <w:vAlign w:val="center"/>
                </w:tcPr>
                <w:p w14:paraId="24A3BB77" w14:textId="77777777" w:rsidR="00D608B1" w:rsidRPr="0033383D" w:rsidRDefault="00D608B1">
                  <w:pPr>
                    <w:adjustRightInd w:val="0"/>
                    <w:snapToGrid w:val="0"/>
                    <w:jc w:val="center"/>
                    <w:rPr>
                      <w:rFonts w:cs="宋体"/>
                      <w:color w:val="000000" w:themeColor="text1"/>
                      <w:szCs w:val="21"/>
                    </w:rPr>
                  </w:pPr>
                </w:p>
              </w:tc>
              <w:tc>
                <w:tcPr>
                  <w:tcW w:w="318" w:type="pct"/>
                  <w:shd w:val="clear" w:color="auto" w:fill="auto"/>
                  <w:tcMar>
                    <w:left w:w="57" w:type="dxa"/>
                    <w:right w:w="57" w:type="dxa"/>
                  </w:tcMar>
                  <w:vAlign w:val="center"/>
                </w:tcPr>
                <w:p w14:paraId="385B9262"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5</w:t>
                  </w:r>
                </w:p>
              </w:tc>
              <w:tc>
                <w:tcPr>
                  <w:tcW w:w="2599" w:type="pct"/>
                  <w:shd w:val="clear" w:color="auto" w:fill="auto"/>
                  <w:tcMar>
                    <w:left w:w="57" w:type="dxa"/>
                    <w:right w:w="57" w:type="dxa"/>
                  </w:tcMar>
                  <w:vAlign w:val="center"/>
                </w:tcPr>
                <w:p w14:paraId="2C0B7E63" w14:textId="77777777" w:rsidR="00D608B1" w:rsidRPr="0033383D" w:rsidRDefault="000373B4">
                  <w:pPr>
                    <w:adjustRightInd w:val="0"/>
                    <w:snapToGrid w:val="0"/>
                    <w:jc w:val="left"/>
                    <w:rPr>
                      <w:rFonts w:cs="宋体"/>
                      <w:color w:val="000000" w:themeColor="text1"/>
                      <w:szCs w:val="21"/>
                    </w:rPr>
                  </w:pPr>
                  <w:r w:rsidRPr="0033383D">
                    <w:rPr>
                      <w:rFonts w:cs="宋体" w:hint="eastAsia"/>
                      <w:color w:val="000000" w:themeColor="text1"/>
                      <w:szCs w:val="21"/>
                    </w:rPr>
                    <w:t>含</w:t>
                  </w:r>
                  <w:r w:rsidRPr="0033383D">
                    <w:rPr>
                      <w:rFonts w:cs="宋体" w:hint="eastAsia"/>
                      <w:color w:val="000000" w:themeColor="text1"/>
                      <w:szCs w:val="21"/>
                    </w:rPr>
                    <w:t>VOCs</w:t>
                  </w:r>
                  <w:r w:rsidRPr="0033383D">
                    <w:rPr>
                      <w:rFonts w:cs="宋体" w:hint="eastAsia"/>
                      <w:color w:val="000000" w:themeColor="text1"/>
                      <w:szCs w:val="21"/>
                    </w:rPr>
                    <w:t>的涂料、稀释剂、固化剂和胶粘剂等原辅材料必须密闭存放，并应提供正规厂家的供货信息、化学品安全说明书（</w:t>
                  </w:r>
                  <w:r w:rsidRPr="0033383D">
                    <w:rPr>
                      <w:rFonts w:cs="宋体" w:hint="eastAsia"/>
                      <w:color w:val="000000" w:themeColor="text1"/>
                      <w:szCs w:val="21"/>
                    </w:rPr>
                    <w:t>MSDS</w:t>
                  </w:r>
                  <w:r w:rsidRPr="0033383D">
                    <w:rPr>
                      <w:rFonts w:cs="宋体" w:hint="eastAsia"/>
                      <w:color w:val="000000" w:themeColor="text1"/>
                      <w:szCs w:val="21"/>
                    </w:rPr>
                    <w:t>）等材料，并建立管理台账。</w:t>
                  </w:r>
                </w:p>
              </w:tc>
              <w:tc>
                <w:tcPr>
                  <w:tcW w:w="1208" w:type="pct"/>
                  <w:shd w:val="clear" w:color="auto" w:fill="auto"/>
                  <w:tcMar>
                    <w:left w:w="57" w:type="dxa"/>
                    <w:right w:w="57" w:type="dxa"/>
                  </w:tcMar>
                  <w:vAlign w:val="center"/>
                </w:tcPr>
                <w:p w14:paraId="4FFC6C10" w14:textId="77777777" w:rsidR="00D608B1" w:rsidRPr="0033383D" w:rsidRDefault="000373B4">
                  <w:pPr>
                    <w:adjustRightInd w:val="0"/>
                    <w:snapToGrid w:val="0"/>
                    <w:jc w:val="left"/>
                    <w:rPr>
                      <w:rFonts w:cs="宋体"/>
                      <w:color w:val="000000" w:themeColor="text1"/>
                      <w:szCs w:val="21"/>
                    </w:rPr>
                  </w:pPr>
                  <w:r w:rsidRPr="0033383D">
                    <w:rPr>
                      <w:rFonts w:cs="宋体" w:hint="eastAsia"/>
                      <w:color w:val="000000" w:themeColor="text1"/>
                      <w:szCs w:val="21"/>
                    </w:rPr>
                    <w:t>本项目水性漆密封密闭存放，企业提供相关材料，建立管理台账</w:t>
                  </w:r>
                </w:p>
              </w:tc>
              <w:tc>
                <w:tcPr>
                  <w:tcW w:w="419" w:type="pct"/>
                  <w:shd w:val="clear" w:color="auto" w:fill="auto"/>
                  <w:tcMar>
                    <w:left w:w="57" w:type="dxa"/>
                    <w:right w:w="57" w:type="dxa"/>
                  </w:tcMar>
                  <w:vAlign w:val="center"/>
                </w:tcPr>
                <w:p w14:paraId="21CA8253"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是</w:t>
                  </w:r>
                </w:p>
              </w:tc>
            </w:tr>
            <w:tr w:rsidR="00D608B1" w:rsidRPr="0033383D" w14:paraId="53EC87DE" w14:textId="77777777">
              <w:trPr>
                <w:trHeight w:val="340"/>
                <w:jc w:val="center"/>
              </w:trPr>
              <w:tc>
                <w:tcPr>
                  <w:tcW w:w="456" w:type="pct"/>
                  <w:vMerge/>
                  <w:shd w:val="clear" w:color="auto" w:fill="auto"/>
                  <w:tcMar>
                    <w:left w:w="57" w:type="dxa"/>
                    <w:right w:w="57" w:type="dxa"/>
                  </w:tcMar>
                  <w:vAlign w:val="center"/>
                </w:tcPr>
                <w:p w14:paraId="362DBE44" w14:textId="77777777" w:rsidR="00D608B1" w:rsidRPr="0033383D" w:rsidRDefault="00D608B1">
                  <w:pPr>
                    <w:pStyle w:val="22"/>
                    <w:widowControl/>
                    <w:spacing w:line="240" w:lineRule="auto"/>
                    <w:rPr>
                      <w:rFonts w:cs="宋体"/>
                      <w:color w:val="000000" w:themeColor="text1"/>
                    </w:rPr>
                  </w:pPr>
                </w:p>
              </w:tc>
              <w:tc>
                <w:tcPr>
                  <w:tcW w:w="318" w:type="pct"/>
                  <w:shd w:val="clear" w:color="auto" w:fill="auto"/>
                  <w:tcMar>
                    <w:left w:w="57" w:type="dxa"/>
                    <w:right w:w="57" w:type="dxa"/>
                  </w:tcMar>
                  <w:vAlign w:val="center"/>
                </w:tcPr>
                <w:p w14:paraId="13E90010" w14:textId="77777777" w:rsidR="00D608B1" w:rsidRPr="0033383D" w:rsidRDefault="000373B4">
                  <w:pPr>
                    <w:pStyle w:val="22"/>
                    <w:widowControl/>
                    <w:spacing w:line="240" w:lineRule="auto"/>
                    <w:rPr>
                      <w:rFonts w:cs="宋体"/>
                      <w:color w:val="000000" w:themeColor="text1"/>
                    </w:rPr>
                  </w:pPr>
                  <w:r w:rsidRPr="0033383D">
                    <w:rPr>
                      <w:rFonts w:cs="宋体" w:hint="eastAsia"/>
                      <w:color w:val="000000" w:themeColor="text1"/>
                    </w:rPr>
                    <w:t>6</w:t>
                  </w:r>
                </w:p>
              </w:tc>
              <w:tc>
                <w:tcPr>
                  <w:tcW w:w="2599" w:type="pct"/>
                  <w:shd w:val="clear" w:color="auto" w:fill="auto"/>
                  <w:tcMar>
                    <w:left w:w="57" w:type="dxa"/>
                    <w:right w:w="57" w:type="dxa"/>
                  </w:tcMar>
                  <w:vAlign w:val="center"/>
                </w:tcPr>
                <w:p w14:paraId="6CB4129E" w14:textId="77777777" w:rsidR="00D608B1" w:rsidRPr="0033383D" w:rsidRDefault="000373B4">
                  <w:pPr>
                    <w:adjustRightInd w:val="0"/>
                    <w:snapToGrid w:val="0"/>
                    <w:jc w:val="left"/>
                    <w:rPr>
                      <w:color w:val="000000" w:themeColor="text1"/>
                      <w:szCs w:val="21"/>
                    </w:rPr>
                  </w:pPr>
                  <w:r w:rsidRPr="0033383D">
                    <w:rPr>
                      <w:rFonts w:hint="eastAsia"/>
                      <w:color w:val="000000" w:themeColor="text1"/>
                      <w:szCs w:val="21"/>
                    </w:rPr>
                    <w:t>分类收集、贮存产生的固体废物或危险废物，危险废物应设置单独的贮存场所，散发废气的固体废物或危险废物应放置于密闭容器或包装袋中。贮存场所应按照相关技术规范要求进行建设。</w:t>
                  </w:r>
                </w:p>
              </w:tc>
              <w:tc>
                <w:tcPr>
                  <w:tcW w:w="1208" w:type="pct"/>
                  <w:shd w:val="clear" w:color="auto" w:fill="auto"/>
                  <w:tcMar>
                    <w:left w:w="57" w:type="dxa"/>
                    <w:right w:w="57" w:type="dxa"/>
                  </w:tcMar>
                  <w:vAlign w:val="center"/>
                </w:tcPr>
                <w:p w14:paraId="533B2910" w14:textId="77777777" w:rsidR="00D608B1" w:rsidRPr="0033383D" w:rsidRDefault="000373B4">
                  <w:pPr>
                    <w:adjustRightInd w:val="0"/>
                    <w:snapToGrid w:val="0"/>
                    <w:jc w:val="left"/>
                    <w:rPr>
                      <w:rFonts w:cs="宋体"/>
                      <w:color w:val="000000" w:themeColor="text1"/>
                      <w:szCs w:val="21"/>
                    </w:rPr>
                  </w:pPr>
                  <w:r w:rsidRPr="0033383D">
                    <w:rPr>
                      <w:rFonts w:cs="宋体" w:hint="eastAsia"/>
                      <w:color w:val="000000" w:themeColor="text1"/>
                      <w:szCs w:val="21"/>
                    </w:rPr>
                    <w:t>本项目</w:t>
                  </w:r>
                  <w:r w:rsidRPr="0033383D">
                    <w:rPr>
                      <w:rFonts w:cs="宋体"/>
                      <w:color w:val="000000" w:themeColor="text1"/>
                      <w:szCs w:val="21"/>
                    </w:rPr>
                    <w:t>产生的固废和危废分类收集、贮存，危废存于危废仓库中</w:t>
                  </w:r>
                  <w:r w:rsidRPr="0033383D">
                    <w:rPr>
                      <w:rFonts w:cs="宋体" w:hint="eastAsia"/>
                      <w:color w:val="000000" w:themeColor="text1"/>
                      <w:szCs w:val="21"/>
                    </w:rPr>
                    <w:t>，危废</w:t>
                  </w:r>
                  <w:r w:rsidRPr="0033383D">
                    <w:rPr>
                      <w:rFonts w:cs="宋体"/>
                      <w:color w:val="000000" w:themeColor="text1"/>
                      <w:szCs w:val="21"/>
                    </w:rPr>
                    <w:t>仓库按规范</w:t>
                  </w:r>
                  <w:r w:rsidRPr="0033383D">
                    <w:rPr>
                      <w:rFonts w:cs="宋体" w:hint="eastAsia"/>
                      <w:color w:val="000000" w:themeColor="text1"/>
                      <w:szCs w:val="21"/>
                    </w:rPr>
                    <w:t>建设</w:t>
                  </w:r>
                </w:p>
              </w:tc>
              <w:tc>
                <w:tcPr>
                  <w:tcW w:w="419" w:type="pct"/>
                  <w:shd w:val="clear" w:color="auto" w:fill="auto"/>
                  <w:tcMar>
                    <w:left w:w="57" w:type="dxa"/>
                    <w:right w:w="57" w:type="dxa"/>
                  </w:tcMar>
                  <w:vAlign w:val="center"/>
                </w:tcPr>
                <w:p w14:paraId="1FA339C9"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是</w:t>
                  </w:r>
                </w:p>
              </w:tc>
            </w:tr>
            <w:tr w:rsidR="00D608B1" w:rsidRPr="0033383D" w14:paraId="0C66346C" w14:textId="77777777">
              <w:trPr>
                <w:trHeight w:val="340"/>
                <w:jc w:val="center"/>
              </w:trPr>
              <w:tc>
                <w:tcPr>
                  <w:tcW w:w="456" w:type="pct"/>
                  <w:vMerge/>
                  <w:shd w:val="clear" w:color="auto" w:fill="auto"/>
                  <w:tcMar>
                    <w:left w:w="57" w:type="dxa"/>
                    <w:right w:w="57" w:type="dxa"/>
                  </w:tcMar>
                  <w:vAlign w:val="center"/>
                </w:tcPr>
                <w:p w14:paraId="3425442A" w14:textId="77777777" w:rsidR="00D608B1" w:rsidRPr="0033383D" w:rsidRDefault="00D608B1">
                  <w:pPr>
                    <w:pStyle w:val="22"/>
                    <w:widowControl/>
                    <w:spacing w:line="240" w:lineRule="auto"/>
                    <w:rPr>
                      <w:rFonts w:cs="宋体"/>
                      <w:color w:val="000000" w:themeColor="text1"/>
                    </w:rPr>
                  </w:pPr>
                </w:p>
              </w:tc>
              <w:tc>
                <w:tcPr>
                  <w:tcW w:w="318" w:type="pct"/>
                  <w:shd w:val="clear" w:color="auto" w:fill="auto"/>
                  <w:tcMar>
                    <w:left w:w="57" w:type="dxa"/>
                    <w:right w:w="57" w:type="dxa"/>
                  </w:tcMar>
                  <w:vAlign w:val="center"/>
                </w:tcPr>
                <w:p w14:paraId="14B4C40C" w14:textId="77777777" w:rsidR="00D608B1" w:rsidRPr="0033383D" w:rsidRDefault="000373B4">
                  <w:pPr>
                    <w:pStyle w:val="22"/>
                    <w:widowControl/>
                    <w:spacing w:line="240" w:lineRule="auto"/>
                    <w:rPr>
                      <w:rFonts w:cs="宋体"/>
                      <w:color w:val="000000" w:themeColor="text1"/>
                    </w:rPr>
                  </w:pPr>
                  <w:r w:rsidRPr="0033383D">
                    <w:rPr>
                      <w:rFonts w:cs="宋体" w:hint="eastAsia"/>
                      <w:color w:val="000000" w:themeColor="text1"/>
                    </w:rPr>
                    <w:t>7</w:t>
                  </w:r>
                </w:p>
              </w:tc>
              <w:tc>
                <w:tcPr>
                  <w:tcW w:w="2599" w:type="pct"/>
                  <w:shd w:val="clear" w:color="auto" w:fill="auto"/>
                  <w:tcMar>
                    <w:left w:w="57" w:type="dxa"/>
                    <w:right w:w="57" w:type="dxa"/>
                  </w:tcMar>
                  <w:vAlign w:val="center"/>
                </w:tcPr>
                <w:p w14:paraId="75D1AA17" w14:textId="77777777" w:rsidR="00D608B1" w:rsidRPr="0033383D" w:rsidRDefault="000373B4">
                  <w:pPr>
                    <w:adjustRightInd w:val="0"/>
                    <w:snapToGrid w:val="0"/>
                    <w:jc w:val="left"/>
                    <w:rPr>
                      <w:color w:val="000000" w:themeColor="text1"/>
                      <w:szCs w:val="21"/>
                    </w:rPr>
                  </w:pPr>
                  <w:r w:rsidRPr="0033383D">
                    <w:rPr>
                      <w:rFonts w:hint="eastAsia"/>
                      <w:color w:val="000000" w:themeColor="text1"/>
                      <w:szCs w:val="21"/>
                    </w:rPr>
                    <w:t>鼓励建设钢琴喷涂共享中心。</w:t>
                  </w:r>
                </w:p>
              </w:tc>
              <w:tc>
                <w:tcPr>
                  <w:tcW w:w="1208" w:type="pct"/>
                  <w:shd w:val="clear" w:color="auto" w:fill="auto"/>
                  <w:tcMar>
                    <w:left w:w="57" w:type="dxa"/>
                    <w:right w:w="57" w:type="dxa"/>
                  </w:tcMar>
                  <w:vAlign w:val="center"/>
                </w:tcPr>
                <w:p w14:paraId="07773B3B"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不涉及</w:t>
                  </w:r>
                </w:p>
              </w:tc>
              <w:tc>
                <w:tcPr>
                  <w:tcW w:w="419" w:type="pct"/>
                  <w:shd w:val="clear" w:color="auto" w:fill="auto"/>
                  <w:tcMar>
                    <w:left w:w="57" w:type="dxa"/>
                    <w:right w:w="57" w:type="dxa"/>
                  </w:tcMar>
                  <w:vAlign w:val="center"/>
                </w:tcPr>
                <w:p w14:paraId="0427F81D"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是</w:t>
                  </w:r>
                </w:p>
              </w:tc>
            </w:tr>
            <w:tr w:rsidR="00D608B1" w:rsidRPr="0033383D" w14:paraId="435E5E5D" w14:textId="77777777">
              <w:trPr>
                <w:trHeight w:val="340"/>
                <w:jc w:val="center"/>
              </w:trPr>
              <w:tc>
                <w:tcPr>
                  <w:tcW w:w="456" w:type="pct"/>
                  <w:vMerge w:val="restart"/>
                  <w:shd w:val="clear" w:color="auto" w:fill="auto"/>
                  <w:tcMar>
                    <w:left w:w="57" w:type="dxa"/>
                    <w:right w:w="57" w:type="dxa"/>
                  </w:tcMar>
                  <w:vAlign w:val="center"/>
                </w:tcPr>
                <w:p w14:paraId="47F5DC70" w14:textId="77777777" w:rsidR="00D608B1" w:rsidRPr="0033383D" w:rsidRDefault="000373B4">
                  <w:pPr>
                    <w:pStyle w:val="22"/>
                    <w:widowControl/>
                    <w:spacing w:line="240" w:lineRule="auto"/>
                    <w:rPr>
                      <w:rFonts w:cs="宋体"/>
                      <w:color w:val="000000" w:themeColor="text1"/>
                    </w:rPr>
                  </w:pPr>
                  <w:r w:rsidRPr="0033383D">
                    <w:rPr>
                      <w:rFonts w:cs="宋体" w:hint="eastAsia"/>
                      <w:color w:val="000000" w:themeColor="text1"/>
                    </w:rPr>
                    <w:t>完善废气</w:t>
                  </w:r>
                  <w:r w:rsidRPr="0033383D">
                    <w:rPr>
                      <w:rFonts w:cs="宋体"/>
                      <w:color w:val="000000" w:themeColor="text1"/>
                    </w:rPr>
                    <w:t>收集装置</w:t>
                  </w:r>
                </w:p>
              </w:tc>
              <w:tc>
                <w:tcPr>
                  <w:tcW w:w="318" w:type="pct"/>
                  <w:shd w:val="clear" w:color="auto" w:fill="auto"/>
                  <w:tcMar>
                    <w:left w:w="57" w:type="dxa"/>
                    <w:right w:w="57" w:type="dxa"/>
                  </w:tcMar>
                  <w:vAlign w:val="center"/>
                </w:tcPr>
                <w:p w14:paraId="3E16A049" w14:textId="77777777" w:rsidR="00D608B1" w:rsidRPr="0033383D" w:rsidRDefault="000373B4">
                  <w:pPr>
                    <w:pStyle w:val="22"/>
                    <w:widowControl/>
                    <w:spacing w:line="240" w:lineRule="auto"/>
                    <w:rPr>
                      <w:rFonts w:cs="宋体"/>
                      <w:color w:val="000000" w:themeColor="text1"/>
                    </w:rPr>
                  </w:pPr>
                  <w:r w:rsidRPr="0033383D">
                    <w:rPr>
                      <w:rFonts w:cs="宋体"/>
                      <w:color w:val="000000" w:themeColor="text1"/>
                    </w:rPr>
                    <w:t>8</w:t>
                  </w:r>
                </w:p>
              </w:tc>
              <w:tc>
                <w:tcPr>
                  <w:tcW w:w="2599" w:type="pct"/>
                  <w:shd w:val="clear" w:color="auto" w:fill="auto"/>
                  <w:tcMar>
                    <w:left w:w="57" w:type="dxa"/>
                    <w:right w:w="57" w:type="dxa"/>
                  </w:tcMar>
                  <w:vAlign w:val="center"/>
                </w:tcPr>
                <w:p w14:paraId="050FE412" w14:textId="77777777" w:rsidR="00D608B1" w:rsidRPr="0033383D" w:rsidRDefault="000373B4">
                  <w:pPr>
                    <w:adjustRightInd w:val="0"/>
                    <w:snapToGrid w:val="0"/>
                    <w:jc w:val="left"/>
                    <w:rPr>
                      <w:color w:val="000000" w:themeColor="text1"/>
                      <w:szCs w:val="21"/>
                    </w:rPr>
                  </w:pPr>
                  <w:r w:rsidRPr="0033383D">
                    <w:rPr>
                      <w:rFonts w:hint="eastAsia"/>
                      <w:color w:val="000000" w:themeColor="text1"/>
                      <w:szCs w:val="21"/>
                    </w:rPr>
                    <w:t>木料切割、打磨、抛光等粉尘产生点，应建设接受式集气罩收集，排风罩设计应满足《排风罩的分类及技术条件》（</w:t>
                  </w:r>
                  <w:r w:rsidRPr="0033383D">
                    <w:rPr>
                      <w:rFonts w:hint="eastAsia"/>
                      <w:color w:val="000000" w:themeColor="text1"/>
                      <w:szCs w:val="21"/>
                    </w:rPr>
                    <w:t>GB/T16758-2008</w:t>
                  </w:r>
                  <w:r w:rsidRPr="0033383D">
                    <w:rPr>
                      <w:rFonts w:hint="eastAsia"/>
                      <w:color w:val="000000" w:themeColor="text1"/>
                      <w:szCs w:val="21"/>
                    </w:rPr>
                    <w:t>）中接受罩的相关要求，污染源产生点的控制风速不低于</w:t>
                  </w:r>
                  <w:r w:rsidRPr="0033383D">
                    <w:rPr>
                      <w:rFonts w:hint="eastAsia"/>
                      <w:color w:val="000000" w:themeColor="text1"/>
                      <w:szCs w:val="21"/>
                    </w:rPr>
                    <w:t xml:space="preserve">0.3 </w:t>
                  </w:r>
                  <w:r w:rsidRPr="0033383D">
                    <w:rPr>
                      <w:rFonts w:hint="eastAsia"/>
                      <w:color w:val="000000" w:themeColor="text1"/>
                      <w:szCs w:val="21"/>
                    </w:rPr>
                    <w:t>米</w:t>
                  </w:r>
                  <w:r w:rsidRPr="0033383D">
                    <w:rPr>
                      <w:rFonts w:hint="eastAsia"/>
                      <w:color w:val="000000" w:themeColor="text1"/>
                      <w:szCs w:val="21"/>
                    </w:rPr>
                    <w:t>/</w:t>
                  </w:r>
                  <w:r w:rsidRPr="0033383D">
                    <w:rPr>
                      <w:rFonts w:hint="eastAsia"/>
                      <w:color w:val="000000" w:themeColor="text1"/>
                      <w:szCs w:val="21"/>
                    </w:rPr>
                    <w:t>秒，在不影响生产的情况下有效降低接受罩高度。该车间应确保处于微负压状态，对向大门不得同时开启，减少横风干扰。</w:t>
                  </w:r>
                </w:p>
              </w:tc>
              <w:tc>
                <w:tcPr>
                  <w:tcW w:w="1208" w:type="pct"/>
                  <w:shd w:val="clear" w:color="auto" w:fill="auto"/>
                  <w:tcMar>
                    <w:left w:w="57" w:type="dxa"/>
                    <w:right w:w="57" w:type="dxa"/>
                  </w:tcMar>
                  <w:vAlign w:val="center"/>
                </w:tcPr>
                <w:p w14:paraId="4DAD27F5" w14:textId="77777777" w:rsidR="00D608B1" w:rsidRPr="0033383D" w:rsidRDefault="000373B4">
                  <w:pPr>
                    <w:adjustRightInd w:val="0"/>
                    <w:snapToGrid w:val="0"/>
                    <w:jc w:val="left"/>
                    <w:rPr>
                      <w:rFonts w:cs="宋体"/>
                      <w:color w:val="000000" w:themeColor="text1"/>
                      <w:szCs w:val="21"/>
                    </w:rPr>
                  </w:pPr>
                  <w:r w:rsidRPr="0033383D">
                    <w:rPr>
                      <w:rFonts w:cs="宋体" w:hint="eastAsia"/>
                      <w:color w:val="000000" w:themeColor="text1"/>
                      <w:szCs w:val="21"/>
                    </w:rPr>
                    <w:t>本项目生产过程</w:t>
                  </w:r>
                  <w:r w:rsidRPr="0033383D">
                    <w:rPr>
                      <w:rFonts w:cs="宋体"/>
                      <w:color w:val="000000" w:themeColor="text1"/>
                      <w:szCs w:val="21"/>
                    </w:rPr>
                    <w:t>中产生的粉尘</w:t>
                  </w:r>
                  <w:r w:rsidRPr="0033383D">
                    <w:rPr>
                      <w:rFonts w:cs="宋体" w:hint="eastAsia"/>
                      <w:color w:val="000000" w:themeColor="text1"/>
                      <w:szCs w:val="21"/>
                    </w:rPr>
                    <w:t>采用</w:t>
                  </w:r>
                  <w:r w:rsidRPr="0033383D">
                    <w:rPr>
                      <w:rFonts w:cs="宋体"/>
                      <w:color w:val="000000" w:themeColor="text1"/>
                      <w:szCs w:val="21"/>
                    </w:rPr>
                    <w:t>集气罩收集</w:t>
                  </w:r>
                  <w:r w:rsidRPr="0033383D">
                    <w:rPr>
                      <w:rFonts w:cs="宋体" w:hint="eastAsia"/>
                      <w:color w:val="000000" w:themeColor="text1"/>
                      <w:szCs w:val="21"/>
                    </w:rPr>
                    <w:t>，车间可</w:t>
                  </w:r>
                  <w:r w:rsidRPr="0033383D">
                    <w:rPr>
                      <w:rFonts w:cs="宋体"/>
                      <w:color w:val="000000" w:themeColor="text1"/>
                      <w:szCs w:val="21"/>
                    </w:rPr>
                    <w:t>密闭</w:t>
                  </w:r>
                  <w:r w:rsidRPr="0033383D">
                    <w:rPr>
                      <w:rFonts w:cs="宋体" w:hint="eastAsia"/>
                      <w:color w:val="000000" w:themeColor="text1"/>
                      <w:szCs w:val="21"/>
                    </w:rPr>
                    <w:t>，</w:t>
                  </w:r>
                  <w:r w:rsidRPr="0033383D">
                    <w:rPr>
                      <w:rFonts w:cs="宋体"/>
                      <w:color w:val="000000" w:themeColor="text1"/>
                      <w:szCs w:val="21"/>
                    </w:rPr>
                    <w:t>对向大门不同时开启</w:t>
                  </w:r>
                </w:p>
              </w:tc>
              <w:tc>
                <w:tcPr>
                  <w:tcW w:w="419" w:type="pct"/>
                  <w:shd w:val="clear" w:color="auto" w:fill="auto"/>
                  <w:tcMar>
                    <w:left w:w="57" w:type="dxa"/>
                    <w:right w:w="57" w:type="dxa"/>
                  </w:tcMar>
                  <w:vAlign w:val="center"/>
                </w:tcPr>
                <w:p w14:paraId="06E2BC4C"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是</w:t>
                  </w:r>
                </w:p>
              </w:tc>
            </w:tr>
            <w:tr w:rsidR="00D608B1" w:rsidRPr="0033383D" w14:paraId="28DF4BBD" w14:textId="77777777">
              <w:trPr>
                <w:trHeight w:val="340"/>
                <w:jc w:val="center"/>
              </w:trPr>
              <w:tc>
                <w:tcPr>
                  <w:tcW w:w="456" w:type="pct"/>
                  <w:vMerge/>
                  <w:shd w:val="clear" w:color="auto" w:fill="auto"/>
                  <w:tcMar>
                    <w:left w:w="57" w:type="dxa"/>
                    <w:right w:w="57" w:type="dxa"/>
                  </w:tcMar>
                  <w:vAlign w:val="center"/>
                </w:tcPr>
                <w:p w14:paraId="1656FCD0" w14:textId="77777777" w:rsidR="00D608B1" w:rsidRPr="0033383D" w:rsidRDefault="00D608B1">
                  <w:pPr>
                    <w:pStyle w:val="22"/>
                    <w:widowControl/>
                    <w:spacing w:line="240" w:lineRule="auto"/>
                    <w:rPr>
                      <w:rFonts w:cs="宋体"/>
                      <w:color w:val="000000" w:themeColor="text1"/>
                    </w:rPr>
                  </w:pPr>
                </w:p>
              </w:tc>
              <w:tc>
                <w:tcPr>
                  <w:tcW w:w="318" w:type="pct"/>
                  <w:shd w:val="clear" w:color="auto" w:fill="auto"/>
                  <w:tcMar>
                    <w:left w:w="57" w:type="dxa"/>
                    <w:right w:w="57" w:type="dxa"/>
                  </w:tcMar>
                  <w:vAlign w:val="center"/>
                </w:tcPr>
                <w:p w14:paraId="222D880A" w14:textId="77777777" w:rsidR="00D608B1" w:rsidRPr="0033383D" w:rsidRDefault="000373B4">
                  <w:pPr>
                    <w:pStyle w:val="22"/>
                    <w:widowControl/>
                    <w:spacing w:line="240" w:lineRule="auto"/>
                    <w:rPr>
                      <w:rFonts w:cs="宋体"/>
                      <w:color w:val="000000" w:themeColor="text1"/>
                    </w:rPr>
                  </w:pPr>
                  <w:r w:rsidRPr="0033383D">
                    <w:rPr>
                      <w:rFonts w:cs="宋体"/>
                      <w:color w:val="000000" w:themeColor="text1"/>
                    </w:rPr>
                    <w:t>9</w:t>
                  </w:r>
                </w:p>
              </w:tc>
              <w:tc>
                <w:tcPr>
                  <w:tcW w:w="2599" w:type="pct"/>
                  <w:shd w:val="clear" w:color="auto" w:fill="auto"/>
                  <w:tcMar>
                    <w:left w:w="57" w:type="dxa"/>
                    <w:right w:w="57" w:type="dxa"/>
                  </w:tcMar>
                  <w:vAlign w:val="center"/>
                </w:tcPr>
                <w:p w14:paraId="47C89E41" w14:textId="77777777" w:rsidR="00D608B1" w:rsidRPr="0033383D" w:rsidRDefault="000373B4">
                  <w:pPr>
                    <w:adjustRightInd w:val="0"/>
                    <w:snapToGrid w:val="0"/>
                    <w:jc w:val="left"/>
                    <w:rPr>
                      <w:rFonts w:cs="宋体"/>
                      <w:color w:val="000000" w:themeColor="text1"/>
                      <w:szCs w:val="21"/>
                    </w:rPr>
                  </w:pPr>
                  <w:r w:rsidRPr="0033383D">
                    <w:rPr>
                      <w:rFonts w:cs="宋体" w:hint="eastAsia"/>
                      <w:color w:val="000000" w:themeColor="text1"/>
                      <w:szCs w:val="21"/>
                    </w:rPr>
                    <w:t>调漆间、涂覆房、干燥间应全密闭，密闭间必须同时满足足够的换气次数和保持微负压状态。人员操作频繁的空间内换气次数建议不小于</w:t>
                  </w:r>
                  <w:r w:rsidRPr="0033383D">
                    <w:rPr>
                      <w:rFonts w:cs="宋体" w:hint="eastAsia"/>
                      <w:color w:val="000000" w:themeColor="text1"/>
                      <w:szCs w:val="21"/>
                    </w:rPr>
                    <w:t>20</w:t>
                  </w:r>
                  <w:r w:rsidRPr="0033383D">
                    <w:rPr>
                      <w:rFonts w:cs="宋体" w:hint="eastAsia"/>
                      <w:color w:val="000000" w:themeColor="text1"/>
                      <w:szCs w:val="21"/>
                    </w:rPr>
                    <w:t>次</w:t>
                  </w:r>
                  <w:r w:rsidRPr="0033383D">
                    <w:rPr>
                      <w:rFonts w:cs="宋体" w:hint="eastAsia"/>
                      <w:color w:val="000000" w:themeColor="text1"/>
                      <w:szCs w:val="21"/>
                    </w:rPr>
                    <w:t>/</w:t>
                  </w:r>
                  <w:r w:rsidRPr="0033383D">
                    <w:rPr>
                      <w:rFonts w:cs="宋体" w:hint="eastAsia"/>
                      <w:color w:val="000000" w:themeColor="text1"/>
                      <w:szCs w:val="21"/>
                    </w:rPr>
                    <w:t>小时，最大开口处截面控制风速应不小于</w:t>
                  </w:r>
                  <w:r w:rsidRPr="0033383D">
                    <w:rPr>
                      <w:rFonts w:cs="宋体" w:hint="eastAsia"/>
                      <w:color w:val="000000" w:themeColor="text1"/>
                      <w:szCs w:val="21"/>
                    </w:rPr>
                    <w:t>0.5</w:t>
                  </w:r>
                  <w:r w:rsidRPr="0033383D">
                    <w:rPr>
                      <w:rFonts w:cs="宋体" w:hint="eastAsia"/>
                      <w:color w:val="000000" w:themeColor="text1"/>
                      <w:szCs w:val="21"/>
                    </w:rPr>
                    <w:t>米</w:t>
                  </w:r>
                  <w:r w:rsidRPr="0033383D">
                    <w:rPr>
                      <w:rFonts w:cs="宋体" w:hint="eastAsia"/>
                      <w:color w:val="000000" w:themeColor="text1"/>
                      <w:szCs w:val="21"/>
                    </w:rPr>
                    <w:t>/</w:t>
                  </w:r>
                  <w:r w:rsidRPr="0033383D">
                    <w:rPr>
                      <w:rFonts w:cs="宋体" w:hint="eastAsia"/>
                      <w:color w:val="000000" w:themeColor="text1"/>
                      <w:szCs w:val="21"/>
                    </w:rPr>
                    <w:t>秒。</w:t>
                  </w:r>
                </w:p>
              </w:tc>
              <w:tc>
                <w:tcPr>
                  <w:tcW w:w="1208" w:type="pct"/>
                  <w:shd w:val="clear" w:color="auto" w:fill="auto"/>
                  <w:tcMar>
                    <w:left w:w="57" w:type="dxa"/>
                    <w:right w:w="57" w:type="dxa"/>
                  </w:tcMar>
                  <w:vAlign w:val="center"/>
                </w:tcPr>
                <w:p w14:paraId="766C0D69" w14:textId="77777777" w:rsidR="00D608B1" w:rsidRPr="0033383D" w:rsidRDefault="000373B4">
                  <w:pPr>
                    <w:adjustRightInd w:val="0"/>
                    <w:snapToGrid w:val="0"/>
                    <w:rPr>
                      <w:rFonts w:cs="宋体"/>
                      <w:color w:val="000000" w:themeColor="text1"/>
                      <w:szCs w:val="21"/>
                    </w:rPr>
                  </w:pPr>
                  <w:r w:rsidRPr="0033383D">
                    <w:rPr>
                      <w:rFonts w:cs="宋体" w:hint="eastAsia"/>
                      <w:color w:val="000000" w:themeColor="text1"/>
                      <w:szCs w:val="21"/>
                    </w:rPr>
                    <w:t>调漆间、涂覆房、干燥间全密闭，密闭间满足足够的换气次数和保持微负压状态。</w:t>
                  </w:r>
                </w:p>
              </w:tc>
              <w:tc>
                <w:tcPr>
                  <w:tcW w:w="419" w:type="pct"/>
                  <w:shd w:val="clear" w:color="auto" w:fill="auto"/>
                  <w:tcMar>
                    <w:left w:w="57" w:type="dxa"/>
                    <w:right w:w="57" w:type="dxa"/>
                  </w:tcMar>
                  <w:vAlign w:val="center"/>
                </w:tcPr>
                <w:p w14:paraId="2A4B6145"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是</w:t>
                  </w:r>
                </w:p>
              </w:tc>
            </w:tr>
            <w:tr w:rsidR="00D608B1" w:rsidRPr="0033383D" w14:paraId="6F82FD78" w14:textId="77777777">
              <w:trPr>
                <w:trHeight w:val="340"/>
                <w:jc w:val="center"/>
              </w:trPr>
              <w:tc>
                <w:tcPr>
                  <w:tcW w:w="456" w:type="pct"/>
                  <w:vMerge/>
                  <w:shd w:val="clear" w:color="auto" w:fill="auto"/>
                  <w:tcMar>
                    <w:left w:w="57" w:type="dxa"/>
                    <w:right w:w="57" w:type="dxa"/>
                  </w:tcMar>
                  <w:vAlign w:val="center"/>
                </w:tcPr>
                <w:p w14:paraId="196969EE" w14:textId="77777777" w:rsidR="00D608B1" w:rsidRPr="0033383D" w:rsidRDefault="00D608B1">
                  <w:pPr>
                    <w:pStyle w:val="22"/>
                    <w:widowControl/>
                    <w:spacing w:line="240" w:lineRule="auto"/>
                    <w:rPr>
                      <w:rFonts w:cs="宋体"/>
                      <w:color w:val="000000" w:themeColor="text1"/>
                    </w:rPr>
                  </w:pPr>
                </w:p>
              </w:tc>
              <w:tc>
                <w:tcPr>
                  <w:tcW w:w="318" w:type="pct"/>
                  <w:shd w:val="clear" w:color="auto" w:fill="auto"/>
                  <w:tcMar>
                    <w:left w:w="57" w:type="dxa"/>
                    <w:right w:w="57" w:type="dxa"/>
                  </w:tcMar>
                  <w:vAlign w:val="center"/>
                </w:tcPr>
                <w:p w14:paraId="7C1181E2" w14:textId="77777777" w:rsidR="00D608B1" w:rsidRPr="0033383D" w:rsidRDefault="000373B4">
                  <w:pPr>
                    <w:pStyle w:val="22"/>
                    <w:widowControl/>
                    <w:spacing w:line="240" w:lineRule="auto"/>
                    <w:rPr>
                      <w:rFonts w:cs="宋体"/>
                      <w:color w:val="000000" w:themeColor="text1"/>
                    </w:rPr>
                  </w:pPr>
                  <w:r w:rsidRPr="0033383D">
                    <w:rPr>
                      <w:rFonts w:cs="宋体"/>
                      <w:color w:val="000000" w:themeColor="text1"/>
                    </w:rPr>
                    <w:t>10</w:t>
                  </w:r>
                </w:p>
              </w:tc>
              <w:tc>
                <w:tcPr>
                  <w:tcW w:w="2599" w:type="pct"/>
                  <w:shd w:val="clear" w:color="auto" w:fill="auto"/>
                  <w:tcMar>
                    <w:left w:w="57" w:type="dxa"/>
                    <w:right w:w="57" w:type="dxa"/>
                  </w:tcMar>
                  <w:vAlign w:val="center"/>
                </w:tcPr>
                <w:p w14:paraId="46B0C4AB" w14:textId="77777777" w:rsidR="00D608B1" w:rsidRPr="0033383D" w:rsidRDefault="000373B4">
                  <w:pPr>
                    <w:wordWrap w:val="0"/>
                    <w:adjustRightInd w:val="0"/>
                    <w:snapToGrid w:val="0"/>
                    <w:jc w:val="left"/>
                    <w:rPr>
                      <w:rFonts w:cs="宋体"/>
                      <w:color w:val="000000" w:themeColor="text1"/>
                      <w:szCs w:val="21"/>
                    </w:rPr>
                  </w:pPr>
                  <w:r w:rsidRPr="0033383D">
                    <w:rPr>
                      <w:rFonts w:cs="宋体" w:hint="eastAsia"/>
                      <w:color w:val="000000" w:themeColor="text1"/>
                      <w:szCs w:val="21"/>
                    </w:rPr>
                    <w:t>采用生产流水线进行涂装作业时，未完全干燥前的工件应确保处于密闭空间或废气有效收集，严禁散发无组织废气。</w:t>
                  </w:r>
                </w:p>
              </w:tc>
              <w:tc>
                <w:tcPr>
                  <w:tcW w:w="1208" w:type="pct"/>
                  <w:shd w:val="clear" w:color="auto" w:fill="auto"/>
                  <w:tcMar>
                    <w:left w:w="57" w:type="dxa"/>
                    <w:right w:w="57" w:type="dxa"/>
                  </w:tcMar>
                  <w:vAlign w:val="center"/>
                </w:tcPr>
                <w:p w14:paraId="0675C0D9" w14:textId="77777777" w:rsidR="00D608B1" w:rsidRPr="0033383D" w:rsidRDefault="000373B4">
                  <w:pPr>
                    <w:adjustRightInd w:val="0"/>
                    <w:snapToGrid w:val="0"/>
                    <w:jc w:val="left"/>
                    <w:rPr>
                      <w:rFonts w:cs="宋体"/>
                      <w:color w:val="000000" w:themeColor="text1"/>
                      <w:szCs w:val="21"/>
                    </w:rPr>
                  </w:pPr>
                  <w:r w:rsidRPr="0033383D">
                    <w:rPr>
                      <w:rFonts w:cs="宋体" w:hint="eastAsia"/>
                      <w:color w:val="000000" w:themeColor="text1"/>
                      <w:szCs w:val="21"/>
                    </w:rPr>
                    <w:t>工件</w:t>
                  </w:r>
                  <w:r w:rsidRPr="0033383D">
                    <w:rPr>
                      <w:rFonts w:cs="宋体"/>
                      <w:color w:val="000000" w:themeColor="text1"/>
                      <w:szCs w:val="21"/>
                    </w:rPr>
                    <w:t>未完全干燥前处于密闭空间，且产生的废气收集处理</w:t>
                  </w:r>
                </w:p>
              </w:tc>
              <w:tc>
                <w:tcPr>
                  <w:tcW w:w="419" w:type="pct"/>
                  <w:shd w:val="clear" w:color="auto" w:fill="auto"/>
                  <w:tcMar>
                    <w:left w:w="57" w:type="dxa"/>
                    <w:right w:w="57" w:type="dxa"/>
                  </w:tcMar>
                  <w:vAlign w:val="center"/>
                </w:tcPr>
                <w:p w14:paraId="6E73E772"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是</w:t>
                  </w:r>
                </w:p>
              </w:tc>
            </w:tr>
            <w:tr w:rsidR="00D608B1" w:rsidRPr="0033383D" w14:paraId="7CCE6065" w14:textId="77777777">
              <w:trPr>
                <w:trHeight w:val="340"/>
                <w:jc w:val="center"/>
              </w:trPr>
              <w:tc>
                <w:tcPr>
                  <w:tcW w:w="456" w:type="pct"/>
                  <w:vMerge/>
                  <w:shd w:val="clear" w:color="auto" w:fill="auto"/>
                  <w:tcMar>
                    <w:left w:w="57" w:type="dxa"/>
                    <w:right w:w="57" w:type="dxa"/>
                  </w:tcMar>
                  <w:vAlign w:val="center"/>
                </w:tcPr>
                <w:p w14:paraId="0F42C495" w14:textId="77777777" w:rsidR="00D608B1" w:rsidRPr="0033383D" w:rsidRDefault="00D608B1">
                  <w:pPr>
                    <w:pStyle w:val="22"/>
                    <w:widowControl/>
                    <w:spacing w:line="240" w:lineRule="auto"/>
                    <w:rPr>
                      <w:rFonts w:cs="宋体"/>
                      <w:color w:val="000000" w:themeColor="text1"/>
                    </w:rPr>
                  </w:pPr>
                </w:p>
              </w:tc>
              <w:tc>
                <w:tcPr>
                  <w:tcW w:w="318" w:type="pct"/>
                  <w:shd w:val="clear" w:color="auto" w:fill="auto"/>
                  <w:tcMar>
                    <w:left w:w="57" w:type="dxa"/>
                    <w:right w:w="57" w:type="dxa"/>
                  </w:tcMar>
                  <w:vAlign w:val="center"/>
                </w:tcPr>
                <w:p w14:paraId="0F7C2F78" w14:textId="77777777" w:rsidR="00D608B1" w:rsidRPr="0033383D" w:rsidRDefault="000373B4">
                  <w:pPr>
                    <w:pStyle w:val="22"/>
                    <w:widowControl/>
                    <w:spacing w:line="240" w:lineRule="auto"/>
                    <w:rPr>
                      <w:rFonts w:cs="宋体"/>
                      <w:color w:val="000000" w:themeColor="text1"/>
                    </w:rPr>
                  </w:pPr>
                  <w:r w:rsidRPr="0033383D">
                    <w:rPr>
                      <w:rFonts w:cs="宋体"/>
                      <w:color w:val="000000" w:themeColor="text1"/>
                    </w:rPr>
                    <w:t>11</w:t>
                  </w:r>
                </w:p>
              </w:tc>
              <w:tc>
                <w:tcPr>
                  <w:tcW w:w="2599" w:type="pct"/>
                  <w:shd w:val="clear" w:color="auto" w:fill="auto"/>
                  <w:tcMar>
                    <w:left w:w="57" w:type="dxa"/>
                    <w:right w:w="57" w:type="dxa"/>
                  </w:tcMar>
                  <w:vAlign w:val="center"/>
                </w:tcPr>
                <w:p w14:paraId="2A35CFEF" w14:textId="77777777" w:rsidR="00D608B1" w:rsidRPr="0033383D" w:rsidRDefault="000373B4">
                  <w:pPr>
                    <w:wordWrap w:val="0"/>
                    <w:adjustRightInd w:val="0"/>
                    <w:snapToGrid w:val="0"/>
                    <w:jc w:val="left"/>
                    <w:rPr>
                      <w:rFonts w:cs="宋体"/>
                      <w:color w:val="000000" w:themeColor="text1"/>
                      <w:szCs w:val="21"/>
                    </w:rPr>
                  </w:pPr>
                  <w:r w:rsidRPr="0033383D">
                    <w:rPr>
                      <w:rFonts w:cs="宋体" w:hint="eastAsia"/>
                      <w:color w:val="000000" w:themeColor="text1"/>
                      <w:szCs w:val="21"/>
                    </w:rPr>
                    <w:t>企业收集废气后，应满足厂区内大气污染物监控点非甲烷总烃任何</w:t>
                  </w:r>
                  <w:r w:rsidRPr="0033383D">
                    <w:rPr>
                      <w:rFonts w:cs="宋体" w:hint="eastAsia"/>
                      <w:color w:val="000000" w:themeColor="text1"/>
                      <w:szCs w:val="21"/>
                    </w:rPr>
                    <w:t>1</w:t>
                  </w:r>
                  <w:r w:rsidRPr="0033383D">
                    <w:rPr>
                      <w:rFonts w:cs="宋体" w:hint="eastAsia"/>
                      <w:color w:val="000000" w:themeColor="text1"/>
                      <w:szCs w:val="21"/>
                    </w:rPr>
                    <w:t>小时平均浓度不得超过的监控浓度限值为</w:t>
                  </w:r>
                  <w:r w:rsidRPr="0033383D">
                    <w:rPr>
                      <w:rFonts w:cs="宋体" w:hint="eastAsia"/>
                      <w:color w:val="000000" w:themeColor="text1"/>
                      <w:szCs w:val="21"/>
                    </w:rPr>
                    <w:t>10</w:t>
                  </w:r>
                  <w:r w:rsidRPr="0033383D">
                    <w:rPr>
                      <w:rFonts w:cs="宋体" w:hint="eastAsia"/>
                      <w:color w:val="000000" w:themeColor="text1"/>
                      <w:szCs w:val="21"/>
                    </w:rPr>
                    <w:t>毫克</w:t>
                  </w:r>
                  <w:r w:rsidRPr="0033383D">
                    <w:rPr>
                      <w:rFonts w:cs="宋体" w:hint="eastAsia"/>
                      <w:color w:val="000000" w:themeColor="text1"/>
                      <w:szCs w:val="21"/>
                    </w:rPr>
                    <w:t>/</w:t>
                  </w:r>
                  <w:r w:rsidRPr="0033383D">
                    <w:rPr>
                      <w:rFonts w:cs="宋体" w:hint="eastAsia"/>
                      <w:color w:val="000000" w:themeColor="text1"/>
                      <w:szCs w:val="21"/>
                    </w:rPr>
                    <w:t>立方米，任何瞬时一次浓度不得超过的监控浓度限值为</w:t>
                  </w:r>
                  <w:r w:rsidRPr="0033383D">
                    <w:rPr>
                      <w:rFonts w:cs="宋体" w:hint="eastAsia"/>
                      <w:color w:val="000000" w:themeColor="text1"/>
                      <w:szCs w:val="21"/>
                    </w:rPr>
                    <w:t>50</w:t>
                  </w:r>
                  <w:r w:rsidRPr="0033383D">
                    <w:rPr>
                      <w:rFonts w:cs="宋体" w:hint="eastAsia"/>
                      <w:color w:val="000000" w:themeColor="text1"/>
                      <w:szCs w:val="21"/>
                    </w:rPr>
                    <w:t>毫克</w:t>
                  </w:r>
                  <w:r w:rsidRPr="0033383D">
                    <w:rPr>
                      <w:rFonts w:cs="宋体" w:hint="eastAsia"/>
                      <w:color w:val="000000" w:themeColor="text1"/>
                      <w:szCs w:val="21"/>
                    </w:rPr>
                    <w:t>/</w:t>
                  </w:r>
                  <w:r w:rsidRPr="0033383D">
                    <w:rPr>
                      <w:rFonts w:cs="宋体" w:hint="eastAsia"/>
                      <w:color w:val="000000" w:themeColor="text1"/>
                      <w:szCs w:val="21"/>
                    </w:rPr>
                    <w:t>立方米。如企业采用密闭间方式收集废气，则厂区内大气污染物监控点指密闭间主要逸散口（门、窗、通</w:t>
                  </w:r>
                </w:p>
                <w:p w14:paraId="6D76C648" w14:textId="77777777" w:rsidR="00D608B1" w:rsidRPr="0033383D" w:rsidRDefault="000373B4">
                  <w:pPr>
                    <w:wordWrap w:val="0"/>
                    <w:adjustRightInd w:val="0"/>
                    <w:snapToGrid w:val="0"/>
                    <w:jc w:val="left"/>
                    <w:rPr>
                      <w:rFonts w:cs="宋体"/>
                      <w:color w:val="000000" w:themeColor="text1"/>
                      <w:szCs w:val="21"/>
                    </w:rPr>
                  </w:pPr>
                  <w:r w:rsidRPr="0033383D">
                    <w:rPr>
                      <w:rFonts w:cs="宋体" w:hint="eastAsia"/>
                      <w:color w:val="000000" w:themeColor="text1"/>
                      <w:szCs w:val="21"/>
                    </w:rPr>
                    <w:t>风口等）外</w:t>
                  </w:r>
                  <w:r w:rsidRPr="0033383D">
                    <w:rPr>
                      <w:rFonts w:cs="宋体" w:hint="eastAsia"/>
                      <w:color w:val="000000" w:themeColor="text1"/>
                      <w:szCs w:val="21"/>
                    </w:rPr>
                    <w:t>1</w:t>
                  </w:r>
                  <w:r w:rsidRPr="0033383D">
                    <w:rPr>
                      <w:rFonts w:cs="宋体" w:hint="eastAsia"/>
                      <w:color w:val="000000" w:themeColor="text1"/>
                      <w:szCs w:val="21"/>
                    </w:rPr>
                    <w:t>米，距离地面</w:t>
                  </w:r>
                  <w:r w:rsidRPr="0033383D">
                    <w:rPr>
                      <w:rFonts w:cs="宋体" w:hint="eastAsia"/>
                      <w:color w:val="000000" w:themeColor="text1"/>
                      <w:szCs w:val="21"/>
                    </w:rPr>
                    <w:t>1.5</w:t>
                  </w:r>
                  <w:r w:rsidRPr="0033383D">
                    <w:rPr>
                      <w:rFonts w:cs="宋体" w:hint="eastAsia"/>
                      <w:color w:val="000000" w:themeColor="text1"/>
                      <w:szCs w:val="21"/>
                    </w:rPr>
                    <w:t>米以上位置；如企业采用外部集气罩收集废气，则厂区内大气污染</w:t>
                  </w:r>
                  <w:r w:rsidRPr="0033383D">
                    <w:rPr>
                      <w:rFonts w:cs="宋体" w:hint="eastAsia"/>
                      <w:color w:val="000000" w:themeColor="text1"/>
                      <w:szCs w:val="21"/>
                    </w:rPr>
                    <w:lastRenderedPageBreak/>
                    <w:t>物监控点指操作工位下风向</w:t>
                  </w:r>
                  <w:r w:rsidRPr="0033383D">
                    <w:rPr>
                      <w:rFonts w:cs="宋体" w:hint="eastAsia"/>
                      <w:color w:val="000000" w:themeColor="text1"/>
                      <w:szCs w:val="21"/>
                    </w:rPr>
                    <w:t>1</w:t>
                  </w:r>
                  <w:r w:rsidRPr="0033383D">
                    <w:rPr>
                      <w:rFonts w:cs="宋体" w:hint="eastAsia"/>
                      <w:color w:val="000000" w:themeColor="text1"/>
                      <w:szCs w:val="21"/>
                    </w:rPr>
                    <w:t>米，距离地面</w:t>
                  </w:r>
                  <w:r w:rsidRPr="0033383D">
                    <w:rPr>
                      <w:rFonts w:cs="宋体" w:hint="eastAsia"/>
                      <w:color w:val="000000" w:themeColor="text1"/>
                      <w:szCs w:val="21"/>
                    </w:rPr>
                    <w:t>1.5</w:t>
                  </w:r>
                  <w:r w:rsidRPr="0033383D">
                    <w:rPr>
                      <w:rFonts w:cs="宋体" w:hint="eastAsia"/>
                      <w:color w:val="000000" w:themeColor="text1"/>
                      <w:szCs w:val="21"/>
                    </w:rPr>
                    <w:t>米以上位置；监控点的数量不少于</w:t>
                  </w:r>
                  <w:r w:rsidRPr="0033383D">
                    <w:rPr>
                      <w:rFonts w:cs="宋体" w:hint="eastAsia"/>
                      <w:color w:val="000000" w:themeColor="text1"/>
                      <w:szCs w:val="21"/>
                    </w:rPr>
                    <w:t>3</w:t>
                  </w:r>
                  <w:r w:rsidRPr="0033383D">
                    <w:rPr>
                      <w:rFonts w:cs="宋体" w:hint="eastAsia"/>
                      <w:color w:val="000000" w:themeColor="text1"/>
                      <w:szCs w:val="21"/>
                    </w:rPr>
                    <w:t>个，并以浓度最大值的监控点来判别是否达标。</w:t>
                  </w:r>
                </w:p>
              </w:tc>
              <w:tc>
                <w:tcPr>
                  <w:tcW w:w="1208" w:type="pct"/>
                  <w:shd w:val="clear" w:color="auto" w:fill="auto"/>
                  <w:tcMar>
                    <w:left w:w="57" w:type="dxa"/>
                    <w:right w:w="57" w:type="dxa"/>
                  </w:tcMar>
                  <w:vAlign w:val="center"/>
                </w:tcPr>
                <w:p w14:paraId="00A1BCC9" w14:textId="77777777" w:rsidR="00D608B1" w:rsidRPr="0033383D" w:rsidRDefault="000373B4">
                  <w:pPr>
                    <w:adjustRightInd w:val="0"/>
                    <w:snapToGrid w:val="0"/>
                    <w:rPr>
                      <w:rFonts w:cs="宋体"/>
                      <w:color w:val="000000" w:themeColor="text1"/>
                      <w:szCs w:val="21"/>
                    </w:rPr>
                  </w:pPr>
                  <w:r w:rsidRPr="0033383D">
                    <w:rPr>
                      <w:rFonts w:cs="宋体" w:hint="eastAsia"/>
                      <w:color w:val="000000" w:themeColor="text1"/>
                      <w:szCs w:val="21"/>
                    </w:rPr>
                    <w:lastRenderedPageBreak/>
                    <w:t>企业无组织废气满足《挥发性有机物无组织排放控制标准》（</w:t>
                  </w:r>
                  <w:r w:rsidRPr="0033383D">
                    <w:rPr>
                      <w:rFonts w:cs="宋体" w:hint="eastAsia"/>
                      <w:color w:val="000000" w:themeColor="text1"/>
                      <w:szCs w:val="21"/>
                    </w:rPr>
                    <w:t>GB37822-2019</w:t>
                  </w:r>
                  <w:r w:rsidRPr="0033383D">
                    <w:rPr>
                      <w:rFonts w:cs="宋体" w:hint="eastAsia"/>
                      <w:color w:val="000000" w:themeColor="text1"/>
                      <w:szCs w:val="21"/>
                    </w:rPr>
                    <w:t>）。</w:t>
                  </w:r>
                </w:p>
              </w:tc>
              <w:tc>
                <w:tcPr>
                  <w:tcW w:w="419" w:type="pct"/>
                  <w:shd w:val="clear" w:color="auto" w:fill="auto"/>
                  <w:tcMar>
                    <w:left w:w="57" w:type="dxa"/>
                    <w:right w:w="57" w:type="dxa"/>
                  </w:tcMar>
                  <w:vAlign w:val="center"/>
                </w:tcPr>
                <w:p w14:paraId="57D40B9D"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是</w:t>
                  </w:r>
                </w:p>
              </w:tc>
            </w:tr>
            <w:tr w:rsidR="00D608B1" w:rsidRPr="0033383D" w14:paraId="093151A1" w14:textId="77777777">
              <w:trPr>
                <w:trHeight w:val="340"/>
                <w:jc w:val="center"/>
              </w:trPr>
              <w:tc>
                <w:tcPr>
                  <w:tcW w:w="456" w:type="pct"/>
                  <w:vMerge w:val="restart"/>
                  <w:shd w:val="clear" w:color="auto" w:fill="auto"/>
                  <w:tcMar>
                    <w:left w:w="57" w:type="dxa"/>
                    <w:right w:w="57" w:type="dxa"/>
                  </w:tcMar>
                  <w:vAlign w:val="center"/>
                </w:tcPr>
                <w:p w14:paraId="1455109C" w14:textId="77777777" w:rsidR="00D608B1" w:rsidRPr="0033383D" w:rsidRDefault="000373B4">
                  <w:pPr>
                    <w:pStyle w:val="22"/>
                    <w:widowControl/>
                    <w:spacing w:line="240" w:lineRule="auto"/>
                    <w:rPr>
                      <w:rFonts w:cs="宋体"/>
                      <w:color w:val="000000" w:themeColor="text1"/>
                    </w:rPr>
                  </w:pPr>
                  <w:r w:rsidRPr="0033383D">
                    <w:rPr>
                      <w:rFonts w:cs="宋体" w:hint="eastAsia"/>
                      <w:color w:val="000000" w:themeColor="text1"/>
                    </w:rPr>
                    <w:lastRenderedPageBreak/>
                    <w:t>提升废气处理水平</w:t>
                  </w:r>
                </w:p>
              </w:tc>
              <w:tc>
                <w:tcPr>
                  <w:tcW w:w="318" w:type="pct"/>
                  <w:shd w:val="clear" w:color="auto" w:fill="auto"/>
                  <w:tcMar>
                    <w:left w:w="57" w:type="dxa"/>
                    <w:right w:w="57" w:type="dxa"/>
                  </w:tcMar>
                  <w:vAlign w:val="center"/>
                </w:tcPr>
                <w:p w14:paraId="1E6AE559" w14:textId="77777777" w:rsidR="00D608B1" w:rsidRPr="0033383D" w:rsidRDefault="000373B4">
                  <w:pPr>
                    <w:pStyle w:val="22"/>
                    <w:widowControl/>
                    <w:spacing w:line="240" w:lineRule="auto"/>
                    <w:rPr>
                      <w:rFonts w:cs="宋体"/>
                      <w:color w:val="000000" w:themeColor="text1"/>
                    </w:rPr>
                  </w:pPr>
                  <w:r w:rsidRPr="0033383D">
                    <w:rPr>
                      <w:rFonts w:cs="宋体" w:hint="eastAsia"/>
                      <w:color w:val="000000" w:themeColor="text1"/>
                    </w:rPr>
                    <w:t>1</w:t>
                  </w:r>
                  <w:r w:rsidRPr="0033383D">
                    <w:rPr>
                      <w:rFonts w:cs="宋体"/>
                      <w:color w:val="000000" w:themeColor="text1"/>
                    </w:rPr>
                    <w:t>2</w:t>
                  </w:r>
                </w:p>
              </w:tc>
              <w:tc>
                <w:tcPr>
                  <w:tcW w:w="2599" w:type="pct"/>
                  <w:shd w:val="clear" w:color="auto" w:fill="auto"/>
                  <w:tcMar>
                    <w:left w:w="57" w:type="dxa"/>
                    <w:right w:w="57" w:type="dxa"/>
                  </w:tcMar>
                  <w:vAlign w:val="center"/>
                </w:tcPr>
                <w:p w14:paraId="05ED5569" w14:textId="77777777" w:rsidR="00D608B1" w:rsidRPr="0033383D" w:rsidRDefault="000373B4">
                  <w:pPr>
                    <w:adjustRightInd w:val="0"/>
                    <w:snapToGrid w:val="0"/>
                    <w:jc w:val="left"/>
                    <w:rPr>
                      <w:rFonts w:cs="宋体"/>
                      <w:color w:val="000000" w:themeColor="text1"/>
                      <w:szCs w:val="21"/>
                    </w:rPr>
                  </w:pPr>
                  <w:r w:rsidRPr="0033383D">
                    <w:rPr>
                      <w:rFonts w:cs="宋体" w:hint="eastAsia"/>
                      <w:color w:val="000000" w:themeColor="text1"/>
                      <w:szCs w:val="21"/>
                    </w:rPr>
                    <w:t>采用喷涂工艺的废气，应设置高效的漆雾处理装置，采用干式过滤高效除漆雾、湿式水帘</w:t>
                  </w:r>
                  <w:r w:rsidRPr="0033383D">
                    <w:rPr>
                      <w:rFonts w:cs="宋体" w:hint="eastAsia"/>
                      <w:color w:val="000000" w:themeColor="text1"/>
                      <w:szCs w:val="21"/>
                    </w:rPr>
                    <w:t>+</w:t>
                  </w:r>
                  <w:r w:rsidRPr="0033383D">
                    <w:rPr>
                      <w:rFonts w:cs="宋体" w:hint="eastAsia"/>
                      <w:color w:val="000000" w:themeColor="text1"/>
                      <w:szCs w:val="21"/>
                    </w:rPr>
                    <w:t>多级过滤除湿联合装置、静电漆雾捕集等先进除漆雾装置，严禁使用低温等离子、水喷淋等单一低效废气处理设施及</w:t>
                  </w:r>
                  <w:r w:rsidRPr="0033383D">
                    <w:rPr>
                      <w:rFonts w:cs="宋体" w:hint="eastAsia"/>
                      <w:color w:val="000000" w:themeColor="text1"/>
                      <w:szCs w:val="21"/>
                    </w:rPr>
                    <w:t>UV</w:t>
                  </w:r>
                  <w:r w:rsidRPr="0033383D">
                    <w:rPr>
                      <w:rFonts w:cs="宋体" w:hint="eastAsia"/>
                      <w:color w:val="000000" w:themeColor="text1"/>
                      <w:szCs w:val="21"/>
                    </w:rPr>
                    <w:t>光氧处理设施。</w:t>
                  </w:r>
                </w:p>
              </w:tc>
              <w:tc>
                <w:tcPr>
                  <w:tcW w:w="1208" w:type="pct"/>
                  <w:shd w:val="clear" w:color="auto" w:fill="auto"/>
                  <w:tcMar>
                    <w:left w:w="57" w:type="dxa"/>
                    <w:right w:w="57" w:type="dxa"/>
                  </w:tcMar>
                  <w:vAlign w:val="center"/>
                </w:tcPr>
                <w:p w14:paraId="7CF25AF5" w14:textId="61FD76D7" w:rsidR="00D608B1" w:rsidRPr="0033383D" w:rsidRDefault="000373B4" w:rsidP="00572ABB">
                  <w:pPr>
                    <w:adjustRightInd w:val="0"/>
                    <w:snapToGrid w:val="0"/>
                    <w:rPr>
                      <w:rFonts w:cs="宋体"/>
                      <w:color w:val="000000" w:themeColor="text1"/>
                      <w:szCs w:val="21"/>
                    </w:rPr>
                  </w:pPr>
                  <w:r w:rsidRPr="0033383D">
                    <w:rPr>
                      <w:rFonts w:cs="宋体" w:hint="eastAsia"/>
                      <w:color w:val="000000" w:themeColor="text1"/>
                      <w:szCs w:val="21"/>
                    </w:rPr>
                    <w:t>本</w:t>
                  </w:r>
                  <w:r w:rsidRPr="0033383D">
                    <w:rPr>
                      <w:rFonts w:cs="宋体"/>
                      <w:color w:val="000000" w:themeColor="text1"/>
                      <w:szCs w:val="21"/>
                    </w:rPr>
                    <w:t>项目</w:t>
                  </w:r>
                  <w:r w:rsidRPr="0033383D">
                    <w:rPr>
                      <w:rFonts w:cs="宋体" w:hint="eastAsia"/>
                      <w:color w:val="000000" w:themeColor="text1"/>
                      <w:szCs w:val="21"/>
                    </w:rPr>
                    <w:t>喷涂工艺</w:t>
                  </w:r>
                  <w:r w:rsidRPr="0033383D">
                    <w:rPr>
                      <w:rFonts w:cs="宋体"/>
                      <w:color w:val="000000" w:themeColor="text1"/>
                      <w:szCs w:val="21"/>
                    </w:rPr>
                    <w:t>废气</w:t>
                  </w:r>
                  <w:r w:rsidRPr="0033383D">
                    <w:rPr>
                      <w:rFonts w:cs="宋体" w:hint="eastAsia"/>
                      <w:color w:val="000000" w:themeColor="text1"/>
                      <w:szCs w:val="21"/>
                    </w:rPr>
                    <w:t>采用干式过滤</w:t>
                  </w:r>
                  <w:r w:rsidRPr="0033383D">
                    <w:rPr>
                      <w:rFonts w:cs="宋体" w:hint="eastAsia"/>
                      <w:color w:val="000000" w:themeColor="text1"/>
                      <w:szCs w:val="21"/>
                    </w:rPr>
                    <w:t>+</w:t>
                  </w:r>
                  <w:r w:rsidR="00572ABB" w:rsidRPr="0033383D">
                    <w:rPr>
                      <w:rFonts w:cs="宋体" w:hint="eastAsia"/>
                      <w:color w:val="000000" w:themeColor="text1"/>
                      <w:szCs w:val="21"/>
                    </w:rPr>
                    <w:t>两级</w:t>
                  </w:r>
                  <w:r w:rsidRPr="0033383D">
                    <w:rPr>
                      <w:rFonts w:cs="宋体" w:hint="eastAsia"/>
                      <w:color w:val="000000" w:themeColor="text1"/>
                      <w:szCs w:val="21"/>
                    </w:rPr>
                    <w:t>活性炭处理工艺，喷漆</w:t>
                  </w:r>
                  <w:r w:rsidRPr="0033383D">
                    <w:rPr>
                      <w:rFonts w:cs="宋体"/>
                      <w:color w:val="000000" w:themeColor="text1"/>
                      <w:szCs w:val="21"/>
                    </w:rPr>
                    <w:t>室</w:t>
                  </w:r>
                  <w:r w:rsidRPr="0033383D">
                    <w:rPr>
                      <w:rFonts w:cs="宋体" w:hint="eastAsia"/>
                      <w:color w:val="000000" w:themeColor="text1"/>
                      <w:szCs w:val="21"/>
                    </w:rPr>
                    <w:t>有</w:t>
                  </w:r>
                  <w:r w:rsidRPr="0033383D">
                    <w:rPr>
                      <w:rFonts w:cs="宋体"/>
                      <w:color w:val="000000" w:themeColor="text1"/>
                      <w:szCs w:val="21"/>
                    </w:rPr>
                    <w:t>水帘除漆雾装置</w:t>
                  </w:r>
                </w:p>
              </w:tc>
              <w:tc>
                <w:tcPr>
                  <w:tcW w:w="419" w:type="pct"/>
                  <w:shd w:val="clear" w:color="auto" w:fill="auto"/>
                  <w:tcMar>
                    <w:left w:w="57" w:type="dxa"/>
                    <w:right w:w="57" w:type="dxa"/>
                  </w:tcMar>
                  <w:vAlign w:val="center"/>
                </w:tcPr>
                <w:p w14:paraId="78986395"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是</w:t>
                  </w:r>
                </w:p>
              </w:tc>
            </w:tr>
            <w:tr w:rsidR="00D608B1" w:rsidRPr="0033383D" w14:paraId="177D2D52" w14:textId="77777777">
              <w:trPr>
                <w:trHeight w:val="340"/>
                <w:jc w:val="center"/>
              </w:trPr>
              <w:tc>
                <w:tcPr>
                  <w:tcW w:w="456" w:type="pct"/>
                  <w:vMerge/>
                  <w:shd w:val="clear" w:color="auto" w:fill="auto"/>
                  <w:tcMar>
                    <w:left w:w="57" w:type="dxa"/>
                    <w:right w:w="57" w:type="dxa"/>
                  </w:tcMar>
                  <w:vAlign w:val="center"/>
                </w:tcPr>
                <w:p w14:paraId="441542C3" w14:textId="77777777" w:rsidR="00D608B1" w:rsidRPr="0033383D" w:rsidRDefault="00D608B1">
                  <w:pPr>
                    <w:pStyle w:val="22"/>
                    <w:widowControl/>
                    <w:spacing w:line="240" w:lineRule="auto"/>
                    <w:rPr>
                      <w:rFonts w:cs="宋体"/>
                      <w:color w:val="000000" w:themeColor="text1"/>
                    </w:rPr>
                  </w:pPr>
                </w:p>
              </w:tc>
              <w:tc>
                <w:tcPr>
                  <w:tcW w:w="318" w:type="pct"/>
                  <w:shd w:val="clear" w:color="auto" w:fill="auto"/>
                  <w:tcMar>
                    <w:left w:w="57" w:type="dxa"/>
                    <w:right w:w="57" w:type="dxa"/>
                  </w:tcMar>
                  <w:vAlign w:val="center"/>
                </w:tcPr>
                <w:p w14:paraId="7EAF124C" w14:textId="77777777" w:rsidR="00D608B1" w:rsidRPr="0033383D" w:rsidRDefault="000373B4">
                  <w:pPr>
                    <w:pStyle w:val="22"/>
                    <w:widowControl/>
                    <w:spacing w:line="240" w:lineRule="auto"/>
                    <w:rPr>
                      <w:rFonts w:cs="宋体"/>
                      <w:color w:val="000000" w:themeColor="text1"/>
                    </w:rPr>
                  </w:pPr>
                  <w:r w:rsidRPr="0033383D">
                    <w:rPr>
                      <w:rFonts w:cs="宋体" w:hint="eastAsia"/>
                      <w:color w:val="000000" w:themeColor="text1"/>
                    </w:rPr>
                    <w:t>1</w:t>
                  </w:r>
                  <w:r w:rsidRPr="0033383D">
                    <w:rPr>
                      <w:rFonts w:cs="宋体"/>
                      <w:color w:val="000000" w:themeColor="text1"/>
                    </w:rPr>
                    <w:t>3</w:t>
                  </w:r>
                </w:p>
              </w:tc>
              <w:tc>
                <w:tcPr>
                  <w:tcW w:w="2599" w:type="pct"/>
                  <w:shd w:val="clear" w:color="auto" w:fill="auto"/>
                  <w:tcMar>
                    <w:left w:w="57" w:type="dxa"/>
                    <w:right w:w="57" w:type="dxa"/>
                  </w:tcMar>
                  <w:vAlign w:val="center"/>
                </w:tcPr>
                <w:p w14:paraId="1D5DD730" w14:textId="77777777" w:rsidR="00D608B1" w:rsidRPr="0033383D" w:rsidRDefault="000373B4">
                  <w:pPr>
                    <w:adjustRightInd w:val="0"/>
                    <w:snapToGrid w:val="0"/>
                    <w:jc w:val="left"/>
                    <w:rPr>
                      <w:rFonts w:cs="宋体"/>
                      <w:color w:val="000000" w:themeColor="text1"/>
                      <w:szCs w:val="21"/>
                    </w:rPr>
                  </w:pPr>
                  <w:r w:rsidRPr="0033383D">
                    <w:rPr>
                      <w:rFonts w:cs="宋体" w:hint="eastAsia"/>
                      <w:color w:val="000000" w:themeColor="text1"/>
                      <w:szCs w:val="21"/>
                    </w:rPr>
                    <w:t>粉尘废气推广使用脉冲布袋除尘技术，也可使用喷淋吸收技术，并配套除静电、防爆等安全措施。</w:t>
                  </w:r>
                </w:p>
              </w:tc>
              <w:tc>
                <w:tcPr>
                  <w:tcW w:w="1208" w:type="pct"/>
                  <w:shd w:val="clear" w:color="auto" w:fill="auto"/>
                  <w:tcMar>
                    <w:left w:w="57" w:type="dxa"/>
                    <w:right w:w="57" w:type="dxa"/>
                  </w:tcMar>
                  <w:vAlign w:val="center"/>
                </w:tcPr>
                <w:p w14:paraId="3414FD5E" w14:textId="77777777" w:rsidR="00D608B1" w:rsidRPr="0033383D" w:rsidRDefault="000373B4">
                  <w:pPr>
                    <w:adjustRightInd w:val="0"/>
                    <w:snapToGrid w:val="0"/>
                    <w:rPr>
                      <w:rFonts w:cs="宋体"/>
                      <w:color w:val="000000" w:themeColor="text1"/>
                      <w:szCs w:val="21"/>
                    </w:rPr>
                  </w:pPr>
                  <w:r w:rsidRPr="0033383D">
                    <w:rPr>
                      <w:rFonts w:cs="宋体" w:hint="eastAsia"/>
                      <w:color w:val="000000" w:themeColor="text1"/>
                      <w:szCs w:val="21"/>
                    </w:rPr>
                    <w:t>本项目</w:t>
                  </w:r>
                  <w:r w:rsidRPr="0033383D">
                    <w:rPr>
                      <w:rFonts w:cs="宋体"/>
                      <w:color w:val="000000" w:themeColor="text1"/>
                      <w:szCs w:val="21"/>
                    </w:rPr>
                    <w:t>粉尘采用</w:t>
                  </w:r>
                  <w:r w:rsidRPr="0033383D">
                    <w:rPr>
                      <w:rFonts w:cs="宋体" w:hint="eastAsia"/>
                      <w:color w:val="000000" w:themeColor="text1"/>
                      <w:szCs w:val="21"/>
                    </w:rPr>
                    <w:t>2</w:t>
                  </w:r>
                  <w:r w:rsidRPr="0033383D">
                    <w:rPr>
                      <w:rFonts w:cs="宋体" w:hint="eastAsia"/>
                      <w:color w:val="000000" w:themeColor="text1"/>
                      <w:szCs w:val="21"/>
                    </w:rPr>
                    <w:t>套</w:t>
                  </w:r>
                  <w:r w:rsidRPr="0033383D">
                    <w:rPr>
                      <w:rFonts w:cs="宋体"/>
                      <w:color w:val="000000" w:themeColor="text1"/>
                      <w:szCs w:val="21"/>
                    </w:rPr>
                    <w:t>脉冲布袋除尘设备</w:t>
                  </w:r>
                </w:p>
              </w:tc>
              <w:tc>
                <w:tcPr>
                  <w:tcW w:w="419" w:type="pct"/>
                  <w:shd w:val="clear" w:color="auto" w:fill="auto"/>
                  <w:tcMar>
                    <w:left w:w="57" w:type="dxa"/>
                    <w:right w:w="57" w:type="dxa"/>
                  </w:tcMar>
                  <w:vAlign w:val="center"/>
                </w:tcPr>
                <w:p w14:paraId="2448CA14"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是</w:t>
                  </w:r>
                </w:p>
              </w:tc>
            </w:tr>
            <w:tr w:rsidR="00D608B1" w:rsidRPr="0033383D" w14:paraId="59AF11C5" w14:textId="77777777">
              <w:trPr>
                <w:trHeight w:val="340"/>
                <w:jc w:val="center"/>
              </w:trPr>
              <w:tc>
                <w:tcPr>
                  <w:tcW w:w="456" w:type="pct"/>
                  <w:vMerge/>
                  <w:shd w:val="clear" w:color="auto" w:fill="auto"/>
                  <w:tcMar>
                    <w:left w:w="57" w:type="dxa"/>
                    <w:right w:w="57" w:type="dxa"/>
                  </w:tcMar>
                  <w:vAlign w:val="center"/>
                </w:tcPr>
                <w:p w14:paraId="38406447" w14:textId="77777777" w:rsidR="00D608B1" w:rsidRPr="0033383D" w:rsidRDefault="00D608B1">
                  <w:pPr>
                    <w:pStyle w:val="22"/>
                    <w:widowControl/>
                    <w:spacing w:line="240" w:lineRule="auto"/>
                    <w:rPr>
                      <w:rFonts w:cs="宋体"/>
                      <w:color w:val="000000" w:themeColor="text1"/>
                    </w:rPr>
                  </w:pPr>
                </w:p>
              </w:tc>
              <w:tc>
                <w:tcPr>
                  <w:tcW w:w="318" w:type="pct"/>
                  <w:shd w:val="clear" w:color="auto" w:fill="auto"/>
                  <w:tcMar>
                    <w:left w:w="57" w:type="dxa"/>
                    <w:right w:w="57" w:type="dxa"/>
                  </w:tcMar>
                  <w:vAlign w:val="center"/>
                </w:tcPr>
                <w:p w14:paraId="1953C832" w14:textId="77777777" w:rsidR="00D608B1" w:rsidRPr="0033383D" w:rsidRDefault="000373B4">
                  <w:pPr>
                    <w:pStyle w:val="22"/>
                    <w:widowControl/>
                    <w:spacing w:line="240" w:lineRule="auto"/>
                    <w:rPr>
                      <w:rFonts w:cs="宋体"/>
                      <w:color w:val="000000" w:themeColor="text1"/>
                    </w:rPr>
                  </w:pPr>
                  <w:r w:rsidRPr="0033383D">
                    <w:rPr>
                      <w:rFonts w:cs="宋体" w:hint="eastAsia"/>
                      <w:color w:val="000000" w:themeColor="text1"/>
                    </w:rPr>
                    <w:t>14</w:t>
                  </w:r>
                </w:p>
              </w:tc>
              <w:tc>
                <w:tcPr>
                  <w:tcW w:w="2599" w:type="pct"/>
                  <w:shd w:val="clear" w:color="auto" w:fill="auto"/>
                  <w:tcMar>
                    <w:left w:w="57" w:type="dxa"/>
                    <w:right w:w="57" w:type="dxa"/>
                  </w:tcMar>
                  <w:vAlign w:val="center"/>
                </w:tcPr>
                <w:p w14:paraId="3E33D5D2" w14:textId="77777777" w:rsidR="00D608B1" w:rsidRPr="0033383D" w:rsidRDefault="000373B4">
                  <w:pPr>
                    <w:adjustRightInd w:val="0"/>
                    <w:snapToGrid w:val="0"/>
                    <w:rPr>
                      <w:rFonts w:cs="宋体"/>
                      <w:color w:val="000000" w:themeColor="text1"/>
                      <w:szCs w:val="21"/>
                    </w:rPr>
                  </w:pPr>
                  <w:r w:rsidRPr="0033383D">
                    <w:rPr>
                      <w:rFonts w:cs="宋体" w:hint="eastAsia"/>
                      <w:color w:val="000000" w:themeColor="text1"/>
                      <w:szCs w:val="21"/>
                    </w:rPr>
                    <w:t>年使用溶剂型不饱和树脂、苯乙烯等原辅材料</w:t>
                  </w:r>
                  <w:r w:rsidRPr="0033383D">
                    <w:rPr>
                      <w:rFonts w:cs="宋体" w:hint="eastAsia"/>
                      <w:color w:val="000000" w:themeColor="text1"/>
                      <w:szCs w:val="21"/>
                    </w:rPr>
                    <w:t>20</w:t>
                  </w:r>
                </w:p>
                <w:p w14:paraId="659EA0D8" w14:textId="77777777" w:rsidR="00D608B1" w:rsidRPr="0033383D" w:rsidRDefault="000373B4">
                  <w:pPr>
                    <w:adjustRightInd w:val="0"/>
                    <w:snapToGrid w:val="0"/>
                    <w:rPr>
                      <w:rFonts w:cs="宋体"/>
                      <w:color w:val="000000" w:themeColor="text1"/>
                      <w:szCs w:val="21"/>
                    </w:rPr>
                  </w:pPr>
                  <w:r w:rsidRPr="0033383D">
                    <w:rPr>
                      <w:rFonts w:cs="宋体" w:hint="eastAsia"/>
                      <w:color w:val="000000" w:themeColor="text1"/>
                      <w:szCs w:val="21"/>
                    </w:rPr>
                    <w:t>吨及以上的企业，集聚整合后的小微园，应使用沸石转轮</w:t>
                  </w:r>
                  <w:r w:rsidRPr="0033383D">
                    <w:rPr>
                      <w:rFonts w:cs="宋体" w:hint="eastAsia"/>
                      <w:color w:val="000000" w:themeColor="text1"/>
                      <w:szCs w:val="21"/>
                    </w:rPr>
                    <w:t>+</w:t>
                  </w:r>
                  <w:r w:rsidRPr="0033383D">
                    <w:rPr>
                      <w:rFonts w:cs="宋体" w:hint="eastAsia"/>
                      <w:color w:val="000000" w:themeColor="text1"/>
                      <w:szCs w:val="21"/>
                    </w:rPr>
                    <w:t>燃烧或其他高效处理技术；年使用量</w:t>
                  </w:r>
                  <w:r w:rsidRPr="0033383D">
                    <w:rPr>
                      <w:rFonts w:cs="宋体" w:hint="eastAsia"/>
                      <w:color w:val="000000" w:themeColor="text1"/>
                      <w:szCs w:val="21"/>
                    </w:rPr>
                    <w:t xml:space="preserve">20 </w:t>
                  </w:r>
                  <w:r w:rsidRPr="0033383D">
                    <w:rPr>
                      <w:rFonts w:cs="宋体" w:hint="eastAsia"/>
                      <w:color w:val="000000" w:themeColor="text1"/>
                      <w:szCs w:val="21"/>
                    </w:rPr>
                    <w:t>吨以下的企业，可采用“活性炭吸附脱附”或“低温等离子</w:t>
                  </w:r>
                  <w:r w:rsidRPr="0033383D">
                    <w:rPr>
                      <w:rFonts w:cs="宋体" w:hint="eastAsia"/>
                      <w:color w:val="000000" w:themeColor="text1"/>
                      <w:szCs w:val="21"/>
                    </w:rPr>
                    <w:t>+</w:t>
                  </w:r>
                  <w:r w:rsidRPr="0033383D">
                    <w:rPr>
                      <w:rFonts w:cs="宋体" w:hint="eastAsia"/>
                      <w:color w:val="000000" w:themeColor="text1"/>
                      <w:szCs w:val="21"/>
                    </w:rPr>
                    <w:t>活性炭吸附”处理技术，并定期更换耗材。</w:t>
                  </w:r>
                </w:p>
              </w:tc>
              <w:tc>
                <w:tcPr>
                  <w:tcW w:w="1208" w:type="pct"/>
                  <w:shd w:val="clear" w:color="auto" w:fill="auto"/>
                  <w:tcMar>
                    <w:left w:w="57" w:type="dxa"/>
                    <w:right w:w="57" w:type="dxa"/>
                  </w:tcMar>
                  <w:vAlign w:val="center"/>
                </w:tcPr>
                <w:p w14:paraId="118D6A38" w14:textId="77777777" w:rsidR="00D608B1" w:rsidRPr="0033383D" w:rsidRDefault="000373B4">
                  <w:pPr>
                    <w:adjustRightInd w:val="0"/>
                    <w:snapToGrid w:val="0"/>
                    <w:jc w:val="left"/>
                    <w:rPr>
                      <w:rFonts w:cs="宋体"/>
                      <w:color w:val="000000" w:themeColor="text1"/>
                      <w:szCs w:val="21"/>
                    </w:rPr>
                  </w:pPr>
                  <w:r w:rsidRPr="0033383D">
                    <w:rPr>
                      <w:rFonts w:cs="宋体" w:hint="eastAsia"/>
                      <w:color w:val="000000" w:themeColor="text1"/>
                      <w:szCs w:val="21"/>
                    </w:rPr>
                    <w:t>本项目不涉及</w:t>
                  </w:r>
                </w:p>
              </w:tc>
              <w:tc>
                <w:tcPr>
                  <w:tcW w:w="419" w:type="pct"/>
                  <w:shd w:val="clear" w:color="auto" w:fill="auto"/>
                  <w:tcMar>
                    <w:left w:w="57" w:type="dxa"/>
                    <w:right w:w="57" w:type="dxa"/>
                  </w:tcMar>
                  <w:vAlign w:val="center"/>
                </w:tcPr>
                <w:p w14:paraId="7930A176"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是</w:t>
                  </w:r>
                </w:p>
              </w:tc>
            </w:tr>
            <w:tr w:rsidR="00D608B1" w:rsidRPr="0033383D" w14:paraId="3DA37FDD" w14:textId="77777777">
              <w:trPr>
                <w:trHeight w:val="340"/>
                <w:jc w:val="center"/>
              </w:trPr>
              <w:tc>
                <w:tcPr>
                  <w:tcW w:w="456" w:type="pct"/>
                  <w:vMerge/>
                  <w:shd w:val="clear" w:color="auto" w:fill="auto"/>
                  <w:tcMar>
                    <w:left w:w="57" w:type="dxa"/>
                    <w:right w:w="57" w:type="dxa"/>
                  </w:tcMar>
                  <w:vAlign w:val="center"/>
                </w:tcPr>
                <w:p w14:paraId="2C498D9B" w14:textId="77777777" w:rsidR="00D608B1" w:rsidRPr="0033383D" w:rsidRDefault="00D608B1">
                  <w:pPr>
                    <w:pStyle w:val="22"/>
                    <w:widowControl/>
                    <w:spacing w:line="240" w:lineRule="auto"/>
                    <w:rPr>
                      <w:rFonts w:cs="宋体"/>
                      <w:color w:val="000000" w:themeColor="text1"/>
                    </w:rPr>
                  </w:pPr>
                </w:p>
              </w:tc>
              <w:tc>
                <w:tcPr>
                  <w:tcW w:w="318" w:type="pct"/>
                  <w:shd w:val="clear" w:color="auto" w:fill="auto"/>
                  <w:tcMar>
                    <w:left w:w="57" w:type="dxa"/>
                    <w:right w:w="57" w:type="dxa"/>
                  </w:tcMar>
                  <w:vAlign w:val="center"/>
                </w:tcPr>
                <w:p w14:paraId="1CCA4163" w14:textId="77777777" w:rsidR="00D608B1" w:rsidRPr="0033383D" w:rsidRDefault="000373B4">
                  <w:pPr>
                    <w:pStyle w:val="22"/>
                    <w:widowControl/>
                    <w:spacing w:line="240" w:lineRule="auto"/>
                    <w:rPr>
                      <w:rFonts w:cs="宋体"/>
                      <w:color w:val="000000" w:themeColor="text1"/>
                    </w:rPr>
                  </w:pPr>
                  <w:r w:rsidRPr="0033383D">
                    <w:rPr>
                      <w:rFonts w:cs="宋体" w:hint="eastAsia"/>
                      <w:color w:val="000000" w:themeColor="text1"/>
                    </w:rPr>
                    <w:t>1</w:t>
                  </w:r>
                  <w:r w:rsidRPr="0033383D">
                    <w:rPr>
                      <w:rFonts w:cs="宋体"/>
                      <w:color w:val="000000" w:themeColor="text1"/>
                    </w:rPr>
                    <w:t>5</w:t>
                  </w:r>
                </w:p>
              </w:tc>
              <w:tc>
                <w:tcPr>
                  <w:tcW w:w="2599" w:type="pct"/>
                  <w:shd w:val="clear" w:color="auto" w:fill="auto"/>
                  <w:tcMar>
                    <w:left w:w="57" w:type="dxa"/>
                    <w:right w:w="57" w:type="dxa"/>
                  </w:tcMar>
                  <w:vAlign w:val="center"/>
                </w:tcPr>
                <w:p w14:paraId="163B30C9" w14:textId="77777777" w:rsidR="00D608B1" w:rsidRPr="0033383D" w:rsidRDefault="000373B4">
                  <w:pPr>
                    <w:adjustRightInd w:val="0"/>
                    <w:snapToGrid w:val="0"/>
                    <w:jc w:val="left"/>
                    <w:rPr>
                      <w:rFonts w:cs="宋体"/>
                      <w:color w:val="000000" w:themeColor="text1"/>
                      <w:szCs w:val="21"/>
                    </w:rPr>
                  </w:pPr>
                  <w:r w:rsidRPr="0033383D">
                    <w:rPr>
                      <w:rFonts w:cs="宋体" w:hint="eastAsia"/>
                      <w:color w:val="000000" w:themeColor="text1"/>
                      <w:szCs w:val="21"/>
                    </w:rPr>
                    <w:t>年使用溶剂型不饱和树脂、苯乙烯等以外的其他溶剂型原辅材料</w:t>
                  </w:r>
                  <w:r w:rsidRPr="0033383D">
                    <w:rPr>
                      <w:rFonts w:cs="宋体" w:hint="eastAsia"/>
                      <w:color w:val="000000" w:themeColor="text1"/>
                      <w:szCs w:val="21"/>
                    </w:rPr>
                    <w:t>10</w:t>
                  </w:r>
                  <w:r w:rsidRPr="0033383D">
                    <w:rPr>
                      <w:rFonts w:cs="宋体" w:hint="eastAsia"/>
                      <w:color w:val="000000" w:themeColor="text1"/>
                      <w:szCs w:val="21"/>
                    </w:rPr>
                    <w:t>吨及以上的企业，应使用吸附浓缩</w:t>
                  </w:r>
                  <w:r w:rsidRPr="0033383D">
                    <w:rPr>
                      <w:rFonts w:cs="宋体" w:hint="eastAsia"/>
                      <w:color w:val="000000" w:themeColor="text1"/>
                      <w:szCs w:val="21"/>
                    </w:rPr>
                    <w:t>+</w:t>
                  </w:r>
                  <w:r w:rsidRPr="0033383D">
                    <w:rPr>
                      <w:rFonts w:cs="宋体" w:hint="eastAsia"/>
                      <w:color w:val="000000" w:themeColor="text1"/>
                      <w:szCs w:val="21"/>
                    </w:rPr>
                    <w:t>燃烧或其他高效处理技术；年使用量</w:t>
                  </w:r>
                  <w:r w:rsidRPr="0033383D">
                    <w:rPr>
                      <w:rFonts w:cs="宋体" w:hint="eastAsia"/>
                      <w:color w:val="000000" w:themeColor="text1"/>
                      <w:szCs w:val="21"/>
                    </w:rPr>
                    <w:t>10</w:t>
                  </w:r>
                  <w:r w:rsidRPr="0033383D">
                    <w:rPr>
                      <w:rFonts w:cs="宋体" w:hint="eastAsia"/>
                      <w:color w:val="000000" w:themeColor="text1"/>
                      <w:szCs w:val="21"/>
                    </w:rPr>
                    <w:t>吨以下的企业，主要从原辅材料替代措施进行治理，否则应使用吸附浓缩</w:t>
                  </w:r>
                  <w:r w:rsidRPr="0033383D">
                    <w:rPr>
                      <w:rFonts w:cs="宋体" w:hint="eastAsia"/>
                      <w:color w:val="000000" w:themeColor="text1"/>
                      <w:szCs w:val="21"/>
                    </w:rPr>
                    <w:t>+</w:t>
                  </w:r>
                  <w:r w:rsidRPr="0033383D">
                    <w:rPr>
                      <w:rFonts w:cs="宋体" w:hint="eastAsia"/>
                      <w:color w:val="000000" w:themeColor="text1"/>
                      <w:szCs w:val="21"/>
                    </w:rPr>
                    <w:t>燃烧或其他高效处理技术；年使用量</w:t>
                  </w:r>
                  <w:r w:rsidRPr="0033383D">
                    <w:rPr>
                      <w:rFonts w:cs="宋体" w:hint="eastAsia"/>
                      <w:color w:val="000000" w:themeColor="text1"/>
                      <w:szCs w:val="21"/>
                    </w:rPr>
                    <w:t>2</w:t>
                  </w:r>
                  <w:r w:rsidRPr="0033383D">
                    <w:rPr>
                      <w:rFonts w:cs="宋体" w:hint="eastAsia"/>
                      <w:color w:val="000000" w:themeColor="text1"/>
                      <w:szCs w:val="21"/>
                    </w:rPr>
                    <w:t>吨以下的企业，也可采用一次性活性炭吸附处理技术，但须定期更换饱和的活性炭。</w:t>
                  </w:r>
                </w:p>
              </w:tc>
              <w:tc>
                <w:tcPr>
                  <w:tcW w:w="1208" w:type="pct"/>
                  <w:shd w:val="clear" w:color="auto" w:fill="auto"/>
                  <w:tcMar>
                    <w:left w:w="57" w:type="dxa"/>
                    <w:right w:w="57" w:type="dxa"/>
                  </w:tcMar>
                  <w:vAlign w:val="center"/>
                </w:tcPr>
                <w:p w14:paraId="77CB3CDF" w14:textId="77777777" w:rsidR="00D608B1" w:rsidRPr="0033383D" w:rsidRDefault="000373B4">
                  <w:pPr>
                    <w:adjustRightInd w:val="0"/>
                    <w:snapToGrid w:val="0"/>
                    <w:jc w:val="left"/>
                    <w:rPr>
                      <w:rFonts w:cs="宋体"/>
                      <w:color w:val="000000" w:themeColor="text1"/>
                      <w:szCs w:val="21"/>
                    </w:rPr>
                  </w:pPr>
                  <w:r w:rsidRPr="0033383D">
                    <w:rPr>
                      <w:rFonts w:cs="宋体" w:hint="eastAsia"/>
                      <w:color w:val="000000" w:themeColor="text1"/>
                      <w:szCs w:val="21"/>
                    </w:rPr>
                    <w:t>本项目不涉及</w:t>
                  </w:r>
                </w:p>
              </w:tc>
              <w:tc>
                <w:tcPr>
                  <w:tcW w:w="419" w:type="pct"/>
                  <w:shd w:val="clear" w:color="auto" w:fill="auto"/>
                  <w:tcMar>
                    <w:left w:w="57" w:type="dxa"/>
                    <w:right w:w="57" w:type="dxa"/>
                  </w:tcMar>
                  <w:vAlign w:val="center"/>
                </w:tcPr>
                <w:p w14:paraId="4AEB3D82"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是</w:t>
                  </w:r>
                </w:p>
              </w:tc>
            </w:tr>
            <w:tr w:rsidR="00D608B1" w:rsidRPr="0033383D" w14:paraId="1BFF2B9D" w14:textId="77777777">
              <w:trPr>
                <w:trHeight w:val="564"/>
                <w:jc w:val="center"/>
              </w:trPr>
              <w:tc>
                <w:tcPr>
                  <w:tcW w:w="456" w:type="pct"/>
                  <w:vMerge/>
                  <w:shd w:val="clear" w:color="auto" w:fill="auto"/>
                  <w:tcMar>
                    <w:left w:w="57" w:type="dxa"/>
                    <w:right w:w="57" w:type="dxa"/>
                  </w:tcMar>
                  <w:vAlign w:val="center"/>
                </w:tcPr>
                <w:p w14:paraId="446D20BE" w14:textId="77777777" w:rsidR="00D608B1" w:rsidRPr="0033383D" w:rsidRDefault="00D608B1">
                  <w:pPr>
                    <w:pStyle w:val="22"/>
                    <w:widowControl/>
                    <w:spacing w:line="240" w:lineRule="auto"/>
                    <w:rPr>
                      <w:rFonts w:cs="宋体"/>
                      <w:color w:val="000000" w:themeColor="text1"/>
                    </w:rPr>
                  </w:pPr>
                </w:p>
              </w:tc>
              <w:tc>
                <w:tcPr>
                  <w:tcW w:w="318" w:type="pct"/>
                  <w:shd w:val="clear" w:color="auto" w:fill="auto"/>
                  <w:tcMar>
                    <w:left w:w="57" w:type="dxa"/>
                    <w:right w:w="57" w:type="dxa"/>
                  </w:tcMar>
                  <w:vAlign w:val="center"/>
                </w:tcPr>
                <w:p w14:paraId="298E0299" w14:textId="77777777" w:rsidR="00D608B1" w:rsidRPr="0033383D" w:rsidRDefault="000373B4">
                  <w:pPr>
                    <w:pStyle w:val="22"/>
                    <w:widowControl/>
                    <w:spacing w:line="240" w:lineRule="auto"/>
                    <w:rPr>
                      <w:rFonts w:cs="宋体"/>
                      <w:color w:val="000000" w:themeColor="text1"/>
                    </w:rPr>
                  </w:pPr>
                  <w:r w:rsidRPr="0033383D">
                    <w:rPr>
                      <w:rFonts w:cs="宋体" w:hint="eastAsia"/>
                      <w:color w:val="000000" w:themeColor="text1"/>
                    </w:rPr>
                    <w:t>1</w:t>
                  </w:r>
                  <w:r w:rsidRPr="0033383D">
                    <w:rPr>
                      <w:rFonts w:cs="宋体"/>
                      <w:color w:val="000000" w:themeColor="text1"/>
                    </w:rPr>
                    <w:t>6</w:t>
                  </w:r>
                </w:p>
              </w:tc>
              <w:tc>
                <w:tcPr>
                  <w:tcW w:w="2599" w:type="pct"/>
                  <w:shd w:val="clear" w:color="auto" w:fill="auto"/>
                  <w:tcMar>
                    <w:left w:w="57" w:type="dxa"/>
                    <w:right w:w="57" w:type="dxa"/>
                  </w:tcMar>
                  <w:vAlign w:val="center"/>
                </w:tcPr>
                <w:p w14:paraId="48067ECC" w14:textId="77777777" w:rsidR="00D608B1" w:rsidRPr="0033383D" w:rsidRDefault="000373B4">
                  <w:pPr>
                    <w:adjustRightInd w:val="0"/>
                    <w:snapToGrid w:val="0"/>
                    <w:jc w:val="left"/>
                    <w:rPr>
                      <w:rFonts w:cs="宋体"/>
                      <w:color w:val="000000" w:themeColor="text1"/>
                      <w:szCs w:val="21"/>
                    </w:rPr>
                  </w:pPr>
                  <w:r w:rsidRPr="0033383D">
                    <w:rPr>
                      <w:rFonts w:cs="宋体" w:hint="eastAsia"/>
                      <w:color w:val="000000" w:themeColor="text1"/>
                      <w:szCs w:val="21"/>
                    </w:rPr>
                    <w:t>使用溶剂型原辅材料的涂覆、晾干废气</w:t>
                  </w:r>
                  <w:r w:rsidRPr="0033383D">
                    <w:rPr>
                      <w:rFonts w:cs="宋体" w:hint="eastAsia"/>
                      <w:color w:val="000000" w:themeColor="text1"/>
                      <w:szCs w:val="21"/>
                    </w:rPr>
                    <w:t>VOCs</w:t>
                  </w:r>
                  <w:r w:rsidRPr="0033383D">
                    <w:rPr>
                      <w:rFonts w:cs="宋体" w:hint="eastAsia"/>
                      <w:color w:val="000000" w:themeColor="text1"/>
                      <w:szCs w:val="21"/>
                    </w:rPr>
                    <w:t>处理效率不低于</w:t>
                  </w:r>
                  <w:r w:rsidRPr="0033383D">
                    <w:rPr>
                      <w:rFonts w:cs="宋体" w:hint="eastAsia"/>
                      <w:color w:val="000000" w:themeColor="text1"/>
                      <w:szCs w:val="21"/>
                    </w:rPr>
                    <w:t>75%</w:t>
                  </w:r>
                  <w:r w:rsidRPr="0033383D">
                    <w:rPr>
                      <w:rFonts w:cs="宋体" w:hint="eastAsia"/>
                      <w:color w:val="000000" w:themeColor="text1"/>
                      <w:szCs w:val="21"/>
                    </w:rPr>
                    <w:t>（如非甲烷总烃初始产生速率大于等于</w:t>
                  </w:r>
                  <w:r w:rsidRPr="0033383D">
                    <w:rPr>
                      <w:rFonts w:cs="宋体" w:hint="eastAsia"/>
                      <w:color w:val="000000" w:themeColor="text1"/>
                      <w:szCs w:val="21"/>
                    </w:rPr>
                    <w:t>2</w:t>
                  </w:r>
                  <w:r w:rsidRPr="0033383D">
                    <w:rPr>
                      <w:rFonts w:cs="宋体" w:hint="eastAsia"/>
                      <w:color w:val="000000" w:themeColor="text1"/>
                      <w:szCs w:val="21"/>
                    </w:rPr>
                    <w:t>千克</w:t>
                  </w:r>
                  <w:r w:rsidRPr="0033383D">
                    <w:rPr>
                      <w:rFonts w:cs="宋体" w:hint="eastAsia"/>
                      <w:color w:val="000000" w:themeColor="text1"/>
                      <w:szCs w:val="21"/>
                    </w:rPr>
                    <w:t>/</w:t>
                  </w:r>
                  <w:r w:rsidRPr="0033383D">
                    <w:rPr>
                      <w:rFonts w:cs="宋体" w:hint="eastAsia"/>
                      <w:color w:val="000000" w:themeColor="text1"/>
                      <w:szCs w:val="21"/>
                    </w:rPr>
                    <w:t>小时，处理效率应不低于</w:t>
                  </w:r>
                  <w:r w:rsidRPr="0033383D">
                    <w:rPr>
                      <w:rFonts w:cs="宋体" w:hint="eastAsia"/>
                      <w:color w:val="000000" w:themeColor="text1"/>
                      <w:szCs w:val="21"/>
                    </w:rPr>
                    <w:t>80%</w:t>
                  </w:r>
                  <w:r w:rsidRPr="0033383D">
                    <w:rPr>
                      <w:rFonts w:cs="宋体" w:hint="eastAsia"/>
                      <w:color w:val="000000" w:themeColor="text1"/>
                      <w:szCs w:val="21"/>
                    </w:rPr>
                    <w:t>），烘干废气（高于</w:t>
                  </w:r>
                  <w:r w:rsidRPr="0033383D">
                    <w:rPr>
                      <w:rFonts w:cs="宋体" w:hint="eastAsia"/>
                      <w:color w:val="000000" w:themeColor="text1"/>
                      <w:szCs w:val="21"/>
                    </w:rPr>
                    <w:t>40</w:t>
                  </w:r>
                  <w:r w:rsidRPr="0033383D">
                    <w:rPr>
                      <w:rFonts w:cs="宋体" w:hint="eastAsia"/>
                      <w:color w:val="000000" w:themeColor="text1"/>
                      <w:szCs w:val="21"/>
                    </w:rPr>
                    <w:t>℃）</w:t>
                  </w:r>
                  <w:r w:rsidRPr="0033383D">
                    <w:rPr>
                      <w:rFonts w:cs="宋体" w:hint="eastAsia"/>
                      <w:color w:val="000000" w:themeColor="text1"/>
                      <w:szCs w:val="21"/>
                    </w:rPr>
                    <w:t>VOCs</w:t>
                  </w:r>
                  <w:r w:rsidRPr="0033383D">
                    <w:rPr>
                      <w:rFonts w:cs="宋体" w:hint="eastAsia"/>
                      <w:color w:val="000000" w:themeColor="text1"/>
                      <w:szCs w:val="21"/>
                    </w:rPr>
                    <w:t>处理效率不低于</w:t>
                  </w:r>
                  <w:r w:rsidRPr="0033383D">
                    <w:rPr>
                      <w:rFonts w:cs="宋体" w:hint="eastAsia"/>
                      <w:color w:val="000000" w:themeColor="text1"/>
                      <w:szCs w:val="21"/>
                    </w:rPr>
                    <w:t>90%</w:t>
                  </w:r>
                  <w:r w:rsidRPr="0033383D">
                    <w:rPr>
                      <w:rFonts w:cs="宋体" w:hint="eastAsia"/>
                      <w:color w:val="000000" w:themeColor="text1"/>
                      <w:szCs w:val="21"/>
                    </w:rPr>
                    <w:t>，混合废气</w:t>
                  </w:r>
                  <w:r w:rsidRPr="0033383D">
                    <w:rPr>
                      <w:rFonts w:cs="宋体" w:hint="eastAsia"/>
                      <w:color w:val="000000" w:themeColor="text1"/>
                      <w:szCs w:val="21"/>
                    </w:rPr>
                    <w:t>VOCs</w:t>
                  </w:r>
                  <w:r w:rsidRPr="0033383D">
                    <w:rPr>
                      <w:rFonts w:cs="宋体" w:hint="eastAsia"/>
                      <w:color w:val="000000" w:themeColor="text1"/>
                      <w:szCs w:val="21"/>
                    </w:rPr>
                    <w:t>处理效率不低于</w:t>
                  </w:r>
                  <w:r w:rsidRPr="0033383D">
                    <w:rPr>
                      <w:rFonts w:cs="宋体" w:hint="eastAsia"/>
                      <w:color w:val="000000" w:themeColor="text1"/>
                      <w:szCs w:val="21"/>
                    </w:rPr>
                    <w:t>80%</w:t>
                  </w:r>
                  <w:r w:rsidRPr="0033383D">
                    <w:rPr>
                      <w:rFonts w:cs="宋体" w:hint="eastAsia"/>
                      <w:color w:val="000000" w:themeColor="text1"/>
                      <w:szCs w:val="21"/>
                    </w:rPr>
                    <w:t>。</w:t>
                  </w:r>
                </w:p>
              </w:tc>
              <w:tc>
                <w:tcPr>
                  <w:tcW w:w="1208" w:type="pct"/>
                  <w:shd w:val="clear" w:color="auto" w:fill="auto"/>
                  <w:tcMar>
                    <w:left w:w="57" w:type="dxa"/>
                    <w:right w:w="57" w:type="dxa"/>
                  </w:tcMar>
                  <w:vAlign w:val="center"/>
                </w:tcPr>
                <w:p w14:paraId="3C3B426F" w14:textId="77777777" w:rsidR="00D608B1" w:rsidRPr="0033383D" w:rsidRDefault="000373B4">
                  <w:pPr>
                    <w:adjustRightInd w:val="0"/>
                    <w:snapToGrid w:val="0"/>
                    <w:jc w:val="left"/>
                    <w:rPr>
                      <w:rFonts w:cs="宋体"/>
                      <w:color w:val="000000" w:themeColor="text1"/>
                      <w:szCs w:val="21"/>
                    </w:rPr>
                  </w:pPr>
                  <w:r w:rsidRPr="0033383D">
                    <w:rPr>
                      <w:rFonts w:cs="宋体" w:hint="eastAsia"/>
                      <w:color w:val="000000" w:themeColor="text1"/>
                      <w:szCs w:val="21"/>
                    </w:rPr>
                    <w:t>本项目不涉及</w:t>
                  </w:r>
                </w:p>
              </w:tc>
              <w:tc>
                <w:tcPr>
                  <w:tcW w:w="419" w:type="pct"/>
                  <w:shd w:val="clear" w:color="auto" w:fill="auto"/>
                  <w:tcMar>
                    <w:left w:w="57" w:type="dxa"/>
                    <w:right w:w="57" w:type="dxa"/>
                  </w:tcMar>
                  <w:vAlign w:val="center"/>
                </w:tcPr>
                <w:p w14:paraId="48706C7F"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是</w:t>
                  </w:r>
                </w:p>
              </w:tc>
            </w:tr>
            <w:tr w:rsidR="00D608B1" w:rsidRPr="0033383D" w14:paraId="328939E3" w14:textId="77777777">
              <w:trPr>
                <w:trHeight w:val="564"/>
                <w:jc w:val="center"/>
              </w:trPr>
              <w:tc>
                <w:tcPr>
                  <w:tcW w:w="456" w:type="pct"/>
                  <w:vMerge/>
                  <w:shd w:val="clear" w:color="auto" w:fill="auto"/>
                  <w:tcMar>
                    <w:left w:w="57" w:type="dxa"/>
                    <w:right w:w="57" w:type="dxa"/>
                  </w:tcMar>
                  <w:vAlign w:val="center"/>
                </w:tcPr>
                <w:p w14:paraId="2738F9F5" w14:textId="77777777" w:rsidR="00D608B1" w:rsidRPr="0033383D" w:rsidRDefault="00D608B1">
                  <w:pPr>
                    <w:pStyle w:val="22"/>
                    <w:widowControl/>
                    <w:spacing w:line="240" w:lineRule="auto"/>
                    <w:rPr>
                      <w:rFonts w:cs="宋体"/>
                      <w:color w:val="000000" w:themeColor="text1"/>
                    </w:rPr>
                  </w:pPr>
                </w:p>
              </w:tc>
              <w:tc>
                <w:tcPr>
                  <w:tcW w:w="318" w:type="pct"/>
                  <w:shd w:val="clear" w:color="auto" w:fill="auto"/>
                  <w:tcMar>
                    <w:left w:w="57" w:type="dxa"/>
                    <w:right w:w="57" w:type="dxa"/>
                  </w:tcMar>
                  <w:vAlign w:val="center"/>
                </w:tcPr>
                <w:p w14:paraId="4FD9F043" w14:textId="77777777" w:rsidR="00D608B1" w:rsidRPr="0033383D" w:rsidRDefault="000373B4">
                  <w:pPr>
                    <w:pStyle w:val="22"/>
                    <w:widowControl/>
                    <w:spacing w:line="240" w:lineRule="auto"/>
                    <w:rPr>
                      <w:rFonts w:cs="宋体"/>
                      <w:color w:val="000000" w:themeColor="text1"/>
                    </w:rPr>
                  </w:pPr>
                  <w:r w:rsidRPr="0033383D">
                    <w:rPr>
                      <w:rFonts w:cs="宋体" w:hint="eastAsia"/>
                      <w:color w:val="000000" w:themeColor="text1"/>
                    </w:rPr>
                    <w:t>17</w:t>
                  </w:r>
                </w:p>
              </w:tc>
              <w:tc>
                <w:tcPr>
                  <w:tcW w:w="2599" w:type="pct"/>
                  <w:shd w:val="clear" w:color="auto" w:fill="auto"/>
                  <w:tcMar>
                    <w:left w:w="57" w:type="dxa"/>
                    <w:right w:w="57" w:type="dxa"/>
                  </w:tcMar>
                  <w:vAlign w:val="center"/>
                </w:tcPr>
                <w:p w14:paraId="76E32662" w14:textId="77777777" w:rsidR="00D608B1" w:rsidRPr="0033383D" w:rsidRDefault="000373B4">
                  <w:pPr>
                    <w:adjustRightInd w:val="0"/>
                    <w:snapToGrid w:val="0"/>
                    <w:jc w:val="left"/>
                    <w:rPr>
                      <w:rFonts w:cs="宋体"/>
                      <w:color w:val="000000" w:themeColor="text1"/>
                      <w:szCs w:val="21"/>
                    </w:rPr>
                  </w:pPr>
                  <w:r w:rsidRPr="0033383D">
                    <w:rPr>
                      <w:rFonts w:cs="宋体" w:hint="eastAsia"/>
                      <w:color w:val="000000" w:themeColor="text1"/>
                      <w:szCs w:val="21"/>
                    </w:rPr>
                    <w:t>采用符合国家有关低</w:t>
                  </w:r>
                  <w:r w:rsidRPr="0033383D">
                    <w:rPr>
                      <w:rFonts w:cs="宋体" w:hint="eastAsia"/>
                      <w:color w:val="000000" w:themeColor="text1"/>
                      <w:szCs w:val="21"/>
                    </w:rPr>
                    <w:t>VOCs</w:t>
                  </w:r>
                  <w:r w:rsidRPr="0033383D">
                    <w:rPr>
                      <w:rFonts w:cs="宋体" w:hint="eastAsia"/>
                      <w:color w:val="000000" w:themeColor="text1"/>
                      <w:szCs w:val="21"/>
                    </w:rPr>
                    <w:t>水性涂料的，排放浓度稳定达标且排放速率、排放绩效等满足相关规定的，相应生产工序可不要求建设末端治理设施。使用的原辅材料</w:t>
                  </w:r>
                  <w:r w:rsidRPr="0033383D">
                    <w:rPr>
                      <w:rFonts w:cs="宋体" w:hint="eastAsia"/>
                      <w:color w:val="000000" w:themeColor="text1"/>
                      <w:szCs w:val="21"/>
                    </w:rPr>
                    <w:t>VOCs</w:t>
                  </w:r>
                  <w:r w:rsidRPr="0033383D">
                    <w:rPr>
                      <w:rFonts w:cs="宋体" w:hint="eastAsia"/>
                      <w:color w:val="000000" w:themeColor="text1"/>
                      <w:szCs w:val="21"/>
                    </w:rPr>
                    <w:t>含量（质量比）低于</w:t>
                  </w:r>
                  <w:r w:rsidRPr="0033383D">
                    <w:rPr>
                      <w:rFonts w:cs="宋体" w:hint="eastAsia"/>
                      <w:color w:val="000000" w:themeColor="text1"/>
                      <w:szCs w:val="21"/>
                    </w:rPr>
                    <w:t>10%</w:t>
                  </w:r>
                  <w:r w:rsidRPr="0033383D">
                    <w:rPr>
                      <w:rFonts w:cs="宋体" w:hint="eastAsia"/>
                      <w:color w:val="000000" w:themeColor="text1"/>
                      <w:szCs w:val="21"/>
                    </w:rPr>
                    <w:t>的工序，可不要求采取无组织排放收集措施。鼓励水性涂料废气可采用“水喷淋”或更高效工艺</w:t>
                  </w:r>
                </w:p>
                <w:p w14:paraId="03447AF6" w14:textId="77777777" w:rsidR="00D608B1" w:rsidRPr="0033383D" w:rsidRDefault="000373B4">
                  <w:pPr>
                    <w:adjustRightInd w:val="0"/>
                    <w:snapToGrid w:val="0"/>
                    <w:jc w:val="left"/>
                    <w:rPr>
                      <w:rFonts w:cs="宋体"/>
                      <w:color w:val="000000" w:themeColor="text1"/>
                      <w:szCs w:val="21"/>
                    </w:rPr>
                  </w:pPr>
                  <w:r w:rsidRPr="0033383D">
                    <w:rPr>
                      <w:rFonts w:cs="宋体" w:hint="eastAsia"/>
                      <w:color w:val="000000" w:themeColor="text1"/>
                      <w:szCs w:val="21"/>
                    </w:rPr>
                    <w:t>去除恶臭气体。</w:t>
                  </w:r>
                </w:p>
              </w:tc>
              <w:tc>
                <w:tcPr>
                  <w:tcW w:w="1208" w:type="pct"/>
                  <w:shd w:val="clear" w:color="auto" w:fill="auto"/>
                  <w:tcMar>
                    <w:left w:w="57" w:type="dxa"/>
                    <w:right w:w="57" w:type="dxa"/>
                  </w:tcMar>
                  <w:vAlign w:val="center"/>
                </w:tcPr>
                <w:p w14:paraId="752DDE7F" w14:textId="04864A6B" w:rsidR="00D608B1" w:rsidRPr="0033383D" w:rsidRDefault="000373B4" w:rsidP="00572ABB">
                  <w:pPr>
                    <w:adjustRightInd w:val="0"/>
                    <w:snapToGrid w:val="0"/>
                    <w:jc w:val="left"/>
                    <w:rPr>
                      <w:rFonts w:cs="宋体"/>
                      <w:color w:val="000000" w:themeColor="text1"/>
                      <w:szCs w:val="21"/>
                    </w:rPr>
                  </w:pPr>
                  <w:r w:rsidRPr="0033383D">
                    <w:rPr>
                      <w:rFonts w:cs="宋体" w:hint="eastAsia"/>
                      <w:color w:val="000000" w:themeColor="text1"/>
                      <w:szCs w:val="21"/>
                    </w:rPr>
                    <w:t>本项目</w:t>
                  </w:r>
                  <w:r w:rsidRPr="0033383D">
                    <w:rPr>
                      <w:rFonts w:cs="宋体"/>
                      <w:color w:val="000000" w:themeColor="text1"/>
                      <w:szCs w:val="21"/>
                    </w:rPr>
                    <w:t>使用</w:t>
                  </w:r>
                  <w:r w:rsidRPr="0033383D">
                    <w:rPr>
                      <w:rFonts w:cs="宋体" w:hint="eastAsia"/>
                      <w:color w:val="000000" w:themeColor="text1"/>
                      <w:szCs w:val="21"/>
                    </w:rPr>
                    <w:t>水性漆</w:t>
                  </w:r>
                  <w:r w:rsidRPr="0033383D">
                    <w:rPr>
                      <w:rFonts w:cs="宋体"/>
                      <w:color w:val="000000" w:themeColor="text1"/>
                      <w:szCs w:val="21"/>
                    </w:rPr>
                    <w:t>，有机废气采用</w:t>
                  </w:r>
                  <w:r w:rsidRPr="0033383D">
                    <w:rPr>
                      <w:rFonts w:cs="宋体" w:hint="eastAsia"/>
                      <w:color w:val="000000" w:themeColor="text1"/>
                      <w:szCs w:val="21"/>
                    </w:rPr>
                    <w:t>干式过滤</w:t>
                  </w:r>
                  <w:r w:rsidRPr="0033383D">
                    <w:rPr>
                      <w:rFonts w:cs="宋体" w:hint="eastAsia"/>
                      <w:color w:val="000000" w:themeColor="text1"/>
                      <w:szCs w:val="21"/>
                    </w:rPr>
                    <w:t>+</w:t>
                  </w:r>
                  <w:r w:rsidR="00572ABB" w:rsidRPr="0033383D">
                    <w:rPr>
                      <w:rFonts w:cs="宋体" w:hint="eastAsia"/>
                      <w:color w:val="000000" w:themeColor="text1"/>
                      <w:szCs w:val="21"/>
                    </w:rPr>
                    <w:t>两级</w:t>
                  </w:r>
                  <w:r w:rsidRPr="0033383D">
                    <w:rPr>
                      <w:rFonts w:cs="宋体" w:hint="eastAsia"/>
                      <w:color w:val="000000" w:themeColor="text1"/>
                      <w:szCs w:val="21"/>
                    </w:rPr>
                    <w:t>活性炭处理工艺</w:t>
                  </w:r>
                </w:p>
              </w:tc>
              <w:tc>
                <w:tcPr>
                  <w:tcW w:w="419" w:type="pct"/>
                  <w:shd w:val="clear" w:color="auto" w:fill="auto"/>
                  <w:tcMar>
                    <w:left w:w="57" w:type="dxa"/>
                    <w:right w:w="57" w:type="dxa"/>
                  </w:tcMar>
                  <w:vAlign w:val="center"/>
                </w:tcPr>
                <w:p w14:paraId="7BBD91A4"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是</w:t>
                  </w:r>
                </w:p>
              </w:tc>
            </w:tr>
            <w:tr w:rsidR="00D608B1" w:rsidRPr="0033383D" w14:paraId="22FC7A5E" w14:textId="77777777">
              <w:trPr>
                <w:trHeight w:val="564"/>
                <w:jc w:val="center"/>
              </w:trPr>
              <w:tc>
                <w:tcPr>
                  <w:tcW w:w="456" w:type="pct"/>
                  <w:vMerge/>
                  <w:shd w:val="clear" w:color="auto" w:fill="auto"/>
                  <w:tcMar>
                    <w:left w:w="57" w:type="dxa"/>
                    <w:right w:w="57" w:type="dxa"/>
                  </w:tcMar>
                  <w:vAlign w:val="center"/>
                </w:tcPr>
                <w:p w14:paraId="557E964D" w14:textId="77777777" w:rsidR="00D608B1" w:rsidRPr="0033383D" w:rsidRDefault="00D608B1">
                  <w:pPr>
                    <w:pStyle w:val="22"/>
                    <w:widowControl/>
                    <w:spacing w:line="240" w:lineRule="auto"/>
                    <w:rPr>
                      <w:rFonts w:cs="宋体"/>
                      <w:color w:val="000000" w:themeColor="text1"/>
                    </w:rPr>
                  </w:pPr>
                </w:p>
              </w:tc>
              <w:tc>
                <w:tcPr>
                  <w:tcW w:w="318" w:type="pct"/>
                  <w:shd w:val="clear" w:color="auto" w:fill="auto"/>
                  <w:tcMar>
                    <w:left w:w="57" w:type="dxa"/>
                    <w:right w:w="57" w:type="dxa"/>
                  </w:tcMar>
                  <w:vAlign w:val="center"/>
                </w:tcPr>
                <w:p w14:paraId="7458E3D5" w14:textId="77777777" w:rsidR="00D608B1" w:rsidRPr="0033383D" w:rsidRDefault="000373B4">
                  <w:pPr>
                    <w:pStyle w:val="22"/>
                    <w:widowControl/>
                    <w:spacing w:line="240" w:lineRule="auto"/>
                    <w:rPr>
                      <w:rFonts w:cs="宋体"/>
                      <w:color w:val="000000" w:themeColor="text1"/>
                    </w:rPr>
                  </w:pPr>
                  <w:r w:rsidRPr="0033383D">
                    <w:rPr>
                      <w:rFonts w:cs="宋体" w:hint="eastAsia"/>
                      <w:color w:val="000000" w:themeColor="text1"/>
                    </w:rPr>
                    <w:t>18</w:t>
                  </w:r>
                </w:p>
              </w:tc>
              <w:tc>
                <w:tcPr>
                  <w:tcW w:w="2599" w:type="pct"/>
                  <w:shd w:val="clear" w:color="auto" w:fill="auto"/>
                  <w:tcMar>
                    <w:left w:w="57" w:type="dxa"/>
                    <w:right w:w="57" w:type="dxa"/>
                  </w:tcMar>
                  <w:vAlign w:val="center"/>
                </w:tcPr>
                <w:p w14:paraId="112956BF" w14:textId="77777777" w:rsidR="00D608B1" w:rsidRPr="0033383D" w:rsidRDefault="000373B4">
                  <w:pPr>
                    <w:adjustRightInd w:val="0"/>
                    <w:snapToGrid w:val="0"/>
                    <w:jc w:val="left"/>
                    <w:rPr>
                      <w:rFonts w:cs="宋体"/>
                      <w:color w:val="000000" w:themeColor="text1"/>
                      <w:szCs w:val="21"/>
                    </w:rPr>
                  </w:pPr>
                  <w:r w:rsidRPr="0033383D">
                    <w:rPr>
                      <w:rFonts w:cs="宋体" w:hint="eastAsia"/>
                      <w:color w:val="000000" w:themeColor="text1"/>
                      <w:szCs w:val="21"/>
                    </w:rPr>
                    <w:t>粉末涂料的喷涂废气需建设高效除尘设施，烘干废气如臭气浓度较高应建设除臭设施。</w:t>
                  </w:r>
                </w:p>
              </w:tc>
              <w:tc>
                <w:tcPr>
                  <w:tcW w:w="1208" w:type="pct"/>
                  <w:shd w:val="clear" w:color="auto" w:fill="auto"/>
                  <w:tcMar>
                    <w:left w:w="57" w:type="dxa"/>
                    <w:right w:w="57" w:type="dxa"/>
                  </w:tcMar>
                  <w:vAlign w:val="center"/>
                </w:tcPr>
                <w:p w14:paraId="79F1944E" w14:textId="77777777" w:rsidR="00D608B1" w:rsidRPr="0033383D" w:rsidRDefault="000373B4">
                  <w:pPr>
                    <w:adjustRightInd w:val="0"/>
                    <w:snapToGrid w:val="0"/>
                    <w:jc w:val="left"/>
                    <w:rPr>
                      <w:rFonts w:cs="宋体"/>
                      <w:color w:val="000000" w:themeColor="text1"/>
                      <w:szCs w:val="21"/>
                    </w:rPr>
                  </w:pPr>
                  <w:r w:rsidRPr="0033383D">
                    <w:rPr>
                      <w:rFonts w:cs="宋体" w:hint="eastAsia"/>
                      <w:color w:val="000000" w:themeColor="text1"/>
                      <w:szCs w:val="21"/>
                    </w:rPr>
                    <w:t>本项目</w:t>
                  </w:r>
                  <w:r w:rsidRPr="0033383D">
                    <w:rPr>
                      <w:rFonts w:cs="宋体"/>
                      <w:color w:val="000000" w:themeColor="text1"/>
                      <w:szCs w:val="21"/>
                    </w:rPr>
                    <w:t>不涉及</w:t>
                  </w:r>
                </w:p>
              </w:tc>
              <w:tc>
                <w:tcPr>
                  <w:tcW w:w="419" w:type="pct"/>
                  <w:shd w:val="clear" w:color="auto" w:fill="auto"/>
                  <w:tcMar>
                    <w:left w:w="57" w:type="dxa"/>
                    <w:right w:w="57" w:type="dxa"/>
                  </w:tcMar>
                  <w:vAlign w:val="center"/>
                </w:tcPr>
                <w:p w14:paraId="43D37A02"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是</w:t>
                  </w:r>
                </w:p>
              </w:tc>
            </w:tr>
            <w:tr w:rsidR="00D608B1" w:rsidRPr="0033383D" w14:paraId="71B7A21C" w14:textId="77777777">
              <w:trPr>
                <w:trHeight w:val="564"/>
                <w:jc w:val="center"/>
              </w:trPr>
              <w:tc>
                <w:tcPr>
                  <w:tcW w:w="456" w:type="pct"/>
                  <w:vMerge/>
                  <w:shd w:val="clear" w:color="auto" w:fill="auto"/>
                  <w:tcMar>
                    <w:left w:w="57" w:type="dxa"/>
                    <w:right w:w="57" w:type="dxa"/>
                  </w:tcMar>
                  <w:vAlign w:val="center"/>
                </w:tcPr>
                <w:p w14:paraId="4AEF213E" w14:textId="77777777" w:rsidR="00D608B1" w:rsidRPr="0033383D" w:rsidRDefault="00D608B1">
                  <w:pPr>
                    <w:pStyle w:val="22"/>
                    <w:widowControl/>
                    <w:spacing w:line="240" w:lineRule="auto"/>
                    <w:rPr>
                      <w:rFonts w:cs="宋体"/>
                      <w:color w:val="000000" w:themeColor="text1"/>
                    </w:rPr>
                  </w:pPr>
                </w:p>
              </w:tc>
              <w:tc>
                <w:tcPr>
                  <w:tcW w:w="318" w:type="pct"/>
                  <w:shd w:val="clear" w:color="auto" w:fill="auto"/>
                  <w:tcMar>
                    <w:left w:w="57" w:type="dxa"/>
                    <w:right w:w="57" w:type="dxa"/>
                  </w:tcMar>
                  <w:vAlign w:val="center"/>
                </w:tcPr>
                <w:p w14:paraId="52DB3119" w14:textId="77777777" w:rsidR="00D608B1" w:rsidRPr="0033383D" w:rsidRDefault="000373B4">
                  <w:pPr>
                    <w:pStyle w:val="22"/>
                    <w:widowControl/>
                    <w:spacing w:line="240" w:lineRule="auto"/>
                    <w:rPr>
                      <w:rFonts w:cs="宋体"/>
                      <w:color w:val="000000" w:themeColor="text1"/>
                    </w:rPr>
                  </w:pPr>
                  <w:r w:rsidRPr="0033383D">
                    <w:rPr>
                      <w:rFonts w:cs="宋体" w:hint="eastAsia"/>
                      <w:color w:val="000000" w:themeColor="text1"/>
                    </w:rPr>
                    <w:t>19</w:t>
                  </w:r>
                </w:p>
              </w:tc>
              <w:tc>
                <w:tcPr>
                  <w:tcW w:w="2599" w:type="pct"/>
                  <w:shd w:val="clear" w:color="auto" w:fill="auto"/>
                  <w:tcMar>
                    <w:left w:w="57" w:type="dxa"/>
                    <w:right w:w="57" w:type="dxa"/>
                  </w:tcMar>
                  <w:vAlign w:val="center"/>
                </w:tcPr>
                <w:p w14:paraId="3DF7634D" w14:textId="77777777" w:rsidR="00D608B1" w:rsidRPr="0033383D" w:rsidRDefault="000373B4">
                  <w:pPr>
                    <w:adjustRightInd w:val="0"/>
                    <w:snapToGrid w:val="0"/>
                    <w:jc w:val="left"/>
                    <w:rPr>
                      <w:rFonts w:cs="宋体"/>
                      <w:color w:val="000000" w:themeColor="text1"/>
                      <w:szCs w:val="21"/>
                    </w:rPr>
                  </w:pPr>
                  <w:r w:rsidRPr="0033383D">
                    <w:rPr>
                      <w:rFonts w:cs="宋体" w:hint="eastAsia"/>
                      <w:color w:val="000000" w:themeColor="text1"/>
                      <w:szCs w:val="21"/>
                    </w:rPr>
                    <w:t>低温等离子及联用技术原则上只能用于去除恶臭气体，单纯喷淋吸收技术只能用于处理水溶性废气、粉尘废气，不得用于处理非水溶性溶剂型</w:t>
                  </w:r>
                  <w:r w:rsidRPr="0033383D">
                    <w:rPr>
                      <w:rFonts w:cs="宋体" w:hint="eastAsia"/>
                      <w:color w:val="000000" w:themeColor="text1"/>
                      <w:szCs w:val="21"/>
                    </w:rPr>
                    <w:t>VOCs</w:t>
                  </w:r>
                  <w:r w:rsidRPr="0033383D">
                    <w:rPr>
                      <w:rFonts w:cs="宋体" w:hint="eastAsia"/>
                      <w:color w:val="000000" w:themeColor="text1"/>
                      <w:szCs w:val="21"/>
                    </w:rPr>
                    <w:t>废气。</w:t>
                  </w:r>
                </w:p>
              </w:tc>
              <w:tc>
                <w:tcPr>
                  <w:tcW w:w="1208" w:type="pct"/>
                  <w:shd w:val="clear" w:color="auto" w:fill="auto"/>
                  <w:tcMar>
                    <w:left w:w="57" w:type="dxa"/>
                    <w:right w:w="57" w:type="dxa"/>
                  </w:tcMar>
                  <w:vAlign w:val="center"/>
                </w:tcPr>
                <w:p w14:paraId="56A944EE" w14:textId="1E7F2549" w:rsidR="00D608B1" w:rsidRPr="0033383D" w:rsidRDefault="000373B4" w:rsidP="00572ABB">
                  <w:pPr>
                    <w:adjustRightInd w:val="0"/>
                    <w:snapToGrid w:val="0"/>
                    <w:jc w:val="left"/>
                    <w:rPr>
                      <w:rFonts w:cs="宋体"/>
                      <w:color w:val="000000" w:themeColor="text1"/>
                      <w:szCs w:val="21"/>
                    </w:rPr>
                  </w:pPr>
                  <w:r w:rsidRPr="0033383D">
                    <w:rPr>
                      <w:rFonts w:cs="宋体" w:hint="eastAsia"/>
                      <w:color w:val="000000" w:themeColor="text1"/>
                      <w:szCs w:val="21"/>
                    </w:rPr>
                    <w:t>本</w:t>
                  </w:r>
                  <w:r w:rsidRPr="0033383D">
                    <w:rPr>
                      <w:rFonts w:cs="宋体"/>
                      <w:color w:val="000000" w:themeColor="text1"/>
                      <w:szCs w:val="21"/>
                    </w:rPr>
                    <w:t>项目有机废气采用</w:t>
                  </w:r>
                  <w:r w:rsidRPr="0033383D">
                    <w:rPr>
                      <w:rFonts w:cs="宋体" w:hint="eastAsia"/>
                      <w:color w:val="000000" w:themeColor="text1"/>
                      <w:szCs w:val="21"/>
                    </w:rPr>
                    <w:t>干式过滤</w:t>
                  </w:r>
                  <w:r w:rsidRPr="0033383D">
                    <w:rPr>
                      <w:rFonts w:cs="宋体" w:hint="eastAsia"/>
                      <w:color w:val="000000" w:themeColor="text1"/>
                      <w:szCs w:val="21"/>
                    </w:rPr>
                    <w:t>+</w:t>
                  </w:r>
                  <w:r w:rsidR="00572ABB" w:rsidRPr="0033383D">
                    <w:rPr>
                      <w:rFonts w:cs="宋体" w:hint="eastAsia"/>
                      <w:color w:val="000000" w:themeColor="text1"/>
                      <w:szCs w:val="21"/>
                    </w:rPr>
                    <w:t>两级</w:t>
                  </w:r>
                  <w:r w:rsidRPr="0033383D">
                    <w:rPr>
                      <w:rFonts w:cs="宋体" w:hint="eastAsia"/>
                      <w:color w:val="000000" w:themeColor="text1"/>
                      <w:szCs w:val="21"/>
                    </w:rPr>
                    <w:t>活性炭处理工艺</w:t>
                  </w:r>
                </w:p>
              </w:tc>
              <w:tc>
                <w:tcPr>
                  <w:tcW w:w="419" w:type="pct"/>
                  <w:shd w:val="clear" w:color="auto" w:fill="auto"/>
                  <w:tcMar>
                    <w:left w:w="57" w:type="dxa"/>
                    <w:right w:w="57" w:type="dxa"/>
                  </w:tcMar>
                  <w:vAlign w:val="center"/>
                </w:tcPr>
                <w:p w14:paraId="36C65500"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是</w:t>
                  </w:r>
                </w:p>
              </w:tc>
            </w:tr>
            <w:tr w:rsidR="00D608B1" w:rsidRPr="0033383D" w14:paraId="4B892424" w14:textId="77777777">
              <w:trPr>
                <w:trHeight w:val="564"/>
                <w:jc w:val="center"/>
              </w:trPr>
              <w:tc>
                <w:tcPr>
                  <w:tcW w:w="456" w:type="pct"/>
                  <w:vMerge/>
                  <w:shd w:val="clear" w:color="auto" w:fill="auto"/>
                  <w:tcMar>
                    <w:left w:w="57" w:type="dxa"/>
                    <w:right w:w="57" w:type="dxa"/>
                  </w:tcMar>
                  <w:vAlign w:val="center"/>
                </w:tcPr>
                <w:p w14:paraId="2CD30675" w14:textId="77777777" w:rsidR="00D608B1" w:rsidRPr="0033383D" w:rsidRDefault="00D608B1">
                  <w:pPr>
                    <w:pStyle w:val="22"/>
                    <w:widowControl/>
                    <w:spacing w:line="240" w:lineRule="auto"/>
                    <w:rPr>
                      <w:rFonts w:cs="宋体"/>
                      <w:color w:val="000000" w:themeColor="text1"/>
                    </w:rPr>
                  </w:pPr>
                </w:p>
              </w:tc>
              <w:tc>
                <w:tcPr>
                  <w:tcW w:w="318" w:type="pct"/>
                  <w:shd w:val="clear" w:color="auto" w:fill="auto"/>
                  <w:tcMar>
                    <w:left w:w="57" w:type="dxa"/>
                    <w:right w:w="57" w:type="dxa"/>
                  </w:tcMar>
                  <w:vAlign w:val="center"/>
                </w:tcPr>
                <w:p w14:paraId="36AB7AC4" w14:textId="77777777" w:rsidR="00D608B1" w:rsidRPr="0033383D" w:rsidRDefault="000373B4">
                  <w:pPr>
                    <w:pStyle w:val="22"/>
                    <w:widowControl/>
                    <w:spacing w:line="240" w:lineRule="auto"/>
                    <w:rPr>
                      <w:rFonts w:cs="宋体"/>
                      <w:color w:val="000000" w:themeColor="text1"/>
                    </w:rPr>
                  </w:pPr>
                  <w:r w:rsidRPr="0033383D">
                    <w:rPr>
                      <w:rFonts w:cs="宋体" w:hint="eastAsia"/>
                      <w:color w:val="000000" w:themeColor="text1"/>
                    </w:rPr>
                    <w:t>20</w:t>
                  </w:r>
                </w:p>
              </w:tc>
              <w:tc>
                <w:tcPr>
                  <w:tcW w:w="2599" w:type="pct"/>
                  <w:shd w:val="clear" w:color="auto" w:fill="auto"/>
                  <w:tcMar>
                    <w:left w:w="57" w:type="dxa"/>
                    <w:right w:w="57" w:type="dxa"/>
                  </w:tcMar>
                  <w:vAlign w:val="center"/>
                </w:tcPr>
                <w:p w14:paraId="6B9176E2" w14:textId="77777777" w:rsidR="00D608B1" w:rsidRPr="0033383D" w:rsidRDefault="000373B4">
                  <w:pPr>
                    <w:adjustRightInd w:val="0"/>
                    <w:snapToGrid w:val="0"/>
                    <w:jc w:val="left"/>
                    <w:rPr>
                      <w:rFonts w:cs="宋体"/>
                      <w:color w:val="000000" w:themeColor="text1"/>
                      <w:szCs w:val="21"/>
                    </w:rPr>
                  </w:pPr>
                  <w:r w:rsidRPr="0033383D">
                    <w:rPr>
                      <w:rFonts w:cs="宋体" w:hint="eastAsia"/>
                      <w:color w:val="000000" w:themeColor="text1"/>
                      <w:szCs w:val="21"/>
                    </w:rPr>
                    <w:t>处理排放的尾气应满足国家和地方相关排放标准。</w:t>
                  </w:r>
                </w:p>
              </w:tc>
              <w:tc>
                <w:tcPr>
                  <w:tcW w:w="1208" w:type="pct"/>
                  <w:shd w:val="clear" w:color="auto" w:fill="auto"/>
                  <w:tcMar>
                    <w:left w:w="57" w:type="dxa"/>
                    <w:right w:w="57" w:type="dxa"/>
                  </w:tcMar>
                  <w:vAlign w:val="center"/>
                </w:tcPr>
                <w:p w14:paraId="468AB975" w14:textId="77777777" w:rsidR="00D608B1" w:rsidRPr="0033383D" w:rsidRDefault="000373B4">
                  <w:pPr>
                    <w:adjustRightInd w:val="0"/>
                    <w:snapToGrid w:val="0"/>
                    <w:jc w:val="left"/>
                    <w:rPr>
                      <w:rFonts w:cs="宋体"/>
                      <w:color w:val="000000" w:themeColor="text1"/>
                      <w:szCs w:val="21"/>
                    </w:rPr>
                  </w:pPr>
                  <w:r w:rsidRPr="0033383D">
                    <w:rPr>
                      <w:rFonts w:cs="宋体" w:hint="eastAsia"/>
                      <w:color w:val="000000" w:themeColor="text1"/>
                      <w:szCs w:val="21"/>
                    </w:rPr>
                    <w:t>满足</w:t>
                  </w:r>
                </w:p>
              </w:tc>
              <w:tc>
                <w:tcPr>
                  <w:tcW w:w="419" w:type="pct"/>
                  <w:shd w:val="clear" w:color="auto" w:fill="auto"/>
                  <w:tcMar>
                    <w:left w:w="57" w:type="dxa"/>
                    <w:right w:w="57" w:type="dxa"/>
                  </w:tcMar>
                  <w:vAlign w:val="center"/>
                </w:tcPr>
                <w:p w14:paraId="52F992FF"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是</w:t>
                  </w:r>
                </w:p>
              </w:tc>
            </w:tr>
            <w:tr w:rsidR="00D608B1" w:rsidRPr="0033383D" w14:paraId="754122A4" w14:textId="77777777">
              <w:trPr>
                <w:trHeight w:val="564"/>
                <w:jc w:val="center"/>
              </w:trPr>
              <w:tc>
                <w:tcPr>
                  <w:tcW w:w="456" w:type="pct"/>
                  <w:vMerge/>
                  <w:shd w:val="clear" w:color="auto" w:fill="auto"/>
                  <w:tcMar>
                    <w:left w:w="57" w:type="dxa"/>
                    <w:right w:w="57" w:type="dxa"/>
                  </w:tcMar>
                  <w:vAlign w:val="center"/>
                </w:tcPr>
                <w:p w14:paraId="673C5B4F" w14:textId="77777777" w:rsidR="00D608B1" w:rsidRPr="0033383D" w:rsidRDefault="00D608B1">
                  <w:pPr>
                    <w:pStyle w:val="22"/>
                    <w:widowControl/>
                    <w:spacing w:line="240" w:lineRule="auto"/>
                    <w:rPr>
                      <w:rFonts w:cs="宋体"/>
                      <w:color w:val="000000" w:themeColor="text1"/>
                    </w:rPr>
                  </w:pPr>
                </w:p>
              </w:tc>
              <w:tc>
                <w:tcPr>
                  <w:tcW w:w="318" w:type="pct"/>
                  <w:shd w:val="clear" w:color="auto" w:fill="auto"/>
                  <w:tcMar>
                    <w:left w:w="57" w:type="dxa"/>
                    <w:right w:w="57" w:type="dxa"/>
                  </w:tcMar>
                  <w:vAlign w:val="center"/>
                </w:tcPr>
                <w:p w14:paraId="1187C490" w14:textId="77777777" w:rsidR="00D608B1" w:rsidRPr="0033383D" w:rsidRDefault="000373B4">
                  <w:pPr>
                    <w:pStyle w:val="22"/>
                    <w:widowControl/>
                    <w:spacing w:line="240" w:lineRule="auto"/>
                    <w:rPr>
                      <w:rFonts w:cs="宋体"/>
                      <w:color w:val="000000" w:themeColor="text1"/>
                    </w:rPr>
                  </w:pPr>
                  <w:r w:rsidRPr="0033383D">
                    <w:rPr>
                      <w:rFonts w:cs="宋体" w:hint="eastAsia"/>
                      <w:color w:val="000000" w:themeColor="text1"/>
                    </w:rPr>
                    <w:t>21</w:t>
                  </w:r>
                </w:p>
              </w:tc>
              <w:tc>
                <w:tcPr>
                  <w:tcW w:w="2599" w:type="pct"/>
                  <w:shd w:val="clear" w:color="auto" w:fill="auto"/>
                  <w:tcMar>
                    <w:left w:w="57" w:type="dxa"/>
                    <w:right w:w="57" w:type="dxa"/>
                  </w:tcMar>
                  <w:vAlign w:val="center"/>
                </w:tcPr>
                <w:p w14:paraId="208C7A24" w14:textId="77777777" w:rsidR="00D608B1" w:rsidRPr="0033383D" w:rsidRDefault="000373B4">
                  <w:pPr>
                    <w:adjustRightInd w:val="0"/>
                    <w:snapToGrid w:val="0"/>
                    <w:jc w:val="left"/>
                    <w:rPr>
                      <w:rFonts w:cs="宋体"/>
                      <w:color w:val="000000" w:themeColor="text1"/>
                      <w:szCs w:val="21"/>
                    </w:rPr>
                  </w:pPr>
                  <w:r w:rsidRPr="0033383D">
                    <w:rPr>
                      <w:rFonts w:cs="宋体" w:hint="eastAsia"/>
                      <w:color w:val="000000" w:themeColor="text1"/>
                      <w:szCs w:val="21"/>
                    </w:rPr>
                    <w:t>废气收集、处理应满足安全生产和职业卫生要求，</w:t>
                  </w:r>
                </w:p>
                <w:p w14:paraId="483688E6" w14:textId="77777777" w:rsidR="00D608B1" w:rsidRPr="0033383D" w:rsidRDefault="000373B4">
                  <w:pPr>
                    <w:adjustRightInd w:val="0"/>
                    <w:snapToGrid w:val="0"/>
                    <w:jc w:val="left"/>
                    <w:rPr>
                      <w:rFonts w:cs="宋体"/>
                      <w:color w:val="000000" w:themeColor="text1"/>
                      <w:szCs w:val="21"/>
                    </w:rPr>
                  </w:pPr>
                  <w:r w:rsidRPr="0033383D">
                    <w:rPr>
                      <w:rFonts w:cs="宋体" w:hint="eastAsia"/>
                      <w:color w:val="000000" w:themeColor="text1"/>
                      <w:szCs w:val="21"/>
                    </w:rPr>
                    <w:t>如有安全风险应经过有资质的单位确认后方可实施。</w:t>
                  </w:r>
                </w:p>
              </w:tc>
              <w:tc>
                <w:tcPr>
                  <w:tcW w:w="1208" w:type="pct"/>
                  <w:shd w:val="clear" w:color="auto" w:fill="auto"/>
                  <w:tcMar>
                    <w:left w:w="57" w:type="dxa"/>
                    <w:right w:w="57" w:type="dxa"/>
                  </w:tcMar>
                  <w:vAlign w:val="center"/>
                </w:tcPr>
                <w:p w14:paraId="6F2EC6E1" w14:textId="77777777" w:rsidR="00D608B1" w:rsidRPr="0033383D" w:rsidRDefault="000373B4">
                  <w:pPr>
                    <w:adjustRightInd w:val="0"/>
                    <w:snapToGrid w:val="0"/>
                    <w:jc w:val="left"/>
                    <w:rPr>
                      <w:rFonts w:cs="宋体"/>
                      <w:color w:val="000000" w:themeColor="text1"/>
                      <w:szCs w:val="21"/>
                    </w:rPr>
                  </w:pPr>
                  <w:r w:rsidRPr="0033383D">
                    <w:rPr>
                      <w:rFonts w:cs="宋体" w:hint="eastAsia"/>
                      <w:color w:val="000000" w:themeColor="text1"/>
                      <w:szCs w:val="21"/>
                    </w:rPr>
                    <w:t>满足</w:t>
                  </w:r>
                </w:p>
              </w:tc>
              <w:tc>
                <w:tcPr>
                  <w:tcW w:w="419" w:type="pct"/>
                  <w:shd w:val="clear" w:color="auto" w:fill="auto"/>
                  <w:tcMar>
                    <w:left w:w="57" w:type="dxa"/>
                    <w:right w:w="57" w:type="dxa"/>
                  </w:tcMar>
                  <w:vAlign w:val="center"/>
                </w:tcPr>
                <w:p w14:paraId="70909215"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是</w:t>
                  </w:r>
                </w:p>
              </w:tc>
            </w:tr>
            <w:tr w:rsidR="00D608B1" w:rsidRPr="0033383D" w14:paraId="5C79C323" w14:textId="77777777">
              <w:trPr>
                <w:trHeight w:val="564"/>
                <w:jc w:val="center"/>
              </w:trPr>
              <w:tc>
                <w:tcPr>
                  <w:tcW w:w="456" w:type="pct"/>
                  <w:vMerge/>
                  <w:shd w:val="clear" w:color="auto" w:fill="auto"/>
                  <w:tcMar>
                    <w:left w:w="57" w:type="dxa"/>
                    <w:right w:w="57" w:type="dxa"/>
                  </w:tcMar>
                  <w:vAlign w:val="center"/>
                </w:tcPr>
                <w:p w14:paraId="5EDAE6E3" w14:textId="77777777" w:rsidR="00D608B1" w:rsidRPr="0033383D" w:rsidRDefault="00D608B1">
                  <w:pPr>
                    <w:pStyle w:val="22"/>
                    <w:widowControl/>
                    <w:spacing w:line="240" w:lineRule="auto"/>
                    <w:rPr>
                      <w:rFonts w:cs="宋体"/>
                      <w:color w:val="000000" w:themeColor="text1"/>
                    </w:rPr>
                  </w:pPr>
                </w:p>
              </w:tc>
              <w:tc>
                <w:tcPr>
                  <w:tcW w:w="318" w:type="pct"/>
                  <w:shd w:val="clear" w:color="auto" w:fill="auto"/>
                  <w:tcMar>
                    <w:left w:w="57" w:type="dxa"/>
                    <w:right w:w="57" w:type="dxa"/>
                  </w:tcMar>
                  <w:vAlign w:val="center"/>
                </w:tcPr>
                <w:p w14:paraId="0ED86F4E" w14:textId="77777777" w:rsidR="00D608B1" w:rsidRPr="0033383D" w:rsidRDefault="000373B4">
                  <w:pPr>
                    <w:pStyle w:val="22"/>
                    <w:widowControl/>
                    <w:spacing w:line="240" w:lineRule="auto"/>
                    <w:rPr>
                      <w:rFonts w:cs="宋体"/>
                      <w:color w:val="000000" w:themeColor="text1"/>
                    </w:rPr>
                  </w:pPr>
                  <w:r w:rsidRPr="0033383D">
                    <w:rPr>
                      <w:rFonts w:cs="宋体" w:hint="eastAsia"/>
                      <w:color w:val="000000" w:themeColor="text1"/>
                    </w:rPr>
                    <w:t>22</w:t>
                  </w:r>
                </w:p>
              </w:tc>
              <w:tc>
                <w:tcPr>
                  <w:tcW w:w="2599" w:type="pct"/>
                  <w:shd w:val="clear" w:color="auto" w:fill="auto"/>
                  <w:tcMar>
                    <w:left w:w="57" w:type="dxa"/>
                    <w:right w:w="57" w:type="dxa"/>
                  </w:tcMar>
                  <w:vAlign w:val="center"/>
                </w:tcPr>
                <w:p w14:paraId="2032B8D6" w14:textId="77777777" w:rsidR="00D608B1" w:rsidRPr="0033383D" w:rsidRDefault="000373B4">
                  <w:pPr>
                    <w:adjustRightInd w:val="0"/>
                    <w:snapToGrid w:val="0"/>
                    <w:jc w:val="left"/>
                    <w:rPr>
                      <w:rFonts w:cs="宋体"/>
                      <w:color w:val="000000" w:themeColor="text1"/>
                      <w:szCs w:val="21"/>
                    </w:rPr>
                  </w:pPr>
                  <w:r w:rsidRPr="0033383D">
                    <w:rPr>
                      <w:rFonts w:cs="宋体" w:hint="eastAsia"/>
                      <w:color w:val="000000" w:themeColor="text1"/>
                      <w:szCs w:val="21"/>
                    </w:rPr>
                    <w:t>废气处理设施配套安装独立电表，安装用电全过程监控并与属地生态环境部门联网。</w:t>
                  </w:r>
                </w:p>
              </w:tc>
              <w:tc>
                <w:tcPr>
                  <w:tcW w:w="1208" w:type="pct"/>
                  <w:shd w:val="clear" w:color="auto" w:fill="auto"/>
                  <w:tcMar>
                    <w:left w:w="57" w:type="dxa"/>
                    <w:right w:w="57" w:type="dxa"/>
                  </w:tcMar>
                  <w:vAlign w:val="center"/>
                </w:tcPr>
                <w:p w14:paraId="54E9B7BE" w14:textId="77777777" w:rsidR="00D608B1" w:rsidRPr="0033383D" w:rsidRDefault="000373B4">
                  <w:pPr>
                    <w:adjustRightInd w:val="0"/>
                    <w:snapToGrid w:val="0"/>
                    <w:jc w:val="left"/>
                    <w:rPr>
                      <w:rFonts w:cs="宋体"/>
                      <w:color w:val="000000" w:themeColor="text1"/>
                      <w:szCs w:val="21"/>
                    </w:rPr>
                  </w:pPr>
                  <w:r w:rsidRPr="0033383D">
                    <w:rPr>
                      <w:rFonts w:cs="宋体" w:hint="eastAsia"/>
                      <w:color w:val="000000" w:themeColor="text1"/>
                      <w:szCs w:val="21"/>
                    </w:rPr>
                    <w:t>配套安装独立</w:t>
                  </w:r>
                  <w:r w:rsidRPr="0033383D">
                    <w:rPr>
                      <w:rFonts w:cs="宋体"/>
                      <w:color w:val="000000" w:themeColor="text1"/>
                      <w:szCs w:val="21"/>
                    </w:rPr>
                    <w:t>电表</w:t>
                  </w:r>
                </w:p>
              </w:tc>
              <w:tc>
                <w:tcPr>
                  <w:tcW w:w="419" w:type="pct"/>
                  <w:shd w:val="clear" w:color="auto" w:fill="auto"/>
                  <w:tcMar>
                    <w:left w:w="57" w:type="dxa"/>
                    <w:right w:w="57" w:type="dxa"/>
                  </w:tcMar>
                  <w:vAlign w:val="center"/>
                </w:tcPr>
                <w:p w14:paraId="253AD13C"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是</w:t>
                  </w:r>
                </w:p>
              </w:tc>
            </w:tr>
            <w:tr w:rsidR="00D608B1" w:rsidRPr="0033383D" w14:paraId="128BA914" w14:textId="77777777">
              <w:trPr>
                <w:trHeight w:val="564"/>
                <w:jc w:val="center"/>
              </w:trPr>
              <w:tc>
                <w:tcPr>
                  <w:tcW w:w="456" w:type="pct"/>
                  <w:vMerge/>
                  <w:shd w:val="clear" w:color="auto" w:fill="auto"/>
                  <w:tcMar>
                    <w:left w:w="57" w:type="dxa"/>
                    <w:right w:w="57" w:type="dxa"/>
                  </w:tcMar>
                  <w:vAlign w:val="center"/>
                </w:tcPr>
                <w:p w14:paraId="463FF579" w14:textId="77777777" w:rsidR="00D608B1" w:rsidRPr="0033383D" w:rsidRDefault="00D608B1">
                  <w:pPr>
                    <w:pStyle w:val="22"/>
                    <w:widowControl/>
                    <w:spacing w:line="240" w:lineRule="auto"/>
                    <w:rPr>
                      <w:rFonts w:cs="宋体"/>
                      <w:color w:val="000000" w:themeColor="text1"/>
                    </w:rPr>
                  </w:pPr>
                </w:p>
              </w:tc>
              <w:tc>
                <w:tcPr>
                  <w:tcW w:w="318" w:type="pct"/>
                  <w:shd w:val="clear" w:color="auto" w:fill="auto"/>
                  <w:tcMar>
                    <w:left w:w="57" w:type="dxa"/>
                    <w:right w:w="57" w:type="dxa"/>
                  </w:tcMar>
                  <w:vAlign w:val="center"/>
                </w:tcPr>
                <w:p w14:paraId="1EB9020B" w14:textId="77777777" w:rsidR="00D608B1" w:rsidRPr="0033383D" w:rsidRDefault="000373B4">
                  <w:pPr>
                    <w:pStyle w:val="22"/>
                    <w:widowControl/>
                    <w:spacing w:line="240" w:lineRule="auto"/>
                    <w:rPr>
                      <w:rFonts w:cs="宋体"/>
                      <w:color w:val="000000" w:themeColor="text1"/>
                    </w:rPr>
                  </w:pPr>
                  <w:r w:rsidRPr="0033383D">
                    <w:rPr>
                      <w:rFonts w:cs="宋体" w:hint="eastAsia"/>
                      <w:color w:val="000000" w:themeColor="text1"/>
                    </w:rPr>
                    <w:t>23</w:t>
                  </w:r>
                </w:p>
              </w:tc>
              <w:tc>
                <w:tcPr>
                  <w:tcW w:w="2599" w:type="pct"/>
                  <w:shd w:val="clear" w:color="auto" w:fill="auto"/>
                  <w:tcMar>
                    <w:left w:w="57" w:type="dxa"/>
                    <w:right w:w="57" w:type="dxa"/>
                  </w:tcMar>
                  <w:vAlign w:val="center"/>
                </w:tcPr>
                <w:p w14:paraId="3A9026BB" w14:textId="77777777" w:rsidR="00D608B1" w:rsidRPr="0033383D" w:rsidRDefault="000373B4">
                  <w:pPr>
                    <w:adjustRightInd w:val="0"/>
                    <w:snapToGrid w:val="0"/>
                    <w:jc w:val="left"/>
                    <w:rPr>
                      <w:rFonts w:cs="宋体"/>
                      <w:color w:val="000000" w:themeColor="text1"/>
                      <w:szCs w:val="21"/>
                    </w:rPr>
                  </w:pPr>
                  <w:r w:rsidRPr="0033383D">
                    <w:rPr>
                      <w:rFonts w:cs="宋体" w:hint="eastAsia"/>
                      <w:color w:val="000000" w:themeColor="text1"/>
                      <w:szCs w:val="21"/>
                    </w:rPr>
                    <w:t>严格按照《固定源废气监测技术规范》（</w:t>
                  </w:r>
                  <w:r w:rsidRPr="0033383D">
                    <w:rPr>
                      <w:rFonts w:cs="宋体" w:hint="eastAsia"/>
                      <w:color w:val="000000" w:themeColor="text1"/>
                      <w:szCs w:val="21"/>
                    </w:rPr>
                    <w:t>HJ/T397-2007</w:t>
                  </w:r>
                  <w:r w:rsidRPr="0033383D">
                    <w:rPr>
                      <w:rFonts w:cs="宋体" w:hint="eastAsia"/>
                      <w:color w:val="000000" w:themeColor="text1"/>
                      <w:szCs w:val="21"/>
                    </w:rPr>
                    <w:t>）建设废气处理设施的进出口采样</w:t>
                  </w:r>
                  <w:r w:rsidRPr="0033383D">
                    <w:rPr>
                      <w:rFonts w:cs="宋体" w:hint="eastAsia"/>
                      <w:color w:val="000000" w:themeColor="text1"/>
                      <w:szCs w:val="21"/>
                    </w:rPr>
                    <w:lastRenderedPageBreak/>
                    <w:t>孔、采样平台和照明、采样电源。废气处理设施配套安装独立电表。</w:t>
                  </w:r>
                </w:p>
              </w:tc>
              <w:tc>
                <w:tcPr>
                  <w:tcW w:w="1208" w:type="pct"/>
                  <w:shd w:val="clear" w:color="auto" w:fill="auto"/>
                  <w:tcMar>
                    <w:left w:w="57" w:type="dxa"/>
                    <w:right w:w="57" w:type="dxa"/>
                  </w:tcMar>
                  <w:vAlign w:val="center"/>
                </w:tcPr>
                <w:p w14:paraId="472A9964" w14:textId="77777777" w:rsidR="00D608B1" w:rsidRPr="0033383D" w:rsidRDefault="000373B4">
                  <w:pPr>
                    <w:adjustRightInd w:val="0"/>
                    <w:snapToGrid w:val="0"/>
                    <w:jc w:val="left"/>
                    <w:rPr>
                      <w:rFonts w:cs="宋体"/>
                      <w:color w:val="000000" w:themeColor="text1"/>
                      <w:szCs w:val="21"/>
                    </w:rPr>
                  </w:pPr>
                  <w:r w:rsidRPr="0033383D">
                    <w:rPr>
                      <w:rFonts w:cs="宋体" w:hint="eastAsia"/>
                      <w:color w:val="000000" w:themeColor="text1"/>
                      <w:szCs w:val="21"/>
                    </w:rPr>
                    <w:lastRenderedPageBreak/>
                    <w:t>出口采样孔、采样平台和照明、采样电源按</w:t>
                  </w:r>
                  <w:r w:rsidRPr="0033383D">
                    <w:rPr>
                      <w:rFonts w:cs="宋体"/>
                      <w:color w:val="000000" w:themeColor="text1"/>
                      <w:szCs w:val="21"/>
                    </w:rPr>
                    <w:t>规</w:t>
                  </w:r>
                  <w:r w:rsidRPr="0033383D">
                    <w:rPr>
                      <w:rFonts w:cs="宋体"/>
                      <w:color w:val="000000" w:themeColor="text1"/>
                      <w:szCs w:val="21"/>
                    </w:rPr>
                    <w:lastRenderedPageBreak/>
                    <w:t>范建设</w:t>
                  </w:r>
                  <w:r w:rsidRPr="0033383D">
                    <w:rPr>
                      <w:rFonts w:cs="宋体" w:hint="eastAsia"/>
                      <w:color w:val="000000" w:themeColor="text1"/>
                      <w:szCs w:val="21"/>
                    </w:rPr>
                    <w:t>，并配套安装独立</w:t>
                  </w:r>
                  <w:r w:rsidRPr="0033383D">
                    <w:rPr>
                      <w:rFonts w:cs="宋体"/>
                      <w:color w:val="000000" w:themeColor="text1"/>
                      <w:szCs w:val="21"/>
                    </w:rPr>
                    <w:t>电表</w:t>
                  </w:r>
                </w:p>
              </w:tc>
              <w:tc>
                <w:tcPr>
                  <w:tcW w:w="419" w:type="pct"/>
                  <w:shd w:val="clear" w:color="auto" w:fill="auto"/>
                  <w:tcMar>
                    <w:left w:w="57" w:type="dxa"/>
                    <w:right w:w="57" w:type="dxa"/>
                  </w:tcMar>
                  <w:vAlign w:val="center"/>
                </w:tcPr>
                <w:p w14:paraId="484B79C7"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lastRenderedPageBreak/>
                    <w:t>是</w:t>
                  </w:r>
                </w:p>
              </w:tc>
            </w:tr>
            <w:tr w:rsidR="00D608B1" w:rsidRPr="0033383D" w14:paraId="33A2F4F0" w14:textId="77777777">
              <w:trPr>
                <w:trHeight w:val="340"/>
                <w:jc w:val="center"/>
              </w:trPr>
              <w:tc>
                <w:tcPr>
                  <w:tcW w:w="456" w:type="pct"/>
                  <w:vMerge w:val="restart"/>
                  <w:shd w:val="clear" w:color="auto" w:fill="auto"/>
                  <w:tcMar>
                    <w:left w:w="57" w:type="dxa"/>
                    <w:right w:w="57" w:type="dxa"/>
                  </w:tcMar>
                  <w:vAlign w:val="center"/>
                </w:tcPr>
                <w:p w14:paraId="12E21951" w14:textId="77777777" w:rsidR="00D608B1" w:rsidRPr="0033383D" w:rsidRDefault="000373B4">
                  <w:pPr>
                    <w:pStyle w:val="22"/>
                    <w:widowControl/>
                    <w:spacing w:line="240" w:lineRule="auto"/>
                    <w:rPr>
                      <w:rFonts w:cs="宋体"/>
                      <w:color w:val="000000" w:themeColor="text1"/>
                    </w:rPr>
                  </w:pPr>
                  <w:r w:rsidRPr="0033383D">
                    <w:rPr>
                      <w:rFonts w:cs="宋体" w:hint="eastAsia"/>
                      <w:color w:val="000000" w:themeColor="text1"/>
                    </w:rPr>
                    <w:lastRenderedPageBreak/>
                    <w:t>加强日常管理</w:t>
                  </w:r>
                </w:p>
              </w:tc>
              <w:tc>
                <w:tcPr>
                  <w:tcW w:w="318" w:type="pct"/>
                  <w:shd w:val="clear" w:color="auto" w:fill="auto"/>
                  <w:tcMar>
                    <w:left w:w="57" w:type="dxa"/>
                    <w:right w:w="57" w:type="dxa"/>
                  </w:tcMar>
                  <w:vAlign w:val="center"/>
                </w:tcPr>
                <w:p w14:paraId="06F202FC" w14:textId="77777777" w:rsidR="00D608B1" w:rsidRPr="0033383D" w:rsidRDefault="000373B4">
                  <w:pPr>
                    <w:pStyle w:val="22"/>
                    <w:widowControl/>
                    <w:spacing w:line="240" w:lineRule="auto"/>
                    <w:rPr>
                      <w:rFonts w:cs="宋体"/>
                      <w:color w:val="000000" w:themeColor="text1"/>
                    </w:rPr>
                  </w:pPr>
                  <w:r w:rsidRPr="0033383D">
                    <w:rPr>
                      <w:rFonts w:cs="宋体"/>
                      <w:color w:val="000000" w:themeColor="text1"/>
                    </w:rPr>
                    <w:t>24</w:t>
                  </w:r>
                </w:p>
              </w:tc>
              <w:tc>
                <w:tcPr>
                  <w:tcW w:w="2599" w:type="pct"/>
                  <w:shd w:val="clear" w:color="auto" w:fill="auto"/>
                  <w:tcMar>
                    <w:left w:w="57" w:type="dxa"/>
                    <w:right w:w="57" w:type="dxa"/>
                  </w:tcMar>
                  <w:vAlign w:val="center"/>
                </w:tcPr>
                <w:p w14:paraId="0D6926C3" w14:textId="77777777" w:rsidR="00D608B1" w:rsidRPr="0033383D" w:rsidRDefault="000373B4">
                  <w:pPr>
                    <w:adjustRightInd w:val="0"/>
                    <w:snapToGrid w:val="0"/>
                    <w:jc w:val="left"/>
                    <w:rPr>
                      <w:rFonts w:cs="宋体"/>
                      <w:color w:val="000000" w:themeColor="text1"/>
                      <w:szCs w:val="21"/>
                    </w:rPr>
                  </w:pPr>
                  <w:r w:rsidRPr="0033383D">
                    <w:rPr>
                      <w:rFonts w:cs="宋体" w:hint="eastAsia"/>
                      <w:color w:val="000000" w:themeColor="text1"/>
                      <w:szCs w:val="21"/>
                    </w:rPr>
                    <w:t>企业应落实专人负责废气收集、处理设施的运行管理和维护保养，遇有非正常情况应及时向当地生态环境进行报告并备案。</w:t>
                  </w:r>
                </w:p>
              </w:tc>
              <w:tc>
                <w:tcPr>
                  <w:tcW w:w="1208" w:type="pct"/>
                  <w:shd w:val="clear" w:color="auto" w:fill="auto"/>
                  <w:tcMar>
                    <w:left w:w="57" w:type="dxa"/>
                    <w:right w:w="57" w:type="dxa"/>
                  </w:tcMar>
                  <w:vAlign w:val="center"/>
                </w:tcPr>
                <w:p w14:paraId="1600B692" w14:textId="77777777" w:rsidR="00D608B1" w:rsidRPr="0033383D" w:rsidRDefault="000373B4">
                  <w:pPr>
                    <w:adjustRightInd w:val="0"/>
                    <w:snapToGrid w:val="0"/>
                    <w:jc w:val="left"/>
                    <w:rPr>
                      <w:rFonts w:cs="宋体"/>
                      <w:color w:val="000000" w:themeColor="text1"/>
                      <w:szCs w:val="21"/>
                    </w:rPr>
                  </w:pPr>
                  <w:r w:rsidRPr="0033383D">
                    <w:rPr>
                      <w:rFonts w:cs="宋体" w:hint="eastAsia"/>
                      <w:color w:val="000000" w:themeColor="text1"/>
                      <w:szCs w:val="21"/>
                    </w:rPr>
                    <w:t>暂未涉及，投产后完成相关要求</w:t>
                  </w:r>
                </w:p>
              </w:tc>
              <w:tc>
                <w:tcPr>
                  <w:tcW w:w="419" w:type="pct"/>
                  <w:shd w:val="clear" w:color="auto" w:fill="auto"/>
                  <w:tcMar>
                    <w:left w:w="57" w:type="dxa"/>
                    <w:right w:w="57" w:type="dxa"/>
                  </w:tcMar>
                  <w:vAlign w:val="center"/>
                </w:tcPr>
                <w:p w14:paraId="3468CD91"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是</w:t>
                  </w:r>
                </w:p>
              </w:tc>
            </w:tr>
            <w:tr w:rsidR="00D608B1" w:rsidRPr="0033383D" w14:paraId="34B8677A" w14:textId="77777777">
              <w:trPr>
                <w:trHeight w:val="340"/>
                <w:jc w:val="center"/>
              </w:trPr>
              <w:tc>
                <w:tcPr>
                  <w:tcW w:w="456" w:type="pct"/>
                  <w:vMerge/>
                  <w:shd w:val="clear" w:color="auto" w:fill="auto"/>
                  <w:tcMar>
                    <w:left w:w="57" w:type="dxa"/>
                    <w:right w:w="57" w:type="dxa"/>
                  </w:tcMar>
                  <w:vAlign w:val="center"/>
                </w:tcPr>
                <w:p w14:paraId="0D9B7D0C" w14:textId="77777777" w:rsidR="00D608B1" w:rsidRPr="0033383D" w:rsidRDefault="00D608B1">
                  <w:pPr>
                    <w:pStyle w:val="22"/>
                    <w:widowControl/>
                    <w:spacing w:line="240" w:lineRule="auto"/>
                    <w:rPr>
                      <w:rFonts w:cs="宋体"/>
                      <w:color w:val="000000" w:themeColor="text1"/>
                    </w:rPr>
                  </w:pPr>
                </w:p>
              </w:tc>
              <w:tc>
                <w:tcPr>
                  <w:tcW w:w="318" w:type="pct"/>
                  <w:shd w:val="clear" w:color="auto" w:fill="auto"/>
                  <w:tcMar>
                    <w:left w:w="57" w:type="dxa"/>
                    <w:right w:w="57" w:type="dxa"/>
                  </w:tcMar>
                  <w:vAlign w:val="center"/>
                </w:tcPr>
                <w:p w14:paraId="2118F161" w14:textId="77777777" w:rsidR="00D608B1" w:rsidRPr="0033383D" w:rsidRDefault="000373B4">
                  <w:pPr>
                    <w:pStyle w:val="22"/>
                    <w:widowControl/>
                    <w:spacing w:line="240" w:lineRule="auto"/>
                    <w:rPr>
                      <w:rFonts w:cs="宋体"/>
                      <w:color w:val="000000" w:themeColor="text1"/>
                    </w:rPr>
                  </w:pPr>
                  <w:r w:rsidRPr="0033383D">
                    <w:rPr>
                      <w:rFonts w:cs="宋体" w:hint="eastAsia"/>
                      <w:color w:val="000000" w:themeColor="text1"/>
                    </w:rPr>
                    <w:t>25</w:t>
                  </w:r>
                </w:p>
              </w:tc>
              <w:tc>
                <w:tcPr>
                  <w:tcW w:w="2599" w:type="pct"/>
                  <w:shd w:val="clear" w:color="auto" w:fill="auto"/>
                  <w:tcMar>
                    <w:left w:w="57" w:type="dxa"/>
                    <w:right w:w="57" w:type="dxa"/>
                  </w:tcMar>
                  <w:vAlign w:val="center"/>
                </w:tcPr>
                <w:p w14:paraId="54F0DCAC" w14:textId="77777777" w:rsidR="00D608B1" w:rsidRPr="0033383D" w:rsidRDefault="000373B4">
                  <w:pPr>
                    <w:adjustRightInd w:val="0"/>
                    <w:snapToGrid w:val="0"/>
                    <w:rPr>
                      <w:rFonts w:cs="宋体"/>
                      <w:color w:val="000000" w:themeColor="text1"/>
                      <w:szCs w:val="21"/>
                    </w:rPr>
                  </w:pPr>
                  <w:r w:rsidRPr="0033383D">
                    <w:rPr>
                      <w:rFonts w:cs="宋体" w:hint="eastAsia"/>
                      <w:color w:val="000000" w:themeColor="text1"/>
                      <w:szCs w:val="21"/>
                    </w:rPr>
                    <w:t>制定落实设施运行管理制度。包括但不限于以下内容：定期更换吸收用喷淋塔的循环液，原则上更换周期不低于</w:t>
                  </w:r>
                  <w:r w:rsidRPr="0033383D">
                    <w:rPr>
                      <w:rFonts w:cs="宋体" w:hint="eastAsia"/>
                      <w:color w:val="000000" w:themeColor="text1"/>
                      <w:szCs w:val="21"/>
                    </w:rPr>
                    <w:t>3</w:t>
                  </w:r>
                  <w:r w:rsidRPr="0033383D">
                    <w:rPr>
                      <w:rFonts w:cs="宋体" w:hint="eastAsia"/>
                      <w:color w:val="000000" w:themeColor="text1"/>
                      <w:szCs w:val="21"/>
                    </w:rPr>
                    <w:t>次</w:t>
                  </w:r>
                  <w:r w:rsidRPr="0033383D">
                    <w:rPr>
                      <w:rFonts w:cs="宋体" w:hint="eastAsia"/>
                      <w:color w:val="000000" w:themeColor="text1"/>
                      <w:szCs w:val="21"/>
                    </w:rPr>
                    <w:t>/</w:t>
                  </w:r>
                  <w:r w:rsidRPr="0033383D">
                    <w:rPr>
                      <w:rFonts w:cs="宋体" w:hint="eastAsia"/>
                      <w:color w:val="000000" w:themeColor="text1"/>
                      <w:szCs w:val="21"/>
                    </w:rPr>
                    <w:t>周；定期清理等离子体等处理设施，原则上清理频率不低于</w:t>
                  </w:r>
                  <w:r w:rsidRPr="0033383D">
                    <w:rPr>
                      <w:rFonts w:cs="宋体" w:hint="eastAsia"/>
                      <w:color w:val="000000" w:themeColor="text1"/>
                      <w:szCs w:val="21"/>
                    </w:rPr>
                    <w:t>1</w:t>
                  </w:r>
                  <w:r w:rsidRPr="0033383D">
                    <w:rPr>
                      <w:rFonts w:cs="宋体" w:hint="eastAsia"/>
                      <w:color w:val="000000" w:themeColor="text1"/>
                      <w:szCs w:val="21"/>
                    </w:rPr>
                    <w:t>次</w:t>
                  </w:r>
                  <w:r w:rsidRPr="0033383D">
                    <w:rPr>
                      <w:rFonts w:cs="宋体" w:hint="eastAsia"/>
                      <w:color w:val="000000" w:themeColor="text1"/>
                      <w:szCs w:val="21"/>
                    </w:rPr>
                    <w:t>/</w:t>
                  </w:r>
                  <w:r w:rsidRPr="0033383D">
                    <w:rPr>
                      <w:rFonts w:cs="宋体" w:hint="eastAsia"/>
                      <w:color w:val="000000" w:themeColor="text1"/>
                      <w:szCs w:val="21"/>
                    </w:rPr>
                    <w:t>月；定期更换吸附剂等耗材，按核算周期更换一次性使用的活性炭。</w:t>
                  </w:r>
                </w:p>
              </w:tc>
              <w:tc>
                <w:tcPr>
                  <w:tcW w:w="1208" w:type="pct"/>
                  <w:shd w:val="clear" w:color="auto" w:fill="auto"/>
                  <w:tcMar>
                    <w:left w:w="57" w:type="dxa"/>
                    <w:right w:w="57" w:type="dxa"/>
                  </w:tcMar>
                  <w:vAlign w:val="center"/>
                </w:tcPr>
                <w:p w14:paraId="374E826F" w14:textId="77777777" w:rsidR="00D608B1" w:rsidRPr="0033383D" w:rsidRDefault="000373B4">
                  <w:pPr>
                    <w:wordWrap w:val="0"/>
                    <w:adjustRightInd w:val="0"/>
                    <w:snapToGrid w:val="0"/>
                    <w:jc w:val="left"/>
                    <w:rPr>
                      <w:rFonts w:cs="宋体"/>
                      <w:color w:val="000000" w:themeColor="text1"/>
                      <w:szCs w:val="21"/>
                    </w:rPr>
                  </w:pPr>
                  <w:r w:rsidRPr="0033383D">
                    <w:rPr>
                      <w:rFonts w:cs="宋体" w:hint="eastAsia"/>
                      <w:color w:val="000000" w:themeColor="text1"/>
                      <w:szCs w:val="21"/>
                    </w:rPr>
                    <w:t>暂未涉及，投产后完成相关要求</w:t>
                  </w:r>
                </w:p>
              </w:tc>
              <w:tc>
                <w:tcPr>
                  <w:tcW w:w="419" w:type="pct"/>
                  <w:shd w:val="clear" w:color="auto" w:fill="auto"/>
                  <w:tcMar>
                    <w:left w:w="57" w:type="dxa"/>
                    <w:right w:w="57" w:type="dxa"/>
                  </w:tcMar>
                  <w:vAlign w:val="center"/>
                </w:tcPr>
                <w:p w14:paraId="59EEAEE5" w14:textId="77777777" w:rsidR="00D608B1" w:rsidRPr="0033383D" w:rsidRDefault="000373B4">
                  <w:pPr>
                    <w:wordWrap w:val="0"/>
                    <w:adjustRightInd w:val="0"/>
                    <w:snapToGrid w:val="0"/>
                    <w:jc w:val="center"/>
                    <w:rPr>
                      <w:rFonts w:cs="宋体"/>
                      <w:color w:val="000000" w:themeColor="text1"/>
                      <w:szCs w:val="21"/>
                    </w:rPr>
                  </w:pPr>
                  <w:r w:rsidRPr="0033383D">
                    <w:rPr>
                      <w:rFonts w:cs="宋体" w:hint="eastAsia"/>
                      <w:color w:val="000000" w:themeColor="text1"/>
                      <w:szCs w:val="21"/>
                    </w:rPr>
                    <w:t>是</w:t>
                  </w:r>
                </w:p>
              </w:tc>
            </w:tr>
            <w:tr w:rsidR="00D608B1" w:rsidRPr="0033383D" w14:paraId="1F58633E" w14:textId="77777777">
              <w:trPr>
                <w:trHeight w:val="340"/>
                <w:jc w:val="center"/>
              </w:trPr>
              <w:tc>
                <w:tcPr>
                  <w:tcW w:w="456" w:type="pct"/>
                  <w:vMerge/>
                  <w:shd w:val="clear" w:color="auto" w:fill="auto"/>
                  <w:tcMar>
                    <w:left w:w="57" w:type="dxa"/>
                    <w:right w:w="57" w:type="dxa"/>
                  </w:tcMar>
                  <w:vAlign w:val="center"/>
                </w:tcPr>
                <w:p w14:paraId="21667675" w14:textId="77777777" w:rsidR="00D608B1" w:rsidRPr="0033383D" w:rsidRDefault="00D608B1">
                  <w:pPr>
                    <w:pStyle w:val="22"/>
                    <w:widowControl/>
                    <w:spacing w:line="240" w:lineRule="auto"/>
                    <w:rPr>
                      <w:rFonts w:cs="宋体"/>
                      <w:color w:val="000000" w:themeColor="text1"/>
                    </w:rPr>
                  </w:pPr>
                </w:p>
              </w:tc>
              <w:tc>
                <w:tcPr>
                  <w:tcW w:w="318" w:type="pct"/>
                  <w:shd w:val="clear" w:color="auto" w:fill="auto"/>
                  <w:tcMar>
                    <w:left w:w="57" w:type="dxa"/>
                    <w:right w:w="57" w:type="dxa"/>
                  </w:tcMar>
                  <w:vAlign w:val="center"/>
                </w:tcPr>
                <w:p w14:paraId="72DB36C0" w14:textId="77777777" w:rsidR="00D608B1" w:rsidRPr="0033383D" w:rsidRDefault="000373B4">
                  <w:pPr>
                    <w:pStyle w:val="22"/>
                    <w:widowControl/>
                    <w:spacing w:line="240" w:lineRule="auto"/>
                    <w:rPr>
                      <w:rFonts w:cs="宋体"/>
                      <w:color w:val="000000" w:themeColor="text1"/>
                    </w:rPr>
                  </w:pPr>
                  <w:r w:rsidRPr="0033383D">
                    <w:rPr>
                      <w:rFonts w:cs="宋体"/>
                      <w:color w:val="000000" w:themeColor="text1"/>
                    </w:rPr>
                    <w:t>26</w:t>
                  </w:r>
                </w:p>
              </w:tc>
              <w:tc>
                <w:tcPr>
                  <w:tcW w:w="2599" w:type="pct"/>
                  <w:shd w:val="clear" w:color="auto" w:fill="auto"/>
                  <w:tcMar>
                    <w:left w:w="57" w:type="dxa"/>
                    <w:right w:w="57" w:type="dxa"/>
                  </w:tcMar>
                  <w:vAlign w:val="center"/>
                </w:tcPr>
                <w:p w14:paraId="5ED05231" w14:textId="77777777" w:rsidR="00D608B1" w:rsidRPr="0033383D" w:rsidRDefault="000373B4">
                  <w:pPr>
                    <w:adjustRightInd w:val="0"/>
                    <w:snapToGrid w:val="0"/>
                    <w:rPr>
                      <w:color w:val="000000" w:themeColor="text1"/>
                      <w:szCs w:val="21"/>
                    </w:rPr>
                  </w:pPr>
                  <w:r w:rsidRPr="0033383D">
                    <w:rPr>
                      <w:rFonts w:hint="eastAsia"/>
                      <w:color w:val="000000" w:themeColor="text1"/>
                      <w:szCs w:val="21"/>
                    </w:rPr>
                    <w:t>制定落实设施维护保养制度。包括但不限于以下内容：定期检查修补破损的风管、设备，确保螺栓、接线牢固，动力电源、信号反馈工作正常；定期清理喷淋塔、风管等底部沉积物；定期更换风机、水泵等动力设备的润滑油等根据《重点行业挥发性有机物综合治理方案》，企业应系统梳理</w:t>
                  </w:r>
                  <w:r w:rsidRPr="0033383D">
                    <w:rPr>
                      <w:rFonts w:hint="eastAsia"/>
                      <w:color w:val="000000" w:themeColor="text1"/>
                      <w:szCs w:val="21"/>
                    </w:rPr>
                    <w:t xml:space="preserve"> VOCs </w:t>
                  </w:r>
                  <w:r w:rsidRPr="0033383D">
                    <w:rPr>
                      <w:rFonts w:hint="eastAsia"/>
                      <w:color w:val="000000" w:themeColor="text1"/>
                      <w:szCs w:val="21"/>
                    </w:rPr>
                    <w:t>排放主要环节和工序，包括启停机、检维修作业等，制定具体操作规程，落实到具体责任人。健全内部考核制度。加强人员能力培训和技术交流。建立管理台账，记录企业生产和治污设施运行的关键参数（《重点行业挥发性有机物综合治理方案》，如有在线监控，其参数要确保能够实时调取，相关台账记录至少保存三年。</w:t>
                  </w:r>
                </w:p>
              </w:tc>
              <w:tc>
                <w:tcPr>
                  <w:tcW w:w="1208" w:type="pct"/>
                  <w:shd w:val="clear" w:color="auto" w:fill="auto"/>
                  <w:tcMar>
                    <w:left w:w="57" w:type="dxa"/>
                    <w:right w:w="57" w:type="dxa"/>
                  </w:tcMar>
                  <w:vAlign w:val="center"/>
                </w:tcPr>
                <w:p w14:paraId="78EE181C" w14:textId="77777777" w:rsidR="00D608B1" w:rsidRPr="0033383D" w:rsidRDefault="000373B4">
                  <w:pPr>
                    <w:adjustRightInd w:val="0"/>
                    <w:snapToGrid w:val="0"/>
                    <w:jc w:val="left"/>
                    <w:rPr>
                      <w:rFonts w:cs="宋体"/>
                      <w:color w:val="000000" w:themeColor="text1"/>
                      <w:szCs w:val="21"/>
                    </w:rPr>
                  </w:pPr>
                  <w:r w:rsidRPr="0033383D">
                    <w:rPr>
                      <w:rFonts w:cs="宋体" w:hint="eastAsia"/>
                      <w:color w:val="000000" w:themeColor="text1"/>
                      <w:szCs w:val="21"/>
                    </w:rPr>
                    <w:t>暂未涉及，投产后完成相关要求</w:t>
                  </w:r>
                </w:p>
              </w:tc>
              <w:tc>
                <w:tcPr>
                  <w:tcW w:w="419" w:type="pct"/>
                  <w:shd w:val="clear" w:color="auto" w:fill="auto"/>
                  <w:tcMar>
                    <w:left w:w="57" w:type="dxa"/>
                    <w:right w:w="57" w:type="dxa"/>
                  </w:tcMar>
                  <w:vAlign w:val="center"/>
                </w:tcPr>
                <w:p w14:paraId="611FE31B"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是</w:t>
                  </w:r>
                </w:p>
              </w:tc>
            </w:tr>
            <w:tr w:rsidR="00D608B1" w:rsidRPr="0033383D" w14:paraId="401B020D" w14:textId="77777777">
              <w:trPr>
                <w:trHeight w:val="340"/>
                <w:jc w:val="center"/>
              </w:trPr>
              <w:tc>
                <w:tcPr>
                  <w:tcW w:w="456" w:type="pct"/>
                  <w:vMerge/>
                  <w:shd w:val="clear" w:color="auto" w:fill="auto"/>
                  <w:tcMar>
                    <w:left w:w="57" w:type="dxa"/>
                    <w:right w:w="57" w:type="dxa"/>
                  </w:tcMar>
                  <w:vAlign w:val="center"/>
                </w:tcPr>
                <w:p w14:paraId="1CE41299" w14:textId="77777777" w:rsidR="00D608B1" w:rsidRPr="0033383D" w:rsidRDefault="00D608B1">
                  <w:pPr>
                    <w:pStyle w:val="22"/>
                    <w:widowControl/>
                    <w:spacing w:line="240" w:lineRule="auto"/>
                    <w:rPr>
                      <w:rFonts w:cs="宋体"/>
                      <w:color w:val="000000" w:themeColor="text1"/>
                    </w:rPr>
                  </w:pPr>
                </w:p>
              </w:tc>
              <w:tc>
                <w:tcPr>
                  <w:tcW w:w="318" w:type="pct"/>
                  <w:shd w:val="clear" w:color="auto" w:fill="auto"/>
                  <w:tcMar>
                    <w:left w:w="57" w:type="dxa"/>
                    <w:right w:w="57" w:type="dxa"/>
                  </w:tcMar>
                  <w:vAlign w:val="center"/>
                </w:tcPr>
                <w:p w14:paraId="74AA3F96" w14:textId="77777777" w:rsidR="00D608B1" w:rsidRPr="0033383D" w:rsidRDefault="000373B4">
                  <w:pPr>
                    <w:pStyle w:val="22"/>
                    <w:widowControl/>
                    <w:spacing w:line="240" w:lineRule="auto"/>
                    <w:rPr>
                      <w:rFonts w:cs="宋体"/>
                      <w:color w:val="000000" w:themeColor="text1"/>
                    </w:rPr>
                  </w:pPr>
                  <w:r w:rsidRPr="0033383D">
                    <w:rPr>
                      <w:rFonts w:cs="宋体"/>
                      <w:color w:val="000000" w:themeColor="text1"/>
                    </w:rPr>
                    <w:t>27</w:t>
                  </w:r>
                </w:p>
              </w:tc>
              <w:tc>
                <w:tcPr>
                  <w:tcW w:w="2599" w:type="pct"/>
                  <w:shd w:val="clear" w:color="auto" w:fill="auto"/>
                  <w:tcMar>
                    <w:left w:w="57" w:type="dxa"/>
                    <w:right w:w="57" w:type="dxa"/>
                  </w:tcMar>
                  <w:vAlign w:val="center"/>
                </w:tcPr>
                <w:p w14:paraId="42564CB0" w14:textId="77777777" w:rsidR="00D608B1" w:rsidRPr="0033383D" w:rsidRDefault="000373B4">
                  <w:pPr>
                    <w:adjustRightInd w:val="0"/>
                    <w:snapToGrid w:val="0"/>
                    <w:rPr>
                      <w:rFonts w:cs="宋体"/>
                      <w:color w:val="000000" w:themeColor="text1"/>
                      <w:szCs w:val="21"/>
                    </w:rPr>
                  </w:pPr>
                  <w:r w:rsidRPr="0033383D">
                    <w:rPr>
                      <w:rFonts w:cs="宋体" w:hint="eastAsia"/>
                      <w:color w:val="000000" w:themeColor="text1"/>
                      <w:szCs w:val="21"/>
                    </w:rPr>
                    <w:t>设计含</w:t>
                  </w:r>
                  <w:r w:rsidRPr="0033383D">
                    <w:rPr>
                      <w:rFonts w:cs="宋体" w:hint="eastAsia"/>
                      <w:color w:val="000000" w:themeColor="text1"/>
                      <w:szCs w:val="21"/>
                    </w:rPr>
                    <w:t xml:space="preserve">VOCs </w:t>
                  </w:r>
                  <w:r w:rsidRPr="0033383D">
                    <w:rPr>
                      <w:rFonts w:cs="宋体" w:hint="eastAsia"/>
                      <w:color w:val="000000" w:themeColor="text1"/>
                      <w:szCs w:val="21"/>
                    </w:rPr>
                    <w:t>原辅材料使用、设施运行管理、设施维护保养等管理台账，相关人员按实进行填写备查。</w:t>
                  </w:r>
                </w:p>
              </w:tc>
              <w:tc>
                <w:tcPr>
                  <w:tcW w:w="1208" w:type="pct"/>
                  <w:shd w:val="clear" w:color="auto" w:fill="auto"/>
                  <w:tcMar>
                    <w:left w:w="57" w:type="dxa"/>
                    <w:right w:w="57" w:type="dxa"/>
                  </w:tcMar>
                  <w:vAlign w:val="center"/>
                </w:tcPr>
                <w:p w14:paraId="03C8C4B2" w14:textId="77777777" w:rsidR="00D608B1" w:rsidRPr="0033383D" w:rsidRDefault="000373B4">
                  <w:pPr>
                    <w:adjustRightInd w:val="0"/>
                    <w:snapToGrid w:val="0"/>
                    <w:rPr>
                      <w:rFonts w:cs="宋体"/>
                      <w:color w:val="000000" w:themeColor="text1"/>
                      <w:szCs w:val="21"/>
                    </w:rPr>
                  </w:pPr>
                  <w:r w:rsidRPr="0033383D">
                    <w:rPr>
                      <w:rFonts w:cs="宋体" w:hint="eastAsia"/>
                      <w:color w:val="000000" w:themeColor="text1"/>
                      <w:szCs w:val="21"/>
                    </w:rPr>
                    <w:t>暂未涉及，投产后完成相关要求</w:t>
                  </w:r>
                </w:p>
              </w:tc>
              <w:tc>
                <w:tcPr>
                  <w:tcW w:w="419" w:type="pct"/>
                  <w:shd w:val="clear" w:color="auto" w:fill="auto"/>
                  <w:tcMar>
                    <w:left w:w="57" w:type="dxa"/>
                    <w:right w:w="57" w:type="dxa"/>
                  </w:tcMar>
                  <w:vAlign w:val="center"/>
                </w:tcPr>
                <w:p w14:paraId="482EA273"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是</w:t>
                  </w:r>
                </w:p>
              </w:tc>
            </w:tr>
            <w:tr w:rsidR="00D608B1" w:rsidRPr="0033383D" w14:paraId="7C2B74AB" w14:textId="77777777">
              <w:trPr>
                <w:trHeight w:val="340"/>
                <w:jc w:val="center"/>
              </w:trPr>
              <w:tc>
                <w:tcPr>
                  <w:tcW w:w="456" w:type="pct"/>
                  <w:vMerge/>
                  <w:shd w:val="clear" w:color="auto" w:fill="auto"/>
                  <w:tcMar>
                    <w:left w:w="57" w:type="dxa"/>
                    <w:right w:w="57" w:type="dxa"/>
                  </w:tcMar>
                  <w:vAlign w:val="center"/>
                </w:tcPr>
                <w:p w14:paraId="672A7241" w14:textId="77777777" w:rsidR="00D608B1" w:rsidRPr="0033383D" w:rsidRDefault="00D608B1">
                  <w:pPr>
                    <w:pStyle w:val="22"/>
                    <w:widowControl/>
                    <w:spacing w:line="240" w:lineRule="auto"/>
                    <w:rPr>
                      <w:rFonts w:cs="宋体"/>
                      <w:color w:val="000000" w:themeColor="text1"/>
                    </w:rPr>
                  </w:pPr>
                </w:p>
              </w:tc>
              <w:tc>
                <w:tcPr>
                  <w:tcW w:w="318" w:type="pct"/>
                  <w:shd w:val="clear" w:color="auto" w:fill="auto"/>
                  <w:tcMar>
                    <w:left w:w="57" w:type="dxa"/>
                    <w:right w:w="57" w:type="dxa"/>
                  </w:tcMar>
                  <w:vAlign w:val="center"/>
                </w:tcPr>
                <w:p w14:paraId="626E1708" w14:textId="77777777" w:rsidR="00D608B1" w:rsidRPr="0033383D" w:rsidRDefault="000373B4">
                  <w:pPr>
                    <w:pStyle w:val="22"/>
                    <w:widowControl/>
                    <w:spacing w:line="240" w:lineRule="auto"/>
                    <w:rPr>
                      <w:rFonts w:cs="宋体"/>
                      <w:color w:val="000000" w:themeColor="text1"/>
                    </w:rPr>
                  </w:pPr>
                  <w:r w:rsidRPr="0033383D">
                    <w:rPr>
                      <w:rFonts w:cs="宋体"/>
                      <w:color w:val="000000" w:themeColor="text1"/>
                    </w:rPr>
                    <w:t>28</w:t>
                  </w:r>
                </w:p>
              </w:tc>
              <w:tc>
                <w:tcPr>
                  <w:tcW w:w="2599" w:type="pct"/>
                  <w:shd w:val="clear" w:color="auto" w:fill="auto"/>
                  <w:tcMar>
                    <w:left w:w="57" w:type="dxa"/>
                    <w:right w:w="57" w:type="dxa"/>
                  </w:tcMar>
                  <w:vAlign w:val="center"/>
                </w:tcPr>
                <w:p w14:paraId="34766B91" w14:textId="77777777" w:rsidR="00D608B1" w:rsidRPr="0033383D" w:rsidRDefault="000373B4">
                  <w:pPr>
                    <w:adjustRightInd w:val="0"/>
                    <w:snapToGrid w:val="0"/>
                    <w:rPr>
                      <w:rFonts w:cs="宋体"/>
                      <w:color w:val="000000" w:themeColor="text1"/>
                      <w:szCs w:val="21"/>
                    </w:rPr>
                  </w:pPr>
                  <w:r w:rsidRPr="0033383D">
                    <w:rPr>
                      <w:rFonts w:cs="宋体" w:hint="eastAsia"/>
                      <w:color w:val="000000" w:themeColor="text1"/>
                      <w:szCs w:val="21"/>
                    </w:rPr>
                    <w:t>废气、废水收集处理设施，固废（危废）贮存场所等现场应落实相关标识标牌，包括但不限于以下内容：管路走向和输送介质名称、处理工艺流程、主要设备或构筑物名称、操作规程、排气筒或排水口标牌、贮存场所标牌、运行管理制度等。</w:t>
                  </w:r>
                </w:p>
              </w:tc>
              <w:tc>
                <w:tcPr>
                  <w:tcW w:w="1208" w:type="pct"/>
                  <w:shd w:val="clear" w:color="auto" w:fill="auto"/>
                  <w:tcMar>
                    <w:left w:w="57" w:type="dxa"/>
                    <w:right w:w="57" w:type="dxa"/>
                  </w:tcMar>
                  <w:vAlign w:val="center"/>
                </w:tcPr>
                <w:p w14:paraId="3E097577"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暂未涉及，投产后完成相关要求</w:t>
                  </w:r>
                </w:p>
              </w:tc>
              <w:tc>
                <w:tcPr>
                  <w:tcW w:w="419" w:type="pct"/>
                  <w:shd w:val="clear" w:color="auto" w:fill="auto"/>
                  <w:tcMar>
                    <w:left w:w="57" w:type="dxa"/>
                    <w:right w:w="57" w:type="dxa"/>
                  </w:tcMar>
                  <w:vAlign w:val="center"/>
                </w:tcPr>
                <w:p w14:paraId="0BEC1D44"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是</w:t>
                  </w:r>
                </w:p>
              </w:tc>
            </w:tr>
            <w:tr w:rsidR="00D608B1" w:rsidRPr="0033383D" w14:paraId="1708CFED" w14:textId="77777777">
              <w:trPr>
                <w:trHeight w:val="340"/>
                <w:jc w:val="center"/>
              </w:trPr>
              <w:tc>
                <w:tcPr>
                  <w:tcW w:w="456" w:type="pct"/>
                  <w:vMerge/>
                  <w:shd w:val="clear" w:color="auto" w:fill="auto"/>
                  <w:tcMar>
                    <w:left w:w="57" w:type="dxa"/>
                    <w:right w:w="57" w:type="dxa"/>
                  </w:tcMar>
                  <w:vAlign w:val="center"/>
                </w:tcPr>
                <w:p w14:paraId="2A27C274" w14:textId="77777777" w:rsidR="00D608B1" w:rsidRPr="0033383D" w:rsidRDefault="00D608B1">
                  <w:pPr>
                    <w:pStyle w:val="22"/>
                    <w:widowControl/>
                    <w:spacing w:line="240" w:lineRule="auto"/>
                    <w:rPr>
                      <w:rFonts w:cs="宋体"/>
                      <w:color w:val="000000" w:themeColor="text1"/>
                    </w:rPr>
                  </w:pPr>
                </w:p>
              </w:tc>
              <w:tc>
                <w:tcPr>
                  <w:tcW w:w="318" w:type="pct"/>
                  <w:shd w:val="clear" w:color="auto" w:fill="auto"/>
                  <w:tcMar>
                    <w:left w:w="57" w:type="dxa"/>
                    <w:right w:w="57" w:type="dxa"/>
                  </w:tcMar>
                  <w:vAlign w:val="center"/>
                </w:tcPr>
                <w:p w14:paraId="525B9935" w14:textId="77777777" w:rsidR="00D608B1" w:rsidRPr="0033383D" w:rsidRDefault="000373B4">
                  <w:pPr>
                    <w:pStyle w:val="22"/>
                    <w:widowControl/>
                    <w:spacing w:line="240" w:lineRule="auto"/>
                    <w:rPr>
                      <w:rFonts w:cs="宋体"/>
                      <w:color w:val="000000" w:themeColor="text1"/>
                    </w:rPr>
                  </w:pPr>
                  <w:r w:rsidRPr="0033383D">
                    <w:rPr>
                      <w:rFonts w:cs="宋体" w:hint="eastAsia"/>
                      <w:color w:val="000000" w:themeColor="text1"/>
                    </w:rPr>
                    <w:t>29</w:t>
                  </w:r>
                </w:p>
              </w:tc>
              <w:tc>
                <w:tcPr>
                  <w:tcW w:w="2599" w:type="pct"/>
                  <w:shd w:val="clear" w:color="auto" w:fill="auto"/>
                  <w:tcMar>
                    <w:left w:w="57" w:type="dxa"/>
                    <w:right w:w="57" w:type="dxa"/>
                  </w:tcMar>
                  <w:vAlign w:val="center"/>
                </w:tcPr>
                <w:p w14:paraId="1F116185" w14:textId="77777777" w:rsidR="00D608B1" w:rsidRPr="0033383D" w:rsidRDefault="000373B4">
                  <w:pPr>
                    <w:adjustRightInd w:val="0"/>
                    <w:snapToGrid w:val="0"/>
                    <w:rPr>
                      <w:rFonts w:cs="宋体"/>
                      <w:color w:val="000000" w:themeColor="text1"/>
                      <w:szCs w:val="21"/>
                    </w:rPr>
                  </w:pPr>
                  <w:r w:rsidRPr="0033383D">
                    <w:rPr>
                      <w:rFonts w:cs="宋体" w:hint="eastAsia"/>
                      <w:color w:val="000000" w:themeColor="text1"/>
                      <w:szCs w:val="21"/>
                    </w:rPr>
                    <w:t>定期委托有资质的第三方进行监测，按照相应行业的排污单位自行监测技术指南执行，如未发布也可按《排污单位自行监测技术指南总则》（</w:t>
                  </w:r>
                  <w:r w:rsidRPr="0033383D">
                    <w:rPr>
                      <w:rFonts w:cs="宋体" w:hint="eastAsia"/>
                      <w:color w:val="000000" w:themeColor="text1"/>
                      <w:szCs w:val="21"/>
                    </w:rPr>
                    <w:t>HJ 819</w:t>
                  </w:r>
                  <w:r w:rsidRPr="0033383D">
                    <w:rPr>
                      <w:rFonts w:cs="宋体" w:hint="eastAsia"/>
                      <w:color w:val="000000" w:themeColor="text1"/>
                      <w:szCs w:val="21"/>
                    </w:rPr>
                    <w:t>—</w:t>
                  </w:r>
                  <w:r w:rsidRPr="0033383D">
                    <w:rPr>
                      <w:rFonts w:cs="宋体" w:hint="eastAsia"/>
                      <w:color w:val="000000" w:themeColor="text1"/>
                      <w:szCs w:val="21"/>
                    </w:rPr>
                    <w:t>2017</w:t>
                  </w:r>
                  <w:r w:rsidRPr="0033383D">
                    <w:rPr>
                      <w:rFonts w:cs="宋体" w:hint="eastAsia"/>
                      <w:color w:val="000000" w:themeColor="text1"/>
                      <w:szCs w:val="21"/>
                    </w:rPr>
                    <w:t>）的要求执行。</w:t>
                  </w:r>
                </w:p>
              </w:tc>
              <w:tc>
                <w:tcPr>
                  <w:tcW w:w="1208" w:type="pct"/>
                  <w:shd w:val="clear" w:color="auto" w:fill="auto"/>
                  <w:tcMar>
                    <w:left w:w="57" w:type="dxa"/>
                    <w:right w:w="57" w:type="dxa"/>
                  </w:tcMar>
                  <w:vAlign w:val="center"/>
                </w:tcPr>
                <w:p w14:paraId="78D6E7EE"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暂未涉及，投产后完成相关要求</w:t>
                  </w:r>
                </w:p>
              </w:tc>
              <w:tc>
                <w:tcPr>
                  <w:tcW w:w="419" w:type="pct"/>
                  <w:shd w:val="clear" w:color="auto" w:fill="auto"/>
                  <w:tcMar>
                    <w:left w:w="57" w:type="dxa"/>
                    <w:right w:w="57" w:type="dxa"/>
                  </w:tcMar>
                  <w:vAlign w:val="center"/>
                </w:tcPr>
                <w:p w14:paraId="678C93A3"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是</w:t>
                  </w:r>
                </w:p>
              </w:tc>
            </w:tr>
            <w:tr w:rsidR="00D608B1" w:rsidRPr="0033383D" w14:paraId="5F00B8E4" w14:textId="77777777">
              <w:trPr>
                <w:trHeight w:val="340"/>
                <w:jc w:val="center"/>
              </w:trPr>
              <w:tc>
                <w:tcPr>
                  <w:tcW w:w="456" w:type="pct"/>
                  <w:vMerge/>
                  <w:shd w:val="clear" w:color="auto" w:fill="auto"/>
                  <w:tcMar>
                    <w:left w:w="57" w:type="dxa"/>
                    <w:right w:w="57" w:type="dxa"/>
                  </w:tcMar>
                  <w:vAlign w:val="center"/>
                </w:tcPr>
                <w:p w14:paraId="481D664D" w14:textId="77777777" w:rsidR="00D608B1" w:rsidRPr="0033383D" w:rsidRDefault="00D608B1">
                  <w:pPr>
                    <w:pStyle w:val="22"/>
                    <w:widowControl/>
                    <w:spacing w:line="240" w:lineRule="auto"/>
                    <w:rPr>
                      <w:rFonts w:cs="宋体"/>
                      <w:color w:val="000000" w:themeColor="text1"/>
                    </w:rPr>
                  </w:pPr>
                </w:p>
              </w:tc>
              <w:tc>
                <w:tcPr>
                  <w:tcW w:w="318" w:type="pct"/>
                  <w:shd w:val="clear" w:color="auto" w:fill="auto"/>
                  <w:tcMar>
                    <w:left w:w="57" w:type="dxa"/>
                    <w:right w:w="57" w:type="dxa"/>
                  </w:tcMar>
                  <w:vAlign w:val="center"/>
                </w:tcPr>
                <w:p w14:paraId="2AEA8273" w14:textId="77777777" w:rsidR="00D608B1" w:rsidRPr="0033383D" w:rsidRDefault="000373B4">
                  <w:pPr>
                    <w:pStyle w:val="22"/>
                    <w:widowControl/>
                    <w:spacing w:line="240" w:lineRule="auto"/>
                    <w:rPr>
                      <w:rFonts w:cs="宋体"/>
                      <w:color w:val="000000" w:themeColor="text1"/>
                    </w:rPr>
                  </w:pPr>
                  <w:r w:rsidRPr="0033383D">
                    <w:rPr>
                      <w:rFonts w:cs="宋体" w:hint="eastAsia"/>
                      <w:color w:val="000000" w:themeColor="text1"/>
                    </w:rPr>
                    <w:t>30</w:t>
                  </w:r>
                </w:p>
              </w:tc>
              <w:tc>
                <w:tcPr>
                  <w:tcW w:w="2599" w:type="pct"/>
                  <w:shd w:val="clear" w:color="auto" w:fill="auto"/>
                  <w:tcMar>
                    <w:left w:w="57" w:type="dxa"/>
                    <w:right w:w="57" w:type="dxa"/>
                  </w:tcMar>
                  <w:vAlign w:val="center"/>
                </w:tcPr>
                <w:p w14:paraId="019B2D87" w14:textId="77777777" w:rsidR="00D608B1" w:rsidRPr="0033383D" w:rsidRDefault="000373B4">
                  <w:pPr>
                    <w:adjustRightInd w:val="0"/>
                    <w:snapToGrid w:val="0"/>
                    <w:rPr>
                      <w:rFonts w:cs="宋体"/>
                      <w:color w:val="000000" w:themeColor="text1"/>
                      <w:szCs w:val="21"/>
                    </w:rPr>
                  </w:pPr>
                  <w:r w:rsidRPr="0033383D">
                    <w:rPr>
                      <w:rFonts w:cs="宋体" w:hint="eastAsia"/>
                      <w:color w:val="000000" w:themeColor="text1"/>
                      <w:szCs w:val="21"/>
                    </w:rPr>
                    <w:t>具备条件的企业可委托有资质的第三方环保设计治理单位承担环保治理服务工作。</w:t>
                  </w:r>
                </w:p>
              </w:tc>
              <w:tc>
                <w:tcPr>
                  <w:tcW w:w="1208" w:type="pct"/>
                  <w:shd w:val="clear" w:color="auto" w:fill="auto"/>
                  <w:tcMar>
                    <w:left w:w="57" w:type="dxa"/>
                    <w:right w:w="57" w:type="dxa"/>
                  </w:tcMar>
                  <w:vAlign w:val="center"/>
                </w:tcPr>
                <w:p w14:paraId="392E4CEA"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暂未涉及，投产后完成相关要求</w:t>
                  </w:r>
                </w:p>
              </w:tc>
              <w:tc>
                <w:tcPr>
                  <w:tcW w:w="419" w:type="pct"/>
                  <w:shd w:val="clear" w:color="auto" w:fill="auto"/>
                  <w:tcMar>
                    <w:left w:w="57" w:type="dxa"/>
                    <w:right w:w="57" w:type="dxa"/>
                  </w:tcMar>
                  <w:vAlign w:val="center"/>
                </w:tcPr>
                <w:p w14:paraId="404981AE"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是</w:t>
                  </w:r>
                </w:p>
              </w:tc>
            </w:tr>
          </w:tbl>
          <w:p w14:paraId="39C1E403" w14:textId="77777777" w:rsidR="00D608B1" w:rsidRPr="0033383D" w:rsidRDefault="000373B4">
            <w:pPr>
              <w:pStyle w:val="af6"/>
              <w:ind w:firstLineChars="200" w:firstLine="480"/>
              <w:rPr>
                <w:rFonts w:ascii="Times New Roman" w:cs="宋体"/>
                <w:bCs/>
                <w:color w:val="000000" w:themeColor="text1"/>
                <w:szCs w:val="24"/>
              </w:rPr>
            </w:pPr>
            <w:r w:rsidRPr="0033383D">
              <w:rPr>
                <w:rFonts w:ascii="Times New Roman" w:cs="宋体" w:hint="eastAsia"/>
                <w:bCs/>
                <w:color w:val="000000" w:themeColor="text1"/>
                <w:szCs w:val="24"/>
              </w:rPr>
              <w:t>经与《浙江省涂装行业挥发性有机物污染整治规范》、《</w:t>
            </w:r>
            <w:r w:rsidRPr="0033383D">
              <w:rPr>
                <w:rFonts w:ascii="Times New Roman" w:cs="宋体" w:hint="eastAsia"/>
                <w:color w:val="000000" w:themeColor="text1"/>
                <w:szCs w:val="24"/>
              </w:rPr>
              <w:t>湖州市钢琴行业污染整治提升规范</w:t>
            </w:r>
            <w:r w:rsidRPr="0033383D">
              <w:rPr>
                <w:rFonts w:ascii="Times New Roman" w:cs="宋体" w:hint="eastAsia"/>
                <w:bCs/>
                <w:color w:val="000000" w:themeColor="text1"/>
                <w:szCs w:val="24"/>
              </w:rPr>
              <w:t>》分别进行逐条对比分析可知，本项目在工艺装备等方面，均符合要求，由于本项目未建成投产，部分指标（监督管理、污染防治）等虽然环评中有提及，但还未细化，但企业完全有能力做到，因此本环评要求企业在工程设计中以环评要求及相关文件标准为参照，严格执行相应的污染防治措施。</w:t>
            </w:r>
          </w:p>
          <w:p w14:paraId="5E55111E" w14:textId="77777777" w:rsidR="00D608B1" w:rsidRPr="0033383D" w:rsidRDefault="000373B4">
            <w:pPr>
              <w:pStyle w:val="af6"/>
              <w:ind w:firstLineChars="200" w:firstLine="480"/>
              <w:rPr>
                <w:rFonts w:ascii="Times New Roman" w:cs="宋体"/>
                <w:bCs/>
                <w:color w:val="000000" w:themeColor="text1"/>
                <w:szCs w:val="24"/>
              </w:rPr>
            </w:pPr>
            <w:r w:rsidRPr="0033383D">
              <w:rPr>
                <w:rFonts w:ascii="Times New Roman" w:cs="宋体" w:hint="eastAsia"/>
                <w:bCs/>
                <w:color w:val="000000" w:themeColor="text1"/>
                <w:szCs w:val="24"/>
              </w:rPr>
              <w:t>因此，本项目实施符合整治规范的相关要求。</w:t>
            </w:r>
          </w:p>
          <w:bookmarkEnd w:id="25"/>
          <w:p w14:paraId="007E976D" w14:textId="77777777" w:rsidR="00D608B1" w:rsidRPr="0033383D" w:rsidRDefault="000373B4">
            <w:pPr>
              <w:pStyle w:val="ac"/>
              <w:spacing w:line="360" w:lineRule="auto"/>
              <w:rPr>
                <w:rFonts w:ascii="Times New Roman" w:hAnsi="Times New Roman" w:cs="宋体"/>
                <w:b/>
                <w:color w:val="000000" w:themeColor="text1"/>
                <w:sz w:val="24"/>
                <w:szCs w:val="24"/>
              </w:rPr>
            </w:pPr>
            <w:r w:rsidRPr="0033383D">
              <w:rPr>
                <w:rFonts w:ascii="Times New Roman" w:hAnsi="Times New Roman" w:cs="宋体" w:hint="eastAsia"/>
                <w:b/>
                <w:color w:val="000000" w:themeColor="text1"/>
                <w:sz w:val="24"/>
                <w:szCs w:val="24"/>
              </w:rPr>
              <w:t>2.</w:t>
            </w:r>
            <w:r w:rsidRPr="0033383D">
              <w:rPr>
                <w:rFonts w:ascii="Times New Roman" w:hAnsi="Times New Roman" w:cs="宋体"/>
                <w:b/>
                <w:color w:val="000000" w:themeColor="text1"/>
                <w:sz w:val="24"/>
                <w:szCs w:val="24"/>
              </w:rPr>
              <w:t>6</w:t>
            </w:r>
            <w:r w:rsidRPr="0033383D">
              <w:rPr>
                <w:rFonts w:ascii="Times New Roman" w:hAnsi="Times New Roman" w:cs="宋体" w:hint="eastAsia"/>
                <w:b/>
                <w:color w:val="000000" w:themeColor="text1"/>
                <w:sz w:val="24"/>
                <w:szCs w:val="24"/>
              </w:rPr>
              <w:t>埭溪污水处理厂概况</w:t>
            </w:r>
          </w:p>
          <w:p w14:paraId="1383D6D0" w14:textId="14DA84FE" w:rsidR="00D608B1" w:rsidRPr="0033383D" w:rsidRDefault="000373B4">
            <w:pPr>
              <w:pStyle w:val="af6"/>
              <w:spacing w:line="400" w:lineRule="atLeast"/>
              <w:ind w:firstLineChars="200" w:firstLine="480"/>
              <w:rPr>
                <w:rFonts w:ascii="Times New Roman"/>
                <w:lang w:val="en-GB"/>
              </w:rPr>
            </w:pPr>
            <w:r w:rsidRPr="0033383D">
              <w:rPr>
                <w:rFonts w:ascii="Times New Roman" w:hint="eastAsia"/>
                <w:lang w:val="en-GB"/>
              </w:rPr>
              <w:lastRenderedPageBreak/>
              <w:t>埭溪污水处理厂</w:t>
            </w:r>
            <w:r w:rsidRPr="0033383D">
              <w:rPr>
                <w:rFonts w:ascii="Times New Roman"/>
                <w:lang w:val="en-GB"/>
              </w:rPr>
              <w:t>地处埭溪镇兴达路，总投资</w:t>
            </w:r>
            <w:r w:rsidRPr="0033383D">
              <w:rPr>
                <w:rFonts w:ascii="Times New Roman"/>
                <w:lang w:val="en-GB"/>
              </w:rPr>
              <w:t>3200</w:t>
            </w:r>
            <w:r w:rsidRPr="0033383D">
              <w:rPr>
                <w:rFonts w:ascii="Times New Roman"/>
                <w:lang w:val="en-GB"/>
              </w:rPr>
              <w:t>万，设计处理能力</w:t>
            </w:r>
            <w:r w:rsidRPr="0033383D">
              <w:rPr>
                <w:rFonts w:ascii="Times New Roman"/>
                <w:lang w:val="en-GB"/>
              </w:rPr>
              <w:t>2</w:t>
            </w:r>
            <w:r w:rsidRPr="0033383D">
              <w:rPr>
                <w:rFonts w:ascii="Times New Roman"/>
                <w:lang w:val="en-GB"/>
              </w:rPr>
              <w:t>万</w:t>
            </w:r>
            <w:r w:rsidRPr="0033383D">
              <w:rPr>
                <w:rFonts w:ascii="Times New Roman" w:hint="eastAsia"/>
                <w:lang w:val="en-GB"/>
              </w:rPr>
              <w:t>m</w:t>
            </w:r>
            <w:r w:rsidRPr="0033383D">
              <w:rPr>
                <w:rFonts w:ascii="Times New Roman"/>
                <w:vertAlign w:val="superscript"/>
                <w:lang w:val="en-GB"/>
              </w:rPr>
              <w:t>3</w:t>
            </w:r>
            <w:r w:rsidRPr="0033383D">
              <w:rPr>
                <w:rFonts w:ascii="Times New Roman"/>
                <w:lang w:val="en-GB"/>
              </w:rPr>
              <w:t>/d</w:t>
            </w:r>
            <w:r w:rsidRPr="0033383D">
              <w:rPr>
                <w:rFonts w:ascii="Times New Roman"/>
                <w:lang w:val="en-GB"/>
              </w:rPr>
              <w:t>。目前实际己建成的处理能力为</w:t>
            </w:r>
            <w:r w:rsidRPr="0033383D">
              <w:rPr>
                <w:rFonts w:ascii="Times New Roman"/>
                <w:lang w:val="en-GB"/>
              </w:rPr>
              <w:t>1</w:t>
            </w:r>
            <w:r w:rsidRPr="0033383D">
              <w:rPr>
                <w:rFonts w:ascii="Times New Roman"/>
                <w:lang w:val="en-GB"/>
              </w:rPr>
              <w:t>万</w:t>
            </w:r>
            <w:r w:rsidRPr="0033383D">
              <w:rPr>
                <w:rFonts w:ascii="Times New Roman" w:hint="eastAsia"/>
                <w:lang w:val="en-GB"/>
              </w:rPr>
              <w:t>m</w:t>
            </w:r>
            <w:r w:rsidRPr="0033383D">
              <w:rPr>
                <w:rFonts w:ascii="Times New Roman" w:hint="eastAsia"/>
                <w:vertAlign w:val="superscript"/>
                <w:lang w:val="en-GB"/>
              </w:rPr>
              <w:t>3</w:t>
            </w:r>
            <w:r w:rsidRPr="0033383D">
              <w:rPr>
                <w:rFonts w:ascii="Times New Roman"/>
                <w:lang w:val="en-GB"/>
              </w:rPr>
              <w:t>/d</w:t>
            </w:r>
            <w:r w:rsidRPr="0033383D">
              <w:rPr>
                <w:rFonts w:ascii="Times New Roman"/>
                <w:lang w:val="en-GB"/>
              </w:rPr>
              <w:t>，一期工程投资</w:t>
            </w:r>
            <w:r w:rsidRPr="0033383D">
              <w:rPr>
                <w:rFonts w:ascii="Times New Roman"/>
                <w:lang w:val="en-GB"/>
              </w:rPr>
              <w:t>2500</w:t>
            </w:r>
            <w:r w:rsidRPr="0033383D">
              <w:rPr>
                <w:rFonts w:ascii="Times New Roman"/>
                <w:lang w:val="en-GB"/>
              </w:rPr>
              <w:t>万。</w:t>
            </w:r>
            <w:r w:rsidRPr="0033383D">
              <w:rPr>
                <w:rFonts w:ascii="Times New Roman" w:hint="eastAsia"/>
                <w:lang w:val="en-GB"/>
              </w:rPr>
              <w:t>埭溪污水处理厂</w:t>
            </w:r>
            <w:r w:rsidRPr="0033383D">
              <w:rPr>
                <w:rFonts w:ascii="Times New Roman"/>
                <w:lang w:val="en-GB"/>
              </w:rPr>
              <w:t>是环太湖流域治理太湖省级重点工程。</w:t>
            </w:r>
            <w:r w:rsidRPr="0033383D">
              <w:rPr>
                <w:rFonts w:ascii="Times New Roman" w:hint="eastAsia"/>
                <w:lang w:val="en-GB"/>
              </w:rPr>
              <w:t>埭溪污水处理厂</w:t>
            </w:r>
            <w:r w:rsidRPr="0033383D">
              <w:rPr>
                <w:rFonts w:ascii="Times New Roman"/>
                <w:lang w:val="en-GB"/>
              </w:rPr>
              <w:t>服务面积为</w:t>
            </w:r>
            <w:r w:rsidRPr="0033383D">
              <w:rPr>
                <w:rFonts w:ascii="Times New Roman"/>
                <w:lang w:val="en-GB"/>
              </w:rPr>
              <w:t>12km</w:t>
            </w:r>
            <w:r w:rsidRPr="0033383D">
              <w:rPr>
                <w:rFonts w:ascii="Times New Roman"/>
                <w:vertAlign w:val="superscript"/>
                <w:lang w:val="en-GB"/>
              </w:rPr>
              <w:t>2</w:t>
            </w:r>
            <w:r w:rsidRPr="0033383D">
              <w:rPr>
                <w:rFonts w:ascii="Times New Roman"/>
                <w:lang w:val="en-GB"/>
              </w:rPr>
              <w:t>，服务范围东至外环东路、南至南元路、西至宣杭铁路、北至官泽村、毛坞村，污水处理厂尾水排入下沈港</w:t>
            </w:r>
            <w:r w:rsidRPr="0033383D">
              <w:rPr>
                <w:rFonts w:ascii="Times New Roman" w:hint="eastAsia"/>
                <w:lang w:val="en-GB"/>
              </w:rPr>
              <w:t>，最终纳入东苕溪导流港</w:t>
            </w:r>
            <w:r w:rsidRPr="0033383D">
              <w:rPr>
                <w:rFonts w:ascii="Times New Roman"/>
                <w:lang w:val="en-GB"/>
              </w:rPr>
              <w:t>。本项目所在</w:t>
            </w:r>
            <w:r w:rsidRPr="0033383D">
              <w:rPr>
                <w:rFonts w:ascii="Times New Roman" w:hint="eastAsia"/>
                <w:lang w:val="en-GB"/>
              </w:rPr>
              <w:t>埭溪污水处理厂</w:t>
            </w:r>
            <w:r w:rsidRPr="0033383D">
              <w:rPr>
                <w:rFonts w:ascii="Times New Roman"/>
                <w:lang w:val="en-GB"/>
              </w:rPr>
              <w:t>服务范围内。</w:t>
            </w:r>
            <w:r w:rsidRPr="0033383D">
              <w:rPr>
                <w:rFonts w:ascii="Times New Roman" w:hint="eastAsia"/>
                <w:lang w:val="en-GB"/>
              </w:rPr>
              <w:t>埭溪污水处理厂</w:t>
            </w:r>
            <w:r w:rsidRPr="0033383D">
              <w:rPr>
                <w:rFonts w:ascii="Times New Roman"/>
                <w:lang w:val="en-GB"/>
              </w:rPr>
              <w:t>采用</w:t>
            </w:r>
            <w:r w:rsidRPr="0033383D">
              <w:rPr>
                <w:rFonts w:ascii="Times New Roman"/>
                <w:lang w:val="en-GB"/>
              </w:rPr>
              <w:t>C</w:t>
            </w:r>
            <w:r w:rsidRPr="0033383D">
              <w:rPr>
                <w:rFonts w:ascii="Times New Roman" w:hint="eastAsia"/>
                <w:lang w:val="en-GB"/>
              </w:rPr>
              <w:t>—</w:t>
            </w:r>
            <w:r w:rsidRPr="0033383D">
              <w:rPr>
                <w:rFonts w:ascii="Times New Roman"/>
                <w:lang w:val="en-GB"/>
              </w:rPr>
              <w:t>I</w:t>
            </w:r>
            <w:r w:rsidRPr="0033383D">
              <w:rPr>
                <w:rFonts w:ascii="Times New Roman" w:hint="eastAsia"/>
                <w:lang w:val="en-GB"/>
              </w:rPr>
              <w:t>—</w:t>
            </w:r>
            <w:r w:rsidRPr="0033383D">
              <w:rPr>
                <w:rFonts w:ascii="Times New Roman"/>
                <w:lang w:val="en-GB"/>
              </w:rPr>
              <w:t>A</w:t>
            </w:r>
            <w:r w:rsidRPr="0033383D">
              <w:rPr>
                <w:rFonts w:ascii="Times New Roman"/>
                <w:vertAlign w:val="superscript"/>
                <w:lang w:val="en-GB"/>
              </w:rPr>
              <w:t>2</w:t>
            </w:r>
            <w:r w:rsidRPr="0033383D">
              <w:rPr>
                <w:rFonts w:ascii="Times New Roman"/>
                <w:lang w:val="en-GB"/>
              </w:rPr>
              <w:t>O</w:t>
            </w:r>
            <w:r w:rsidRPr="0033383D">
              <w:rPr>
                <w:rFonts w:ascii="Times New Roman"/>
                <w:lang w:val="en-GB"/>
              </w:rPr>
              <w:t>工艺，主要工艺流程为：集水井一旋流沉砂池一初沉池一兼氧池一厌氧池一曝气池一二沉池一无阀滤池一接触池及排水泵房</w:t>
            </w:r>
            <w:r w:rsidRPr="0033383D">
              <w:rPr>
                <w:rFonts w:ascii="Times New Roman" w:hint="eastAsia"/>
                <w:lang w:val="en-GB"/>
              </w:rPr>
              <w:t>，</w:t>
            </w:r>
            <w:r w:rsidRPr="0033383D">
              <w:rPr>
                <w:rFonts w:ascii="Times New Roman"/>
                <w:lang w:val="en-GB"/>
              </w:rPr>
              <w:t>浙江远航水质净化有限公司设计进水水质和出水水质见表</w:t>
            </w:r>
            <w:r w:rsidRPr="0033383D">
              <w:rPr>
                <w:rFonts w:ascii="Times New Roman"/>
                <w:lang w:val="en-GB"/>
              </w:rPr>
              <w:t>2-</w:t>
            </w:r>
            <w:r w:rsidR="00EE7161" w:rsidRPr="0033383D">
              <w:rPr>
                <w:rFonts w:ascii="Times New Roman"/>
              </w:rPr>
              <w:t>8</w:t>
            </w:r>
            <w:r w:rsidRPr="0033383D">
              <w:rPr>
                <w:rFonts w:ascii="Times New Roman"/>
                <w:lang w:val="en-GB"/>
              </w:rPr>
              <w:t>。</w:t>
            </w:r>
          </w:p>
          <w:p w14:paraId="43D4B577" w14:textId="1E2CB5A7" w:rsidR="00D608B1" w:rsidRPr="0033383D" w:rsidRDefault="000373B4">
            <w:pPr>
              <w:jc w:val="center"/>
              <w:rPr>
                <w:sz w:val="24"/>
              </w:rPr>
            </w:pPr>
            <w:r w:rsidRPr="0033383D">
              <w:rPr>
                <w:rFonts w:cs="宋体"/>
                <w:b/>
                <w:bCs/>
                <w:color w:val="000000" w:themeColor="text1"/>
                <w:szCs w:val="21"/>
              </w:rPr>
              <w:t>表</w:t>
            </w:r>
            <w:r w:rsidRPr="0033383D">
              <w:rPr>
                <w:rFonts w:cs="宋体"/>
                <w:b/>
                <w:bCs/>
                <w:color w:val="000000" w:themeColor="text1"/>
                <w:szCs w:val="21"/>
              </w:rPr>
              <w:t>2-</w:t>
            </w:r>
            <w:r w:rsidR="00EE7161" w:rsidRPr="0033383D">
              <w:rPr>
                <w:rFonts w:cs="宋体"/>
                <w:b/>
                <w:bCs/>
                <w:color w:val="000000" w:themeColor="text1"/>
                <w:szCs w:val="21"/>
              </w:rPr>
              <w:t>8</w:t>
            </w:r>
            <w:r w:rsidRPr="0033383D">
              <w:rPr>
                <w:rFonts w:cs="宋体"/>
                <w:b/>
                <w:bCs/>
                <w:color w:val="000000" w:themeColor="text1"/>
                <w:szCs w:val="21"/>
              </w:rPr>
              <w:t xml:space="preserve">  </w:t>
            </w:r>
            <w:r w:rsidRPr="0033383D">
              <w:rPr>
                <w:rFonts w:cs="宋体"/>
                <w:b/>
                <w:bCs/>
                <w:color w:val="000000" w:themeColor="text1"/>
                <w:szCs w:val="21"/>
              </w:rPr>
              <w:t>进出水设计指标</w:t>
            </w:r>
            <w:r w:rsidRPr="0033383D">
              <w:rPr>
                <w:sz w:val="24"/>
              </w:rPr>
              <w:t xml:space="preserve">            </w:t>
            </w:r>
          </w:p>
          <w:p w14:paraId="52427BA5" w14:textId="77777777" w:rsidR="00D608B1" w:rsidRPr="0033383D" w:rsidRDefault="000373B4">
            <w:pPr>
              <w:spacing w:line="320" w:lineRule="exact"/>
              <w:jc w:val="right"/>
            </w:pPr>
            <w:r w:rsidRPr="0033383D">
              <w:t>单位：</w:t>
            </w:r>
            <w:r w:rsidRPr="0033383D">
              <w:rPr>
                <w:lang w:val="en-GB"/>
              </w:rPr>
              <w:t>mg/L</w:t>
            </w:r>
            <w:r w:rsidRPr="0033383D">
              <w:rPr>
                <w:rFonts w:hint="eastAsia"/>
                <w:lang w:val="en-GB"/>
              </w:rPr>
              <w:t>，</w:t>
            </w:r>
            <w:r w:rsidRPr="0033383D">
              <w:rPr>
                <w:lang w:val="en-GB"/>
              </w:rPr>
              <w:t>除</w:t>
            </w:r>
            <w:r w:rsidRPr="0033383D">
              <w:rPr>
                <w:lang w:val="en-GB"/>
              </w:rPr>
              <w:t>pH</w:t>
            </w:r>
            <w:r w:rsidRPr="0033383D">
              <w:rPr>
                <w:lang w:val="en-GB"/>
              </w:rPr>
              <w:t>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1623"/>
              <w:gridCol w:w="1504"/>
              <w:gridCol w:w="1440"/>
              <w:gridCol w:w="1357"/>
              <w:gridCol w:w="1427"/>
            </w:tblGrid>
            <w:tr w:rsidR="00D608B1" w:rsidRPr="0033383D" w14:paraId="546A292A" w14:textId="77777777">
              <w:trPr>
                <w:trHeight w:val="340"/>
                <w:jc w:val="center"/>
              </w:trPr>
              <w:tc>
                <w:tcPr>
                  <w:tcW w:w="1496" w:type="dxa"/>
                  <w:tcBorders>
                    <w:tl2br w:val="nil"/>
                    <w:tr2bl w:val="nil"/>
                  </w:tcBorders>
                  <w:vAlign w:val="center"/>
                </w:tcPr>
                <w:p w14:paraId="5B8E5031" w14:textId="77777777" w:rsidR="00D608B1" w:rsidRPr="0033383D" w:rsidRDefault="000373B4">
                  <w:pPr>
                    <w:jc w:val="center"/>
                  </w:pPr>
                  <w:r w:rsidRPr="0033383D">
                    <w:t>类别</w:t>
                  </w:r>
                </w:p>
              </w:tc>
              <w:tc>
                <w:tcPr>
                  <w:tcW w:w="1625" w:type="dxa"/>
                  <w:tcBorders>
                    <w:tl2br w:val="nil"/>
                    <w:tr2bl w:val="nil"/>
                  </w:tcBorders>
                  <w:vAlign w:val="center"/>
                </w:tcPr>
                <w:p w14:paraId="7DA74D2D" w14:textId="77777777" w:rsidR="00D608B1" w:rsidRPr="0033383D" w:rsidRDefault="000373B4">
                  <w:pPr>
                    <w:jc w:val="center"/>
                  </w:pPr>
                  <w:r w:rsidRPr="0033383D">
                    <w:t>pH</w:t>
                  </w:r>
                </w:p>
              </w:tc>
              <w:tc>
                <w:tcPr>
                  <w:tcW w:w="1506" w:type="dxa"/>
                  <w:tcBorders>
                    <w:tl2br w:val="nil"/>
                    <w:tr2bl w:val="nil"/>
                  </w:tcBorders>
                  <w:vAlign w:val="center"/>
                </w:tcPr>
                <w:p w14:paraId="1648AE56" w14:textId="77777777" w:rsidR="00D608B1" w:rsidRPr="0033383D" w:rsidRDefault="000373B4">
                  <w:pPr>
                    <w:jc w:val="center"/>
                  </w:pPr>
                  <w:r w:rsidRPr="0033383D">
                    <w:t>COD</w:t>
                  </w:r>
                  <w:r w:rsidRPr="0033383D">
                    <w:rPr>
                      <w:vertAlign w:val="subscript"/>
                    </w:rPr>
                    <w:t>Cr</w:t>
                  </w:r>
                </w:p>
              </w:tc>
              <w:tc>
                <w:tcPr>
                  <w:tcW w:w="1442" w:type="dxa"/>
                  <w:tcBorders>
                    <w:tl2br w:val="nil"/>
                    <w:tr2bl w:val="nil"/>
                  </w:tcBorders>
                  <w:vAlign w:val="center"/>
                </w:tcPr>
                <w:p w14:paraId="7D54DDCC" w14:textId="77777777" w:rsidR="00D608B1" w:rsidRPr="0033383D" w:rsidRDefault="000373B4">
                  <w:pPr>
                    <w:jc w:val="center"/>
                  </w:pPr>
                  <w:r w:rsidRPr="0033383D">
                    <w:t>BOD</w:t>
                  </w:r>
                  <w:r w:rsidRPr="0033383D">
                    <w:rPr>
                      <w:vertAlign w:val="subscript"/>
                    </w:rPr>
                    <w:t>5</w:t>
                  </w:r>
                </w:p>
              </w:tc>
              <w:tc>
                <w:tcPr>
                  <w:tcW w:w="1359" w:type="dxa"/>
                  <w:tcBorders>
                    <w:tl2br w:val="nil"/>
                    <w:tr2bl w:val="nil"/>
                  </w:tcBorders>
                  <w:vAlign w:val="center"/>
                </w:tcPr>
                <w:p w14:paraId="3BCDE308" w14:textId="77777777" w:rsidR="00D608B1" w:rsidRPr="0033383D" w:rsidRDefault="000373B4">
                  <w:pPr>
                    <w:jc w:val="center"/>
                  </w:pPr>
                  <w:r w:rsidRPr="0033383D">
                    <w:t>SS</w:t>
                  </w:r>
                </w:p>
              </w:tc>
              <w:tc>
                <w:tcPr>
                  <w:tcW w:w="1428" w:type="dxa"/>
                  <w:tcBorders>
                    <w:tl2br w:val="nil"/>
                    <w:tr2bl w:val="nil"/>
                  </w:tcBorders>
                  <w:vAlign w:val="center"/>
                </w:tcPr>
                <w:p w14:paraId="648B7090" w14:textId="77777777" w:rsidR="00D608B1" w:rsidRPr="0033383D" w:rsidRDefault="000373B4">
                  <w:pPr>
                    <w:jc w:val="center"/>
                  </w:pPr>
                  <w:r w:rsidRPr="0033383D">
                    <w:t>NH</w:t>
                  </w:r>
                  <w:r w:rsidRPr="0033383D">
                    <w:rPr>
                      <w:vertAlign w:val="subscript"/>
                    </w:rPr>
                    <w:t>3</w:t>
                  </w:r>
                  <w:r w:rsidRPr="0033383D">
                    <w:t>-N</w:t>
                  </w:r>
                </w:p>
              </w:tc>
            </w:tr>
            <w:tr w:rsidR="00D608B1" w:rsidRPr="0033383D" w14:paraId="4EFFCF15" w14:textId="77777777">
              <w:trPr>
                <w:trHeight w:val="340"/>
                <w:jc w:val="center"/>
              </w:trPr>
              <w:tc>
                <w:tcPr>
                  <w:tcW w:w="1496" w:type="dxa"/>
                  <w:tcBorders>
                    <w:tl2br w:val="nil"/>
                    <w:tr2bl w:val="nil"/>
                  </w:tcBorders>
                  <w:vAlign w:val="center"/>
                </w:tcPr>
                <w:p w14:paraId="07BA1CD5" w14:textId="77777777" w:rsidR="00D608B1" w:rsidRPr="0033383D" w:rsidRDefault="000373B4">
                  <w:pPr>
                    <w:jc w:val="center"/>
                  </w:pPr>
                  <w:r w:rsidRPr="0033383D">
                    <w:t>进水</w:t>
                  </w:r>
                </w:p>
              </w:tc>
              <w:tc>
                <w:tcPr>
                  <w:tcW w:w="1625" w:type="dxa"/>
                  <w:tcBorders>
                    <w:tl2br w:val="nil"/>
                    <w:tr2bl w:val="nil"/>
                  </w:tcBorders>
                  <w:vAlign w:val="center"/>
                </w:tcPr>
                <w:p w14:paraId="09F0D26D" w14:textId="77777777" w:rsidR="00D608B1" w:rsidRPr="0033383D" w:rsidRDefault="000373B4">
                  <w:pPr>
                    <w:jc w:val="center"/>
                  </w:pPr>
                  <w:r w:rsidRPr="0033383D">
                    <w:t>6~9</w:t>
                  </w:r>
                </w:p>
              </w:tc>
              <w:tc>
                <w:tcPr>
                  <w:tcW w:w="1506" w:type="dxa"/>
                  <w:tcBorders>
                    <w:tl2br w:val="nil"/>
                    <w:tr2bl w:val="nil"/>
                  </w:tcBorders>
                  <w:vAlign w:val="center"/>
                </w:tcPr>
                <w:p w14:paraId="76C5582A" w14:textId="77777777" w:rsidR="00D608B1" w:rsidRPr="0033383D" w:rsidRDefault="000373B4">
                  <w:pPr>
                    <w:jc w:val="center"/>
                  </w:pPr>
                  <w:r w:rsidRPr="0033383D">
                    <w:t>≤</w:t>
                  </w:r>
                  <w:r w:rsidRPr="0033383D">
                    <w:rPr>
                      <w:rFonts w:hint="eastAsia"/>
                    </w:rPr>
                    <w:t>5</w:t>
                  </w:r>
                  <w:r w:rsidRPr="0033383D">
                    <w:t>00</w:t>
                  </w:r>
                </w:p>
              </w:tc>
              <w:tc>
                <w:tcPr>
                  <w:tcW w:w="1442" w:type="dxa"/>
                  <w:tcBorders>
                    <w:tl2br w:val="nil"/>
                    <w:tr2bl w:val="nil"/>
                  </w:tcBorders>
                  <w:vAlign w:val="center"/>
                </w:tcPr>
                <w:p w14:paraId="0BD448C9" w14:textId="77777777" w:rsidR="00D608B1" w:rsidRPr="0033383D" w:rsidRDefault="000373B4">
                  <w:pPr>
                    <w:jc w:val="center"/>
                  </w:pPr>
                  <w:r w:rsidRPr="0033383D">
                    <w:t>≤</w:t>
                  </w:r>
                  <w:r w:rsidRPr="0033383D">
                    <w:rPr>
                      <w:rFonts w:hint="eastAsia"/>
                    </w:rPr>
                    <w:t>300</w:t>
                  </w:r>
                </w:p>
              </w:tc>
              <w:tc>
                <w:tcPr>
                  <w:tcW w:w="1359" w:type="dxa"/>
                  <w:tcBorders>
                    <w:tl2br w:val="nil"/>
                    <w:tr2bl w:val="nil"/>
                  </w:tcBorders>
                  <w:vAlign w:val="center"/>
                </w:tcPr>
                <w:p w14:paraId="69F8EE81" w14:textId="77777777" w:rsidR="00D608B1" w:rsidRPr="0033383D" w:rsidRDefault="000373B4">
                  <w:pPr>
                    <w:jc w:val="center"/>
                  </w:pPr>
                  <w:r w:rsidRPr="0033383D">
                    <w:t>≤</w:t>
                  </w:r>
                  <w:r w:rsidRPr="0033383D">
                    <w:rPr>
                      <w:rFonts w:hint="eastAsia"/>
                    </w:rPr>
                    <w:t>40</w:t>
                  </w:r>
                  <w:r w:rsidRPr="0033383D">
                    <w:t>0</w:t>
                  </w:r>
                </w:p>
              </w:tc>
              <w:tc>
                <w:tcPr>
                  <w:tcW w:w="1428" w:type="dxa"/>
                  <w:tcBorders>
                    <w:tl2br w:val="nil"/>
                    <w:tr2bl w:val="nil"/>
                  </w:tcBorders>
                  <w:vAlign w:val="center"/>
                </w:tcPr>
                <w:p w14:paraId="0DE2C081" w14:textId="77777777" w:rsidR="00D608B1" w:rsidRPr="0033383D" w:rsidRDefault="000373B4">
                  <w:pPr>
                    <w:jc w:val="center"/>
                  </w:pPr>
                  <w:r w:rsidRPr="0033383D">
                    <w:t>≤</w:t>
                  </w:r>
                  <w:r w:rsidRPr="0033383D">
                    <w:rPr>
                      <w:rFonts w:hint="eastAsia"/>
                    </w:rPr>
                    <w:t>35</w:t>
                  </w:r>
                </w:p>
              </w:tc>
            </w:tr>
            <w:tr w:rsidR="00D608B1" w:rsidRPr="0033383D" w14:paraId="41C1409F" w14:textId="77777777">
              <w:trPr>
                <w:trHeight w:val="340"/>
                <w:jc w:val="center"/>
              </w:trPr>
              <w:tc>
                <w:tcPr>
                  <w:tcW w:w="1496" w:type="dxa"/>
                  <w:tcBorders>
                    <w:tl2br w:val="nil"/>
                    <w:tr2bl w:val="nil"/>
                  </w:tcBorders>
                  <w:vAlign w:val="center"/>
                </w:tcPr>
                <w:p w14:paraId="46B837A3" w14:textId="77777777" w:rsidR="00D608B1" w:rsidRPr="0033383D" w:rsidRDefault="000373B4">
                  <w:pPr>
                    <w:jc w:val="center"/>
                  </w:pPr>
                  <w:r w:rsidRPr="0033383D">
                    <w:t>出水</w:t>
                  </w:r>
                </w:p>
              </w:tc>
              <w:tc>
                <w:tcPr>
                  <w:tcW w:w="1625" w:type="dxa"/>
                  <w:tcBorders>
                    <w:tl2br w:val="nil"/>
                    <w:tr2bl w:val="nil"/>
                  </w:tcBorders>
                  <w:vAlign w:val="center"/>
                </w:tcPr>
                <w:p w14:paraId="243B4E58" w14:textId="77777777" w:rsidR="00D608B1" w:rsidRPr="0033383D" w:rsidRDefault="000373B4">
                  <w:pPr>
                    <w:jc w:val="center"/>
                  </w:pPr>
                  <w:r w:rsidRPr="0033383D">
                    <w:t>6~9</w:t>
                  </w:r>
                </w:p>
              </w:tc>
              <w:tc>
                <w:tcPr>
                  <w:tcW w:w="1506" w:type="dxa"/>
                  <w:tcBorders>
                    <w:tl2br w:val="nil"/>
                    <w:tr2bl w:val="nil"/>
                  </w:tcBorders>
                  <w:vAlign w:val="center"/>
                </w:tcPr>
                <w:p w14:paraId="12394F8D" w14:textId="77777777" w:rsidR="00D608B1" w:rsidRPr="0033383D" w:rsidRDefault="000373B4">
                  <w:pPr>
                    <w:jc w:val="center"/>
                  </w:pPr>
                  <w:r w:rsidRPr="0033383D">
                    <w:t>≤50</w:t>
                  </w:r>
                </w:p>
              </w:tc>
              <w:tc>
                <w:tcPr>
                  <w:tcW w:w="1442" w:type="dxa"/>
                  <w:tcBorders>
                    <w:tl2br w:val="nil"/>
                    <w:tr2bl w:val="nil"/>
                  </w:tcBorders>
                  <w:vAlign w:val="center"/>
                </w:tcPr>
                <w:p w14:paraId="3BAD95EF" w14:textId="77777777" w:rsidR="00D608B1" w:rsidRPr="0033383D" w:rsidRDefault="000373B4">
                  <w:pPr>
                    <w:jc w:val="center"/>
                  </w:pPr>
                  <w:r w:rsidRPr="0033383D">
                    <w:t>≤10</w:t>
                  </w:r>
                </w:p>
              </w:tc>
              <w:tc>
                <w:tcPr>
                  <w:tcW w:w="1359" w:type="dxa"/>
                  <w:tcBorders>
                    <w:tl2br w:val="nil"/>
                    <w:tr2bl w:val="nil"/>
                  </w:tcBorders>
                  <w:vAlign w:val="center"/>
                </w:tcPr>
                <w:p w14:paraId="0D5DD721" w14:textId="77777777" w:rsidR="00D608B1" w:rsidRPr="0033383D" w:rsidRDefault="000373B4">
                  <w:pPr>
                    <w:jc w:val="center"/>
                  </w:pPr>
                  <w:r w:rsidRPr="0033383D">
                    <w:t>≤10</w:t>
                  </w:r>
                </w:p>
              </w:tc>
              <w:tc>
                <w:tcPr>
                  <w:tcW w:w="1428" w:type="dxa"/>
                  <w:tcBorders>
                    <w:tl2br w:val="nil"/>
                    <w:tr2bl w:val="nil"/>
                  </w:tcBorders>
                  <w:vAlign w:val="center"/>
                </w:tcPr>
                <w:p w14:paraId="6412D6A4" w14:textId="77777777" w:rsidR="00D608B1" w:rsidRPr="0033383D" w:rsidRDefault="000373B4">
                  <w:pPr>
                    <w:jc w:val="center"/>
                  </w:pPr>
                  <w:r w:rsidRPr="0033383D">
                    <w:t>≤5(8)</w:t>
                  </w:r>
                </w:p>
              </w:tc>
            </w:tr>
          </w:tbl>
          <w:p w14:paraId="2DD8F4F2" w14:textId="77777777" w:rsidR="00D608B1" w:rsidRPr="0033383D" w:rsidRDefault="000373B4">
            <w:pPr>
              <w:pStyle w:val="af6"/>
              <w:spacing w:line="460" w:lineRule="atLeast"/>
              <w:ind w:firstLineChars="200" w:firstLine="422"/>
              <w:rPr>
                <w:rFonts w:ascii="Times New Roman"/>
                <w:b/>
                <w:sz w:val="21"/>
                <w:szCs w:val="21"/>
              </w:rPr>
            </w:pPr>
            <w:r w:rsidRPr="0033383D">
              <w:rPr>
                <w:rFonts w:ascii="Times New Roman"/>
                <w:b/>
                <w:bCs/>
                <w:sz w:val="21"/>
                <w:szCs w:val="21"/>
              </w:rPr>
              <w:t>注</w:t>
            </w:r>
            <w:r w:rsidRPr="0033383D">
              <w:rPr>
                <w:rFonts w:ascii="Times New Roman"/>
                <w:b/>
                <w:bCs/>
                <w:sz w:val="21"/>
                <w:szCs w:val="21"/>
              </w:rPr>
              <w:t>:</w:t>
            </w:r>
            <w:r w:rsidRPr="0033383D">
              <w:rPr>
                <w:rFonts w:ascii="Times New Roman"/>
                <w:b/>
                <w:bCs/>
                <w:sz w:val="21"/>
                <w:szCs w:val="21"/>
              </w:rPr>
              <w:t>括号外数值为水温</w:t>
            </w:r>
            <w:r w:rsidRPr="0033383D">
              <w:rPr>
                <w:rFonts w:ascii="Times New Roman"/>
                <w:b/>
                <w:bCs/>
                <w:sz w:val="21"/>
                <w:szCs w:val="21"/>
              </w:rPr>
              <w:t>≥12.0</w:t>
            </w:r>
            <w:r w:rsidRPr="0033383D">
              <w:rPr>
                <w:rFonts w:ascii="Times New Roman" w:hint="eastAsia"/>
                <w:b/>
                <w:bCs/>
                <w:sz w:val="21"/>
                <w:szCs w:val="21"/>
                <w:lang w:eastAsia="ja-JP"/>
              </w:rPr>
              <w:t>℃</w:t>
            </w:r>
            <w:r w:rsidRPr="0033383D">
              <w:rPr>
                <w:rFonts w:ascii="Times New Roman"/>
                <w:b/>
                <w:bCs/>
                <w:sz w:val="21"/>
                <w:szCs w:val="21"/>
              </w:rPr>
              <w:t>时的控制指标，括号内数值为水温</w:t>
            </w:r>
            <w:r w:rsidRPr="0033383D">
              <w:rPr>
                <w:rFonts w:ascii="Times New Roman"/>
                <w:b/>
                <w:bCs/>
                <w:sz w:val="21"/>
                <w:szCs w:val="21"/>
              </w:rPr>
              <w:t>&lt;12.0</w:t>
            </w:r>
            <w:r w:rsidRPr="0033383D">
              <w:rPr>
                <w:rFonts w:ascii="Times New Roman" w:hint="eastAsia"/>
                <w:b/>
                <w:bCs/>
                <w:sz w:val="21"/>
                <w:szCs w:val="21"/>
                <w:lang w:eastAsia="ja-JP"/>
              </w:rPr>
              <w:t>℃</w:t>
            </w:r>
            <w:r w:rsidRPr="0033383D">
              <w:rPr>
                <w:rFonts w:ascii="Times New Roman"/>
                <w:b/>
                <w:bCs/>
                <w:sz w:val="21"/>
                <w:szCs w:val="21"/>
              </w:rPr>
              <w:t>时的控制指标。</w:t>
            </w:r>
          </w:p>
          <w:p w14:paraId="7739B1F1" w14:textId="77777777" w:rsidR="00D608B1" w:rsidRPr="0033383D" w:rsidRDefault="000373B4">
            <w:pPr>
              <w:spacing w:line="400" w:lineRule="exact"/>
              <w:ind w:firstLineChars="200" w:firstLine="480"/>
              <w:rPr>
                <w:sz w:val="24"/>
                <w:lang w:val="en-GB"/>
              </w:rPr>
            </w:pPr>
            <w:r w:rsidRPr="0033383D">
              <w:rPr>
                <w:rFonts w:hint="eastAsia"/>
                <w:sz w:val="24"/>
                <w:lang w:val="en-GB"/>
              </w:rPr>
              <w:t>浙江远航水质净化有限公司一期工程于</w:t>
            </w:r>
            <w:r w:rsidRPr="0033383D">
              <w:rPr>
                <w:rFonts w:hint="eastAsia"/>
                <w:sz w:val="24"/>
                <w:lang w:val="en-GB"/>
              </w:rPr>
              <w:t>2009</w:t>
            </w:r>
            <w:r w:rsidRPr="0033383D">
              <w:rPr>
                <w:rFonts w:hint="eastAsia"/>
                <w:sz w:val="24"/>
                <w:lang w:val="en-GB"/>
              </w:rPr>
              <w:t>年</w:t>
            </w:r>
            <w:r w:rsidRPr="0033383D">
              <w:rPr>
                <w:rFonts w:hint="eastAsia"/>
                <w:sz w:val="24"/>
                <w:lang w:val="en-GB"/>
              </w:rPr>
              <w:t>4</w:t>
            </w:r>
            <w:r w:rsidRPr="0033383D">
              <w:rPr>
                <w:rFonts w:hint="eastAsia"/>
                <w:sz w:val="24"/>
                <w:lang w:val="en-GB"/>
              </w:rPr>
              <w:t>月份投入调试阶段，</w:t>
            </w:r>
            <w:r w:rsidRPr="0033383D">
              <w:rPr>
                <w:rFonts w:hint="eastAsia"/>
                <w:sz w:val="24"/>
                <w:lang w:val="en-GB"/>
              </w:rPr>
              <w:t>7</w:t>
            </w:r>
            <w:r w:rsidRPr="0033383D">
              <w:rPr>
                <w:rFonts w:hint="eastAsia"/>
                <w:sz w:val="24"/>
                <w:lang w:val="en-GB"/>
              </w:rPr>
              <w:t>月份正式投入运行，目前该污水处理厂实际日处理污水量约为</w:t>
            </w:r>
            <w:r w:rsidRPr="0033383D">
              <w:rPr>
                <w:rFonts w:hint="eastAsia"/>
                <w:sz w:val="24"/>
                <w:lang w:val="en-GB"/>
              </w:rPr>
              <w:t>7000m</w:t>
            </w:r>
            <w:r w:rsidRPr="0033383D">
              <w:rPr>
                <w:rFonts w:hint="eastAsia"/>
                <w:sz w:val="24"/>
                <w:vertAlign w:val="superscript"/>
                <w:lang w:val="en-GB"/>
              </w:rPr>
              <w:t>3</w:t>
            </w:r>
            <w:r w:rsidRPr="0033383D">
              <w:rPr>
                <w:rFonts w:hint="eastAsia"/>
                <w:sz w:val="24"/>
                <w:lang w:val="en-GB"/>
              </w:rPr>
              <w:t>/d</w:t>
            </w:r>
            <w:r w:rsidRPr="0033383D">
              <w:rPr>
                <w:rFonts w:hint="eastAsia"/>
                <w:sz w:val="24"/>
                <w:lang w:val="en-GB"/>
              </w:rPr>
              <w:t>。</w:t>
            </w:r>
          </w:p>
          <w:p w14:paraId="7B6C5612" w14:textId="141089EC" w:rsidR="00D608B1" w:rsidRPr="0033383D" w:rsidRDefault="000373B4">
            <w:pPr>
              <w:spacing w:line="400" w:lineRule="exact"/>
              <w:ind w:firstLineChars="200" w:firstLine="480"/>
              <w:rPr>
                <w:sz w:val="24"/>
              </w:rPr>
            </w:pPr>
            <w:r w:rsidRPr="0033383D">
              <w:rPr>
                <w:rFonts w:hint="eastAsia"/>
                <w:sz w:val="24"/>
                <w:lang w:val="en-GB"/>
              </w:rPr>
              <w:t>埭溪污水处理厂纳污水体</w:t>
            </w:r>
            <w:r w:rsidRPr="0033383D">
              <w:rPr>
                <w:sz w:val="24"/>
                <w:lang w:val="en-GB"/>
              </w:rPr>
              <w:t>主要为居民的生活污水和企业</w:t>
            </w:r>
            <w:r w:rsidRPr="0033383D">
              <w:rPr>
                <w:rFonts w:hint="eastAsia"/>
                <w:sz w:val="24"/>
                <w:lang w:val="en-GB"/>
              </w:rPr>
              <w:t>排放</w:t>
            </w:r>
            <w:r w:rsidRPr="0033383D">
              <w:rPr>
                <w:sz w:val="24"/>
                <w:lang w:val="en-GB"/>
              </w:rPr>
              <w:t>的符合</w:t>
            </w:r>
            <w:r w:rsidRPr="0033383D">
              <w:rPr>
                <w:rFonts w:hint="eastAsia"/>
                <w:sz w:val="24"/>
                <w:lang w:val="en-GB"/>
              </w:rPr>
              <w:t>《污水综合排放标准》（</w:t>
            </w:r>
            <w:r w:rsidRPr="0033383D">
              <w:rPr>
                <w:rFonts w:hint="eastAsia"/>
                <w:sz w:val="24"/>
                <w:lang w:val="en-GB"/>
              </w:rPr>
              <w:t>GB8979-1996</w:t>
            </w:r>
            <w:r w:rsidRPr="0033383D">
              <w:rPr>
                <w:rFonts w:hint="eastAsia"/>
                <w:sz w:val="24"/>
                <w:lang w:val="en-GB"/>
              </w:rPr>
              <w:t>）三级标准的</w:t>
            </w:r>
            <w:r w:rsidRPr="0033383D">
              <w:rPr>
                <w:sz w:val="24"/>
                <w:lang w:val="en-GB"/>
              </w:rPr>
              <w:t>生产废水</w:t>
            </w:r>
            <w:r w:rsidRPr="0033383D">
              <w:rPr>
                <w:rFonts w:hint="eastAsia"/>
                <w:sz w:val="24"/>
                <w:lang w:val="en-GB"/>
              </w:rPr>
              <w:t>。</w:t>
            </w:r>
            <w:r w:rsidRPr="0033383D">
              <w:rPr>
                <w:rFonts w:hint="eastAsia"/>
                <w:sz w:val="24"/>
              </w:rPr>
              <w:t>本报告收集了</w:t>
            </w:r>
            <w:r w:rsidR="00F012E4" w:rsidRPr="0033383D">
              <w:rPr>
                <w:rFonts w:hint="eastAsia"/>
                <w:sz w:val="24"/>
              </w:rPr>
              <w:t>埭溪污水厂</w:t>
            </w:r>
            <w:r w:rsidRPr="0033383D">
              <w:rPr>
                <w:rFonts w:hint="eastAsia"/>
                <w:sz w:val="24"/>
              </w:rPr>
              <w:t>自行监测信息平台上公布的</w:t>
            </w:r>
            <w:r w:rsidRPr="0033383D">
              <w:rPr>
                <w:sz w:val="24"/>
              </w:rPr>
              <w:t>排放口监测数据</w:t>
            </w:r>
            <w:r w:rsidRPr="0033383D">
              <w:rPr>
                <w:rFonts w:hint="eastAsia"/>
                <w:sz w:val="24"/>
              </w:rPr>
              <w:t>，具体见表</w:t>
            </w:r>
            <w:r w:rsidRPr="0033383D">
              <w:rPr>
                <w:rFonts w:hint="eastAsia"/>
                <w:sz w:val="24"/>
              </w:rPr>
              <w:t>2-</w:t>
            </w:r>
            <w:r w:rsidR="00EE7161" w:rsidRPr="0033383D">
              <w:rPr>
                <w:sz w:val="24"/>
              </w:rPr>
              <w:t>9</w:t>
            </w:r>
            <w:r w:rsidRPr="0033383D">
              <w:rPr>
                <w:rFonts w:hint="eastAsia"/>
                <w:sz w:val="24"/>
              </w:rPr>
              <w:t>。</w:t>
            </w:r>
          </w:p>
          <w:p w14:paraId="062EE38F" w14:textId="5F2D041D" w:rsidR="00D608B1" w:rsidRPr="0033383D" w:rsidRDefault="000373B4">
            <w:pPr>
              <w:jc w:val="center"/>
              <w:rPr>
                <w:b/>
                <w:bCs/>
              </w:rPr>
            </w:pPr>
            <w:r w:rsidRPr="0033383D">
              <w:rPr>
                <w:rFonts w:cs="宋体"/>
                <w:b/>
                <w:bCs/>
                <w:color w:val="000000" w:themeColor="text1"/>
                <w:szCs w:val="21"/>
              </w:rPr>
              <w:t>表</w:t>
            </w:r>
            <w:r w:rsidRPr="0033383D">
              <w:rPr>
                <w:rFonts w:cs="宋体" w:hint="eastAsia"/>
                <w:b/>
                <w:bCs/>
                <w:color w:val="000000" w:themeColor="text1"/>
                <w:szCs w:val="21"/>
              </w:rPr>
              <w:t>2</w:t>
            </w:r>
            <w:r w:rsidRPr="0033383D">
              <w:rPr>
                <w:rFonts w:cs="宋体"/>
                <w:b/>
                <w:bCs/>
                <w:color w:val="000000" w:themeColor="text1"/>
                <w:szCs w:val="21"/>
              </w:rPr>
              <w:t>-</w:t>
            </w:r>
            <w:r w:rsidR="00EE7161" w:rsidRPr="0033383D">
              <w:rPr>
                <w:rFonts w:cs="宋体"/>
                <w:b/>
                <w:bCs/>
                <w:color w:val="000000" w:themeColor="text1"/>
                <w:szCs w:val="21"/>
              </w:rPr>
              <w:t>9</w:t>
            </w:r>
            <w:r w:rsidRPr="0033383D">
              <w:rPr>
                <w:rFonts w:cs="宋体" w:hint="eastAsia"/>
                <w:b/>
                <w:bCs/>
                <w:color w:val="000000" w:themeColor="text1"/>
                <w:szCs w:val="21"/>
              </w:rPr>
              <w:t xml:space="preserve"> </w:t>
            </w:r>
            <w:r w:rsidRPr="0033383D">
              <w:rPr>
                <w:rFonts w:cs="宋体"/>
                <w:b/>
                <w:bCs/>
                <w:color w:val="000000" w:themeColor="text1"/>
                <w:szCs w:val="21"/>
              </w:rPr>
              <w:t xml:space="preserve"> </w:t>
            </w:r>
            <w:r w:rsidRPr="0033383D">
              <w:rPr>
                <w:rFonts w:cs="宋体"/>
                <w:b/>
                <w:bCs/>
                <w:color w:val="000000" w:themeColor="text1"/>
                <w:szCs w:val="21"/>
              </w:rPr>
              <w:t>城市污水处理厂排放口监测结果</w:t>
            </w:r>
          </w:p>
          <w:p w14:paraId="4FDC9188" w14:textId="77777777" w:rsidR="00D608B1" w:rsidRPr="0033383D" w:rsidRDefault="000373B4">
            <w:pPr>
              <w:spacing w:line="320" w:lineRule="exact"/>
              <w:jc w:val="right"/>
            </w:pPr>
            <w:r w:rsidRPr="0033383D">
              <w:t>单位：</w:t>
            </w:r>
            <w:r w:rsidRPr="0033383D">
              <w:t>mg/L</w:t>
            </w:r>
            <w:r w:rsidRPr="0033383D">
              <w:t>（</w:t>
            </w:r>
            <w:r w:rsidRPr="0033383D">
              <w:t>pH</w:t>
            </w:r>
            <w:r w:rsidRPr="0033383D">
              <w:t>－无量纲）</w:t>
            </w:r>
          </w:p>
          <w:tbl>
            <w:tblPr>
              <w:tblW w:w="4965"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41"/>
              <w:gridCol w:w="1073"/>
              <w:gridCol w:w="1654"/>
              <w:gridCol w:w="930"/>
              <w:gridCol w:w="1087"/>
              <w:gridCol w:w="992"/>
            </w:tblGrid>
            <w:tr w:rsidR="00D608B1" w:rsidRPr="0033383D" w14:paraId="2BF02C6C" w14:textId="77777777">
              <w:trPr>
                <w:trHeight w:val="454"/>
                <w:jc w:val="center"/>
              </w:trPr>
              <w:tc>
                <w:tcPr>
                  <w:tcW w:w="1732" w:type="pct"/>
                  <w:vAlign w:val="center"/>
                </w:tcPr>
                <w:p w14:paraId="5BC7EB2B" w14:textId="77777777" w:rsidR="00D608B1" w:rsidRPr="0033383D" w:rsidRDefault="000373B4">
                  <w:pPr>
                    <w:jc w:val="center"/>
                    <w:rPr>
                      <w:rFonts w:cs="宋体"/>
                      <w:bCs/>
                      <w:szCs w:val="21"/>
                    </w:rPr>
                  </w:pPr>
                  <w:r w:rsidRPr="0033383D">
                    <w:rPr>
                      <w:rFonts w:cs="宋体" w:hint="eastAsia"/>
                      <w:bCs/>
                      <w:szCs w:val="21"/>
                    </w:rPr>
                    <w:t>日期</w:t>
                  </w:r>
                </w:p>
              </w:tc>
              <w:tc>
                <w:tcPr>
                  <w:tcW w:w="611" w:type="pct"/>
                  <w:vAlign w:val="center"/>
                </w:tcPr>
                <w:p w14:paraId="1F95A584" w14:textId="77777777" w:rsidR="00D608B1" w:rsidRPr="0033383D" w:rsidRDefault="000373B4">
                  <w:pPr>
                    <w:jc w:val="center"/>
                    <w:rPr>
                      <w:rFonts w:cs="宋体"/>
                      <w:bCs/>
                      <w:szCs w:val="21"/>
                    </w:rPr>
                  </w:pPr>
                  <w:r w:rsidRPr="0033383D">
                    <w:rPr>
                      <w:rFonts w:cs="宋体" w:hint="eastAsia"/>
                      <w:bCs/>
                      <w:szCs w:val="21"/>
                    </w:rPr>
                    <w:t>pH</w:t>
                  </w:r>
                  <w:r w:rsidRPr="0033383D">
                    <w:rPr>
                      <w:rFonts w:cs="宋体" w:hint="eastAsia"/>
                      <w:bCs/>
                      <w:szCs w:val="21"/>
                    </w:rPr>
                    <w:t>值</w:t>
                  </w:r>
                </w:p>
              </w:tc>
              <w:tc>
                <w:tcPr>
                  <w:tcW w:w="942" w:type="pct"/>
                  <w:vAlign w:val="center"/>
                </w:tcPr>
                <w:p w14:paraId="4AFB8B13" w14:textId="77777777" w:rsidR="00D608B1" w:rsidRPr="0033383D" w:rsidRDefault="000373B4">
                  <w:pPr>
                    <w:jc w:val="center"/>
                    <w:rPr>
                      <w:rFonts w:cs="宋体"/>
                      <w:bCs/>
                      <w:szCs w:val="21"/>
                    </w:rPr>
                  </w:pPr>
                  <w:r w:rsidRPr="0033383D">
                    <w:rPr>
                      <w:rFonts w:cs="宋体" w:hint="eastAsia"/>
                      <w:bCs/>
                      <w:szCs w:val="21"/>
                    </w:rPr>
                    <w:t>化学需氧量</w:t>
                  </w:r>
                </w:p>
              </w:tc>
              <w:tc>
                <w:tcPr>
                  <w:tcW w:w="530" w:type="pct"/>
                  <w:vAlign w:val="center"/>
                </w:tcPr>
                <w:p w14:paraId="2F1334BD" w14:textId="77777777" w:rsidR="00D608B1" w:rsidRPr="0033383D" w:rsidRDefault="000373B4">
                  <w:pPr>
                    <w:jc w:val="center"/>
                    <w:rPr>
                      <w:rFonts w:cs="宋体"/>
                      <w:bCs/>
                      <w:szCs w:val="21"/>
                    </w:rPr>
                  </w:pPr>
                  <w:r w:rsidRPr="0033383D">
                    <w:rPr>
                      <w:rFonts w:cs="宋体" w:hint="eastAsia"/>
                      <w:bCs/>
                      <w:szCs w:val="21"/>
                    </w:rPr>
                    <w:t>氨氮</w:t>
                  </w:r>
                </w:p>
              </w:tc>
              <w:tc>
                <w:tcPr>
                  <w:tcW w:w="619" w:type="pct"/>
                  <w:vAlign w:val="center"/>
                </w:tcPr>
                <w:p w14:paraId="0EDB1287" w14:textId="77777777" w:rsidR="00D608B1" w:rsidRPr="0033383D" w:rsidRDefault="000373B4">
                  <w:pPr>
                    <w:jc w:val="center"/>
                    <w:rPr>
                      <w:rFonts w:cs="宋体"/>
                      <w:bCs/>
                      <w:szCs w:val="21"/>
                    </w:rPr>
                  </w:pPr>
                  <w:r w:rsidRPr="0033383D">
                    <w:rPr>
                      <w:rFonts w:cs="宋体" w:hint="eastAsia"/>
                      <w:bCs/>
                      <w:szCs w:val="21"/>
                    </w:rPr>
                    <w:t>总磷</w:t>
                  </w:r>
                </w:p>
              </w:tc>
              <w:tc>
                <w:tcPr>
                  <w:tcW w:w="565" w:type="pct"/>
                  <w:vAlign w:val="center"/>
                </w:tcPr>
                <w:p w14:paraId="05626CAF" w14:textId="77777777" w:rsidR="00D608B1" w:rsidRPr="0033383D" w:rsidRDefault="000373B4">
                  <w:pPr>
                    <w:jc w:val="center"/>
                    <w:rPr>
                      <w:rFonts w:cs="宋体"/>
                      <w:bCs/>
                      <w:szCs w:val="21"/>
                    </w:rPr>
                  </w:pPr>
                  <w:r w:rsidRPr="0033383D">
                    <w:rPr>
                      <w:rFonts w:cs="宋体" w:hint="eastAsia"/>
                      <w:bCs/>
                      <w:szCs w:val="21"/>
                    </w:rPr>
                    <w:t>总氮</w:t>
                  </w:r>
                </w:p>
              </w:tc>
            </w:tr>
            <w:tr w:rsidR="00D608B1" w:rsidRPr="0033383D" w14:paraId="5E8FF403" w14:textId="77777777">
              <w:trPr>
                <w:trHeight w:val="454"/>
                <w:jc w:val="center"/>
              </w:trPr>
              <w:tc>
                <w:tcPr>
                  <w:tcW w:w="1732" w:type="pct"/>
                  <w:vAlign w:val="center"/>
                </w:tcPr>
                <w:p w14:paraId="37E50393" w14:textId="77777777" w:rsidR="00D608B1" w:rsidRPr="0033383D" w:rsidRDefault="000373B4">
                  <w:pPr>
                    <w:jc w:val="center"/>
                    <w:rPr>
                      <w:rFonts w:cs="宋体"/>
                      <w:szCs w:val="21"/>
                    </w:rPr>
                  </w:pPr>
                  <w:r w:rsidRPr="0033383D">
                    <w:rPr>
                      <w:rFonts w:cs="宋体" w:hint="eastAsia"/>
                      <w:szCs w:val="21"/>
                    </w:rPr>
                    <w:t>2020.7.12</w:t>
                  </w:r>
                </w:p>
              </w:tc>
              <w:tc>
                <w:tcPr>
                  <w:tcW w:w="611" w:type="pct"/>
                  <w:vAlign w:val="center"/>
                </w:tcPr>
                <w:p w14:paraId="67C6FE29" w14:textId="77777777" w:rsidR="00D608B1" w:rsidRPr="0033383D" w:rsidRDefault="000373B4">
                  <w:pPr>
                    <w:jc w:val="center"/>
                    <w:rPr>
                      <w:rFonts w:cs="宋体"/>
                      <w:szCs w:val="21"/>
                    </w:rPr>
                  </w:pPr>
                  <w:r w:rsidRPr="0033383D">
                    <w:rPr>
                      <w:rFonts w:cs="宋体" w:hint="eastAsia"/>
                      <w:szCs w:val="21"/>
                    </w:rPr>
                    <w:t>6.90</w:t>
                  </w:r>
                </w:p>
              </w:tc>
              <w:tc>
                <w:tcPr>
                  <w:tcW w:w="942" w:type="pct"/>
                  <w:vAlign w:val="center"/>
                </w:tcPr>
                <w:p w14:paraId="581149FA" w14:textId="77777777" w:rsidR="00D608B1" w:rsidRPr="0033383D" w:rsidRDefault="000373B4">
                  <w:pPr>
                    <w:jc w:val="center"/>
                    <w:rPr>
                      <w:rFonts w:cs="宋体"/>
                      <w:szCs w:val="21"/>
                    </w:rPr>
                  </w:pPr>
                  <w:r w:rsidRPr="0033383D">
                    <w:rPr>
                      <w:rFonts w:cs="宋体" w:hint="eastAsia"/>
                      <w:szCs w:val="21"/>
                    </w:rPr>
                    <w:t>10.91</w:t>
                  </w:r>
                </w:p>
              </w:tc>
              <w:tc>
                <w:tcPr>
                  <w:tcW w:w="530" w:type="pct"/>
                  <w:vAlign w:val="center"/>
                </w:tcPr>
                <w:p w14:paraId="2A4FE8EB" w14:textId="77777777" w:rsidR="00D608B1" w:rsidRPr="0033383D" w:rsidRDefault="000373B4">
                  <w:pPr>
                    <w:jc w:val="center"/>
                    <w:rPr>
                      <w:rFonts w:cs="宋体"/>
                      <w:szCs w:val="21"/>
                    </w:rPr>
                  </w:pPr>
                  <w:r w:rsidRPr="0033383D">
                    <w:rPr>
                      <w:rFonts w:cs="宋体" w:hint="eastAsia"/>
                      <w:szCs w:val="21"/>
                    </w:rPr>
                    <w:t>0.12</w:t>
                  </w:r>
                </w:p>
              </w:tc>
              <w:tc>
                <w:tcPr>
                  <w:tcW w:w="619" w:type="pct"/>
                  <w:vAlign w:val="center"/>
                </w:tcPr>
                <w:p w14:paraId="56A744D4" w14:textId="77777777" w:rsidR="00D608B1" w:rsidRPr="0033383D" w:rsidRDefault="000373B4">
                  <w:pPr>
                    <w:jc w:val="center"/>
                    <w:rPr>
                      <w:rFonts w:cs="宋体"/>
                      <w:szCs w:val="21"/>
                    </w:rPr>
                  </w:pPr>
                  <w:r w:rsidRPr="0033383D">
                    <w:rPr>
                      <w:rFonts w:cs="宋体" w:hint="eastAsia"/>
                      <w:szCs w:val="21"/>
                    </w:rPr>
                    <w:t>0.29</w:t>
                  </w:r>
                </w:p>
              </w:tc>
              <w:tc>
                <w:tcPr>
                  <w:tcW w:w="565" w:type="pct"/>
                  <w:vAlign w:val="center"/>
                </w:tcPr>
                <w:p w14:paraId="6A086177" w14:textId="77777777" w:rsidR="00D608B1" w:rsidRPr="0033383D" w:rsidRDefault="000373B4">
                  <w:pPr>
                    <w:jc w:val="center"/>
                    <w:rPr>
                      <w:rFonts w:cs="宋体"/>
                      <w:szCs w:val="21"/>
                    </w:rPr>
                  </w:pPr>
                  <w:r w:rsidRPr="0033383D">
                    <w:rPr>
                      <w:rFonts w:cs="宋体" w:hint="eastAsia"/>
                      <w:szCs w:val="21"/>
                    </w:rPr>
                    <w:t>7.35</w:t>
                  </w:r>
                </w:p>
              </w:tc>
            </w:tr>
            <w:tr w:rsidR="00D608B1" w:rsidRPr="0033383D" w14:paraId="0BAE5324" w14:textId="77777777">
              <w:trPr>
                <w:trHeight w:val="454"/>
                <w:jc w:val="center"/>
              </w:trPr>
              <w:tc>
                <w:tcPr>
                  <w:tcW w:w="1732" w:type="pct"/>
                  <w:vAlign w:val="center"/>
                </w:tcPr>
                <w:p w14:paraId="5390F280" w14:textId="77777777" w:rsidR="00D608B1" w:rsidRPr="0033383D" w:rsidRDefault="000373B4">
                  <w:pPr>
                    <w:jc w:val="center"/>
                    <w:rPr>
                      <w:rFonts w:cs="宋体"/>
                      <w:szCs w:val="21"/>
                    </w:rPr>
                  </w:pPr>
                  <w:r w:rsidRPr="0033383D">
                    <w:rPr>
                      <w:rFonts w:cs="宋体" w:hint="eastAsia"/>
                      <w:szCs w:val="21"/>
                    </w:rPr>
                    <w:t>2020.7.13</w:t>
                  </w:r>
                </w:p>
              </w:tc>
              <w:tc>
                <w:tcPr>
                  <w:tcW w:w="611" w:type="pct"/>
                  <w:vAlign w:val="center"/>
                </w:tcPr>
                <w:p w14:paraId="7AB4096A" w14:textId="77777777" w:rsidR="00D608B1" w:rsidRPr="0033383D" w:rsidRDefault="000373B4">
                  <w:pPr>
                    <w:jc w:val="center"/>
                    <w:rPr>
                      <w:rFonts w:cs="宋体"/>
                      <w:szCs w:val="21"/>
                    </w:rPr>
                  </w:pPr>
                  <w:r w:rsidRPr="0033383D">
                    <w:rPr>
                      <w:rFonts w:cs="宋体" w:hint="eastAsia"/>
                      <w:szCs w:val="21"/>
                    </w:rPr>
                    <w:t>6.85</w:t>
                  </w:r>
                </w:p>
              </w:tc>
              <w:tc>
                <w:tcPr>
                  <w:tcW w:w="942" w:type="pct"/>
                  <w:vAlign w:val="center"/>
                </w:tcPr>
                <w:p w14:paraId="67DA1D71" w14:textId="77777777" w:rsidR="00D608B1" w:rsidRPr="0033383D" w:rsidRDefault="000373B4">
                  <w:pPr>
                    <w:tabs>
                      <w:tab w:val="left" w:pos="537"/>
                    </w:tabs>
                    <w:jc w:val="center"/>
                    <w:rPr>
                      <w:rFonts w:cs="宋体"/>
                      <w:szCs w:val="21"/>
                    </w:rPr>
                  </w:pPr>
                  <w:r w:rsidRPr="0033383D">
                    <w:rPr>
                      <w:rFonts w:cs="宋体" w:hint="eastAsia"/>
                      <w:szCs w:val="21"/>
                    </w:rPr>
                    <w:t>10.54</w:t>
                  </w:r>
                </w:p>
              </w:tc>
              <w:tc>
                <w:tcPr>
                  <w:tcW w:w="530" w:type="pct"/>
                  <w:vAlign w:val="center"/>
                </w:tcPr>
                <w:p w14:paraId="35A874A8" w14:textId="77777777" w:rsidR="00D608B1" w:rsidRPr="0033383D" w:rsidRDefault="000373B4">
                  <w:pPr>
                    <w:jc w:val="center"/>
                    <w:rPr>
                      <w:rFonts w:cs="宋体"/>
                      <w:szCs w:val="21"/>
                    </w:rPr>
                  </w:pPr>
                  <w:r w:rsidRPr="0033383D">
                    <w:rPr>
                      <w:rFonts w:cs="宋体" w:hint="eastAsia"/>
                      <w:szCs w:val="21"/>
                    </w:rPr>
                    <w:t>0.22</w:t>
                  </w:r>
                </w:p>
              </w:tc>
              <w:tc>
                <w:tcPr>
                  <w:tcW w:w="619" w:type="pct"/>
                  <w:vAlign w:val="center"/>
                </w:tcPr>
                <w:p w14:paraId="1A902D7F" w14:textId="77777777" w:rsidR="00D608B1" w:rsidRPr="0033383D" w:rsidRDefault="000373B4">
                  <w:pPr>
                    <w:jc w:val="center"/>
                    <w:rPr>
                      <w:rFonts w:cs="宋体"/>
                      <w:szCs w:val="21"/>
                    </w:rPr>
                  </w:pPr>
                  <w:r w:rsidRPr="0033383D">
                    <w:rPr>
                      <w:rFonts w:cs="宋体" w:hint="eastAsia"/>
                      <w:szCs w:val="21"/>
                    </w:rPr>
                    <w:t>0.28</w:t>
                  </w:r>
                </w:p>
              </w:tc>
              <w:tc>
                <w:tcPr>
                  <w:tcW w:w="565" w:type="pct"/>
                  <w:vAlign w:val="center"/>
                </w:tcPr>
                <w:p w14:paraId="282E1A29" w14:textId="77777777" w:rsidR="00D608B1" w:rsidRPr="0033383D" w:rsidRDefault="000373B4">
                  <w:pPr>
                    <w:jc w:val="center"/>
                    <w:rPr>
                      <w:rFonts w:cs="宋体"/>
                      <w:szCs w:val="21"/>
                    </w:rPr>
                  </w:pPr>
                  <w:r w:rsidRPr="0033383D">
                    <w:rPr>
                      <w:rFonts w:cs="宋体" w:hint="eastAsia"/>
                      <w:szCs w:val="21"/>
                    </w:rPr>
                    <w:t>7.33</w:t>
                  </w:r>
                </w:p>
              </w:tc>
            </w:tr>
            <w:tr w:rsidR="00D608B1" w:rsidRPr="0033383D" w14:paraId="3E6C5A4C" w14:textId="77777777">
              <w:trPr>
                <w:trHeight w:val="454"/>
                <w:jc w:val="center"/>
              </w:trPr>
              <w:tc>
                <w:tcPr>
                  <w:tcW w:w="1732" w:type="pct"/>
                  <w:vAlign w:val="center"/>
                </w:tcPr>
                <w:p w14:paraId="39B8410E" w14:textId="77777777" w:rsidR="00D608B1" w:rsidRPr="0033383D" w:rsidRDefault="000373B4">
                  <w:pPr>
                    <w:jc w:val="center"/>
                    <w:rPr>
                      <w:rFonts w:cs="宋体"/>
                      <w:szCs w:val="21"/>
                    </w:rPr>
                  </w:pPr>
                  <w:r w:rsidRPr="0033383D">
                    <w:rPr>
                      <w:rFonts w:cs="宋体" w:hint="eastAsia"/>
                      <w:szCs w:val="21"/>
                    </w:rPr>
                    <w:t>2020.7.14</w:t>
                  </w:r>
                </w:p>
              </w:tc>
              <w:tc>
                <w:tcPr>
                  <w:tcW w:w="611" w:type="pct"/>
                  <w:vAlign w:val="center"/>
                </w:tcPr>
                <w:p w14:paraId="6CA479AB" w14:textId="77777777" w:rsidR="00D608B1" w:rsidRPr="0033383D" w:rsidRDefault="000373B4">
                  <w:pPr>
                    <w:jc w:val="center"/>
                    <w:rPr>
                      <w:rFonts w:cs="宋体"/>
                      <w:szCs w:val="21"/>
                    </w:rPr>
                  </w:pPr>
                  <w:r w:rsidRPr="0033383D">
                    <w:rPr>
                      <w:rFonts w:cs="宋体" w:hint="eastAsia"/>
                      <w:szCs w:val="21"/>
                    </w:rPr>
                    <w:t>6.92</w:t>
                  </w:r>
                </w:p>
              </w:tc>
              <w:tc>
                <w:tcPr>
                  <w:tcW w:w="942" w:type="pct"/>
                  <w:vAlign w:val="center"/>
                </w:tcPr>
                <w:p w14:paraId="7CDC8F2D" w14:textId="77777777" w:rsidR="00D608B1" w:rsidRPr="0033383D" w:rsidRDefault="000373B4">
                  <w:pPr>
                    <w:jc w:val="center"/>
                    <w:rPr>
                      <w:rFonts w:cs="宋体"/>
                      <w:szCs w:val="21"/>
                    </w:rPr>
                  </w:pPr>
                  <w:r w:rsidRPr="0033383D">
                    <w:rPr>
                      <w:rFonts w:cs="宋体" w:hint="eastAsia"/>
                      <w:szCs w:val="21"/>
                    </w:rPr>
                    <w:t>10.87</w:t>
                  </w:r>
                </w:p>
              </w:tc>
              <w:tc>
                <w:tcPr>
                  <w:tcW w:w="530" w:type="pct"/>
                  <w:vAlign w:val="center"/>
                </w:tcPr>
                <w:p w14:paraId="346DAD81" w14:textId="77777777" w:rsidR="00D608B1" w:rsidRPr="0033383D" w:rsidRDefault="000373B4">
                  <w:pPr>
                    <w:jc w:val="center"/>
                    <w:rPr>
                      <w:rFonts w:cs="宋体"/>
                      <w:szCs w:val="21"/>
                    </w:rPr>
                  </w:pPr>
                  <w:r w:rsidRPr="0033383D">
                    <w:rPr>
                      <w:rFonts w:cs="宋体" w:hint="eastAsia"/>
                      <w:szCs w:val="21"/>
                    </w:rPr>
                    <w:t>0.17</w:t>
                  </w:r>
                </w:p>
              </w:tc>
              <w:tc>
                <w:tcPr>
                  <w:tcW w:w="619" w:type="pct"/>
                  <w:vAlign w:val="center"/>
                </w:tcPr>
                <w:p w14:paraId="6EA606F3" w14:textId="77777777" w:rsidR="00D608B1" w:rsidRPr="0033383D" w:rsidRDefault="000373B4">
                  <w:pPr>
                    <w:jc w:val="center"/>
                    <w:rPr>
                      <w:rFonts w:cs="宋体"/>
                      <w:szCs w:val="21"/>
                    </w:rPr>
                  </w:pPr>
                  <w:r w:rsidRPr="0033383D">
                    <w:rPr>
                      <w:rFonts w:cs="宋体" w:hint="eastAsia"/>
                      <w:szCs w:val="21"/>
                    </w:rPr>
                    <w:t>0.20</w:t>
                  </w:r>
                </w:p>
              </w:tc>
              <w:tc>
                <w:tcPr>
                  <w:tcW w:w="565" w:type="pct"/>
                  <w:vAlign w:val="center"/>
                </w:tcPr>
                <w:p w14:paraId="7265975A" w14:textId="77777777" w:rsidR="00D608B1" w:rsidRPr="0033383D" w:rsidRDefault="000373B4">
                  <w:pPr>
                    <w:jc w:val="center"/>
                    <w:rPr>
                      <w:rFonts w:cs="宋体"/>
                      <w:szCs w:val="21"/>
                    </w:rPr>
                  </w:pPr>
                  <w:r w:rsidRPr="0033383D">
                    <w:rPr>
                      <w:rFonts w:cs="宋体" w:hint="eastAsia"/>
                      <w:szCs w:val="21"/>
                    </w:rPr>
                    <w:t>5.92</w:t>
                  </w:r>
                </w:p>
              </w:tc>
            </w:tr>
            <w:tr w:rsidR="00D608B1" w:rsidRPr="0033383D" w14:paraId="0DFDBB1F" w14:textId="77777777">
              <w:trPr>
                <w:trHeight w:val="454"/>
                <w:jc w:val="center"/>
              </w:trPr>
              <w:tc>
                <w:tcPr>
                  <w:tcW w:w="1732" w:type="pct"/>
                  <w:vAlign w:val="center"/>
                </w:tcPr>
                <w:p w14:paraId="5DD0E029" w14:textId="77777777" w:rsidR="00D608B1" w:rsidRPr="0033383D" w:rsidRDefault="000373B4">
                  <w:pPr>
                    <w:jc w:val="center"/>
                    <w:rPr>
                      <w:rFonts w:cs="宋体"/>
                      <w:szCs w:val="21"/>
                    </w:rPr>
                  </w:pPr>
                  <w:r w:rsidRPr="0033383D">
                    <w:rPr>
                      <w:rFonts w:cs="宋体" w:hint="eastAsia"/>
                      <w:szCs w:val="21"/>
                    </w:rPr>
                    <w:t>2020.7.15</w:t>
                  </w:r>
                </w:p>
              </w:tc>
              <w:tc>
                <w:tcPr>
                  <w:tcW w:w="611" w:type="pct"/>
                  <w:vAlign w:val="center"/>
                </w:tcPr>
                <w:p w14:paraId="31347AD5" w14:textId="77777777" w:rsidR="00D608B1" w:rsidRPr="0033383D" w:rsidRDefault="000373B4">
                  <w:pPr>
                    <w:jc w:val="center"/>
                    <w:rPr>
                      <w:rFonts w:cs="宋体"/>
                      <w:szCs w:val="21"/>
                    </w:rPr>
                  </w:pPr>
                  <w:r w:rsidRPr="0033383D">
                    <w:rPr>
                      <w:rFonts w:cs="宋体" w:hint="eastAsia"/>
                      <w:szCs w:val="21"/>
                    </w:rPr>
                    <w:t>6.91</w:t>
                  </w:r>
                </w:p>
              </w:tc>
              <w:tc>
                <w:tcPr>
                  <w:tcW w:w="942" w:type="pct"/>
                  <w:vAlign w:val="center"/>
                </w:tcPr>
                <w:p w14:paraId="45591379" w14:textId="77777777" w:rsidR="00D608B1" w:rsidRPr="0033383D" w:rsidRDefault="000373B4">
                  <w:pPr>
                    <w:jc w:val="center"/>
                    <w:rPr>
                      <w:rFonts w:cs="宋体"/>
                      <w:szCs w:val="21"/>
                    </w:rPr>
                  </w:pPr>
                  <w:r w:rsidRPr="0033383D">
                    <w:rPr>
                      <w:rFonts w:cs="宋体" w:hint="eastAsia"/>
                      <w:szCs w:val="21"/>
                    </w:rPr>
                    <w:t>12.11</w:t>
                  </w:r>
                </w:p>
              </w:tc>
              <w:tc>
                <w:tcPr>
                  <w:tcW w:w="530" w:type="pct"/>
                  <w:vAlign w:val="center"/>
                </w:tcPr>
                <w:p w14:paraId="054CD77C" w14:textId="77777777" w:rsidR="00D608B1" w:rsidRPr="0033383D" w:rsidRDefault="000373B4">
                  <w:pPr>
                    <w:jc w:val="center"/>
                    <w:rPr>
                      <w:rFonts w:cs="宋体"/>
                      <w:szCs w:val="21"/>
                    </w:rPr>
                  </w:pPr>
                  <w:r w:rsidRPr="0033383D">
                    <w:rPr>
                      <w:rFonts w:cs="宋体" w:hint="eastAsia"/>
                      <w:szCs w:val="21"/>
                    </w:rPr>
                    <w:t>0.32</w:t>
                  </w:r>
                </w:p>
              </w:tc>
              <w:tc>
                <w:tcPr>
                  <w:tcW w:w="619" w:type="pct"/>
                  <w:vAlign w:val="center"/>
                </w:tcPr>
                <w:p w14:paraId="6FF3714F" w14:textId="77777777" w:rsidR="00D608B1" w:rsidRPr="0033383D" w:rsidRDefault="000373B4">
                  <w:pPr>
                    <w:jc w:val="center"/>
                    <w:rPr>
                      <w:rFonts w:cs="宋体"/>
                      <w:szCs w:val="21"/>
                    </w:rPr>
                  </w:pPr>
                  <w:r w:rsidRPr="0033383D">
                    <w:rPr>
                      <w:rFonts w:cs="宋体" w:hint="eastAsia"/>
                      <w:szCs w:val="21"/>
                    </w:rPr>
                    <w:t>0.28</w:t>
                  </w:r>
                </w:p>
              </w:tc>
              <w:tc>
                <w:tcPr>
                  <w:tcW w:w="565" w:type="pct"/>
                  <w:vAlign w:val="center"/>
                </w:tcPr>
                <w:p w14:paraId="694EC58E" w14:textId="77777777" w:rsidR="00D608B1" w:rsidRPr="0033383D" w:rsidRDefault="000373B4">
                  <w:pPr>
                    <w:jc w:val="center"/>
                    <w:rPr>
                      <w:rFonts w:cs="宋体"/>
                      <w:szCs w:val="21"/>
                    </w:rPr>
                  </w:pPr>
                  <w:r w:rsidRPr="0033383D">
                    <w:rPr>
                      <w:rFonts w:cs="宋体" w:hint="eastAsia"/>
                      <w:szCs w:val="21"/>
                    </w:rPr>
                    <w:t>7.1</w:t>
                  </w:r>
                </w:p>
              </w:tc>
            </w:tr>
            <w:tr w:rsidR="00D608B1" w:rsidRPr="0033383D" w14:paraId="66B03851" w14:textId="77777777">
              <w:trPr>
                <w:trHeight w:val="454"/>
                <w:jc w:val="center"/>
              </w:trPr>
              <w:tc>
                <w:tcPr>
                  <w:tcW w:w="1732" w:type="pct"/>
                  <w:vAlign w:val="center"/>
                </w:tcPr>
                <w:p w14:paraId="5A004244" w14:textId="77777777" w:rsidR="00D608B1" w:rsidRPr="0033383D" w:rsidRDefault="000373B4">
                  <w:pPr>
                    <w:jc w:val="center"/>
                    <w:rPr>
                      <w:rFonts w:cs="宋体"/>
                      <w:szCs w:val="21"/>
                    </w:rPr>
                  </w:pPr>
                  <w:r w:rsidRPr="0033383D">
                    <w:rPr>
                      <w:rFonts w:cs="宋体" w:hint="eastAsia"/>
                      <w:szCs w:val="21"/>
                    </w:rPr>
                    <w:t>2020.7.</w:t>
                  </w:r>
                  <w:r w:rsidRPr="0033383D">
                    <w:rPr>
                      <w:rFonts w:cs="宋体"/>
                      <w:szCs w:val="21"/>
                    </w:rPr>
                    <w:t>16</w:t>
                  </w:r>
                </w:p>
              </w:tc>
              <w:tc>
                <w:tcPr>
                  <w:tcW w:w="611" w:type="pct"/>
                  <w:vAlign w:val="center"/>
                </w:tcPr>
                <w:p w14:paraId="56FB18C6" w14:textId="77777777" w:rsidR="00D608B1" w:rsidRPr="0033383D" w:rsidRDefault="000373B4">
                  <w:pPr>
                    <w:jc w:val="center"/>
                    <w:rPr>
                      <w:rFonts w:cs="宋体"/>
                      <w:szCs w:val="21"/>
                    </w:rPr>
                  </w:pPr>
                  <w:r w:rsidRPr="0033383D">
                    <w:rPr>
                      <w:rFonts w:cs="宋体" w:hint="eastAsia"/>
                      <w:szCs w:val="21"/>
                    </w:rPr>
                    <w:t>6.87</w:t>
                  </w:r>
                </w:p>
              </w:tc>
              <w:tc>
                <w:tcPr>
                  <w:tcW w:w="942" w:type="pct"/>
                  <w:vAlign w:val="center"/>
                </w:tcPr>
                <w:p w14:paraId="79F2373F" w14:textId="77777777" w:rsidR="00D608B1" w:rsidRPr="0033383D" w:rsidRDefault="000373B4">
                  <w:pPr>
                    <w:jc w:val="center"/>
                    <w:rPr>
                      <w:rFonts w:cs="宋体"/>
                      <w:szCs w:val="21"/>
                    </w:rPr>
                  </w:pPr>
                  <w:r w:rsidRPr="0033383D">
                    <w:rPr>
                      <w:rFonts w:cs="宋体" w:hint="eastAsia"/>
                      <w:szCs w:val="21"/>
                    </w:rPr>
                    <w:t>11.85</w:t>
                  </w:r>
                </w:p>
              </w:tc>
              <w:tc>
                <w:tcPr>
                  <w:tcW w:w="530" w:type="pct"/>
                  <w:vAlign w:val="center"/>
                </w:tcPr>
                <w:p w14:paraId="5C3E6B7D" w14:textId="77777777" w:rsidR="00D608B1" w:rsidRPr="0033383D" w:rsidRDefault="000373B4">
                  <w:pPr>
                    <w:jc w:val="center"/>
                    <w:rPr>
                      <w:rFonts w:cs="宋体"/>
                      <w:szCs w:val="21"/>
                    </w:rPr>
                  </w:pPr>
                  <w:r w:rsidRPr="0033383D">
                    <w:rPr>
                      <w:rFonts w:cs="宋体" w:hint="eastAsia"/>
                      <w:szCs w:val="21"/>
                    </w:rPr>
                    <w:t>0.47</w:t>
                  </w:r>
                </w:p>
              </w:tc>
              <w:tc>
                <w:tcPr>
                  <w:tcW w:w="619" w:type="pct"/>
                  <w:vAlign w:val="center"/>
                </w:tcPr>
                <w:p w14:paraId="61AE8123" w14:textId="77777777" w:rsidR="00D608B1" w:rsidRPr="0033383D" w:rsidRDefault="000373B4">
                  <w:pPr>
                    <w:jc w:val="center"/>
                    <w:rPr>
                      <w:rFonts w:cs="宋体"/>
                      <w:szCs w:val="21"/>
                    </w:rPr>
                  </w:pPr>
                  <w:r w:rsidRPr="0033383D">
                    <w:rPr>
                      <w:rFonts w:cs="宋体" w:hint="eastAsia"/>
                      <w:szCs w:val="21"/>
                    </w:rPr>
                    <w:t>0.22</w:t>
                  </w:r>
                </w:p>
              </w:tc>
              <w:tc>
                <w:tcPr>
                  <w:tcW w:w="565" w:type="pct"/>
                  <w:vAlign w:val="center"/>
                </w:tcPr>
                <w:p w14:paraId="7E9CF6AD" w14:textId="77777777" w:rsidR="00D608B1" w:rsidRPr="0033383D" w:rsidRDefault="000373B4">
                  <w:pPr>
                    <w:jc w:val="center"/>
                    <w:rPr>
                      <w:rFonts w:cs="宋体"/>
                      <w:szCs w:val="21"/>
                    </w:rPr>
                  </w:pPr>
                  <w:r w:rsidRPr="0033383D">
                    <w:rPr>
                      <w:rFonts w:cs="宋体" w:hint="eastAsia"/>
                      <w:szCs w:val="21"/>
                    </w:rPr>
                    <w:t>6.24</w:t>
                  </w:r>
                </w:p>
              </w:tc>
            </w:tr>
            <w:tr w:rsidR="00D608B1" w:rsidRPr="0033383D" w14:paraId="76D539D9" w14:textId="77777777">
              <w:trPr>
                <w:trHeight w:val="454"/>
                <w:jc w:val="center"/>
              </w:trPr>
              <w:tc>
                <w:tcPr>
                  <w:tcW w:w="1732" w:type="pct"/>
                  <w:vAlign w:val="center"/>
                </w:tcPr>
                <w:p w14:paraId="116D63CE" w14:textId="77777777" w:rsidR="00D608B1" w:rsidRPr="0033383D" w:rsidRDefault="000373B4">
                  <w:pPr>
                    <w:jc w:val="center"/>
                    <w:rPr>
                      <w:rFonts w:cs="宋体"/>
                      <w:szCs w:val="21"/>
                    </w:rPr>
                  </w:pPr>
                  <w:r w:rsidRPr="0033383D">
                    <w:rPr>
                      <w:rFonts w:cs="宋体" w:hint="eastAsia"/>
                      <w:szCs w:val="21"/>
                    </w:rPr>
                    <w:t>2020.7.17</w:t>
                  </w:r>
                </w:p>
              </w:tc>
              <w:tc>
                <w:tcPr>
                  <w:tcW w:w="611" w:type="pct"/>
                  <w:vAlign w:val="center"/>
                </w:tcPr>
                <w:p w14:paraId="2C9A8A4A" w14:textId="77777777" w:rsidR="00D608B1" w:rsidRPr="0033383D" w:rsidRDefault="000373B4">
                  <w:pPr>
                    <w:jc w:val="center"/>
                    <w:rPr>
                      <w:rFonts w:cs="宋体"/>
                      <w:szCs w:val="21"/>
                    </w:rPr>
                  </w:pPr>
                  <w:r w:rsidRPr="0033383D">
                    <w:rPr>
                      <w:rFonts w:cs="宋体" w:hint="eastAsia"/>
                      <w:szCs w:val="21"/>
                    </w:rPr>
                    <w:t>6.86</w:t>
                  </w:r>
                </w:p>
              </w:tc>
              <w:tc>
                <w:tcPr>
                  <w:tcW w:w="942" w:type="pct"/>
                  <w:vAlign w:val="center"/>
                </w:tcPr>
                <w:p w14:paraId="3FB7F20E" w14:textId="77777777" w:rsidR="00D608B1" w:rsidRPr="0033383D" w:rsidRDefault="000373B4">
                  <w:pPr>
                    <w:tabs>
                      <w:tab w:val="left" w:pos="537"/>
                    </w:tabs>
                    <w:jc w:val="center"/>
                    <w:rPr>
                      <w:rFonts w:cs="宋体"/>
                      <w:szCs w:val="21"/>
                    </w:rPr>
                  </w:pPr>
                  <w:r w:rsidRPr="0033383D">
                    <w:rPr>
                      <w:rFonts w:cs="宋体" w:hint="eastAsia"/>
                      <w:szCs w:val="21"/>
                    </w:rPr>
                    <w:t>10.58</w:t>
                  </w:r>
                </w:p>
              </w:tc>
              <w:tc>
                <w:tcPr>
                  <w:tcW w:w="530" w:type="pct"/>
                  <w:vAlign w:val="center"/>
                </w:tcPr>
                <w:p w14:paraId="0ECDCD45" w14:textId="77777777" w:rsidR="00D608B1" w:rsidRPr="0033383D" w:rsidRDefault="000373B4">
                  <w:pPr>
                    <w:jc w:val="center"/>
                    <w:rPr>
                      <w:rFonts w:cs="宋体"/>
                      <w:szCs w:val="21"/>
                    </w:rPr>
                  </w:pPr>
                  <w:r w:rsidRPr="0033383D">
                    <w:rPr>
                      <w:rFonts w:cs="宋体" w:hint="eastAsia"/>
                      <w:szCs w:val="21"/>
                    </w:rPr>
                    <w:t>0.02</w:t>
                  </w:r>
                </w:p>
              </w:tc>
              <w:tc>
                <w:tcPr>
                  <w:tcW w:w="619" w:type="pct"/>
                  <w:vAlign w:val="center"/>
                </w:tcPr>
                <w:p w14:paraId="08487CCD" w14:textId="77777777" w:rsidR="00D608B1" w:rsidRPr="0033383D" w:rsidRDefault="000373B4">
                  <w:pPr>
                    <w:jc w:val="center"/>
                    <w:rPr>
                      <w:rFonts w:cs="宋体"/>
                      <w:szCs w:val="21"/>
                    </w:rPr>
                  </w:pPr>
                  <w:r w:rsidRPr="0033383D">
                    <w:rPr>
                      <w:rFonts w:cs="宋体" w:hint="eastAsia"/>
                      <w:szCs w:val="21"/>
                    </w:rPr>
                    <w:t>0.26</w:t>
                  </w:r>
                </w:p>
              </w:tc>
              <w:tc>
                <w:tcPr>
                  <w:tcW w:w="565" w:type="pct"/>
                  <w:vAlign w:val="center"/>
                </w:tcPr>
                <w:p w14:paraId="5FE888CE" w14:textId="77777777" w:rsidR="00D608B1" w:rsidRPr="0033383D" w:rsidRDefault="000373B4">
                  <w:pPr>
                    <w:jc w:val="center"/>
                    <w:rPr>
                      <w:rFonts w:cs="宋体"/>
                      <w:szCs w:val="21"/>
                    </w:rPr>
                  </w:pPr>
                  <w:r w:rsidRPr="0033383D">
                    <w:rPr>
                      <w:rFonts w:cs="宋体" w:hint="eastAsia"/>
                      <w:szCs w:val="21"/>
                    </w:rPr>
                    <w:t>5.60</w:t>
                  </w:r>
                </w:p>
              </w:tc>
            </w:tr>
            <w:tr w:rsidR="00D608B1" w:rsidRPr="0033383D" w14:paraId="094DE227" w14:textId="77777777">
              <w:trPr>
                <w:trHeight w:val="454"/>
                <w:jc w:val="center"/>
              </w:trPr>
              <w:tc>
                <w:tcPr>
                  <w:tcW w:w="1732" w:type="pct"/>
                  <w:vAlign w:val="center"/>
                </w:tcPr>
                <w:p w14:paraId="6D193310" w14:textId="77777777" w:rsidR="00D608B1" w:rsidRPr="0033383D" w:rsidRDefault="000373B4">
                  <w:pPr>
                    <w:jc w:val="center"/>
                    <w:rPr>
                      <w:rFonts w:cs="宋体"/>
                      <w:szCs w:val="21"/>
                    </w:rPr>
                  </w:pPr>
                  <w:r w:rsidRPr="0033383D">
                    <w:rPr>
                      <w:rFonts w:cs="宋体" w:hint="eastAsia"/>
                      <w:szCs w:val="21"/>
                    </w:rPr>
                    <w:t>2020.7.18</w:t>
                  </w:r>
                </w:p>
              </w:tc>
              <w:tc>
                <w:tcPr>
                  <w:tcW w:w="611" w:type="pct"/>
                  <w:vAlign w:val="center"/>
                </w:tcPr>
                <w:p w14:paraId="7AC8E91E" w14:textId="77777777" w:rsidR="00D608B1" w:rsidRPr="0033383D" w:rsidRDefault="000373B4">
                  <w:pPr>
                    <w:jc w:val="center"/>
                    <w:rPr>
                      <w:rFonts w:cs="宋体"/>
                      <w:szCs w:val="21"/>
                    </w:rPr>
                  </w:pPr>
                  <w:r w:rsidRPr="0033383D">
                    <w:rPr>
                      <w:rFonts w:cs="宋体" w:hint="eastAsia"/>
                      <w:szCs w:val="21"/>
                    </w:rPr>
                    <w:t>6.9</w:t>
                  </w:r>
                  <w:r w:rsidRPr="0033383D">
                    <w:rPr>
                      <w:rFonts w:cs="宋体"/>
                      <w:szCs w:val="21"/>
                    </w:rPr>
                    <w:t>0</w:t>
                  </w:r>
                </w:p>
              </w:tc>
              <w:tc>
                <w:tcPr>
                  <w:tcW w:w="942" w:type="pct"/>
                  <w:vAlign w:val="center"/>
                </w:tcPr>
                <w:p w14:paraId="08A40AEE" w14:textId="77777777" w:rsidR="00D608B1" w:rsidRPr="0033383D" w:rsidRDefault="000373B4">
                  <w:pPr>
                    <w:jc w:val="center"/>
                    <w:rPr>
                      <w:rFonts w:cs="宋体"/>
                      <w:szCs w:val="21"/>
                    </w:rPr>
                  </w:pPr>
                  <w:r w:rsidRPr="0033383D">
                    <w:rPr>
                      <w:rFonts w:cs="宋体" w:hint="eastAsia"/>
                      <w:szCs w:val="21"/>
                    </w:rPr>
                    <w:t>10.95</w:t>
                  </w:r>
                </w:p>
              </w:tc>
              <w:tc>
                <w:tcPr>
                  <w:tcW w:w="530" w:type="pct"/>
                  <w:vAlign w:val="center"/>
                </w:tcPr>
                <w:p w14:paraId="1843F6A6" w14:textId="77777777" w:rsidR="00D608B1" w:rsidRPr="0033383D" w:rsidRDefault="000373B4">
                  <w:pPr>
                    <w:jc w:val="center"/>
                    <w:rPr>
                      <w:rFonts w:cs="宋体"/>
                      <w:szCs w:val="21"/>
                    </w:rPr>
                  </w:pPr>
                  <w:r w:rsidRPr="0033383D">
                    <w:rPr>
                      <w:rFonts w:cs="宋体" w:hint="eastAsia"/>
                      <w:szCs w:val="21"/>
                    </w:rPr>
                    <w:t>0.01</w:t>
                  </w:r>
                </w:p>
              </w:tc>
              <w:tc>
                <w:tcPr>
                  <w:tcW w:w="619" w:type="pct"/>
                  <w:vAlign w:val="center"/>
                </w:tcPr>
                <w:p w14:paraId="0259FBE6" w14:textId="77777777" w:rsidR="00D608B1" w:rsidRPr="0033383D" w:rsidRDefault="000373B4">
                  <w:pPr>
                    <w:jc w:val="center"/>
                    <w:rPr>
                      <w:rFonts w:cs="宋体"/>
                      <w:szCs w:val="21"/>
                    </w:rPr>
                  </w:pPr>
                  <w:r w:rsidRPr="0033383D">
                    <w:rPr>
                      <w:rFonts w:cs="宋体"/>
                      <w:szCs w:val="21"/>
                    </w:rPr>
                    <w:t>0.26</w:t>
                  </w:r>
                </w:p>
              </w:tc>
              <w:tc>
                <w:tcPr>
                  <w:tcW w:w="565" w:type="pct"/>
                  <w:vAlign w:val="center"/>
                </w:tcPr>
                <w:p w14:paraId="512165DE" w14:textId="77777777" w:rsidR="00D608B1" w:rsidRPr="0033383D" w:rsidRDefault="000373B4">
                  <w:pPr>
                    <w:jc w:val="center"/>
                    <w:rPr>
                      <w:rFonts w:cs="宋体"/>
                      <w:szCs w:val="21"/>
                    </w:rPr>
                  </w:pPr>
                  <w:r w:rsidRPr="0033383D">
                    <w:rPr>
                      <w:rFonts w:cs="宋体" w:hint="eastAsia"/>
                      <w:szCs w:val="21"/>
                    </w:rPr>
                    <w:t>6.91</w:t>
                  </w:r>
                </w:p>
              </w:tc>
            </w:tr>
            <w:tr w:rsidR="00D608B1" w:rsidRPr="0033383D" w14:paraId="7FFB66ED" w14:textId="77777777">
              <w:trPr>
                <w:trHeight w:val="454"/>
                <w:jc w:val="center"/>
              </w:trPr>
              <w:tc>
                <w:tcPr>
                  <w:tcW w:w="1732" w:type="pct"/>
                  <w:vAlign w:val="center"/>
                </w:tcPr>
                <w:p w14:paraId="0BE996E3" w14:textId="77777777" w:rsidR="00D608B1" w:rsidRPr="0033383D" w:rsidRDefault="000373B4">
                  <w:pPr>
                    <w:jc w:val="center"/>
                    <w:rPr>
                      <w:rFonts w:cs="宋体"/>
                      <w:szCs w:val="21"/>
                    </w:rPr>
                  </w:pPr>
                  <w:r w:rsidRPr="0033383D">
                    <w:rPr>
                      <w:rFonts w:cs="宋体" w:hint="eastAsia"/>
                      <w:kern w:val="0"/>
                      <w:szCs w:val="21"/>
                    </w:rPr>
                    <w:t>GB18918-2002</w:t>
                  </w:r>
                  <w:r w:rsidRPr="0033383D">
                    <w:rPr>
                      <w:rFonts w:cs="宋体" w:hint="eastAsia"/>
                      <w:kern w:val="0"/>
                      <w:szCs w:val="21"/>
                    </w:rPr>
                    <w:t>一级</w:t>
                  </w:r>
                  <w:r w:rsidRPr="0033383D">
                    <w:rPr>
                      <w:rFonts w:cs="宋体" w:hint="eastAsia"/>
                      <w:kern w:val="0"/>
                      <w:szCs w:val="21"/>
                    </w:rPr>
                    <w:t>A</w:t>
                  </w:r>
                  <w:r w:rsidRPr="0033383D">
                    <w:rPr>
                      <w:rFonts w:cs="宋体" w:hint="eastAsia"/>
                      <w:kern w:val="0"/>
                      <w:szCs w:val="21"/>
                    </w:rPr>
                    <w:t>标准</w:t>
                  </w:r>
                </w:p>
              </w:tc>
              <w:tc>
                <w:tcPr>
                  <w:tcW w:w="611" w:type="pct"/>
                  <w:vAlign w:val="center"/>
                </w:tcPr>
                <w:p w14:paraId="1B4E3618" w14:textId="77777777" w:rsidR="00D608B1" w:rsidRPr="0033383D" w:rsidRDefault="000373B4">
                  <w:pPr>
                    <w:jc w:val="center"/>
                    <w:rPr>
                      <w:rFonts w:cs="宋体"/>
                      <w:szCs w:val="21"/>
                    </w:rPr>
                  </w:pPr>
                  <w:r w:rsidRPr="0033383D">
                    <w:rPr>
                      <w:rFonts w:cs="宋体" w:hint="eastAsia"/>
                      <w:szCs w:val="21"/>
                    </w:rPr>
                    <w:t>6</w:t>
                  </w:r>
                  <w:r w:rsidRPr="0033383D">
                    <w:rPr>
                      <w:rFonts w:cs="宋体" w:hint="eastAsia"/>
                      <w:szCs w:val="21"/>
                    </w:rPr>
                    <w:t>～</w:t>
                  </w:r>
                  <w:r w:rsidRPr="0033383D">
                    <w:rPr>
                      <w:rFonts w:cs="宋体" w:hint="eastAsia"/>
                      <w:szCs w:val="21"/>
                    </w:rPr>
                    <w:t>9</w:t>
                  </w:r>
                </w:p>
              </w:tc>
              <w:tc>
                <w:tcPr>
                  <w:tcW w:w="942" w:type="pct"/>
                  <w:vAlign w:val="center"/>
                </w:tcPr>
                <w:p w14:paraId="227DEFF7" w14:textId="77777777" w:rsidR="00D608B1" w:rsidRPr="0033383D" w:rsidRDefault="000373B4">
                  <w:pPr>
                    <w:jc w:val="center"/>
                    <w:rPr>
                      <w:rFonts w:cs="宋体"/>
                      <w:szCs w:val="21"/>
                    </w:rPr>
                  </w:pPr>
                  <w:r w:rsidRPr="0033383D">
                    <w:rPr>
                      <w:rFonts w:cs="宋体" w:hint="eastAsia"/>
                      <w:szCs w:val="21"/>
                    </w:rPr>
                    <w:t>≤</w:t>
                  </w:r>
                  <w:r w:rsidRPr="0033383D">
                    <w:rPr>
                      <w:rFonts w:cs="宋体" w:hint="eastAsia"/>
                      <w:szCs w:val="21"/>
                    </w:rPr>
                    <w:t>50</w:t>
                  </w:r>
                </w:p>
              </w:tc>
              <w:tc>
                <w:tcPr>
                  <w:tcW w:w="530" w:type="pct"/>
                  <w:vAlign w:val="center"/>
                </w:tcPr>
                <w:p w14:paraId="546BA7E0" w14:textId="77777777" w:rsidR="00D608B1" w:rsidRPr="0033383D" w:rsidRDefault="000373B4">
                  <w:pPr>
                    <w:jc w:val="center"/>
                    <w:rPr>
                      <w:rFonts w:cs="宋体"/>
                      <w:szCs w:val="21"/>
                    </w:rPr>
                  </w:pPr>
                  <w:r w:rsidRPr="0033383D">
                    <w:rPr>
                      <w:rFonts w:cs="宋体" w:hint="eastAsia"/>
                      <w:szCs w:val="21"/>
                    </w:rPr>
                    <w:t>≤</w:t>
                  </w:r>
                  <w:r w:rsidRPr="0033383D">
                    <w:rPr>
                      <w:rFonts w:cs="宋体" w:hint="eastAsia"/>
                      <w:szCs w:val="21"/>
                    </w:rPr>
                    <w:t>5</w:t>
                  </w:r>
                </w:p>
              </w:tc>
              <w:tc>
                <w:tcPr>
                  <w:tcW w:w="619" w:type="pct"/>
                  <w:vAlign w:val="center"/>
                </w:tcPr>
                <w:p w14:paraId="411431B7" w14:textId="77777777" w:rsidR="00D608B1" w:rsidRPr="0033383D" w:rsidRDefault="000373B4">
                  <w:pPr>
                    <w:jc w:val="center"/>
                    <w:rPr>
                      <w:rFonts w:cs="宋体"/>
                      <w:szCs w:val="21"/>
                    </w:rPr>
                  </w:pPr>
                  <w:r w:rsidRPr="0033383D">
                    <w:rPr>
                      <w:rFonts w:cs="宋体" w:hint="eastAsia"/>
                      <w:szCs w:val="21"/>
                    </w:rPr>
                    <w:t>≤</w:t>
                  </w:r>
                  <w:r w:rsidRPr="0033383D">
                    <w:rPr>
                      <w:rFonts w:cs="宋体" w:hint="eastAsia"/>
                      <w:szCs w:val="21"/>
                    </w:rPr>
                    <w:t>0.5</w:t>
                  </w:r>
                </w:p>
              </w:tc>
              <w:tc>
                <w:tcPr>
                  <w:tcW w:w="565" w:type="pct"/>
                  <w:vAlign w:val="center"/>
                </w:tcPr>
                <w:p w14:paraId="3EC3FE31" w14:textId="77777777" w:rsidR="00D608B1" w:rsidRPr="0033383D" w:rsidRDefault="000373B4">
                  <w:pPr>
                    <w:jc w:val="center"/>
                    <w:rPr>
                      <w:rFonts w:cs="宋体"/>
                      <w:szCs w:val="21"/>
                    </w:rPr>
                  </w:pPr>
                  <w:r w:rsidRPr="0033383D">
                    <w:rPr>
                      <w:rFonts w:cs="宋体" w:hint="eastAsia"/>
                      <w:szCs w:val="21"/>
                    </w:rPr>
                    <w:t>≤</w:t>
                  </w:r>
                  <w:r w:rsidRPr="0033383D">
                    <w:rPr>
                      <w:rFonts w:cs="宋体" w:hint="eastAsia"/>
                      <w:szCs w:val="21"/>
                    </w:rPr>
                    <w:t>15</w:t>
                  </w:r>
                </w:p>
              </w:tc>
            </w:tr>
          </w:tbl>
          <w:p w14:paraId="6AA89D16" w14:textId="77777777" w:rsidR="00D608B1" w:rsidRPr="0033383D" w:rsidRDefault="000373B4">
            <w:pPr>
              <w:wordWrap w:val="0"/>
              <w:autoSpaceDE w:val="0"/>
              <w:autoSpaceDN w:val="0"/>
              <w:adjustRightInd w:val="0"/>
              <w:spacing w:line="360" w:lineRule="auto"/>
              <w:ind w:firstLineChars="200" w:firstLine="480"/>
              <w:jc w:val="left"/>
              <w:rPr>
                <w:rFonts w:cs="宋体"/>
                <w:color w:val="000000" w:themeColor="text1"/>
                <w:kern w:val="0"/>
                <w:sz w:val="24"/>
              </w:rPr>
            </w:pPr>
            <w:r w:rsidRPr="0033383D">
              <w:rPr>
                <w:sz w:val="24"/>
              </w:rPr>
              <w:t>由监测数据可知，污水处理厂各项指标均达到《城镇污水处理厂污染物排放标准》（</w:t>
            </w:r>
            <w:r w:rsidRPr="0033383D">
              <w:rPr>
                <w:sz w:val="24"/>
              </w:rPr>
              <w:t>GB18918-2002</w:t>
            </w:r>
            <w:r w:rsidRPr="0033383D">
              <w:rPr>
                <w:sz w:val="24"/>
              </w:rPr>
              <w:t>）一级</w:t>
            </w:r>
            <w:r w:rsidRPr="0033383D">
              <w:rPr>
                <w:sz w:val="24"/>
              </w:rPr>
              <w:t>A</w:t>
            </w:r>
            <w:r w:rsidRPr="0033383D">
              <w:rPr>
                <w:rFonts w:hint="eastAsia"/>
                <w:sz w:val="24"/>
              </w:rPr>
              <w:t>。</w:t>
            </w:r>
          </w:p>
        </w:tc>
      </w:tr>
    </w:tbl>
    <w:p w14:paraId="3843B475" w14:textId="77777777" w:rsidR="00D608B1" w:rsidRPr="0033383D" w:rsidRDefault="00D608B1">
      <w:pPr>
        <w:pStyle w:val="1"/>
        <w:keepNext w:val="0"/>
        <w:spacing w:line="360" w:lineRule="auto"/>
        <w:rPr>
          <w:rFonts w:eastAsia="宋体" w:cs="宋体"/>
          <w:color w:val="000000" w:themeColor="text1"/>
          <w:sz w:val="30"/>
          <w:szCs w:val="30"/>
        </w:rPr>
      </w:pPr>
      <w:bookmarkStart w:id="26" w:name="_Toc150088989"/>
      <w:bookmarkStart w:id="27" w:name="_Toc535791728"/>
    </w:p>
    <w:p w14:paraId="7DECD97B" w14:textId="77777777" w:rsidR="00D608B1" w:rsidRPr="0033383D" w:rsidRDefault="000373B4">
      <w:pPr>
        <w:pStyle w:val="1"/>
        <w:keepNext w:val="0"/>
        <w:spacing w:line="360" w:lineRule="auto"/>
        <w:rPr>
          <w:rFonts w:eastAsia="宋体" w:cs="宋体"/>
          <w:color w:val="000000" w:themeColor="text1"/>
          <w:sz w:val="30"/>
          <w:szCs w:val="30"/>
        </w:rPr>
      </w:pPr>
      <w:r w:rsidRPr="0033383D">
        <w:rPr>
          <w:rFonts w:eastAsia="宋体" w:cs="宋体"/>
          <w:color w:val="000000" w:themeColor="text1"/>
          <w:sz w:val="30"/>
          <w:szCs w:val="30"/>
        </w:rPr>
        <w:lastRenderedPageBreak/>
        <w:t>三、环境质量状况</w:t>
      </w:r>
      <w:bookmarkEnd w:id="26"/>
      <w:bookmarkEnd w:id="27"/>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1"/>
      </w:tblGrid>
      <w:tr w:rsidR="00D608B1" w:rsidRPr="0033383D" w14:paraId="120922F5" w14:textId="77777777">
        <w:trPr>
          <w:trHeight w:val="2494"/>
          <w:jc w:val="center"/>
        </w:trPr>
        <w:tc>
          <w:tcPr>
            <w:tcW w:w="8528" w:type="dxa"/>
          </w:tcPr>
          <w:p w14:paraId="02604397" w14:textId="77777777" w:rsidR="00D608B1" w:rsidRPr="0033383D" w:rsidRDefault="000373B4">
            <w:pPr>
              <w:spacing w:line="360" w:lineRule="auto"/>
              <w:rPr>
                <w:rFonts w:cs="宋体"/>
                <w:b/>
                <w:bCs/>
                <w:color w:val="000000" w:themeColor="text1"/>
                <w:sz w:val="24"/>
              </w:rPr>
            </w:pPr>
            <w:bookmarkStart w:id="28" w:name="_Toc150088990"/>
            <w:r w:rsidRPr="0033383D">
              <w:rPr>
                <w:rFonts w:cs="宋体" w:hint="eastAsia"/>
                <w:b/>
                <w:bCs/>
                <w:color w:val="000000" w:themeColor="text1"/>
                <w:sz w:val="24"/>
              </w:rPr>
              <w:t>3.1</w:t>
            </w:r>
            <w:r w:rsidRPr="0033383D">
              <w:rPr>
                <w:rFonts w:cs="宋体"/>
                <w:b/>
                <w:bCs/>
                <w:color w:val="000000" w:themeColor="text1"/>
                <w:sz w:val="24"/>
              </w:rPr>
              <w:t>建设项目所在地区域环境质量现状及主要环境问题</w:t>
            </w:r>
            <w:r w:rsidRPr="0033383D">
              <w:rPr>
                <w:rFonts w:cs="宋体"/>
                <w:b/>
                <w:bCs/>
                <w:color w:val="000000" w:themeColor="text1"/>
                <w:sz w:val="24"/>
              </w:rPr>
              <w:t>(</w:t>
            </w:r>
            <w:r w:rsidRPr="0033383D">
              <w:rPr>
                <w:rFonts w:cs="宋体"/>
                <w:b/>
                <w:bCs/>
                <w:color w:val="000000" w:themeColor="text1"/>
                <w:sz w:val="24"/>
              </w:rPr>
              <w:t>环境空气、地表水、</w:t>
            </w:r>
            <w:r w:rsidRPr="0033383D">
              <w:rPr>
                <w:rFonts w:cs="宋体" w:hint="eastAsia"/>
                <w:b/>
                <w:bCs/>
                <w:color w:val="000000" w:themeColor="text1"/>
                <w:sz w:val="24"/>
              </w:rPr>
              <w:t>地下水、</w:t>
            </w:r>
            <w:r w:rsidRPr="0033383D">
              <w:rPr>
                <w:rFonts w:cs="宋体"/>
                <w:b/>
                <w:bCs/>
                <w:color w:val="000000" w:themeColor="text1"/>
                <w:sz w:val="24"/>
              </w:rPr>
              <w:t>声环境</w:t>
            </w:r>
            <w:r w:rsidRPr="0033383D">
              <w:rPr>
                <w:rFonts w:cs="宋体" w:hint="eastAsia"/>
                <w:b/>
                <w:bCs/>
                <w:color w:val="000000" w:themeColor="text1"/>
                <w:sz w:val="24"/>
              </w:rPr>
              <w:t>、生态环境</w:t>
            </w:r>
            <w:r w:rsidRPr="0033383D">
              <w:rPr>
                <w:rFonts w:cs="宋体"/>
                <w:b/>
                <w:bCs/>
                <w:color w:val="000000" w:themeColor="text1"/>
                <w:sz w:val="24"/>
              </w:rPr>
              <w:t>)</w:t>
            </w:r>
          </w:p>
          <w:p w14:paraId="420DADBB" w14:textId="77777777" w:rsidR="00D608B1" w:rsidRPr="0033383D" w:rsidRDefault="000373B4">
            <w:pPr>
              <w:keepNext/>
              <w:tabs>
                <w:tab w:val="left" w:pos="7710"/>
              </w:tabs>
              <w:spacing w:line="360" w:lineRule="auto"/>
              <w:rPr>
                <w:rFonts w:cs="宋体"/>
                <w:b/>
                <w:color w:val="000000" w:themeColor="text1"/>
                <w:sz w:val="24"/>
              </w:rPr>
            </w:pPr>
            <w:r w:rsidRPr="0033383D">
              <w:rPr>
                <w:rFonts w:cs="宋体"/>
                <w:b/>
                <w:bCs/>
                <w:color w:val="000000" w:themeColor="text1"/>
                <w:sz w:val="24"/>
              </w:rPr>
              <w:t>3.1</w:t>
            </w:r>
            <w:r w:rsidRPr="0033383D">
              <w:rPr>
                <w:rFonts w:cs="宋体" w:hint="eastAsia"/>
                <w:b/>
                <w:bCs/>
                <w:color w:val="000000" w:themeColor="text1"/>
                <w:sz w:val="24"/>
              </w:rPr>
              <w:t>.1</w:t>
            </w:r>
            <w:r w:rsidRPr="0033383D">
              <w:rPr>
                <w:rFonts w:cs="宋体"/>
                <w:b/>
                <w:bCs/>
                <w:color w:val="000000" w:themeColor="text1"/>
                <w:sz w:val="24"/>
              </w:rPr>
              <w:t>环境空气</w:t>
            </w:r>
            <w:r w:rsidRPr="0033383D">
              <w:rPr>
                <w:rFonts w:cs="宋体"/>
                <w:b/>
                <w:color w:val="000000" w:themeColor="text1"/>
                <w:sz w:val="24"/>
              </w:rPr>
              <w:t>质量现状</w:t>
            </w:r>
          </w:p>
          <w:p w14:paraId="21CEA96B" w14:textId="77777777" w:rsidR="00D608B1" w:rsidRPr="0033383D" w:rsidRDefault="000373B4">
            <w:pPr>
              <w:pStyle w:val="01"/>
              <w:keepNext/>
              <w:adjustRightInd w:val="0"/>
              <w:snapToGrid w:val="0"/>
              <w:spacing w:before="0" w:line="460" w:lineRule="atLeast"/>
              <w:ind w:firstLine="480"/>
              <w:rPr>
                <w:rFonts w:cs="Arial"/>
                <w:szCs w:val="23"/>
              </w:rPr>
            </w:pPr>
            <w:r w:rsidRPr="0033383D">
              <w:rPr>
                <w:rFonts w:hint="eastAsia"/>
              </w:rPr>
              <w:t>项目</w:t>
            </w:r>
            <w:r w:rsidRPr="0033383D">
              <w:rPr>
                <w:rFonts w:cs="Arial"/>
                <w:szCs w:val="23"/>
              </w:rPr>
              <w:t>所在</w:t>
            </w:r>
            <w:r w:rsidRPr="0033383D">
              <w:rPr>
                <w:rFonts w:cs="Arial" w:hint="eastAsia"/>
                <w:szCs w:val="23"/>
              </w:rPr>
              <w:t>区域为</w:t>
            </w:r>
            <w:r w:rsidRPr="0033383D">
              <w:rPr>
                <w:rFonts w:cs="Arial"/>
                <w:szCs w:val="23"/>
              </w:rPr>
              <w:t>吴兴区，</w:t>
            </w:r>
            <w:r w:rsidRPr="0033383D">
              <w:rPr>
                <w:rFonts w:cs="Arial" w:hint="eastAsia"/>
                <w:szCs w:val="23"/>
              </w:rPr>
              <w:t>2</w:t>
            </w:r>
            <w:r w:rsidRPr="0033383D">
              <w:rPr>
                <w:rFonts w:cs="Arial"/>
                <w:szCs w:val="23"/>
              </w:rPr>
              <w:t>019</w:t>
            </w:r>
            <w:r w:rsidRPr="0033383D">
              <w:rPr>
                <w:rFonts w:cs="Arial" w:hint="eastAsia"/>
                <w:szCs w:val="23"/>
              </w:rPr>
              <w:t>年</w:t>
            </w:r>
            <w:r w:rsidRPr="0033383D">
              <w:rPr>
                <w:rFonts w:cs="Arial"/>
                <w:szCs w:val="23"/>
              </w:rPr>
              <w:t>市</w:t>
            </w:r>
            <w:r w:rsidRPr="0033383D">
              <w:rPr>
                <w:rFonts w:cs="Arial" w:hint="eastAsia"/>
                <w:szCs w:val="23"/>
              </w:rPr>
              <w:t>湖州市吴兴区浓度</w:t>
            </w:r>
            <w:r w:rsidRPr="0033383D">
              <w:rPr>
                <w:rFonts w:cs="Arial"/>
                <w:szCs w:val="23"/>
              </w:rPr>
              <w:t>监测数据</w:t>
            </w:r>
            <w:r w:rsidRPr="0033383D">
              <w:rPr>
                <w:rFonts w:cs="Arial" w:hint="eastAsia"/>
                <w:szCs w:val="23"/>
              </w:rPr>
              <w:t>分析结果</w:t>
            </w:r>
            <w:r w:rsidRPr="0033383D">
              <w:rPr>
                <w:rFonts w:cs="Arial"/>
                <w:szCs w:val="23"/>
              </w:rPr>
              <w:t>具体见下表：</w:t>
            </w:r>
          </w:p>
          <w:p w14:paraId="1046271F" w14:textId="77777777" w:rsidR="00D608B1" w:rsidRPr="0033383D" w:rsidRDefault="000373B4">
            <w:pPr>
              <w:pStyle w:val="ac"/>
              <w:keepNext/>
              <w:adjustRightInd w:val="0"/>
              <w:snapToGrid w:val="0"/>
              <w:spacing w:line="460" w:lineRule="atLeast"/>
              <w:jc w:val="center"/>
              <w:rPr>
                <w:rFonts w:ascii="Times New Roman" w:hAnsi="Times New Roman" w:cs="Arial"/>
                <w:b/>
                <w:sz w:val="18"/>
                <w:szCs w:val="18"/>
              </w:rPr>
            </w:pPr>
            <w:r w:rsidRPr="0033383D">
              <w:rPr>
                <w:rFonts w:ascii="Times New Roman" w:hAnsi="Times New Roman"/>
                <w:b/>
                <w:bCs/>
                <w:szCs w:val="21"/>
              </w:rPr>
              <w:t>表</w:t>
            </w:r>
            <w:r w:rsidRPr="0033383D">
              <w:rPr>
                <w:rFonts w:ascii="Times New Roman" w:hAnsi="Times New Roman"/>
                <w:b/>
                <w:bCs/>
                <w:szCs w:val="21"/>
              </w:rPr>
              <w:t>3-</w:t>
            </w:r>
            <w:r w:rsidRPr="0033383D">
              <w:rPr>
                <w:rFonts w:ascii="Times New Roman" w:hAnsi="Times New Roman" w:hint="eastAsia"/>
                <w:b/>
                <w:bCs/>
                <w:szCs w:val="21"/>
              </w:rPr>
              <w:t xml:space="preserve">1  </w:t>
            </w:r>
            <w:r w:rsidRPr="0033383D">
              <w:rPr>
                <w:rFonts w:ascii="Times New Roman" w:hAnsi="Times New Roman"/>
                <w:b/>
                <w:bCs/>
                <w:szCs w:val="21"/>
              </w:rPr>
              <w:t>2019</w:t>
            </w:r>
            <w:r w:rsidRPr="0033383D">
              <w:rPr>
                <w:rFonts w:ascii="Times New Roman" w:hAnsi="Times New Roman" w:hint="eastAsia"/>
                <w:b/>
                <w:bCs/>
                <w:szCs w:val="21"/>
              </w:rPr>
              <w:t>年吴兴区环境空气</w:t>
            </w:r>
            <w:r w:rsidRPr="0033383D">
              <w:rPr>
                <w:rFonts w:ascii="Times New Roman" w:hAnsi="Times New Roman"/>
                <w:b/>
                <w:bCs/>
                <w:szCs w:val="21"/>
              </w:rPr>
              <w:t>监测结果统计表</w:t>
            </w:r>
          </w:p>
          <w:tbl>
            <w:tblPr>
              <w:tblW w:w="5000" w:type="pct"/>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4A0" w:firstRow="1" w:lastRow="0" w:firstColumn="1" w:lastColumn="0" w:noHBand="0" w:noVBand="1"/>
            </w:tblPr>
            <w:tblGrid>
              <w:gridCol w:w="1093"/>
              <w:gridCol w:w="2202"/>
              <w:gridCol w:w="1458"/>
              <w:gridCol w:w="1625"/>
              <w:gridCol w:w="1163"/>
              <w:gridCol w:w="1308"/>
            </w:tblGrid>
            <w:tr w:rsidR="00D608B1" w:rsidRPr="0033383D" w14:paraId="4602760C" w14:textId="77777777">
              <w:tc>
                <w:tcPr>
                  <w:tcW w:w="618" w:type="pct"/>
                  <w:vAlign w:val="center"/>
                </w:tcPr>
                <w:p w14:paraId="6E577B0B" w14:textId="77777777" w:rsidR="00D608B1" w:rsidRPr="0033383D" w:rsidRDefault="000373B4">
                  <w:pPr>
                    <w:adjustRightInd w:val="0"/>
                    <w:snapToGrid w:val="0"/>
                    <w:jc w:val="center"/>
                    <w:rPr>
                      <w:rFonts w:cs="宋体"/>
                      <w:bCs/>
                      <w:color w:val="000000" w:themeColor="text1"/>
                      <w:szCs w:val="21"/>
                    </w:rPr>
                  </w:pPr>
                  <w:r w:rsidRPr="0033383D">
                    <w:rPr>
                      <w:rFonts w:cs="宋体"/>
                      <w:bCs/>
                      <w:color w:val="000000" w:themeColor="text1"/>
                      <w:szCs w:val="21"/>
                    </w:rPr>
                    <w:t>污染物</w:t>
                  </w:r>
                </w:p>
              </w:tc>
              <w:tc>
                <w:tcPr>
                  <w:tcW w:w="1244" w:type="pct"/>
                  <w:vAlign w:val="center"/>
                </w:tcPr>
                <w:p w14:paraId="2D184A56" w14:textId="77777777" w:rsidR="00D608B1" w:rsidRPr="0033383D" w:rsidRDefault="000373B4">
                  <w:pPr>
                    <w:adjustRightInd w:val="0"/>
                    <w:snapToGrid w:val="0"/>
                    <w:jc w:val="center"/>
                    <w:rPr>
                      <w:rFonts w:cs="宋体"/>
                      <w:bCs/>
                      <w:color w:val="000000" w:themeColor="text1"/>
                      <w:szCs w:val="21"/>
                    </w:rPr>
                  </w:pPr>
                  <w:r w:rsidRPr="0033383D">
                    <w:rPr>
                      <w:rFonts w:cs="宋体"/>
                      <w:bCs/>
                      <w:color w:val="000000" w:themeColor="text1"/>
                      <w:szCs w:val="21"/>
                    </w:rPr>
                    <w:t>年评价指标</w:t>
                  </w:r>
                </w:p>
              </w:tc>
              <w:tc>
                <w:tcPr>
                  <w:tcW w:w="824" w:type="pct"/>
                  <w:vAlign w:val="center"/>
                </w:tcPr>
                <w:p w14:paraId="17E88A1B" w14:textId="77777777" w:rsidR="00D608B1" w:rsidRPr="0033383D" w:rsidRDefault="000373B4">
                  <w:pPr>
                    <w:adjustRightInd w:val="0"/>
                    <w:snapToGrid w:val="0"/>
                    <w:jc w:val="center"/>
                    <w:rPr>
                      <w:rFonts w:cs="宋体"/>
                      <w:bCs/>
                      <w:color w:val="000000" w:themeColor="text1"/>
                      <w:szCs w:val="21"/>
                    </w:rPr>
                  </w:pPr>
                  <w:r w:rsidRPr="0033383D">
                    <w:rPr>
                      <w:rFonts w:cs="宋体"/>
                      <w:bCs/>
                      <w:color w:val="000000" w:themeColor="text1"/>
                      <w:szCs w:val="21"/>
                    </w:rPr>
                    <w:t>现状浓度</w:t>
                  </w:r>
                  <w:r w:rsidRPr="0033383D">
                    <w:rPr>
                      <w:rFonts w:cs="宋体"/>
                      <w:bCs/>
                      <w:color w:val="000000" w:themeColor="text1"/>
                      <w:szCs w:val="21"/>
                    </w:rPr>
                    <w:t>/</w:t>
                  </w:r>
                </w:p>
                <w:p w14:paraId="4F06DE83" w14:textId="77777777" w:rsidR="00D608B1" w:rsidRPr="0033383D" w:rsidRDefault="000373B4">
                  <w:pPr>
                    <w:adjustRightInd w:val="0"/>
                    <w:snapToGrid w:val="0"/>
                    <w:jc w:val="center"/>
                    <w:rPr>
                      <w:rFonts w:cs="宋体"/>
                      <w:bCs/>
                      <w:color w:val="000000" w:themeColor="text1"/>
                      <w:szCs w:val="21"/>
                    </w:rPr>
                  </w:pPr>
                  <w:r w:rsidRPr="0033383D">
                    <w:rPr>
                      <w:rFonts w:cs="宋体"/>
                      <w:bCs/>
                      <w:color w:val="000000" w:themeColor="text1"/>
                      <w:szCs w:val="21"/>
                    </w:rPr>
                    <w:t>（</w:t>
                  </w:r>
                  <w:r w:rsidRPr="0033383D">
                    <w:rPr>
                      <w:rFonts w:cs="宋体"/>
                      <w:bCs/>
                      <w:color w:val="000000" w:themeColor="text1"/>
                      <w:szCs w:val="21"/>
                    </w:rPr>
                    <w:t>μg/m</w:t>
                  </w:r>
                  <w:r w:rsidRPr="0033383D">
                    <w:rPr>
                      <w:rFonts w:cs="宋体"/>
                      <w:bCs/>
                      <w:color w:val="000000" w:themeColor="text1"/>
                      <w:szCs w:val="21"/>
                      <w:vertAlign w:val="superscript"/>
                    </w:rPr>
                    <w:t>3</w:t>
                  </w:r>
                  <w:r w:rsidRPr="0033383D">
                    <w:rPr>
                      <w:rFonts w:cs="宋体"/>
                      <w:bCs/>
                      <w:color w:val="000000" w:themeColor="text1"/>
                      <w:szCs w:val="21"/>
                    </w:rPr>
                    <w:t>）</w:t>
                  </w:r>
                </w:p>
              </w:tc>
              <w:tc>
                <w:tcPr>
                  <w:tcW w:w="918" w:type="pct"/>
                  <w:vAlign w:val="center"/>
                </w:tcPr>
                <w:p w14:paraId="559323FA" w14:textId="77777777" w:rsidR="00D608B1" w:rsidRPr="0033383D" w:rsidRDefault="000373B4">
                  <w:pPr>
                    <w:adjustRightInd w:val="0"/>
                    <w:snapToGrid w:val="0"/>
                    <w:jc w:val="center"/>
                    <w:rPr>
                      <w:rFonts w:cs="宋体"/>
                      <w:bCs/>
                      <w:color w:val="000000" w:themeColor="text1"/>
                      <w:szCs w:val="21"/>
                    </w:rPr>
                  </w:pPr>
                  <w:r w:rsidRPr="0033383D">
                    <w:rPr>
                      <w:rFonts w:cs="宋体"/>
                      <w:bCs/>
                      <w:color w:val="000000" w:themeColor="text1"/>
                      <w:szCs w:val="21"/>
                    </w:rPr>
                    <w:t>标准值</w:t>
                  </w:r>
                  <w:r w:rsidRPr="0033383D">
                    <w:rPr>
                      <w:rFonts w:cs="宋体"/>
                      <w:bCs/>
                      <w:color w:val="000000" w:themeColor="text1"/>
                      <w:szCs w:val="21"/>
                    </w:rPr>
                    <w:t>/</w:t>
                  </w:r>
                </w:p>
                <w:p w14:paraId="08D8063D" w14:textId="77777777" w:rsidR="00D608B1" w:rsidRPr="0033383D" w:rsidRDefault="000373B4">
                  <w:pPr>
                    <w:adjustRightInd w:val="0"/>
                    <w:snapToGrid w:val="0"/>
                    <w:jc w:val="center"/>
                    <w:rPr>
                      <w:rFonts w:cs="宋体"/>
                      <w:bCs/>
                      <w:color w:val="000000" w:themeColor="text1"/>
                      <w:szCs w:val="21"/>
                    </w:rPr>
                  </w:pPr>
                  <w:r w:rsidRPr="0033383D">
                    <w:rPr>
                      <w:rFonts w:cs="宋体"/>
                      <w:bCs/>
                      <w:color w:val="000000" w:themeColor="text1"/>
                      <w:szCs w:val="21"/>
                    </w:rPr>
                    <w:t>（</w:t>
                  </w:r>
                  <w:r w:rsidRPr="0033383D">
                    <w:rPr>
                      <w:rFonts w:cs="宋体"/>
                      <w:bCs/>
                      <w:color w:val="000000" w:themeColor="text1"/>
                      <w:szCs w:val="21"/>
                    </w:rPr>
                    <w:t>μg/m</w:t>
                  </w:r>
                  <w:r w:rsidRPr="0033383D">
                    <w:rPr>
                      <w:rFonts w:cs="宋体"/>
                      <w:bCs/>
                      <w:color w:val="000000" w:themeColor="text1"/>
                      <w:szCs w:val="21"/>
                      <w:vertAlign w:val="superscript"/>
                    </w:rPr>
                    <w:t>3</w:t>
                  </w:r>
                  <w:r w:rsidRPr="0033383D">
                    <w:rPr>
                      <w:rFonts w:cs="宋体"/>
                      <w:bCs/>
                      <w:color w:val="000000" w:themeColor="text1"/>
                      <w:szCs w:val="21"/>
                    </w:rPr>
                    <w:t>）</w:t>
                  </w:r>
                </w:p>
              </w:tc>
              <w:tc>
                <w:tcPr>
                  <w:tcW w:w="657" w:type="pct"/>
                  <w:vAlign w:val="center"/>
                </w:tcPr>
                <w:p w14:paraId="62741286" w14:textId="77777777" w:rsidR="00D608B1" w:rsidRPr="0033383D" w:rsidRDefault="000373B4">
                  <w:pPr>
                    <w:adjustRightInd w:val="0"/>
                    <w:snapToGrid w:val="0"/>
                    <w:jc w:val="center"/>
                    <w:rPr>
                      <w:rFonts w:cs="宋体"/>
                      <w:bCs/>
                      <w:color w:val="000000" w:themeColor="text1"/>
                      <w:szCs w:val="21"/>
                    </w:rPr>
                  </w:pPr>
                  <w:r w:rsidRPr="0033383D">
                    <w:rPr>
                      <w:rFonts w:cs="宋体"/>
                      <w:bCs/>
                      <w:color w:val="000000" w:themeColor="text1"/>
                      <w:szCs w:val="21"/>
                    </w:rPr>
                    <w:t>占标率</w:t>
                  </w:r>
                  <w:r w:rsidRPr="0033383D">
                    <w:rPr>
                      <w:rFonts w:cs="宋体"/>
                      <w:bCs/>
                      <w:color w:val="000000" w:themeColor="text1"/>
                      <w:szCs w:val="21"/>
                    </w:rPr>
                    <w:t>/%</w:t>
                  </w:r>
                </w:p>
              </w:tc>
              <w:tc>
                <w:tcPr>
                  <w:tcW w:w="739" w:type="pct"/>
                  <w:vAlign w:val="center"/>
                </w:tcPr>
                <w:p w14:paraId="19F779A5" w14:textId="77777777" w:rsidR="00D608B1" w:rsidRPr="0033383D" w:rsidRDefault="000373B4">
                  <w:pPr>
                    <w:adjustRightInd w:val="0"/>
                    <w:snapToGrid w:val="0"/>
                    <w:jc w:val="center"/>
                    <w:rPr>
                      <w:rFonts w:cs="宋体"/>
                      <w:bCs/>
                      <w:color w:val="000000" w:themeColor="text1"/>
                      <w:szCs w:val="21"/>
                    </w:rPr>
                  </w:pPr>
                  <w:r w:rsidRPr="0033383D">
                    <w:rPr>
                      <w:rFonts w:cs="宋体"/>
                      <w:bCs/>
                      <w:color w:val="000000" w:themeColor="text1"/>
                      <w:szCs w:val="21"/>
                    </w:rPr>
                    <w:t>达标情况</w:t>
                  </w:r>
                </w:p>
              </w:tc>
            </w:tr>
            <w:tr w:rsidR="00D608B1" w:rsidRPr="0033383D" w14:paraId="05A4DF72" w14:textId="77777777">
              <w:tc>
                <w:tcPr>
                  <w:tcW w:w="618" w:type="pct"/>
                  <w:vAlign w:val="center"/>
                </w:tcPr>
                <w:p w14:paraId="677792A8" w14:textId="77777777" w:rsidR="00D608B1" w:rsidRPr="0033383D" w:rsidRDefault="000373B4">
                  <w:pPr>
                    <w:adjustRightInd w:val="0"/>
                    <w:snapToGrid w:val="0"/>
                    <w:jc w:val="center"/>
                    <w:rPr>
                      <w:rFonts w:cs="宋体"/>
                      <w:bCs/>
                      <w:color w:val="000000" w:themeColor="text1"/>
                      <w:szCs w:val="21"/>
                    </w:rPr>
                  </w:pPr>
                  <w:r w:rsidRPr="0033383D">
                    <w:rPr>
                      <w:rFonts w:cs="宋体"/>
                      <w:color w:val="000000" w:themeColor="text1"/>
                      <w:kern w:val="0"/>
                      <w:szCs w:val="21"/>
                    </w:rPr>
                    <w:t>SO</w:t>
                  </w:r>
                  <w:r w:rsidRPr="0033383D">
                    <w:rPr>
                      <w:rFonts w:cs="宋体"/>
                      <w:color w:val="000000" w:themeColor="text1"/>
                      <w:kern w:val="0"/>
                      <w:szCs w:val="21"/>
                      <w:vertAlign w:val="subscript"/>
                    </w:rPr>
                    <w:t>2</w:t>
                  </w:r>
                </w:p>
              </w:tc>
              <w:tc>
                <w:tcPr>
                  <w:tcW w:w="1244" w:type="pct"/>
                  <w:vAlign w:val="center"/>
                </w:tcPr>
                <w:p w14:paraId="7142313D" w14:textId="77777777" w:rsidR="00D608B1" w:rsidRPr="0033383D" w:rsidRDefault="000373B4">
                  <w:pPr>
                    <w:adjustRightInd w:val="0"/>
                    <w:snapToGrid w:val="0"/>
                    <w:jc w:val="center"/>
                    <w:rPr>
                      <w:rFonts w:cs="宋体"/>
                      <w:bCs/>
                      <w:color w:val="000000" w:themeColor="text1"/>
                      <w:szCs w:val="21"/>
                    </w:rPr>
                  </w:pPr>
                  <w:r w:rsidRPr="0033383D">
                    <w:rPr>
                      <w:rFonts w:cs="宋体"/>
                      <w:bCs/>
                      <w:color w:val="000000" w:themeColor="text1"/>
                      <w:szCs w:val="21"/>
                    </w:rPr>
                    <w:t>年平均质量浓度</w:t>
                  </w:r>
                </w:p>
              </w:tc>
              <w:tc>
                <w:tcPr>
                  <w:tcW w:w="824" w:type="pct"/>
                  <w:vAlign w:val="center"/>
                </w:tcPr>
                <w:p w14:paraId="1367D4D1" w14:textId="77777777" w:rsidR="00D608B1" w:rsidRPr="0033383D" w:rsidRDefault="000373B4">
                  <w:pPr>
                    <w:adjustRightInd w:val="0"/>
                    <w:snapToGrid w:val="0"/>
                    <w:jc w:val="center"/>
                    <w:rPr>
                      <w:rFonts w:cs="宋体"/>
                      <w:bCs/>
                      <w:color w:val="000000" w:themeColor="text1"/>
                      <w:szCs w:val="21"/>
                    </w:rPr>
                  </w:pPr>
                  <w:r w:rsidRPr="0033383D">
                    <w:rPr>
                      <w:rFonts w:cs="宋体" w:hint="eastAsia"/>
                      <w:bCs/>
                      <w:color w:val="000000" w:themeColor="text1"/>
                      <w:szCs w:val="21"/>
                    </w:rPr>
                    <w:t>8</w:t>
                  </w:r>
                </w:p>
              </w:tc>
              <w:tc>
                <w:tcPr>
                  <w:tcW w:w="918" w:type="pct"/>
                  <w:vAlign w:val="center"/>
                </w:tcPr>
                <w:p w14:paraId="115C1FE2" w14:textId="77777777" w:rsidR="00D608B1" w:rsidRPr="0033383D" w:rsidRDefault="000373B4">
                  <w:pPr>
                    <w:adjustRightInd w:val="0"/>
                    <w:snapToGrid w:val="0"/>
                    <w:jc w:val="center"/>
                    <w:rPr>
                      <w:rFonts w:cs="宋体"/>
                      <w:bCs/>
                      <w:color w:val="000000" w:themeColor="text1"/>
                      <w:szCs w:val="21"/>
                    </w:rPr>
                  </w:pPr>
                  <w:r w:rsidRPr="0033383D">
                    <w:rPr>
                      <w:rFonts w:cs="宋体" w:hint="eastAsia"/>
                      <w:bCs/>
                      <w:color w:val="000000" w:themeColor="text1"/>
                      <w:szCs w:val="21"/>
                    </w:rPr>
                    <w:t>60</w:t>
                  </w:r>
                </w:p>
              </w:tc>
              <w:tc>
                <w:tcPr>
                  <w:tcW w:w="657" w:type="pct"/>
                  <w:vAlign w:val="center"/>
                </w:tcPr>
                <w:p w14:paraId="163FDF4C" w14:textId="77777777" w:rsidR="00D608B1" w:rsidRPr="0033383D" w:rsidRDefault="000373B4">
                  <w:pPr>
                    <w:adjustRightInd w:val="0"/>
                    <w:snapToGrid w:val="0"/>
                    <w:jc w:val="center"/>
                    <w:rPr>
                      <w:rFonts w:cs="宋体"/>
                      <w:color w:val="000000" w:themeColor="text1"/>
                      <w:kern w:val="0"/>
                      <w:szCs w:val="21"/>
                    </w:rPr>
                  </w:pPr>
                  <w:r w:rsidRPr="0033383D">
                    <w:rPr>
                      <w:rFonts w:cs="宋体" w:hint="eastAsia"/>
                      <w:color w:val="000000" w:themeColor="text1"/>
                      <w:kern w:val="0"/>
                      <w:szCs w:val="21"/>
                    </w:rPr>
                    <w:t>13.3%</w:t>
                  </w:r>
                </w:p>
              </w:tc>
              <w:tc>
                <w:tcPr>
                  <w:tcW w:w="739" w:type="pct"/>
                  <w:vAlign w:val="center"/>
                </w:tcPr>
                <w:p w14:paraId="2B6610F2" w14:textId="77777777" w:rsidR="00D608B1" w:rsidRPr="0033383D" w:rsidRDefault="000373B4">
                  <w:pPr>
                    <w:adjustRightInd w:val="0"/>
                    <w:snapToGrid w:val="0"/>
                    <w:jc w:val="center"/>
                    <w:rPr>
                      <w:rFonts w:cs="宋体"/>
                      <w:bCs/>
                      <w:color w:val="000000" w:themeColor="text1"/>
                      <w:szCs w:val="21"/>
                    </w:rPr>
                  </w:pPr>
                  <w:r w:rsidRPr="0033383D">
                    <w:rPr>
                      <w:rFonts w:cs="宋体"/>
                      <w:bCs/>
                      <w:color w:val="000000" w:themeColor="text1"/>
                      <w:szCs w:val="21"/>
                    </w:rPr>
                    <w:t>达标</w:t>
                  </w:r>
                </w:p>
              </w:tc>
            </w:tr>
            <w:tr w:rsidR="00D608B1" w:rsidRPr="0033383D" w14:paraId="7EA438EC" w14:textId="77777777">
              <w:tc>
                <w:tcPr>
                  <w:tcW w:w="618" w:type="pct"/>
                  <w:vAlign w:val="center"/>
                </w:tcPr>
                <w:p w14:paraId="211CCF7D" w14:textId="77777777" w:rsidR="00D608B1" w:rsidRPr="0033383D" w:rsidRDefault="000373B4">
                  <w:pPr>
                    <w:adjustRightInd w:val="0"/>
                    <w:snapToGrid w:val="0"/>
                    <w:jc w:val="center"/>
                    <w:rPr>
                      <w:rFonts w:cs="宋体"/>
                      <w:bCs/>
                      <w:color w:val="000000" w:themeColor="text1"/>
                      <w:szCs w:val="21"/>
                    </w:rPr>
                  </w:pPr>
                  <w:r w:rsidRPr="0033383D">
                    <w:rPr>
                      <w:rFonts w:cs="宋体"/>
                      <w:color w:val="000000" w:themeColor="text1"/>
                      <w:kern w:val="0"/>
                      <w:szCs w:val="21"/>
                    </w:rPr>
                    <w:t>NO</w:t>
                  </w:r>
                  <w:r w:rsidRPr="0033383D">
                    <w:rPr>
                      <w:rFonts w:cs="宋体"/>
                      <w:color w:val="000000" w:themeColor="text1"/>
                      <w:kern w:val="0"/>
                      <w:szCs w:val="21"/>
                      <w:vertAlign w:val="subscript"/>
                    </w:rPr>
                    <w:t>2</w:t>
                  </w:r>
                </w:p>
              </w:tc>
              <w:tc>
                <w:tcPr>
                  <w:tcW w:w="1244" w:type="pct"/>
                  <w:vAlign w:val="center"/>
                </w:tcPr>
                <w:p w14:paraId="6950B54A" w14:textId="77777777" w:rsidR="00D608B1" w:rsidRPr="0033383D" w:rsidRDefault="000373B4">
                  <w:pPr>
                    <w:adjustRightInd w:val="0"/>
                    <w:snapToGrid w:val="0"/>
                    <w:jc w:val="center"/>
                    <w:rPr>
                      <w:rFonts w:cs="宋体"/>
                      <w:bCs/>
                      <w:color w:val="000000" w:themeColor="text1"/>
                      <w:szCs w:val="21"/>
                    </w:rPr>
                  </w:pPr>
                  <w:r w:rsidRPr="0033383D">
                    <w:rPr>
                      <w:rFonts w:cs="宋体"/>
                      <w:bCs/>
                      <w:color w:val="000000" w:themeColor="text1"/>
                      <w:szCs w:val="21"/>
                    </w:rPr>
                    <w:t>年平均质量浓度</w:t>
                  </w:r>
                </w:p>
              </w:tc>
              <w:tc>
                <w:tcPr>
                  <w:tcW w:w="824" w:type="pct"/>
                  <w:vAlign w:val="center"/>
                </w:tcPr>
                <w:p w14:paraId="5847D1A4" w14:textId="77777777" w:rsidR="00D608B1" w:rsidRPr="0033383D" w:rsidRDefault="000373B4">
                  <w:pPr>
                    <w:adjustRightInd w:val="0"/>
                    <w:snapToGrid w:val="0"/>
                    <w:jc w:val="center"/>
                    <w:rPr>
                      <w:rFonts w:cs="宋体"/>
                      <w:bCs/>
                      <w:color w:val="000000" w:themeColor="text1"/>
                      <w:szCs w:val="21"/>
                    </w:rPr>
                  </w:pPr>
                  <w:r w:rsidRPr="0033383D">
                    <w:rPr>
                      <w:rFonts w:cs="宋体" w:hint="eastAsia"/>
                      <w:bCs/>
                      <w:color w:val="000000" w:themeColor="text1"/>
                      <w:szCs w:val="21"/>
                    </w:rPr>
                    <w:t>37</w:t>
                  </w:r>
                </w:p>
              </w:tc>
              <w:tc>
                <w:tcPr>
                  <w:tcW w:w="918" w:type="pct"/>
                  <w:vAlign w:val="center"/>
                </w:tcPr>
                <w:p w14:paraId="564260C9" w14:textId="77777777" w:rsidR="00D608B1" w:rsidRPr="0033383D" w:rsidRDefault="000373B4">
                  <w:pPr>
                    <w:adjustRightInd w:val="0"/>
                    <w:snapToGrid w:val="0"/>
                    <w:jc w:val="center"/>
                    <w:rPr>
                      <w:rFonts w:cs="宋体"/>
                      <w:bCs/>
                      <w:color w:val="000000" w:themeColor="text1"/>
                      <w:szCs w:val="21"/>
                    </w:rPr>
                  </w:pPr>
                  <w:r w:rsidRPr="0033383D">
                    <w:rPr>
                      <w:rFonts w:cs="宋体" w:hint="eastAsia"/>
                      <w:bCs/>
                      <w:color w:val="000000" w:themeColor="text1"/>
                      <w:szCs w:val="21"/>
                    </w:rPr>
                    <w:t>40</w:t>
                  </w:r>
                </w:p>
              </w:tc>
              <w:tc>
                <w:tcPr>
                  <w:tcW w:w="657" w:type="pct"/>
                  <w:vAlign w:val="center"/>
                </w:tcPr>
                <w:p w14:paraId="4B87E18D" w14:textId="77777777" w:rsidR="00D608B1" w:rsidRPr="0033383D" w:rsidRDefault="000373B4">
                  <w:pPr>
                    <w:adjustRightInd w:val="0"/>
                    <w:snapToGrid w:val="0"/>
                    <w:jc w:val="center"/>
                    <w:rPr>
                      <w:rFonts w:cs="宋体"/>
                      <w:color w:val="000000" w:themeColor="text1"/>
                      <w:kern w:val="0"/>
                      <w:szCs w:val="21"/>
                    </w:rPr>
                  </w:pPr>
                  <w:r w:rsidRPr="0033383D">
                    <w:rPr>
                      <w:rFonts w:cs="宋体" w:hint="eastAsia"/>
                      <w:color w:val="000000" w:themeColor="text1"/>
                      <w:kern w:val="0"/>
                      <w:szCs w:val="21"/>
                    </w:rPr>
                    <w:t>92.5%</w:t>
                  </w:r>
                </w:p>
              </w:tc>
              <w:tc>
                <w:tcPr>
                  <w:tcW w:w="739" w:type="pct"/>
                  <w:vAlign w:val="center"/>
                </w:tcPr>
                <w:p w14:paraId="36E4B298" w14:textId="77777777" w:rsidR="00D608B1" w:rsidRPr="0033383D" w:rsidRDefault="000373B4">
                  <w:pPr>
                    <w:adjustRightInd w:val="0"/>
                    <w:snapToGrid w:val="0"/>
                    <w:jc w:val="center"/>
                    <w:rPr>
                      <w:rFonts w:cs="宋体"/>
                      <w:bCs/>
                      <w:color w:val="000000" w:themeColor="text1"/>
                      <w:szCs w:val="21"/>
                    </w:rPr>
                  </w:pPr>
                  <w:r w:rsidRPr="0033383D">
                    <w:rPr>
                      <w:rFonts w:cs="宋体"/>
                      <w:bCs/>
                      <w:color w:val="000000" w:themeColor="text1"/>
                      <w:szCs w:val="21"/>
                    </w:rPr>
                    <w:t>达标</w:t>
                  </w:r>
                </w:p>
              </w:tc>
            </w:tr>
            <w:tr w:rsidR="00D608B1" w:rsidRPr="0033383D" w14:paraId="70E3569D" w14:textId="77777777">
              <w:tc>
                <w:tcPr>
                  <w:tcW w:w="618" w:type="pct"/>
                  <w:vAlign w:val="center"/>
                </w:tcPr>
                <w:p w14:paraId="7D28AF6A" w14:textId="77777777" w:rsidR="00D608B1" w:rsidRPr="0033383D" w:rsidRDefault="000373B4">
                  <w:pPr>
                    <w:adjustRightInd w:val="0"/>
                    <w:snapToGrid w:val="0"/>
                    <w:jc w:val="center"/>
                    <w:rPr>
                      <w:rFonts w:cs="宋体"/>
                      <w:bCs/>
                      <w:color w:val="000000" w:themeColor="text1"/>
                      <w:szCs w:val="21"/>
                    </w:rPr>
                  </w:pPr>
                  <w:r w:rsidRPr="0033383D">
                    <w:rPr>
                      <w:rFonts w:cs="宋体"/>
                      <w:color w:val="000000" w:themeColor="text1"/>
                      <w:kern w:val="0"/>
                      <w:szCs w:val="21"/>
                    </w:rPr>
                    <w:t>PM</w:t>
                  </w:r>
                  <w:r w:rsidRPr="0033383D">
                    <w:rPr>
                      <w:rFonts w:cs="宋体"/>
                      <w:color w:val="000000" w:themeColor="text1"/>
                      <w:kern w:val="0"/>
                      <w:szCs w:val="21"/>
                      <w:vertAlign w:val="subscript"/>
                    </w:rPr>
                    <w:t>10</w:t>
                  </w:r>
                </w:p>
              </w:tc>
              <w:tc>
                <w:tcPr>
                  <w:tcW w:w="1244" w:type="pct"/>
                  <w:vAlign w:val="center"/>
                </w:tcPr>
                <w:p w14:paraId="1CDE751D" w14:textId="77777777" w:rsidR="00D608B1" w:rsidRPr="0033383D" w:rsidRDefault="000373B4">
                  <w:pPr>
                    <w:adjustRightInd w:val="0"/>
                    <w:snapToGrid w:val="0"/>
                    <w:jc w:val="center"/>
                    <w:rPr>
                      <w:rFonts w:cs="宋体"/>
                      <w:bCs/>
                      <w:color w:val="000000" w:themeColor="text1"/>
                      <w:szCs w:val="21"/>
                    </w:rPr>
                  </w:pPr>
                  <w:r w:rsidRPr="0033383D">
                    <w:rPr>
                      <w:rFonts w:cs="宋体"/>
                      <w:bCs/>
                      <w:color w:val="000000" w:themeColor="text1"/>
                      <w:szCs w:val="21"/>
                    </w:rPr>
                    <w:t>年平均质量浓度</w:t>
                  </w:r>
                </w:p>
              </w:tc>
              <w:tc>
                <w:tcPr>
                  <w:tcW w:w="824" w:type="pct"/>
                  <w:vAlign w:val="center"/>
                </w:tcPr>
                <w:p w14:paraId="1D3F99E7" w14:textId="77777777" w:rsidR="00D608B1" w:rsidRPr="0033383D" w:rsidRDefault="000373B4">
                  <w:pPr>
                    <w:adjustRightInd w:val="0"/>
                    <w:snapToGrid w:val="0"/>
                    <w:jc w:val="center"/>
                    <w:rPr>
                      <w:rFonts w:cs="宋体"/>
                      <w:bCs/>
                      <w:color w:val="000000" w:themeColor="text1"/>
                      <w:szCs w:val="21"/>
                    </w:rPr>
                  </w:pPr>
                  <w:r w:rsidRPr="0033383D">
                    <w:rPr>
                      <w:rFonts w:cs="宋体" w:hint="eastAsia"/>
                      <w:bCs/>
                      <w:color w:val="000000" w:themeColor="text1"/>
                      <w:szCs w:val="21"/>
                    </w:rPr>
                    <w:t>58</w:t>
                  </w:r>
                </w:p>
              </w:tc>
              <w:tc>
                <w:tcPr>
                  <w:tcW w:w="918" w:type="pct"/>
                  <w:vAlign w:val="center"/>
                </w:tcPr>
                <w:p w14:paraId="2BFFE785" w14:textId="77777777" w:rsidR="00D608B1" w:rsidRPr="0033383D" w:rsidRDefault="000373B4">
                  <w:pPr>
                    <w:adjustRightInd w:val="0"/>
                    <w:snapToGrid w:val="0"/>
                    <w:jc w:val="center"/>
                    <w:rPr>
                      <w:rFonts w:cs="宋体"/>
                      <w:color w:val="000000" w:themeColor="text1"/>
                      <w:kern w:val="0"/>
                      <w:szCs w:val="21"/>
                    </w:rPr>
                  </w:pPr>
                  <w:r w:rsidRPr="0033383D">
                    <w:rPr>
                      <w:rFonts w:cs="宋体" w:hint="eastAsia"/>
                      <w:color w:val="000000" w:themeColor="text1"/>
                      <w:kern w:val="0"/>
                      <w:szCs w:val="21"/>
                    </w:rPr>
                    <w:t>70</w:t>
                  </w:r>
                </w:p>
              </w:tc>
              <w:tc>
                <w:tcPr>
                  <w:tcW w:w="657" w:type="pct"/>
                  <w:vAlign w:val="center"/>
                </w:tcPr>
                <w:p w14:paraId="1361A06D" w14:textId="77777777" w:rsidR="00D608B1" w:rsidRPr="0033383D" w:rsidRDefault="000373B4">
                  <w:pPr>
                    <w:adjustRightInd w:val="0"/>
                    <w:snapToGrid w:val="0"/>
                    <w:jc w:val="center"/>
                    <w:rPr>
                      <w:rFonts w:cs="宋体"/>
                      <w:color w:val="000000" w:themeColor="text1"/>
                      <w:kern w:val="0"/>
                      <w:szCs w:val="21"/>
                    </w:rPr>
                  </w:pPr>
                  <w:r w:rsidRPr="0033383D">
                    <w:rPr>
                      <w:rFonts w:cs="宋体" w:hint="eastAsia"/>
                      <w:color w:val="000000" w:themeColor="text1"/>
                      <w:kern w:val="0"/>
                      <w:szCs w:val="21"/>
                    </w:rPr>
                    <w:t>82.6%</w:t>
                  </w:r>
                </w:p>
              </w:tc>
              <w:tc>
                <w:tcPr>
                  <w:tcW w:w="739" w:type="pct"/>
                  <w:vAlign w:val="center"/>
                </w:tcPr>
                <w:p w14:paraId="23543789" w14:textId="77777777" w:rsidR="00D608B1" w:rsidRPr="0033383D" w:rsidRDefault="000373B4">
                  <w:pPr>
                    <w:adjustRightInd w:val="0"/>
                    <w:snapToGrid w:val="0"/>
                    <w:jc w:val="center"/>
                    <w:rPr>
                      <w:rFonts w:cs="宋体"/>
                      <w:bCs/>
                      <w:color w:val="000000" w:themeColor="text1"/>
                      <w:szCs w:val="21"/>
                    </w:rPr>
                  </w:pPr>
                  <w:r w:rsidRPr="0033383D">
                    <w:rPr>
                      <w:rFonts w:cs="宋体"/>
                      <w:bCs/>
                      <w:color w:val="000000" w:themeColor="text1"/>
                      <w:szCs w:val="21"/>
                    </w:rPr>
                    <w:t>达标</w:t>
                  </w:r>
                </w:p>
              </w:tc>
            </w:tr>
            <w:tr w:rsidR="00D608B1" w:rsidRPr="0033383D" w14:paraId="6A826299" w14:textId="77777777">
              <w:tc>
                <w:tcPr>
                  <w:tcW w:w="618" w:type="pct"/>
                  <w:vAlign w:val="center"/>
                </w:tcPr>
                <w:p w14:paraId="5C7EA8B0" w14:textId="77777777" w:rsidR="00D608B1" w:rsidRPr="0033383D" w:rsidRDefault="000373B4">
                  <w:pPr>
                    <w:adjustRightInd w:val="0"/>
                    <w:snapToGrid w:val="0"/>
                    <w:jc w:val="center"/>
                    <w:rPr>
                      <w:rFonts w:cs="宋体"/>
                      <w:bCs/>
                      <w:color w:val="000000" w:themeColor="text1"/>
                      <w:szCs w:val="21"/>
                    </w:rPr>
                  </w:pPr>
                  <w:r w:rsidRPr="0033383D">
                    <w:rPr>
                      <w:rFonts w:cs="宋体"/>
                      <w:color w:val="000000" w:themeColor="text1"/>
                      <w:kern w:val="0"/>
                      <w:szCs w:val="21"/>
                    </w:rPr>
                    <w:t>PM</w:t>
                  </w:r>
                  <w:r w:rsidRPr="0033383D">
                    <w:rPr>
                      <w:rFonts w:cs="宋体"/>
                      <w:color w:val="000000" w:themeColor="text1"/>
                      <w:kern w:val="0"/>
                      <w:szCs w:val="21"/>
                      <w:vertAlign w:val="subscript"/>
                    </w:rPr>
                    <w:t>2.5</w:t>
                  </w:r>
                </w:p>
              </w:tc>
              <w:tc>
                <w:tcPr>
                  <w:tcW w:w="1244" w:type="pct"/>
                  <w:vAlign w:val="center"/>
                </w:tcPr>
                <w:p w14:paraId="021A5842" w14:textId="77777777" w:rsidR="00D608B1" w:rsidRPr="0033383D" w:rsidRDefault="000373B4">
                  <w:pPr>
                    <w:adjustRightInd w:val="0"/>
                    <w:snapToGrid w:val="0"/>
                    <w:jc w:val="center"/>
                    <w:rPr>
                      <w:rFonts w:cs="宋体"/>
                      <w:bCs/>
                      <w:color w:val="000000" w:themeColor="text1"/>
                      <w:szCs w:val="21"/>
                    </w:rPr>
                  </w:pPr>
                  <w:r w:rsidRPr="0033383D">
                    <w:rPr>
                      <w:rFonts w:cs="宋体"/>
                      <w:bCs/>
                      <w:color w:val="000000" w:themeColor="text1"/>
                      <w:szCs w:val="21"/>
                    </w:rPr>
                    <w:t>年平均质量浓度</w:t>
                  </w:r>
                </w:p>
              </w:tc>
              <w:tc>
                <w:tcPr>
                  <w:tcW w:w="824" w:type="pct"/>
                  <w:vAlign w:val="center"/>
                </w:tcPr>
                <w:p w14:paraId="47B89A2B" w14:textId="77777777" w:rsidR="00D608B1" w:rsidRPr="0033383D" w:rsidRDefault="000373B4">
                  <w:pPr>
                    <w:adjustRightInd w:val="0"/>
                    <w:snapToGrid w:val="0"/>
                    <w:jc w:val="center"/>
                    <w:rPr>
                      <w:rFonts w:cs="宋体"/>
                      <w:bCs/>
                      <w:color w:val="000000" w:themeColor="text1"/>
                      <w:szCs w:val="21"/>
                    </w:rPr>
                  </w:pPr>
                  <w:r w:rsidRPr="0033383D">
                    <w:rPr>
                      <w:rFonts w:cs="宋体" w:hint="eastAsia"/>
                      <w:bCs/>
                      <w:color w:val="000000" w:themeColor="text1"/>
                      <w:szCs w:val="21"/>
                    </w:rPr>
                    <w:t>32</w:t>
                  </w:r>
                </w:p>
              </w:tc>
              <w:tc>
                <w:tcPr>
                  <w:tcW w:w="918" w:type="pct"/>
                  <w:vAlign w:val="center"/>
                </w:tcPr>
                <w:p w14:paraId="0FFF3453" w14:textId="77777777" w:rsidR="00D608B1" w:rsidRPr="0033383D" w:rsidRDefault="000373B4">
                  <w:pPr>
                    <w:adjustRightInd w:val="0"/>
                    <w:snapToGrid w:val="0"/>
                    <w:jc w:val="center"/>
                    <w:rPr>
                      <w:rFonts w:cs="宋体"/>
                      <w:color w:val="000000" w:themeColor="text1"/>
                      <w:kern w:val="0"/>
                      <w:szCs w:val="21"/>
                    </w:rPr>
                  </w:pPr>
                  <w:r w:rsidRPr="0033383D">
                    <w:rPr>
                      <w:rFonts w:cs="宋体" w:hint="eastAsia"/>
                      <w:color w:val="000000" w:themeColor="text1"/>
                      <w:kern w:val="0"/>
                      <w:szCs w:val="21"/>
                    </w:rPr>
                    <w:t>35</w:t>
                  </w:r>
                </w:p>
              </w:tc>
              <w:tc>
                <w:tcPr>
                  <w:tcW w:w="657" w:type="pct"/>
                  <w:vAlign w:val="center"/>
                </w:tcPr>
                <w:p w14:paraId="4C871052" w14:textId="77777777" w:rsidR="00D608B1" w:rsidRPr="0033383D" w:rsidRDefault="000373B4">
                  <w:pPr>
                    <w:adjustRightInd w:val="0"/>
                    <w:snapToGrid w:val="0"/>
                    <w:jc w:val="center"/>
                    <w:rPr>
                      <w:rFonts w:cs="宋体"/>
                      <w:color w:val="000000" w:themeColor="text1"/>
                      <w:kern w:val="0"/>
                      <w:szCs w:val="21"/>
                    </w:rPr>
                  </w:pPr>
                  <w:r w:rsidRPr="0033383D">
                    <w:rPr>
                      <w:rFonts w:cs="宋体" w:hint="eastAsia"/>
                      <w:color w:val="000000" w:themeColor="text1"/>
                      <w:kern w:val="0"/>
                      <w:szCs w:val="21"/>
                    </w:rPr>
                    <w:t>91.4%</w:t>
                  </w:r>
                </w:p>
              </w:tc>
              <w:tc>
                <w:tcPr>
                  <w:tcW w:w="739" w:type="pct"/>
                  <w:vAlign w:val="center"/>
                </w:tcPr>
                <w:p w14:paraId="7489EE28" w14:textId="77777777" w:rsidR="00D608B1" w:rsidRPr="0033383D" w:rsidRDefault="000373B4">
                  <w:pPr>
                    <w:adjustRightInd w:val="0"/>
                    <w:snapToGrid w:val="0"/>
                    <w:jc w:val="center"/>
                    <w:rPr>
                      <w:rFonts w:cs="宋体"/>
                      <w:bCs/>
                      <w:color w:val="000000" w:themeColor="text1"/>
                      <w:szCs w:val="21"/>
                    </w:rPr>
                  </w:pPr>
                  <w:r w:rsidRPr="0033383D">
                    <w:rPr>
                      <w:rFonts w:cs="宋体"/>
                      <w:bCs/>
                      <w:color w:val="000000" w:themeColor="text1"/>
                      <w:szCs w:val="21"/>
                    </w:rPr>
                    <w:t>达标</w:t>
                  </w:r>
                </w:p>
              </w:tc>
            </w:tr>
            <w:tr w:rsidR="00D608B1" w:rsidRPr="0033383D" w14:paraId="58ED0D97" w14:textId="77777777">
              <w:tc>
                <w:tcPr>
                  <w:tcW w:w="618" w:type="pct"/>
                  <w:vAlign w:val="center"/>
                </w:tcPr>
                <w:p w14:paraId="270D8158" w14:textId="77777777" w:rsidR="00D608B1" w:rsidRPr="0033383D" w:rsidRDefault="000373B4">
                  <w:pPr>
                    <w:adjustRightInd w:val="0"/>
                    <w:snapToGrid w:val="0"/>
                    <w:jc w:val="center"/>
                    <w:rPr>
                      <w:rFonts w:cs="宋体"/>
                      <w:bCs/>
                      <w:color w:val="000000" w:themeColor="text1"/>
                      <w:szCs w:val="21"/>
                    </w:rPr>
                  </w:pPr>
                  <w:r w:rsidRPr="0033383D">
                    <w:rPr>
                      <w:rFonts w:cs="宋体"/>
                      <w:bCs/>
                      <w:color w:val="000000" w:themeColor="text1"/>
                      <w:szCs w:val="21"/>
                    </w:rPr>
                    <w:t>CO</w:t>
                  </w:r>
                </w:p>
              </w:tc>
              <w:tc>
                <w:tcPr>
                  <w:tcW w:w="1244" w:type="pct"/>
                  <w:vAlign w:val="center"/>
                </w:tcPr>
                <w:p w14:paraId="4C27C6D0" w14:textId="77777777" w:rsidR="00D608B1" w:rsidRPr="0033383D" w:rsidRDefault="000373B4">
                  <w:pPr>
                    <w:adjustRightInd w:val="0"/>
                    <w:snapToGrid w:val="0"/>
                    <w:jc w:val="center"/>
                    <w:rPr>
                      <w:rFonts w:cs="宋体"/>
                      <w:bCs/>
                      <w:color w:val="000000" w:themeColor="text1"/>
                      <w:szCs w:val="21"/>
                    </w:rPr>
                  </w:pPr>
                  <w:r w:rsidRPr="0033383D">
                    <w:rPr>
                      <w:rFonts w:cs="宋体"/>
                      <w:bCs/>
                      <w:color w:val="000000" w:themeColor="text1"/>
                      <w:szCs w:val="21"/>
                    </w:rPr>
                    <w:t>百分位数（</w:t>
                  </w:r>
                  <w:r w:rsidRPr="0033383D">
                    <w:rPr>
                      <w:rFonts w:cs="宋体"/>
                      <w:bCs/>
                      <w:color w:val="000000" w:themeColor="text1"/>
                      <w:szCs w:val="21"/>
                    </w:rPr>
                    <w:t>95%</w:t>
                  </w:r>
                  <w:r w:rsidRPr="0033383D">
                    <w:rPr>
                      <w:rFonts w:cs="宋体"/>
                      <w:bCs/>
                      <w:color w:val="000000" w:themeColor="text1"/>
                      <w:szCs w:val="21"/>
                    </w:rPr>
                    <w:t>）日平均质量浓度</w:t>
                  </w:r>
                </w:p>
              </w:tc>
              <w:tc>
                <w:tcPr>
                  <w:tcW w:w="824" w:type="pct"/>
                  <w:vAlign w:val="center"/>
                </w:tcPr>
                <w:p w14:paraId="2D02FC18" w14:textId="77777777" w:rsidR="00D608B1" w:rsidRPr="0033383D" w:rsidRDefault="000373B4">
                  <w:pPr>
                    <w:adjustRightInd w:val="0"/>
                    <w:snapToGrid w:val="0"/>
                    <w:jc w:val="center"/>
                    <w:rPr>
                      <w:rFonts w:cs="宋体"/>
                      <w:bCs/>
                      <w:color w:val="000000" w:themeColor="text1"/>
                      <w:szCs w:val="21"/>
                    </w:rPr>
                  </w:pPr>
                  <w:r w:rsidRPr="0033383D">
                    <w:rPr>
                      <w:rFonts w:cs="宋体" w:hint="eastAsia"/>
                      <w:bCs/>
                      <w:color w:val="000000" w:themeColor="text1"/>
                      <w:szCs w:val="21"/>
                    </w:rPr>
                    <w:t>1200</w:t>
                  </w:r>
                </w:p>
              </w:tc>
              <w:tc>
                <w:tcPr>
                  <w:tcW w:w="918" w:type="pct"/>
                  <w:vAlign w:val="center"/>
                </w:tcPr>
                <w:p w14:paraId="668DF916" w14:textId="77777777" w:rsidR="00D608B1" w:rsidRPr="0033383D" w:rsidRDefault="000373B4">
                  <w:pPr>
                    <w:adjustRightInd w:val="0"/>
                    <w:snapToGrid w:val="0"/>
                    <w:jc w:val="center"/>
                    <w:rPr>
                      <w:rFonts w:cs="宋体"/>
                      <w:color w:val="000000" w:themeColor="text1"/>
                      <w:kern w:val="0"/>
                      <w:szCs w:val="21"/>
                    </w:rPr>
                  </w:pPr>
                  <w:r w:rsidRPr="0033383D">
                    <w:rPr>
                      <w:rFonts w:cs="宋体" w:hint="eastAsia"/>
                      <w:color w:val="000000" w:themeColor="text1"/>
                      <w:kern w:val="0"/>
                      <w:szCs w:val="21"/>
                    </w:rPr>
                    <w:t>4000</w:t>
                  </w:r>
                </w:p>
              </w:tc>
              <w:tc>
                <w:tcPr>
                  <w:tcW w:w="657" w:type="pct"/>
                  <w:vAlign w:val="center"/>
                </w:tcPr>
                <w:p w14:paraId="6F99AF0F" w14:textId="77777777" w:rsidR="00D608B1" w:rsidRPr="0033383D" w:rsidRDefault="000373B4">
                  <w:pPr>
                    <w:adjustRightInd w:val="0"/>
                    <w:snapToGrid w:val="0"/>
                    <w:jc w:val="center"/>
                    <w:rPr>
                      <w:rFonts w:cs="宋体"/>
                      <w:color w:val="000000" w:themeColor="text1"/>
                      <w:kern w:val="0"/>
                      <w:szCs w:val="21"/>
                    </w:rPr>
                  </w:pPr>
                  <w:r w:rsidRPr="0033383D">
                    <w:rPr>
                      <w:rFonts w:cs="宋体" w:hint="eastAsia"/>
                      <w:color w:val="000000" w:themeColor="text1"/>
                      <w:kern w:val="0"/>
                      <w:szCs w:val="21"/>
                    </w:rPr>
                    <w:t>30.0%</w:t>
                  </w:r>
                </w:p>
              </w:tc>
              <w:tc>
                <w:tcPr>
                  <w:tcW w:w="739" w:type="pct"/>
                  <w:vAlign w:val="center"/>
                </w:tcPr>
                <w:p w14:paraId="75DDCC21" w14:textId="77777777" w:rsidR="00D608B1" w:rsidRPr="0033383D" w:rsidRDefault="000373B4">
                  <w:pPr>
                    <w:adjustRightInd w:val="0"/>
                    <w:snapToGrid w:val="0"/>
                    <w:jc w:val="center"/>
                    <w:rPr>
                      <w:rFonts w:cs="宋体"/>
                      <w:bCs/>
                      <w:color w:val="000000" w:themeColor="text1"/>
                      <w:szCs w:val="21"/>
                    </w:rPr>
                  </w:pPr>
                  <w:r w:rsidRPr="0033383D">
                    <w:rPr>
                      <w:rFonts w:cs="宋体"/>
                      <w:bCs/>
                      <w:color w:val="000000" w:themeColor="text1"/>
                      <w:szCs w:val="21"/>
                    </w:rPr>
                    <w:t>达标</w:t>
                  </w:r>
                </w:p>
              </w:tc>
            </w:tr>
            <w:tr w:rsidR="00D608B1" w:rsidRPr="0033383D" w14:paraId="60DACF31" w14:textId="77777777">
              <w:tc>
                <w:tcPr>
                  <w:tcW w:w="618" w:type="pct"/>
                  <w:vAlign w:val="center"/>
                </w:tcPr>
                <w:p w14:paraId="192F4096" w14:textId="77777777" w:rsidR="00D608B1" w:rsidRPr="0033383D" w:rsidRDefault="000373B4">
                  <w:pPr>
                    <w:adjustRightInd w:val="0"/>
                    <w:snapToGrid w:val="0"/>
                    <w:jc w:val="center"/>
                    <w:rPr>
                      <w:rFonts w:cs="宋体"/>
                      <w:bCs/>
                      <w:color w:val="000000" w:themeColor="text1"/>
                      <w:szCs w:val="21"/>
                    </w:rPr>
                  </w:pPr>
                  <w:r w:rsidRPr="0033383D">
                    <w:rPr>
                      <w:rFonts w:cs="宋体"/>
                      <w:bCs/>
                      <w:color w:val="000000" w:themeColor="text1"/>
                      <w:szCs w:val="21"/>
                    </w:rPr>
                    <w:t>O</w:t>
                  </w:r>
                  <w:r w:rsidRPr="0033383D">
                    <w:rPr>
                      <w:rFonts w:cs="宋体"/>
                      <w:bCs/>
                      <w:color w:val="000000" w:themeColor="text1"/>
                      <w:szCs w:val="21"/>
                      <w:vertAlign w:val="subscript"/>
                    </w:rPr>
                    <w:t>3</w:t>
                  </w:r>
                </w:p>
              </w:tc>
              <w:tc>
                <w:tcPr>
                  <w:tcW w:w="1244" w:type="pct"/>
                  <w:vAlign w:val="center"/>
                </w:tcPr>
                <w:p w14:paraId="44CD6F18" w14:textId="77777777" w:rsidR="00D608B1" w:rsidRPr="0033383D" w:rsidRDefault="000373B4">
                  <w:pPr>
                    <w:adjustRightInd w:val="0"/>
                    <w:snapToGrid w:val="0"/>
                    <w:jc w:val="center"/>
                    <w:rPr>
                      <w:rFonts w:cs="宋体"/>
                      <w:bCs/>
                      <w:color w:val="000000" w:themeColor="text1"/>
                      <w:szCs w:val="21"/>
                    </w:rPr>
                  </w:pPr>
                  <w:r w:rsidRPr="0033383D">
                    <w:rPr>
                      <w:rFonts w:cs="宋体"/>
                      <w:bCs/>
                      <w:color w:val="000000" w:themeColor="text1"/>
                      <w:szCs w:val="21"/>
                    </w:rPr>
                    <w:t>百分位数（</w:t>
                  </w:r>
                  <w:r w:rsidRPr="0033383D">
                    <w:rPr>
                      <w:rFonts w:cs="宋体"/>
                      <w:bCs/>
                      <w:color w:val="000000" w:themeColor="text1"/>
                      <w:szCs w:val="21"/>
                    </w:rPr>
                    <w:t>90%</w:t>
                  </w:r>
                  <w:r w:rsidRPr="0033383D">
                    <w:rPr>
                      <w:rFonts w:cs="宋体"/>
                      <w:bCs/>
                      <w:color w:val="000000" w:themeColor="text1"/>
                      <w:szCs w:val="21"/>
                    </w:rPr>
                    <w:t>）</w:t>
                  </w:r>
                  <w:r w:rsidRPr="0033383D">
                    <w:rPr>
                      <w:rFonts w:cs="宋体"/>
                      <w:bCs/>
                      <w:color w:val="000000" w:themeColor="text1"/>
                      <w:szCs w:val="21"/>
                    </w:rPr>
                    <w:t>8h</w:t>
                  </w:r>
                  <w:r w:rsidRPr="0033383D">
                    <w:rPr>
                      <w:rFonts w:cs="宋体"/>
                      <w:bCs/>
                      <w:color w:val="000000" w:themeColor="text1"/>
                      <w:szCs w:val="21"/>
                    </w:rPr>
                    <w:t>平均质量浓度</w:t>
                  </w:r>
                </w:p>
              </w:tc>
              <w:tc>
                <w:tcPr>
                  <w:tcW w:w="824" w:type="pct"/>
                  <w:vAlign w:val="center"/>
                </w:tcPr>
                <w:p w14:paraId="182BB2D4" w14:textId="77777777" w:rsidR="00D608B1" w:rsidRPr="0033383D" w:rsidRDefault="000373B4">
                  <w:pPr>
                    <w:adjustRightInd w:val="0"/>
                    <w:snapToGrid w:val="0"/>
                    <w:jc w:val="center"/>
                    <w:rPr>
                      <w:rFonts w:cs="宋体"/>
                      <w:bCs/>
                      <w:color w:val="000000" w:themeColor="text1"/>
                      <w:szCs w:val="21"/>
                    </w:rPr>
                  </w:pPr>
                  <w:r w:rsidRPr="0033383D">
                    <w:rPr>
                      <w:rFonts w:cs="宋体" w:hint="eastAsia"/>
                      <w:bCs/>
                      <w:color w:val="000000" w:themeColor="text1"/>
                      <w:szCs w:val="21"/>
                    </w:rPr>
                    <w:t>187</w:t>
                  </w:r>
                </w:p>
              </w:tc>
              <w:tc>
                <w:tcPr>
                  <w:tcW w:w="918" w:type="pct"/>
                  <w:vAlign w:val="center"/>
                </w:tcPr>
                <w:p w14:paraId="5F7830F3" w14:textId="77777777" w:rsidR="00D608B1" w:rsidRPr="0033383D" w:rsidRDefault="000373B4">
                  <w:pPr>
                    <w:adjustRightInd w:val="0"/>
                    <w:snapToGrid w:val="0"/>
                    <w:jc w:val="center"/>
                    <w:rPr>
                      <w:rFonts w:cs="宋体"/>
                      <w:color w:val="000000" w:themeColor="text1"/>
                      <w:kern w:val="0"/>
                      <w:szCs w:val="21"/>
                    </w:rPr>
                  </w:pPr>
                  <w:r w:rsidRPr="0033383D">
                    <w:rPr>
                      <w:rFonts w:cs="宋体" w:hint="eastAsia"/>
                      <w:color w:val="000000" w:themeColor="text1"/>
                      <w:kern w:val="0"/>
                      <w:szCs w:val="21"/>
                    </w:rPr>
                    <w:t>160</w:t>
                  </w:r>
                </w:p>
              </w:tc>
              <w:tc>
                <w:tcPr>
                  <w:tcW w:w="657" w:type="pct"/>
                  <w:vAlign w:val="center"/>
                </w:tcPr>
                <w:p w14:paraId="20FAD47D" w14:textId="77777777" w:rsidR="00D608B1" w:rsidRPr="0033383D" w:rsidRDefault="000373B4">
                  <w:pPr>
                    <w:adjustRightInd w:val="0"/>
                    <w:snapToGrid w:val="0"/>
                    <w:jc w:val="center"/>
                    <w:rPr>
                      <w:rFonts w:cs="宋体"/>
                      <w:color w:val="000000" w:themeColor="text1"/>
                      <w:kern w:val="0"/>
                      <w:szCs w:val="21"/>
                    </w:rPr>
                  </w:pPr>
                  <w:r w:rsidRPr="0033383D">
                    <w:rPr>
                      <w:rFonts w:cs="宋体" w:hint="eastAsia"/>
                      <w:color w:val="000000" w:themeColor="text1"/>
                      <w:kern w:val="0"/>
                      <w:szCs w:val="21"/>
                    </w:rPr>
                    <w:t>116.9%</w:t>
                  </w:r>
                </w:p>
              </w:tc>
              <w:tc>
                <w:tcPr>
                  <w:tcW w:w="739" w:type="pct"/>
                  <w:vAlign w:val="center"/>
                </w:tcPr>
                <w:p w14:paraId="51B67CB3" w14:textId="77777777" w:rsidR="00D608B1" w:rsidRPr="0033383D" w:rsidRDefault="000373B4">
                  <w:pPr>
                    <w:adjustRightInd w:val="0"/>
                    <w:snapToGrid w:val="0"/>
                    <w:jc w:val="center"/>
                    <w:rPr>
                      <w:rFonts w:cs="宋体"/>
                      <w:bCs/>
                      <w:color w:val="000000" w:themeColor="text1"/>
                      <w:szCs w:val="21"/>
                    </w:rPr>
                  </w:pPr>
                  <w:r w:rsidRPr="0033383D">
                    <w:rPr>
                      <w:rFonts w:cs="宋体"/>
                      <w:bCs/>
                      <w:color w:val="000000" w:themeColor="text1"/>
                      <w:szCs w:val="21"/>
                    </w:rPr>
                    <w:t>不达标</w:t>
                  </w:r>
                </w:p>
              </w:tc>
            </w:tr>
          </w:tbl>
          <w:p w14:paraId="454B87C8" w14:textId="77777777" w:rsidR="00D608B1" w:rsidRPr="0033383D" w:rsidRDefault="000373B4">
            <w:pPr>
              <w:pStyle w:val="-11"/>
              <w:spacing w:beforeLines="50" w:before="156" w:line="460" w:lineRule="exact"/>
              <w:ind w:firstLine="480"/>
              <w:rPr>
                <w:rFonts w:cs="Arial"/>
                <w:color w:val="auto"/>
                <w:szCs w:val="24"/>
              </w:rPr>
            </w:pPr>
            <w:r w:rsidRPr="0033383D">
              <w:rPr>
                <w:rFonts w:cs="Arial" w:hint="eastAsia"/>
                <w:color w:val="auto"/>
                <w:szCs w:val="23"/>
              </w:rPr>
              <w:t>从表</w:t>
            </w:r>
            <w:r w:rsidRPr="0033383D">
              <w:rPr>
                <w:rFonts w:cs="Arial" w:hint="eastAsia"/>
                <w:color w:val="auto"/>
                <w:szCs w:val="23"/>
              </w:rPr>
              <w:t>3-1</w:t>
            </w:r>
            <w:r w:rsidRPr="0033383D">
              <w:rPr>
                <w:rFonts w:cs="Arial" w:hint="eastAsia"/>
                <w:color w:val="auto"/>
                <w:szCs w:val="23"/>
              </w:rPr>
              <w:t>监测结果可知，</w:t>
            </w:r>
            <w:r w:rsidRPr="0033383D">
              <w:rPr>
                <w:rFonts w:cs="Arial" w:hint="eastAsia"/>
                <w:color w:val="auto"/>
                <w:szCs w:val="23"/>
              </w:rPr>
              <w:t>2019</w:t>
            </w:r>
            <w:r w:rsidRPr="0033383D">
              <w:rPr>
                <w:rFonts w:cs="Arial" w:hint="eastAsia"/>
                <w:color w:val="auto"/>
                <w:szCs w:val="23"/>
              </w:rPr>
              <w:t>年湖州市吴兴区空气环境质量六项基本污染物中只有</w:t>
            </w:r>
            <w:r w:rsidRPr="0033383D">
              <w:rPr>
                <w:rFonts w:cs="Arial" w:hint="eastAsia"/>
                <w:color w:val="auto"/>
                <w:szCs w:val="23"/>
              </w:rPr>
              <w:t>O</w:t>
            </w:r>
            <w:r w:rsidRPr="0033383D">
              <w:rPr>
                <w:rFonts w:cs="Arial" w:hint="eastAsia"/>
                <w:color w:val="auto"/>
                <w:szCs w:val="23"/>
                <w:vertAlign w:val="subscript"/>
              </w:rPr>
              <w:t>3</w:t>
            </w:r>
            <w:r w:rsidRPr="0033383D">
              <w:rPr>
                <w:rFonts w:cs="Arial" w:hint="eastAsia"/>
                <w:color w:val="auto"/>
                <w:szCs w:val="23"/>
              </w:rPr>
              <w:t>未达标，其他基本污染物均达标。</w:t>
            </w:r>
          </w:p>
          <w:p w14:paraId="7DA4DC98" w14:textId="77777777" w:rsidR="00D608B1" w:rsidRPr="0033383D" w:rsidRDefault="000373B4">
            <w:pPr>
              <w:snapToGrid w:val="0"/>
              <w:spacing w:line="440" w:lineRule="exact"/>
              <w:ind w:firstLineChars="200" w:firstLine="480"/>
              <w:outlineLvl w:val="2"/>
              <w:rPr>
                <w:rFonts w:ascii="Arial" w:hAnsi="Arial" w:cs="Arial"/>
                <w:sz w:val="24"/>
              </w:rPr>
            </w:pPr>
            <w:r w:rsidRPr="0033383D">
              <w:rPr>
                <w:rFonts w:ascii="Arial" w:hAnsi="Arial" w:cs="Arial"/>
                <w:sz w:val="24"/>
              </w:rPr>
              <w:t>为改善区域环境空气质量，根据《湖州市大气环境质量限期达标规划实施方案》，接下来，全市将进一步健全治气工作的体制机制，明确湖州市大气环境质量限期达标工作思路，分解</w:t>
            </w:r>
            <w:r w:rsidRPr="0033383D">
              <w:rPr>
                <w:rFonts w:ascii="Arial" w:hAnsi="Arial" w:cs="Arial"/>
                <w:sz w:val="24"/>
              </w:rPr>
              <w:t>7</w:t>
            </w:r>
            <w:r w:rsidRPr="0033383D">
              <w:rPr>
                <w:rFonts w:ascii="Arial" w:hAnsi="Arial" w:cs="Arial"/>
                <w:sz w:val="24"/>
              </w:rPr>
              <w:t>个方面</w:t>
            </w:r>
            <w:r w:rsidRPr="0033383D">
              <w:rPr>
                <w:rFonts w:ascii="Arial" w:hAnsi="Arial" w:cs="Arial"/>
                <w:sz w:val="24"/>
              </w:rPr>
              <w:t>44</w:t>
            </w:r>
            <w:r w:rsidRPr="0033383D">
              <w:rPr>
                <w:rFonts w:ascii="Arial" w:hAnsi="Arial" w:cs="Arial"/>
                <w:sz w:val="24"/>
              </w:rPr>
              <w:t>项任务，其中主要工作任务：</w:t>
            </w:r>
            <w:r w:rsidRPr="0033383D">
              <w:rPr>
                <w:rFonts w:ascii="Arial" w:hAnsi="Arial" w:cs="Arial"/>
                <w:sz w:val="24"/>
              </w:rPr>
              <w:t>1</w:t>
            </w:r>
            <w:r w:rsidRPr="0033383D">
              <w:rPr>
                <w:rFonts w:ascii="Arial" w:hAnsi="Arial" w:cs="Arial"/>
                <w:sz w:val="24"/>
              </w:rPr>
              <w:t>、深化能源结构调整，构建清洁低碳能源体系，控制煤炭消费总量，深入推进高污染燃料设施淘汰，提升清洁能源利用水平，提高能源利用效率；</w:t>
            </w:r>
            <w:r w:rsidRPr="0033383D">
              <w:rPr>
                <w:rFonts w:ascii="Arial" w:hAnsi="Arial" w:cs="Arial"/>
                <w:sz w:val="24"/>
              </w:rPr>
              <w:t>2</w:t>
            </w:r>
            <w:r w:rsidRPr="0033383D">
              <w:rPr>
                <w:rFonts w:ascii="Arial" w:hAnsi="Arial" w:cs="Arial"/>
                <w:sz w:val="24"/>
              </w:rPr>
              <w:t>、优化产业结构调整，构建绿色低碳产业体系，坚持绿色低碳发展，推动产业转型升级，严格产业准入，优化产业布局，淘汰高污染落后产能，全面整治</w:t>
            </w:r>
            <w:r w:rsidRPr="0033383D">
              <w:rPr>
                <w:rFonts w:ascii="Arial" w:hAnsi="Arial" w:cs="Arial"/>
                <w:sz w:val="24"/>
              </w:rPr>
              <w:t>“</w:t>
            </w:r>
            <w:r w:rsidRPr="0033383D">
              <w:rPr>
                <w:rFonts w:ascii="Arial" w:hAnsi="Arial" w:cs="Arial"/>
                <w:sz w:val="24"/>
              </w:rPr>
              <w:t>散乱污</w:t>
            </w:r>
            <w:r w:rsidRPr="0033383D">
              <w:rPr>
                <w:rFonts w:ascii="Arial" w:hAnsi="Arial" w:cs="Arial"/>
                <w:sz w:val="24"/>
              </w:rPr>
              <w:t>”</w:t>
            </w:r>
            <w:r w:rsidRPr="0033383D">
              <w:rPr>
                <w:rFonts w:ascii="Arial" w:hAnsi="Arial" w:cs="Arial"/>
                <w:sz w:val="24"/>
              </w:rPr>
              <w:t>企业，全面发展循环低碳经济，优化城市空间布局；</w:t>
            </w:r>
            <w:r w:rsidRPr="0033383D">
              <w:rPr>
                <w:rFonts w:ascii="Arial" w:hAnsi="Arial" w:cs="Arial"/>
                <w:sz w:val="24"/>
              </w:rPr>
              <w:t>3</w:t>
            </w:r>
            <w:r w:rsidRPr="0033383D">
              <w:rPr>
                <w:rFonts w:ascii="Arial" w:hAnsi="Arial" w:cs="Arial"/>
                <w:sz w:val="24"/>
              </w:rPr>
              <w:t>、深化工业烟气治理，加强工业</w:t>
            </w:r>
            <w:r w:rsidRPr="0033383D">
              <w:rPr>
                <w:rFonts w:ascii="Arial" w:hAnsi="Arial" w:cs="Arial"/>
                <w:sz w:val="24"/>
              </w:rPr>
              <w:t xml:space="preserve">VOCs </w:t>
            </w:r>
            <w:r w:rsidRPr="0033383D">
              <w:rPr>
                <w:rFonts w:ascii="Arial" w:hAnsi="Arial" w:cs="Arial"/>
                <w:sz w:val="24"/>
              </w:rPr>
              <w:t>污染整治，持续推进工业污染源全面达标排放，实施燃煤电厂深度治理，全面提升锅炉烟气排放标准，提升重点行业废气治理水平，开展工业炉窑整治专项行动，实施挥发性有机物专项整治，全面推进重点园区废气治理，强化工业企业无组织排放管控，加强工业企业臭气异味综合整治；</w:t>
            </w:r>
            <w:r w:rsidRPr="0033383D">
              <w:rPr>
                <w:rFonts w:ascii="Arial" w:hAnsi="Arial" w:cs="Arial"/>
                <w:sz w:val="24"/>
              </w:rPr>
              <w:t>4</w:t>
            </w:r>
            <w:r w:rsidRPr="0033383D">
              <w:rPr>
                <w:rFonts w:ascii="Arial" w:hAnsi="Arial" w:cs="Arial"/>
                <w:sz w:val="24"/>
              </w:rPr>
              <w:t>、积极调整运输结构，构建绿色交通体系，优化调整货物运输结构，积极推广新能源汽车，构建绿色低碳交通体系，加强机动车排放控制，持续推进老旧车辆淘汰，深化柴油车尾气排放治理，加强非道路移动机械污染排放监管，加强船舶污染排放监管，加强油品质量升级与监管；</w:t>
            </w:r>
            <w:r w:rsidRPr="0033383D">
              <w:rPr>
                <w:rFonts w:ascii="Arial" w:hAnsi="Arial" w:cs="Arial"/>
                <w:sz w:val="24"/>
              </w:rPr>
              <w:t>5</w:t>
            </w:r>
            <w:r w:rsidRPr="0033383D">
              <w:rPr>
                <w:rFonts w:ascii="Arial" w:hAnsi="Arial" w:cs="Arial"/>
                <w:sz w:val="24"/>
              </w:rPr>
              <w:t>、强化城市烟尘治理，减少生活废气排放，加强施工场地扬尘管理，</w:t>
            </w:r>
            <w:r w:rsidRPr="0033383D">
              <w:rPr>
                <w:rFonts w:ascii="Arial" w:hAnsi="Arial" w:cs="Arial"/>
                <w:sz w:val="24"/>
              </w:rPr>
              <w:lastRenderedPageBreak/>
              <w:t>强化道路扬尘治理，加强堆场扬尘治理，控制装修及服务业废气污染，加强臭气异味及综合整治；</w:t>
            </w:r>
            <w:r w:rsidRPr="0033383D">
              <w:rPr>
                <w:rFonts w:ascii="Arial" w:hAnsi="Arial" w:cs="Arial"/>
                <w:sz w:val="24"/>
              </w:rPr>
              <w:t>6</w:t>
            </w:r>
            <w:r w:rsidRPr="0033383D">
              <w:rPr>
                <w:rFonts w:ascii="Arial" w:hAnsi="Arial" w:cs="Arial"/>
                <w:sz w:val="24"/>
              </w:rPr>
              <w:t>、控制农村废气污染，加强矿山粉尘防治，强化秸秆综合利用和秸秆禁烧，开展农业面源污染治理，推进绿化碳汇工程，加强矿山粉尘防治；</w:t>
            </w:r>
            <w:r w:rsidRPr="0033383D">
              <w:rPr>
                <w:rFonts w:ascii="Arial" w:hAnsi="Arial" w:cs="Arial"/>
                <w:sz w:val="24"/>
              </w:rPr>
              <w:t>7</w:t>
            </w:r>
            <w:r w:rsidRPr="0033383D">
              <w:rPr>
                <w:rFonts w:ascii="Arial" w:hAnsi="Arial" w:cs="Arial"/>
                <w:sz w:val="24"/>
              </w:rPr>
              <w:t>、加强大气污染防治能力建设，推进区域联防联控，加强区域大气污染联合防治，提升大气监测监控能力，完善重污染天气监测预警体系，实施季节性污染排放调控，建设网格化环境监管体系。随着上述工作的持续推进，区域环境空气质量必将会进一步得到改善。</w:t>
            </w:r>
          </w:p>
          <w:p w14:paraId="38AFA45C" w14:textId="77777777" w:rsidR="00D608B1" w:rsidRPr="0033383D" w:rsidRDefault="000373B4">
            <w:pPr>
              <w:autoSpaceDE w:val="0"/>
              <w:autoSpaceDN w:val="0"/>
              <w:adjustRightInd w:val="0"/>
              <w:spacing w:line="440" w:lineRule="exact"/>
              <w:ind w:firstLineChars="200" w:firstLine="480"/>
              <w:jc w:val="left"/>
              <w:rPr>
                <w:rFonts w:cs="宋体"/>
                <w:color w:val="000000" w:themeColor="text1"/>
                <w:kern w:val="0"/>
                <w:sz w:val="24"/>
              </w:rPr>
            </w:pPr>
            <w:r w:rsidRPr="0033383D">
              <w:rPr>
                <w:rFonts w:cs="宋体"/>
                <w:color w:val="000000" w:themeColor="text1"/>
                <w:kern w:val="0"/>
                <w:sz w:val="24"/>
              </w:rPr>
              <w:t>此外，环评期间</w:t>
            </w:r>
            <w:r w:rsidRPr="0033383D">
              <w:rPr>
                <w:rFonts w:cs="宋体" w:hint="eastAsia"/>
                <w:color w:val="000000" w:themeColor="text1"/>
                <w:kern w:val="0"/>
                <w:sz w:val="24"/>
              </w:rPr>
              <w:t>，企业</w:t>
            </w:r>
            <w:r w:rsidRPr="0033383D">
              <w:rPr>
                <w:rFonts w:cs="宋体"/>
                <w:color w:val="000000" w:themeColor="text1"/>
                <w:kern w:val="0"/>
                <w:sz w:val="24"/>
              </w:rPr>
              <w:t>委托</w:t>
            </w:r>
            <w:r w:rsidRPr="0033383D">
              <w:rPr>
                <w:rFonts w:cs="宋体" w:hint="eastAsia"/>
                <w:color w:val="000000" w:themeColor="text1"/>
                <w:kern w:val="0"/>
                <w:sz w:val="24"/>
              </w:rPr>
              <w:t>湖州利升检测有限公司</w:t>
            </w:r>
            <w:r w:rsidRPr="0033383D">
              <w:rPr>
                <w:rFonts w:cs="宋体"/>
                <w:color w:val="000000" w:themeColor="text1"/>
                <w:kern w:val="0"/>
                <w:sz w:val="24"/>
              </w:rPr>
              <w:t>于</w:t>
            </w:r>
            <w:r w:rsidRPr="0033383D">
              <w:rPr>
                <w:rFonts w:cs="宋体" w:hint="eastAsia"/>
                <w:color w:val="000000" w:themeColor="text1"/>
                <w:kern w:val="0"/>
                <w:sz w:val="24"/>
              </w:rPr>
              <w:t>2020</w:t>
            </w:r>
            <w:r w:rsidRPr="0033383D">
              <w:rPr>
                <w:rFonts w:cs="宋体" w:hint="eastAsia"/>
                <w:color w:val="000000" w:themeColor="text1"/>
                <w:kern w:val="0"/>
                <w:sz w:val="24"/>
              </w:rPr>
              <w:t>年</w:t>
            </w:r>
            <w:r w:rsidRPr="0033383D">
              <w:rPr>
                <w:rFonts w:cs="宋体" w:hint="eastAsia"/>
                <w:color w:val="000000" w:themeColor="text1"/>
                <w:kern w:val="0"/>
                <w:sz w:val="24"/>
              </w:rPr>
              <w:t>8</w:t>
            </w:r>
            <w:r w:rsidRPr="0033383D">
              <w:rPr>
                <w:rFonts w:cs="宋体" w:hint="eastAsia"/>
                <w:color w:val="000000" w:themeColor="text1"/>
                <w:kern w:val="0"/>
                <w:sz w:val="24"/>
              </w:rPr>
              <w:t>月</w:t>
            </w:r>
            <w:r w:rsidRPr="0033383D">
              <w:rPr>
                <w:rFonts w:cs="宋体" w:hint="eastAsia"/>
                <w:color w:val="000000" w:themeColor="text1"/>
                <w:kern w:val="0"/>
                <w:sz w:val="24"/>
              </w:rPr>
              <w:t>17</w:t>
            </w:r>
            <w:r w:rsidRPr="0033383D">
              <w:rPr>
                <w:rFonts w:cs="宋体" w:hint="eastAsia"/>
                <w:color w:val="000000" w:themeColor="text1"/>
                <w:kern w:val="0"/>
                <w:sz w:val="24"/>
              </w:rPr>
              <w:t>日至</w:t>
            </w:r>
            <w:r w:rsidRPr="0033383D">
              <w:rPr>
                <w:rFonts w:cs="宋体" w:hint="eastAsia"/>
                <w:color w:val="000000" w:themeColor="text1"/>
                <w:kern w:val="0"/>
                <w:sz w:val="24"/>
              </w:rPr>
              <w:t>8</w:t>
            </w:r>
            <w:r w:rsidRPr="0033383D">
              <w:rPr>
                <w:rFonts w:cs="宋体" w:hint="eastAsia"/>
                <w:color w:val="000000" w:themeColor="text1"/>
                <w:kern w:val="0"/>
                <w:sz w:val="24"/>
              </w:rPr>
              <w:t>月</w:t>
            </w:r>
            <w:r w:rsidRPr="0033383D">
              <w:rPr>
                <w:rFonts w:cs="宋体" w:hint="eastAsia"/>
                <w:color w:val="000000" w:themeColor="text1"/>
                <w:kern w:val="0"/>
                <w:sz w:val="24"/>
              </w:rPr>
              <w:t>23</w:t>
            </w:r>
            <w:r w:rsidRPr="0033383D">
              <w:rPr>
                <w:rFonts w:cs="宋体" w:hint="eastAsia"/>
                <w:color w:val="000000" w:themeColor="text1"/>
                <w:kern w:val="0"/>
                <w:sz w:val="24"/>
              </w:rPr>
              <w:t>日</w:t>
            </w:r>
            <w:r w:rsidRPr="0033383D">
              <w:rPr>
                <w:rFonts w:cs="宋体"/>
                <w:color w:val="000000" w:themeColor="text1"/>
                <w:kern w:val="0"/>
                <w:sz w:val="24"/>
              </w:rPr>
              <w:t>对项目周边的空气环境质量进行现状检测。监测因子：</w:t>
            </w:r>
            <w:r w:rsidRPr="0033383D">
              <w:rPr>
                <w:rFonts w:cs="宋体" w:hint="eastAsia"/>
                <w:color w:val="000000" w:themeColor="text1"/>
                <w:kern w:val="0"/>
                <w:sz w:val="24"/>
              </w:rPr>
              <w:t>非甲烷总烃</w:t>
            </w:r>
            <w:r w:rsidRPr="0033383D">
              <w:rPr>
                <w:rFonts w:cs="宋体"/>
                <w:color w:val="000000" w:themeColor="text1"/>
                <w:kern w:val="0"/>
                <w:sz w:val="24"/>
              </w:rPr>
              <w:t>。监测点位：</w:t>
            </w:r>
            <w:r w:rsidRPr="0033383D">
              <w:rPr>
                <w:rFonts w:cs="宋体" w:hint="eastAsia"/>
                <w:color w:val="000000" w:themeColor="text1"/>
                <w:kern w:val="0"/>
                <w:sz w:val="24"/>
              </w:rPr>
              <w:t>埭溪</w:t>
            </w:r>
            <w:r w:rsidRPr="0033383D">
              <w:rPr>
                <w:rFonts w:cs="宋体"/>
                <w:color w:val="000000" w:themeColor="text1"/>
                <w:kern w:val="0"/>
                <w:sz w:val="24"/>
              </w:rPr>
              <w:t>镇</w:t>
            </w:r>
            <w:r w:rsidRPr="0033383D">
              <w:rPr>
                <w:rFonts w:cs="宋体" w:hint="eastAsia"/>
                <w:color w:val="000000" w:themeColor="text1"/>
                <w:kern w:val="0"/>
                <w:sz w:val="24"/>
              </w:rPr>
              <w:t>官泽村</w:t>
            </w:r>
            <w:r w:rsidRPr="0033383D">
              <w:rPr>
                <w:rFonts w:cs="宋体"/>
                <w:color w:val="000000" w:themeColor="text1"/>
                <w:kern w:val="0"/>
                <w:sz w:val="24"/>
              </w:rPr>
              <w:t>（本项目东</w:t>
            </w:r>
            <w:r w:rsidRPr="0033383D">
              <w:rPr>
                <w:rFonts w:cs="宋体" w:hint="eastAsia"/>
                <w:color w:val="000000" w:themeColor="text1"/>
                <w:kern w:val="0"/>
                <w:sz w:val="24"/>
              </w:rPr>
              <w:t>南</w:t>
            </w:r>
            <w:r w:rsidRPr="0033383D">
              <w:rPr>
                <w:rFonts w:cs="宋体"/>
                <w:color w:val="000000" w:themeColor="text1"/>
                <w:kern w:val="0"/>
                <w:sz w:val="24"/>
              </w:rPr>
              <w:t>侧</w:t>
            </w:r>
            <w:r w:rsidRPr="0033383D">
              <w:rPr>
                <w:rFonts w:cs="宋体"/>
                <w:color w:val="000000" w:themeColor="text1"/>
                <w:kern w:val="0"/>
                <w:sz w:val="24"/>
              </w:rPr>
              <w:t>310m</w:t>
            </w:r>
            <w:r w:rsidRPr="0033383D">
              <w:rPr>
                <w:rFonts w:cs="宋体"/>
                <w:color w:val="000000" w:themeColor="text1"/>
                <w:kern w:val="0"/>
                <w:sz w:val="24"/>
              </w:rPr>
              <w:t>），</w:t>
            </w:r>
            <w:r w:rsidRPr="0033383D">
              <w:rPr>
                <w:rFonts w:cs="宋体" w:hint="eastAsia"/>
                <w:color w:val="000000" w:themeColor="text1"/>
                <w:kern w:val="0"/>
                <w:sz w:val="24"/>
              </w:rPr>
              <w:t>埭溪镇茅坞村</w:t>
            </w:r>
            <w:r w:rsidRPr="0033383D">
              <w:rPr>
                <w:rFonts w:cs="宋体"/>
                <w:color w:val="000000" w:themeColor="text1"/>
                <w:kern w:val="0"/>
                <w:sz w:val="24"/>
              </w:rPr>
              <w:t>（本项目西</w:t>
            </w:r>
            <w:r w:rsidRPr="0033383D">
              <w:rPr>
                <w:rFonts w:cs="宋体" w:hint="eastAsia"/>
                <w:color w:val="000000" w:themeColor="text1"/>
                <w:kern w:val="0"/>
                <w:sz w:val="24"/>
              </w:rPr>
              <w:t>北</w:t>
            </w:r>
            <w:r w:rsidRPr="0033383D">
              <w:rPr>
                <w:rFonts w:cs="宋体"/>
                <w:color w:val="000000" w:themeColor="text1"/>
                <w:kern w:val="0"/>
                <w:sz w:val="24"/>
              </w:rPr>
              <w:t>侧</w:t>
            </w:r>
            <w:r w:rsidRPr="0033383D">
              <w:rPr>
                <w:rFonts w:cs="宋体"/>
                <w:color w:val="000000" w:themeColor="text1"/>
                <w:kern w:val="0"/>
                <w:sz w:val="24"/>
              </w:rPr>
              <w:t>1170m</w:t>
            </w:r>
            <w:r w:rsidRPr="0033383D">
              <w:rPr>
                <w:rFonts w:cs="宋体"/>
                <w:color w:val="000000" w:themeColor="text1"/>
                <w:kern w:val="0"/>
                <w:sz w:val="24"/>
              </w:rPr>
              <w:t>）。具体监测结果见表</w:t>
            </w:r>
            <w:r w:rsidRPr="0033383D">
              <w:rPr>
                <w:rFonts w:cs="宋体"/>
                <w:color w:val="000000" w:themeColor="text1"/>
                <w:kern w:val="0"/>
                <w:sz w:val="24"/>
              </w:rPr>
              <w:t>3-2</w:t>
            </w:r>
            <w:r w:rsidRPr="0033383D">
              <w:rPr>
                <w:rFonts w:cs="宋体"/>
                <w:color w:val="000000" w:themeColor="text1"/>
                <w:kern w:val="0"/>
                <w:sz w:val="24"/>
              </w:rPr>
              <w:t>。</w:t>
            </w:r>
          </w:p>
          <w:p w14:paraId="4541420D" w14:textId="77777777" w:rsidR="00D608B1" w:rsidRPr="0033383D" w:rsidRDefault="000373B4">
            <w:pPr>
              <w:autoSpaceDE w:val="0"/>
              <w:autoSpaceDN w:val="0"/>
              <w:adjustRightInd w:val="0"/>
              <w:spacing w:line="360" w:lineRule="auto"/>
              <w:jc w:val="center"/>
              <w:rPr>
                <w:b/>
                <w:bCs/>
                <w:color w:val="000000" w:themeColor="text1"/>
                <w:szCs w:val="21"/>
              </w:rPr>
            </w:pPr>
            <w:r w:rsidRPr="0033383D">
              <w:rPr>
                <w:rFonts w:hint="eastAsia"/>
                <w:b/>
                <w:bCs/>
                <w:color w:val="000000" w:themeColor="text1"/>
                <w:szCs w:val="21"/>
              </w:rPr>
              <w:t>表</w:t>
            </w:r>
            <w:r w:rsidRPr="0033383D">
              <w:rPr>
                <w:rFonts w:hint="eastAsia"/>
                <w:b/>
                <w:bCs/>
                <w:color w:val="000000" w:themeColor="text1"/>
                <w:szCs w:val="21"/>
              </w:rPr>
              <w:t xml:space="preserve">3-2  </w:t>
            </w:r>
            <w:r w:rsidRPr="0033383D">
              <w:rPr>
                <w:rFonts w:hint="eastAsia"/>
                <w:b/>
                <w:bCs/>
                <w:color w:val="000000" w:themeColor="text1"/>
                <w:szCs w:val="21"/>
              </w:rPr>
              <w:t>环境空气检测结果表（</w:t>
            </w:r>
            <w:r w:rsidRPr="0033383D">
              <w:rPr>
                <w:rFonts w:hint="eastAsia"/>
                <w:b/>
                <w:bCs/>
                <w:color w:val="000000" w:themeColor="text1"/>
                <w:szCs w:val="21"/>
              </w:rPr>
              <w:t>1</w:t>
            </w:r>
            <w:r w:rsidRPr="0033383D">
              <w:rPr>
                <w:rFonts w:hint="eastAsia"/>
                <w:b/>
                <w:bCs/>
                <w:color w:val="000000" w:themeColor="text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6"/>
              <w:gridCol w:w="1974"/>
              <w:gridCol w:w="2179"/>
              <w:gridCol w:w="2026"/>
            </w:tblGrid>
            <w:tr w:rsidR="00D608B1" w:rsidRPr="0033383D" w14:paraId="3325AE20" w14:textId="77777777">
              <w:trPr>
                <w:trHeight w:val="454"/>
                <w:jc w:val="center"/>
              </w:trPr>
              <w:tc>
                <w:tcPr>
                  <w:tcW w:w="1507" w:type="pct"/>
                  <w:vAlign w:val="center"/>
                </w:tcPr>
                <w:p w14:paraId="738FC463" w14:textId="77777777" w:rsidR="00D608B1" w:rsidRPr="0033383D" w:rsidRDefault="000373B4">
                  <w:pPr>
                    <w:tabs>
                      <w:tab w:val="left" w:pos="2760"/>
                    </w:tabs>
                    <w:spacing w:line="280" w:lineRule="exact"/>
                    <w:jc w:val="center"/>
                    <w:rPr>
                      <w:szCs w:val="21"/>
                    </w:rPr>
                  </w:pPr>
                  <w:r w:rsidRPr="0033383D">
                    <w:rPr>
                      <w:rFonts w:hint="eastAsia"/>
                      <w:szCs w:val="21"/>
                    </w:rPr>
                    <w:t>测点位置及编号</w:t>
                  </w:r>
                </w:p>
              </w:tc>
              <w:tc>
                <w:tcPr>
                  <w:tcW w:w="1116" w:type="pct"/>
                  <w:vAlign w:val="center"/>
                </w:tcPr>
                <w:p w14:paraId="6D6DF7BB" w14:textId="77777777" w:rsidR="00D608B1" w:rsidRPr="0033383D" w:rsidRDefault="000373B4">
                  <w:pPr>
                    <w:tabs>
                      <w:tab w:val="left" w:pos="2760"/>
                    </w:tabs>
                    <w:spacing w:line="280" w:lineRule="exact"/>
                    <w:jc w:val="center"/>
                    <w:rPr>
                      <w:szCs w:val="21"/>
                    </w:rPr>
                  </w:pPr>
                  <w:r w:rsidRPr="0033383D">
                    <w:rPr>
                      <w:rFonts w:hint="eastAsia"/>
                      <w:szCs w:val="21"/>
                    </w:rPr>
                    <w:t>检测日期</w:t>
                  </w:r>
                </w:p>
              </w:tc>
              <w:tc>
                <w:tcPr>
                  <w:tcW w:w="1232" w:type="pct"/>
                  <w:vAlign w:val="center"/>
                </w:tcPr>
                <w:p w14:paraId="2EC5C52F" w14:textId="77777777" w:rsidR="00D608B1" w:rsidRPr="0033383D" w:rsidRDefault="000373B4">
                  <w:pPr>
                    <w:tabs>
                      <w:tab w:val="left" w:pos="2760"/>
                    </w:tabs>
                    <w:spacing w:line="280" w:lineRule="exact"/>
                    <w:jc w:val="center"/>
                    <w:rPr>
                      <w:szCs w:val="21"/>
                    </w:rPr>
                  </w:pPr>
                  <w:r w:rsidRPr="0033383D">
                    <w:rPr>
                      <w:rFonts w:hint="eastAsia"/>
                      <w:szCs w:val="21"/>
                    </w:rPr>
                    <w:t>采样频次</w:t>
                  </w:r>
                </w:p>
              </w:tc>
              <w:tc>
                <w:tcPr>
                  <w:tcW w:w="1145" w:type="pct"/>
                  <w:vAlign w:val="center"/>
                </w:tcPr>
                <w:p w14:paraId="742A667A" w14:textId="77777777" w:rsidR="00D608B1" w:rsidRPr="0033383D" w:rsidRDefault="000373B4">
                  <w:pPr>
                    <w:tabs>
                      <w:tab w:val="left" w:pos="2760"/>
                    </w:tabs>
                    <w:spacing w:line="280" w:lineRule="exact"/>
                    <w:jc w:val="center"/>
                    <w:rPr>
                      <w:szCs w:val="21"/>
                    </w:rPr>
                  </w:pPr>
                  <w:r w:rsidRPr="0033383D">
                    <w:rPr>
                      <w:rFonts w:hint="eastAsia"/>
                      <w:szCs w:val="21"/>
                    </w:rPr>
                    <w:t>非甲烷总烃</w:t>
                  </w:r>
                </w:p>
                <w:p w14:paraId="19AA3E53" w14:textId="77777777" w:rsidR="00D608B1" w:rsidRPr="0033383D" w:rsidRDefault="000373B4">
                  <w:pPr>
                    <w:tabs>
                      <w:tab w:val="left" w:pos="2760"/>
                    </w:tabs>
                    <w:spacing w:line="280" w:lineRule="exact"/>
                    <w:jc w:val="center"/>
                    <w:rPr>
                      <w:szCs w:val="21"/>
                    </w:rPr>
                  </w:pPr>
                  <w:r w:rsidRPr="0033383D">
                    <w:rPr>
                      <w:rFonts w:hint="eastAsia"/>
                      <w:szCs w:val="21"/>
                    </w:rPr>
                    <w:t>（</w:t>
                  </w:r>
                  <w:r w:rsidRPr="0033383D">
                    <w:rPr>
                      <w:rFonts w:hint="eastAsia"/>
                      <w:szCs w:val="21"/>
                    </w:rPr>
                    <w:t>mg/m</w:t>
                  </w:r>
                  <w:r w:rsidRPr="0033383D">
                    <w:rPr>
                      <w:rFonts w:hint="eastAsia"/>
                      <w:szCs w:val="21"/>
                      <w:vertAlign w:val="superscript"/>
                    </w:rPr>
                    <w:t>3</w:t>
                  </w:r>
                  <w:r w:rsidRPr="0033383D">
                    <w:rPr>
                      <w:rFonts w:hint="eastAsia"/>
                      <w:szCs w:val="21"/>
                    </w:rPr>
                    <w:t>）</w:t>
                  </w:r>
                </w:p>
              </w:tc>
            </w:tr>
            <w:tr w:rsidR="00D608B1" w:rsidRPr="0033383D" w14:paraId="5C8C4DFF" w14:textId="77777777">
              <w:trPr>
                <w:trHeight w:val="397"/>
                <w:jc w:val="center"/>
              </w:trPr>
              <w:tc>
                <w:tcPr>
                  <w:tcW w:w="1507" w:type="pct"/>
                  <w:vMerge w:val="restart"/>
                  <w:vAlign w:val="center"/>
                </w:tcPr>
                <w:p w14:paraId="4795CF67" w14:textId="77777777" w:rsidR="00D608B1" w:rsidRPr="0033383D" w:rsidRDefault="000373B4">
                  <w:pPr>
                    <w:tabs>
                      <w:tab w:val="left" w:pos="2760"/>
                    </w:tabs>
                    <w:jc w:val="center"/>
                    <w:rPr>
                      <w:szCs w:val="21"/>
                    </w:rPr>
                  </w:pPr>
                  <w:r w:rsidRPr="0033383D">
                    <w:rPr>
                      <w:rFonts w:hint="eastAsia"/>
                      <w:szCs w:val="21"/>
                    </w:rPr>
                    <w:t>管泽村</w:t>
                  </w:r>
                </w:p>
                <w:p w14:paraId="59426AB9" w14:textId="77777777" w:rsidR="00D608B1" w:rsidRPr="0033383D" w:rsidRDefault="000373B4">
                  <w:pPr>
                    <w:tabs>
                      <w:tab w:val="left" w:pos="2760"/>
                    </w:tabs>
                    <w:jc w:val="center"/>
                    <w:rPr>
                      <w:szCs w:val="21"/>
                    </w:rPr>
                  </w:pPr>
                  <w:r w:rsidRPr="0033383D">
                    <w:rPr>
                      <w:rFonts w:hint="eastAsia"/>
                      <w:szCs w:val="21"/>
                    </w:rPr>
                    <w:t>（</w:t>
                  </w:r>
                  <w:r w:rsidRPr="0033383D">
                    <w:rPr>
                      <w:rFonts w:hint="eastAsia"/>
                      <w:szCs w:val="21"/>
                    </w:rPr>
                    <w:t>G01</w:t>
                  </w:r>
                  <w:r w:rsidRPr="0033383D">
                    <w:rPr>
                      <w:rFonts w:hint="eastAsia"/>
                      <w:szCs w:val="21"/>
                    </w:rPr>
                    <w:t>）</w:t>
                  </w:r>
                </w:p>
              </w:tc>
              <w:tc>
                <w:tcPr>
                  <w:tcW w:w="1116" w:type="pct"/>
                  <w:vMerge w:val="restart"/>
                  <w:vAlign w:val="center"/>
                </w:tcPr>
                <w:p w14:paraId="64051FE9" w14:textId="77777777" w:rsidR="00D608B1" w:rsidRPr="0033383D" w:rsidRDefault="000373B4">
                  <w:pPr>
                    <w:tabs>
                      <w:tab w:val="left" w:pos="2760"/>
                    </w:tabs>
                    <w:spacing w:line="240" w:lineRule="atLeast"/>
                    <w:jc w:val="center"/>
                    <w:rPr>
                      <w:bCs/>
                      <w:szCs w:val="21"/>
                    </w:rPr>
                  </w:pPr>
                  <w:r w:rsidRPr="0033383D">
                    <w:rPr>
                      <w:rFonts w:hint="eastAsia"/>
                      <w:bCs/>
                      <w:szCs w:val="21"/>
                    </w:rPr>
                    <w:t>2020</w:t>
                  </w:r>
                  <w:r w:rsidRPr="0033383D">
                    <w:rPr>
                      <w:rFonts w:hint="eastAsia"/>
                      <w:bCs/>
                      <w:szCs w:val="21"/>
                    </w:rPr>
                    <w:t>年</w:t>
                  </w:r>
                </w:p>
                <w:p w14:paraId="33A60C48" w14:textId="77777777" w:rsidR="00D608B1" w:rsidRPr="0033383D" w:rsidRDefault="000373B4">
                  <w:pPr>
                    <w:tabs>
                      <w:tab w:val="left" w:pos="2760"/>
                    </w:tabs>
                    <w:spacing w:line="240" w:lineRule="atLeast"/>
                    <w:jc w:val="center"/>
                    <w:rPr>
                      <w:szCs w:val="21"/>
                    </w:rPr>
                  </w:pPr>
                  <w:r w:rsidRPr="0033383D">
                    <w:rPr>
                      <w:rFonts w:hint="eastAsia"/>
                      <w:bCs/>
                      <w:szCs w:val="21"/>
                    </w:rPr>
                    <w:t>8</w:t>
                  </w:r>
                  <w:r w:rsidRPr="0033383D">
                    <w:rPr>
                      <w:rFonts w:hint="eastAsia"/>
                      <w:bCs/>
                      <w:szCs w:val="21"/>
                    </w:rPr>
                    <w:t>月</w:t>
                  </w:r>
                  <w:r w:rsidRPr="0033383D">
                    <w:rPr>
                      <w:rFonts w:hint="eastAsia"/>
                      <w:bCs/>
                      <w:szCs w:val="21"/>
                    </w:rPr>
                    <w:t>17</w:t>
                  </w:r>
                  <w:r w:rsidRPr="0033383D">
                    <w:rPr>
                      <w:rFonts w:hint="eastAsia"/>
                      <w:bCs/>
                      <w:szCs w:val="21"/>
                    </w:rPr>
                    <w:t>日</w:t>
                  </w:r>
                </w:p>
              </w:tc>
              <w:tc>
                <w:tcPr>
                  <w:tcW w:w="1232" w:type="pct"/>
                  <w:vAlign w:val="center"/>
                </w:tcPr>
                <w:p w14:paraId="0431E972" w14:textId="77777777" w:rsidR="00D608B1" w:rsidRPr="0033383D" w:rsidRDefault="000373B4">
                  <w:pPr>
                    <w:tabs>
                      <w:tab w:val="left" w:pos="2760"/>
                    </w:tabs>
                    <w:spacing w:line="240" w:lineRule="atLeast"/>
                    <w:jc w:val="center"/>
                    <w:rPr>
                      <w:szCs w:val="21"/>
                    </w:rPr>
                  </w:pPr>
                  <w:r w:rsidRPr="0033383D">
                    <w:rPr>
                      <w:rFonts w:hint="eastAsia"/>
                      <w:szCs w:val="21"/>
                    </w:rPr>
                    <w:t>第</w:t>
                  </w:r>
                  <w:r w:rsidRPr="0033383D">
                    <w:rPr>
                      <w:rFonts w:hint="eastAsia"/>
                      <w:szCs w:val="21"/>
                    </w:rPr>
                    <w:t>1</w:t>
                  </w:r>
                  <w:r w:rsidRPr="0033383D">
                    <w:rPr>
                      <w:rFonts w:hint="eastAsia"/>
                      <w:szCs w:val="21"/>
                    </w:rPr>
                    <w:t>次</w:t>
                  </w:r>
                </w:p>
              </w:tc>
              <w:tc>
                <w:tcPr>
                  <w:tcW w:w="1145" w:type="pct"/>
                  <w:vAlign w:val="center"/>
                </w:tcPr>
                <w:p w14:paraId="09D5723D" w14:textId="77777777" w:rsidR="00D608B1" w:rsidRPr="0033383D" w:rsidRDefault="000373B4">
                  <w:pPr>
                    <w:jc w:val="center"/>
                    <w:rPr>
                      <w:szCs w:val="21"/>
                    </w:rPr>
                  </w:pPr>
                  <w:r w:rsidRPr="0033383D">
                    <w:rPr>
                      <w:rFonts w:hint="eastAsia"/>
                      <w:szCs w:val="21"/>
                    </w:rPr>
                    <w:t>0.55</w:t>
                  </w:r>
                </w:p>
              </w:tc>
            </w:tr>
            <w:tr w:rsidR="00D608B1" w:rsidRPr="0033383D" w14:paraId="351B8C78" w14:textId="77777777">
              <w:trPr>
                <w:trHeight w:val="397"/>
                <w:jc w:val="center"/>
              </w:trPr>
              <w:tc>
                <w:tcPr>
                  <w:tcW w:w="1507" w:type="pct"/>
                  <w:vMerge/>
                  <w:vAlign w:val="center"/>
                </w:tcPr>
                <w:p w14:paraId="0D99268D" w14:textId="77777777" w:rsidR="00D608B1" w:rsidRPr="0033383D" w:rsidRDefault="00D608B1">
                  <w:pPr>
                    <w:tabs>
                      <w:tab w:val="left" w:pos="2760"/>
                    </w:tabs>
                    <w:spacing w:line="240" w:lineRule="atLeast"/>
                    <w:jc w:val="center"/>
                    <w:rPr>
                      <w:szCs w:val="21"/>
                    </w:rPr>
                  </w:pPr>
                </w:p>
              </w:tc>
              <w:tc>
                <w:tcPr>
                  <w:tcW w:w="1116" w:type="pct"/>
                  <w:vMerge/>
                  <w:vAlign w:val="center"/>
                </w:tcPr>
                <w:p w14:paraId="4768ACD0" w14:textId="77777777" w:rsidR="00D608B1" w:rsidRPr="0033383D" w:rsidRDefault="00D608B1">
                  <w:pPr>
                    <w:tabs>
                      <w:tab w:val="left" w:pos="2760"/>
                    </w:tabs>
                    <w:spacing w:line="240" w:lineRule="atLeast"/>
                    <w:jc w:val="center"/>
                    <w:rPr>
                      <w:szCs w:val="21"/>
                    </w:rPr>
                  </w:pPr>
                </w:p>
              </w:tc>
              <w:tc>
                <w:tcPr>
                  <w:tcW w:w="1232" w:type="pct"/>
                  <w:vAlign w:val="center"/>
                </w:tcPr>
                <w:p w14:paraId="15BA8D3E" w14:textId="77777777" w:rsidR="00D608B1" w:rsidRPr="0033383D" w:rsidRDefault="000373B4">
                  <w:pPr>
                    <w:tabs>
                      <w:tab w:val="left" w:pos="2760"/>
                    </w:tabs>
                    <w:spacing w:line="240" w:lineRule="atLeast"/>
                    <w:jc w:val="center"/>
                    <w:rPr>
                      <w:szCs w:val="21"/>
                    </w:rPr>
                  </w:pPr>
                  <w:r w:rsidRPr="0033383D">
                    <w:rPr>
                      <w:rFonts w:hint="eastAsia"/>
                      <w:szCs w:val="21"/>
                    </w:rPr>
                    <w:t>第</w:t>
                  </w:r>
                  <w:r w:rsidRPr="0033383D">
                    <w:rPr>
                      <w:rFonts w:hint="eastAsia"/>
                      <w:szCs w:val="21"/>
                    </w:rPr>
                    <w:t>2</w:t>
                  </w:r>
                  <w:r w:rsidRPr="0033383D">
                    <w:rPr>
                      <w:rFonts w:hint="eastAsia"/>
                      <w:szCs w:val="21"/>
                    </w:rPr>
                    <w:t>次</w:t>
                  </w:r>
                </w:p>
              </w:tc>
              <w:tc>
                <w:tcPr>
                  <w:tcW w:w="1145" w:type="pct"/>
                  <w:vAlign w:val="center"/>
                </w:tcPr>
                <w:p w14:paraId="30C949A8" w14:textId="77777777" w:rsidR="00D608B1" w:rsidRPr="0033383D" w:rsidRDefault="000373B4">
                  <w:pPr>
                    <w:jc w:val="center"/>
                    <w:rPr>
                      <w:szCs w:val="21"/>
                    </w:rPr>
                  </w:pPr>
                  <w:r w:rsidRPr="0033383D">
                    <w:rPr>
                      <w:rFonts w:hint="eastAsia"/>
                      <w:szCs w:val="21"/>
                    </w:rPr>
                    <w:t>0.57</w:t>
                  </w:r>
                </w:p>
              </w:tc>
            </w:tr>
            <w:tr w:rsidR="00D608B1" w:rsidRPr="0033383D" w14:paraId="249EB799" w14:textId="77777777">
              <w:trPr>
                <w:trHeight w:val="397"/>
                <w:jc w:val="center"/>
              </w:trPr>
              <w:tc>
                <w:tcPr>
                  <w:tcW w:w="1507" w:type="pct"/>
                  <w:vMerge/>
                  <w:vAlign w:val="center"/>
                </w:tcPr>
                <w:p w14:paraId="7CE8BAA5" w14:textId="77777777" w:rsidR="00D608B1" w:rsidRPr="0033383D" w:rsidRDefault="00D608B1">
                  <w:pPr>
                    <w:tabs>
                      <w:tab w:val="left" w:pos="2760"/>
                    </w:tabs>
                    <w:spacing w:line="240" w:lineRule="atLeast"/>
                    <w:jc w:val="center"/>
                    <w:rPr>
                      <w:szCs w:val="21"/>
                    </w:rPr>
                  </w:pPr>
                </w:p>
              </w:tc>
              <w:tc>
                <w:tcPr>
                  <w:tcW w:w="1116" w:type="pct"/>
                  <w:vMerge/>
                  <w:vAlign w:val="center"/>
                </w:tcPr>
                <w:p w14:paraId="074D5118" w14:textId="77777777" w:rsidR="00D608B1" w:rsidRPr="0033383D" w:rsidRDefault="00D608B1">
                  <w:pPr>
                    <w:tabs>
                      <w:tab w:val="left" w:pos="2760"/>
                    </w:tabs>
                    <w:spacing w:line="240" w:lineRule="atLeast"/>
                    <w:jc w:val="center"/>
                    <w:rPr>
                      <w:szCs w:val="21"/>
                    </w:rPr>
                  </w:pPr>
                </w:p>
              </w:tc>
              <w:tc>
                <w:tcPr>
                  <w:tcW w:w="1232" w:type="pct"/>
                  <w:vAlign w:val="center"/>
                </w:tcPr>
                <w:p w14:paraId="3C2CB0A7" w14:textId="77777777" w:rsidR="00D608B1" w:rsidRPr="0033383D" w:rsidRDefault="000373B4">
                  <w:pPr>
                    <w:tabs>
                      <w:tab w:val="left" w:pos="2760"/>
                    </w:tabs>
                    <w:spacing w:line="240" w:lineRule="atLeast"/>
                    <w:jc w:val="center"/>
                    <w:rPr>
                      <w:szCs w:val="21"/>
                    </w:rPr>
                  </w:pPr>
                  <w:r w:rsidRPr="0033383D">
                    <w:rPr>
                      <w:rFonts w:hint="eastAsia"/>
                      <w:szCs w:val="21"/>
                    </w:rPr>
                    <w:t>第</w:t>
                  </w:r>
                  <w:r w:rsidRPr="0033383D">
                    <w:rPr>
                      <w:rFonts w:hint="eastAsia"/>
                      <w:szCs w:val="21"/>
                    </w:rPr>
                    <w:t>3</w:t>
                  </w:r>
                  <w:r w:rsidRPr="0033383D">
                    <w:rPr>
                      <w:rFonts w:hint="eastAsia"/>
                      <w:szCs w:val="21"/>
                    </w:rPr>
                    <w:t>次</w:t>
                  </w:r>
                </w:p>
              </w:tc>
              <w:tc>
                <w:tcPr>
                  <w:tcW w:w="1145" w:type="pct"/>
                  <w:vAlign w:val="center"/>
                </w:tcPr>
                <w:p w14:paraId="1981D395" w14:textId="77777777" w:rsidR="00D608B1" w:rsidRPr="0033383D" w:rsidRDefault="000373B4">
                  <w:pPr>
                    <w:jc w:val="center"/>
                    <w:rPr>
                      <w:szCs w:val="21"/>
                    </w:rPr>
                  </w:pPr>
                  <w:r w:rsidRPr="0033383D">
                    <w:rPr>
                      <w:rFonts w:hint="eastAsia"/>
                      <w:szCs w:val="21"/>
                    </w:rPr>
                    <w:t>0.56</w:t>
                  </w:r>
                </w:p>
              </w:tc>
            </w:tr>
            <w:tr w:rsidR="00D608B1" w:rsidRPr="0033383D" w14:paraId="330D352A" w14:textId="77777777">
              <w:trPr>
                <w:trHeight w:val="397"/>
                <w:jc w:val="center"/>
              </w:trPr>
              <w:tc>
                <w:tcPr>
                  <w:tcW w:w="1507" w:type="pct"/>
                  <w:vMerge/>
                  <w:vAlign w:val="center"/>
                </w:tcPr>
                <w:p w14:paraId="77F63275" w14:textId="77777777" w:rsidR="00D608B1" w:rsidRPr="0033383D" w:rsidRDefault="00D608B1">
                  <w:pPr>
                    <w:tabs>
                      <w:tab w:val="left" w:pos="2760"/>
                    </w:tabs>
                    <w:spacing w:line="240" w:lineRule="atLeast"/>
                    <w:jc w:val="center"/>
                    <w:rPr>
                      <w:szCs w:val="21"/>
                    </w:rPr>
                  </w:pPr>
                </w:p>
              </w:tc>
              <w:tc>
                <w:tcPr>
                  <w:tcW w:w="1116" w:type="pct"/>
                  <w:vMerge/>
                  <w:vAlign w:val="center"/>
                </w:tcPr>
                <w:p w14:paraId="3AFAB674" w14:textId="77777777" w:rsidR="00D608B1" w:rsidRPr="0033383D" w:rsidRDefault="00D608B1">
                  <w:pPr>
                    <w:tabs>
                      <w:tab w:val="left" w:pos="2760"/>
                    </w:tabs>
                    <w:spacing w:line="240" w:lineRule="atLeast"/>
                    <w:jc w:val="center"/>
                    <w:rPr>
                      <w:szCs w:val="21"/>
                    </w:rPr>
                  </w:pPr>
                </w:p>
              </w:tc>
              <w:tc>
                <w:tcPr>
                  <w:tcW w:w="1232" w:type="pct"/>
                  <w:vAlign w:val="center"/>
                </w:tcPr>
                <w:p w14:paraId="3F365509" w14:textId="77777777" w:rsidR="00D608B1" w:rsidRPr="0033383D" w:rsidRDefault="000373B4">
                  <w:pPr>
                    <w:tabs>
                      <w:tab w:val="left" w:pos="2760"/>
                    </w:tabs>
                    <w:spacing w:line="240" w:lineRule="atLeast"/>
                    <w:jc w:val="center"/>
                    <w:rPr>
                      <w:szCs w:val="21"/>
                    </w:rPr>
                  </w:pPr>
                  <w:r w:rsidRPr="0033383D">
                    <w:rPr>
                      <w:rFonts w:hint="eastAsia"/>
                      <w:szCs w:val="21"/>
                    </w:rPr>
                    <w:t>第</w:t>
                  </w:r>
                  <w:r w:rsidRPr="0033383D">
                    <w:rPr>
                      <w:rFonts w:hint="eastAsia"/>
                      <w:szCs w:val="21"/>
                    </w:rPr>
                    <w:t>4</w:t>
                  </w:r>
                  <w:r w:rsidRPr="0033383D">
                    <w:rPr>
                      <w:rFonts w:hint="eastAsia"/>
                      <w:szCs w:val="21"/>
                    </w:rPr>
                    <w:t>次</w:t>
                  </w:r>
                </w:p>
              </w:tc>
              <w:tc>
                <w:tcPr>
                  <w:tcW w:w="1145" w:type="pct"/>
                  <w:vAlign w:val="center"/>
                </w:tcPr>
                <w:p w14:paraId="22690C65" w14:textId="77777777" w:rsidR="00D608B1" w:rsidRPr="0033383D" w:rsidRDefault="000373B4">
                  <w:pPr>
                    <w:jc w:val="center"/>
                    <w:rPr>
                      <w:szCs w:val="21"/>
                    </w:rPr>
                  </w:pPr>
                  <w:r w:rsidRPr="0033383D">
                    <w:rPr>
                      <w:rFonts w:hint="eastAsia"/>
                      <w:szCs w:val="21"/>
                    </w:rPr>
                    <w:t>0.57</w:t>
                  </w:r>
                </w:p>
              </w:tc>
            </w:tr>
            <w:tr w:rsidR="00D608B1" w:rsidRPr="0033383D" w14:paraId="7074E49F" w14:textId="77777777">
              <w:trPr>
                <w:trHeight w:val="397"/>
                <w:jc w:val="center"/>
              </w:trPr>
              <w:tc>
                <w:tcPr>
                  <w:tcW w:w="1507" w:type="pct"/>
                  <w:vMerge/>
                  <w:vAlign w:val="center"/>
                </w:tcPr>
                <w:p w14:paraId="1CBD681F" w14:textId="77777777" w:rsidR="00D608B1" w:rsidRPr="0033383D" w:rsidRDefault="00D608B1">
                  <w:pPr>
                    <w:tabs>
                      <w:tab w:val="left" w:pos="2760"/>
                    </w:tabs>
                    <w:spacing w:line="240" w:lineRule="atLeast"/>
                    <w:jc w:val="center"/>
                    <w:rPr>
                      <w:szCs w:val="21"/>
                    </w:rPr>
                  </w:pPr>
                </w:p>
              </w:tc>
              <w:tc>
                <w:tcPr>
                  <w:tcW w:w="1116" w:type="pct"/>
                  <w:vMerge w:val="restart"/>
                  <w:vAlign w:val="center"/>
                </w:tcPr>
                <w:p w14:paraId="29503B44" w14:textId="77777777" w:rsidR="00D608B1" w:rsidRPr="0033383D" w:rsidRDefault="000373B4">
                  <w:pPr>
                    <w:tabs>
                      <w:tab w:val="left" w:pos="2760"/>
                    </w:tabs>
                    <w:spacing w:line="240" w:lineRule="atLeast"/>
                    <w:jc w:val="center"/>
                    <w:rPr>
                      <w:bCs/>
                      <w:szCs w:val="21"/>
                    </w:rPr>
                  </w:pPr>
                  <w:r w:rsidRPr="0033383D">
                    <w:rPr>
                      <w:rFonts w:hint="eastAsia"/>
                      <w:bCs/>
                      <w:szCs w:val="21"/>
                    </w:rPr>
                    <w:t>2020</w:t>
                  </w:r>
                  <w:r w:rsidRPr="0033383D">
                    <w:rPr>
                      <w:rFonts w:hint="eastAsia"/>
                      <w:bCs/>
                      <w:szCs w:val="21"/>
                    </w:rPr>
                    <w:t>年</w:t>
                  </w:r>
                </w:p>
                <w:p w14:paraId="05FE568E" w14:textId="77777777" w:rsidR="00D608B1" w:rsidRPr="0033383D" w:rsidRDefault="000373B4">
                  <w:pPr>
                    <w:tabs>
                      <w:tab w:val="left" w:pos="2760"/>
                    </w:tabs>
                    <w:spacing w:line="240" w:lineRule="atLeast"/>
                    <w:jc w:val="center"/>
                    <w:rPr>
                      <w:szCs w:val="21"/>
                    </w:rPr>
                  </w:pPr>
                  <w:r w:rsidRPr="0033383D">
                    <w:rPr>
                      <w:rFonts w:hint="eastAsia"/>
                      <w:bCs/>
                      <w:szCs w:val="21"/>
                    </w:rPr>
                    <w:t>8</w:t>
                  </w:r>
                  <w:r w:rsidRPr="0033383D">
                    <w:rPr>
                      <w:rFonts w:hint="eastAsia"/>
                      <w:bCs/>
                      <w:szCs w:val="21"/>
                    </w:rPr>
                    <w:t>月</w:t>
                  </w:r>
                  <w:r w:rsidRPr="0033383D">
                    <w:rPr>
                      <w:rFonts w:hint="eastAsia"/>
                      <w:bCs/>
                      <w:szCs w:val="21"/>
                    </w:rPr>
                    <w:t>18</w:t>
                  </w:r>
                  <w:r w:rsidRPr="0033383D">
                    <w:rPr>
                      <w:bCs/>
                      <w:szCs w:val="21"/>
                    </w:rPr>
                    <w:t>日</w:t>
                  </w:r>
                </w:p>
              </w:tc>
              <w:tc>
                <w:tcPr>
                  <w:tcW w:w="1232" w:type="pct"/>
                  <w:vAlign w:val="center"/>
                </w:tcPr>
                <w:p w14:paraId="094B3791" w14:textId="77777777" w:rsidR="00D608B1" w:rsidRPr="0033383D" w:rsidRDefault="000373B4">
                  <w:pPr>
                    <w:tabs>
                      <w:tab w:val="left" w:pos="2760"/>
                    </w:tabs>
                    <w:spacing w:line="240" w:lineRule="atLeast"/>
                    <w:jc w:val="center"/>
                    <w:rPr>
                      <w:szCs w:val="21"/>
                    </w:rPr>
                  </w:pPr>
                  <w:r w:rsidRPr="0033383D">
                    <w:rPr>
                      <w:rFonts w:hint="eastAsia"/>
                      <w:szCs w:val="21"/>
                    </w:rPr>
                    <w:t>第</w:t>
                  </w:r>
                  <w:r w:rsidRPr="0033383D">
                    <w:rPr>
                      <w:rFonts w:hint="eastAsia"/>
                      <w:szCs w:val="21"/>
                    </w:rPr>
                    <w:t>1</w:t>
                  </w:r>
                  <w:r w:rsidRPr="0033383D">
                    <w:rPr>
                      <w:rFonts w:hint="eastAsia"/>
                      <w:szCs w:val="21"/>
                    </w:rPr>
                    <w:t>次</w:t>
                  </w:r>
                </w:p>
              </w:tc>
              <w:tc>
                <w:tcPr>
                  <w:tcW w:w="1145" w:type="pct"/>
                  <w:vAlign w:val="center"/>
                </w:tcPr>
                <w:p w14:paraId="259F6F13" w14:textId="77777777" w:rsidR="00D608B1" w:rsidRPr="0033383D" w:rsidRDefault="000373B4">
                  <w:pPr>
                    <w:jc w:val="center"/>
                    <w:rPr>
                      <w:szCs w:val="21"/>
                    </w:rPr>
                  </w:pPr>
                  <w:r w:rsidRPr="0033383D">
                    <w:rPr>
                      <w:rFonts w:hint="eastAsia"/>
                      <w:szCs w:val="21"/>
                    </w:rPr>
                    <w:t>0.56</w:t>
                  </w:r>
                </w:p>
              </w:tc>
            </w:tr>
            <w:tr w:rsidR="00D608B1" w:rsidRPr="0033383D" w14:paraId="0E7E4942" w14:textId="77777777">
              <w:trPr>
                <w:trHeight w:val="397"/>
                <w:jc w:val="center"/>
              </w:trPr>
              <w:tc>
                <w:tcPr>
                  <w:tcW w:w="1507" w:type="pct"/>
                  <w:vMerge/>
                  <w:vAlign w:val="center"/>
                </w:tcPr>
                <w:p w14:paraId="4F7394DB" w14:textId="77777777" w:rsidR="00D608B1" w:rsidRPr="0033383D" w:rsidRDefault="00D608B1">
                  <w:pPr>
                    <w:tabs>
                      <w:tab w:val="left" w:pos="2760"/>
                    </w:tabs>
                    <w:spacing w:line="240" w:lineRule="atLeast"/>
                    <w:jc w:val="center"/>
                    <w:rPr>
                      <w:szCs w:val="21"/>
                    </w:rPr>
                  </w:pPr>
                </w:p>
              </w:tc>
              <w:tc>
                <w:tcPr>
                  <w:tcW w:w="1116" w:type="pct"/>
                  <w:vMerge/>
                  <w:vAlign w:val="center"/>
                </w:tcPr>
                <w:p w14:paraId="20228162" w14:textId="77777777" w:rsidR="00D608B1" w:rsidRPr="0033383D" w:rsidRDefault="00D608B1">
                  <w:pPr>
                    <w:tabs>
                      <w:tab w:val="left" w:pos="2760"/>
                    </w:tabs>
                    <w:spacing w:line="240" w:lineRule="atLeast"/>
                    <w:jc w:val="center"/>
                    <w:rPr>
                      <w:szCs w:val="21"/>
                    </w:rPr>
                  </w:pPr>
                </w:p>
              </w:tc>
              <w:tc>
                <w:tcPr>
                  <w:tcW w:w="1232" w:type="pct"/>
                  <w:vAlign w:val="center"/>
                </w:tcPr>
                <w:p w14:paraId="66CA4EB0" w14:textId="77777777" w:rsidR="00D608B1" w:rsidRPr="0033383D" w:rsidRDefault="000373B4">
                  <w:pPr>
                    <w:tabs>
                      <w:tab w:val="left" w:pos="2760"/>
                    </w:tabs>
                    <w:spacing w:line="240" w:lineRule="atLeast"/>
                    <w:jc w:val="center"/>
                    <w:rPr>
                      <w:szCs w:val="21"/>
                    </w:rPr>
                  </w:pPr>
                  <w:r w:rsidRPr="0033383D">
                    <w:rPr>
                      <w:rFonts w:hint="eastAsia"/>
                      <w:szCs w:val="21"/>
                    </w:rPr>
                    <w:t>第</w:t>
                  </w:r>
                  <w:r w:rsidRPr="0033383D">
                    <w:rPr>
                      <w:rFonts w:hint="eastAsia"/>
                      <w:szCs w:val="21"/>
                    </w:rPr>
                    <w:t>2</w:t>
                  </w:r>
                  <w:r w:rsidRPr="0033383D">
                    <w:rPr>
                      <w:rFonts w:hint="eastAsia"/>
                      <w:szCs w:val="21"/>
                    </w:rPr>
                    <w:t>次</w:t>
                  </w:r>
                </w:p>
              </w:tc>
              <w:tc>
                <w:tcPr>
                  <w:tcW w:w="1145" w:type="pct"/>
                  <w:vAlign w:val="center"/>
                </w:tcPr>
                <w:p w14:paraId="7A3997B7" w14:textId="77777777" w:rsidR="00D608B1" w:rsidRPr="0033383D" w:rsidRDefault="000373B4">
                  <w:pPr>
                    <w:jc w:val="center"/>
                    <w:rPr>
                      <w:szCs w:val="21"/>
                    </w:rPr>
                  </w:pPr>
                  <w:r w:rsidRPr="0033383D">
                    <w:rPr>
                      <w:rFonts w:hint="eastAsia"/>
                      <w:szCs w:val="21"/>
                    </w:rPr>
                    <w:t>0.53</w:t>
                  </w:r>
                </w:p>
              </w:tc>
            </w:tr>
            <w:tr w:rsidR="00D608B1" w:rsidRPr="0033383D" w14:paraId="1D3E530E" w14:textId="77777777">
              <w:trPr>
                <w:trHeight w:val="397"/>
                <w:jc w:val="center"/>
              </w:trPr>
              <w:tc>
                <w:tcPr>
                  <w:tcW w:w="1507" w:type="pct"/>
                  <w:vMerge/>
                  <w:vAlign w:val="center"/>
                </w:tcPr>
                <w:p w14:paraId="1DCD3388" w14:textId="77777777" w:rsidR="00D608B1" w:rsidRPr="0033383D" w:rsidRDefault="00D608B1">
                  <w:pPr>
                    <w:tabs>
                      <w:tab w:val="left" w:pos="2760"/>
                    </w:tabs>
                    <w:spacing w:line="240" w:lineRule="atLeast"/>
                    <w:jc w:val="center"/>
                    <w:rPr>
                      <w:szCs w:val="21"/>
                    </w:rPr>
                  </w:pPr>
                </w:p>
              </w:tc>
              <w:tc>
                <w:tcPr>
                  <w:tcW w:w="1116" w:type="pct"/>
                  <w:vMerge/>
                  <w:vAlign w:val="center"/>
                </w:tcPr>
                <w:p w14:paraId="643EB7FA" w14:textId="77777777" w:rsidR="00D608B1" w:rsidRPr="0033383D" w:rsidRDefault="00D608B1">
                  <w:pPr>
                    <w:tabs>
                      <w:tab w:val="left" w:pos="2760"/>
                    </w:tabs>
                    <w:spacing w:line="240" w:lineRule="atLeast"/>
                    <w:jc w:val="center"/>
                    <w:rPr>
                      <w:szCs w:val="21"/>
                    </w:rPr>
                  </w:pPr>
                </w:p>
              </w:tc>
              <w:tc>
                <w:tcPr>
                  <w:tcW w:w="1232" w:type="pct"/>
                  <w:vAlign w:val="center"/>
                </w:tcPr>
                <w:p w14:paraId="5524EE46" w14:textId="77777777" w:rsidR="00D608B1" w:rsidRPr="0033383D" w:rsidRDefault="000373B4">
                  <w:pPr>
                    <w:tabs>
                      <w:tab w:val="left" w:pos="2760"/>
                    </w:tabs>
                    <w:spacing w:line="240" w:lineRule="atLeast"/>
                    <w:jc w:val="center"/>
                    <w:rPr>
                      <w:szCs w:val="21"/>
                    </w:rPr>
                  </w:pPr>
                  <w:r w:rsidRPr="0033383D">
                    <w:rPr>
                      <w:rFonts w:hint="eastAsia"/>
                      <w:szCs w:val="21"/>
                    </w:rPr>
                    <w:t>第</w:t>
                  </w:r>
                  <w:r w:rsidRPr="0033383D">
                    <w:rPr>
                      <w:rFonts w:hint="eastAsia"/>
                      <w:szCs w:val="21"/>
                    </w:rPr>
                    <w:t>3</w:t>
                  </w:r>
                  <w:r w:rsidRPr="0033383D">
                    <w:rPr>
                      <w:rFonts w:hint="eastAsia"/>
                      <w:szCs w:val="21"/>
                    </w:rPr>
                    <w:t>次</w:t>
                  </w:r>
                </w:p>
              </w:tc>
              <w:tc>
                <w:tcPr>
                  <w:tcW w:w="1145" w:type="pct"/>
                  <w:vAlign w:val="center"/>
                </w:tcPr>
                <w:p w14:paraId="04D5E852" w14:textId="77777777" w:rsidR="00D608B1" w:rsidRPr="0033383D" w:rsidRDefault="000373B4">
                  <w:pPr>
                    <w:jc w:val="center"/>
                    <w:rPr>
                      <w:szCs w:val="21"/>
                    </w:rPr>
                  </w:pPr>
                  <w:r w:rsidRPr="0033383D">
                    <w:rPr>
                      <w:rFonts w:hint="eastAsia"/>
                      <w:szCs w:val="21"/>
                    </w:rPr>
                    <w:t>0.54</w:t>
                  </w:r>
                </w:p>
              </w:tc>
            </w:tr>
            <w:tr w:rsidR="00D608B1" w:rsidRPr="0033383D" w14:paraId="7ADE85A1" w14:textId="77777777">
              <w:trPr>
                <w:trHeight w:val="397"/>
                <w:jc w:val="center"/>
              </w:trPr>
              <w:tc>
                <w:tcPr>
                  <w:tcW w:w="1507" w:type="pct"/>
                  <w:vMerge/>
                  <w:vAlign w:val="center"/>
                </w:tcPr>
                <w:p w14:paraId="7B04FB93" w14:textId="77777777" w:rsidR="00D608B1" w:rsidRPr="0033383D" w:rsidRDefault="00D608B1">
                  <w:pPr>
                    <w:tabs>
                      <w:tab w:val="left" w:pos="2760"/>
                    </w:tabs>
                    <w:spacing w:line="240" w:lineRule="atLeast"/>
                    <w:jc w:val="center"/>
                    <w:rPr>
                      <w:szCs w:val="21"/>
                    </w:rPr>
                  </w:pPr>
                </w:p>
              </w:tc>
              <w:tc>
                <w:tcPr>
                  <w:tcW w:w="1116" w:type="pct"/>
                  <w:vMerge/>
                  <w:vAlign w:val="center"/>
                </w:tcPr>
                <w:p w14:paraId="09343F26" w14:textId="77777777" w:rsidR="00D608B1" w:rsidRPr="0033383D" w:rsidRDefault="00D608B1">
                  <w:pPr>
                    <w:tabs>
                      <w:tab w:val="left" w:pos="2760"/>
                    </w:tabs>
                    <w:spacing w:line="240" w:lineRule="atLeast"/>
                    <w:jc w:val="center"/>
                    <w:rPr>
                      <w:szCs w:val="21"/>
                    </w:rPr>
                  </w:pPr>
                </w:p>
              </w:tc>
              <w:tc>
                <w:tcPr>
                  <w:tcW w:w="1232" w:type="pct"/>
                  <w:vAlign w:val="center"/>
                </w:tcPr>
                <w:p w14:paraId="34675B50" w14:textId="77777777" w:rsidR="00D608B1" w:rsidRPr="0033383D" w:rsidRDefault="000373B4">
                  <w:pPr>
                    <w:tabs>
                      <w:tab w:val="left" w:pos="2760"/>
                    </w:tabs>
                    <w:spacing w:line="240" w:lineRule="atLeast"/>
                    <w:jc w:val="center"/>
                    <w:rPr>
                      <w:szCs w:val="21"/>
                    </w:rPr>
                  </w:pPr>
                  <w:r w:rsidRPr="0033383D">
                    <w:rPr>
                      <w:rFonts w:hint="eastAsia"/>
                      <w:szCs w:val="21"/>
                    </w:rPr>
                    <w:t>第</w:t>
                  </w:r>
                  <w:r w:rsidRPr="0033383D">
                    <w:rPr>
                      <w:rFonts w:hint="eastAsia"/>
                      <w:szCs w:val="21"/>
                    </w:rPr>
                    <w:t>4</w:t>
                  </w:r>
                  <w:r w:rsidRPr="0033383D">
                    <w:rPr>
                      <w:rFonts w:hint="eastAsia"/>
                      <w:szCs w:val="21"/>
                    </w:rPr>
                    <w:t>次</w:t>
                  </w:r>
                </w:p>
              </w:tc>
              <w:tc>
                <w:tcPr>
                  <w:tcW w:w="1145" w:type="pct"/>
                  <w:vAlign w:val="center"/>
                </w:tcPr>
                <w:p w14:paraId="7C26E2FA" w14:textId="77777777" w:rsidR="00D608B1" w:rsidRPr="0033383D" w:rsidRDefault="000373B4">
                  <w:pPr>
                    <w:jc w:val="center"/>
                    <w:rPr>
                      <w:szCs w:val="21"/>
                    </w:rPr>
                  </w:pPr>
                  <w:r w:rsidRPr="0033383D">
                    <w:rPr>
                      <w:rFonts w:hint="eastAsia"/>
                      <w:szCs w:val="21"/>
                    </w:rPr>
                    <w:t>0.52</w:t>
                  </w:r>
                </w:p>
              </w:tc>
            </w:tr>
            <w:tr w:rsidR="00D608B1" w:rsidRPr="0033383D" w14:paraId="38C3E869" w14:textId="77777777">
              <w:trPr>
                <w:trHeight w:val="397"/>
                <w:jc w:val="center"/>
              </w:trPr>
              <w:tc>
                <w:tcPr>
                  <w:tcW w:w="1507" w:type="pct"/>
                  <w:vMerge/>
                  <w:vAlign w:val="center"/>
                </w:tcPr>
                <w:p w14:paraId="45B97895" w14:textId="77777777" w:rsidR="00D608B1" w:rsidRPr="0033383D" w:rsidRDefault="00D608B1">
                  <w:pPr>
                    <w:tabs>
                      <w:tab w:val="left" w:pos="2760"/>
                    </w:tabs>
                    <w:spacing w:line="240" w:lineRule="atLeast"/>
                    <w:jc w:val="center"/>
                    <w:rPr>
                      <w:szCs w:val="21"/>
                    </w:rPr>
                  </w:pPr>
                </w:p>
              </w:tc>
              <w:tc>
                <w:tcPr>
                  <w:tcW w:w="1116" w:type="pct"/>
                  <w:vMerge w:val="restart"/>
                  <w:vAlign w:val="center"/>
                </w:tcPr>
                <w:p w14:paraId="7753D926" w14:textId="77777777" w:rsidR="00D608B1" w:rsidRPr="0033383D" w:rsidRDefault="000373B4">
                  <w:pPr>
                    <w:tabs>
                      <w:tab w:val="left" w:pos="2760"/>
                    </w:tabs>
                    <w:spacing w:line="240" w:lineRule="atLeast"/>
                    <w:jc w:val="center"/>
                    <w:rPr>
                      <w:bCs/>
                      <w:szCs w:val="21"/>
                    </w:rPr>
                  </w:pPr>
                  <w:r w:rsidRPr="0033383D">
                    <w:rPr>
                      <w:rFonts w:hint="eastAsia"/>
                      <w:bCs/>
                      <w:szCs w:val="21"/>
                    </w:rPr>
                    <w:t>2020</w:t>
                  </w:r>
                  <w:r w:rsidRPr="0033383D">
                    <w:rPr>
                      <w:rFonts w:hint="eastAsia"/>
                      <w:bCs/>
                      <w:szCs w:val="21"/>
                    </w:rPr>
                    <w:t>年</w:t>
                  </w:r>
                </w:p>
                <w:p w14:paraId="66BE6BA8" w14:textId="77777777" w:rsidR="00D608B1" w:rsidRPr="0033383D" w:rsidRDefault="000373B4">
                  <w:pPr>
                    <w:tabs>
                      <w:tab w:val="left" w:pos="2760"/>
                    </w:tabs>
                    <w:spacing w:line="240" w:lineRule="atLeast"/>
                    <w:jc w:val="center"/>
                    <w:rPr>
                      <w:szCs w:val="21"/>
                    </w:rPr>
                  </w:pPr>
                  <w:r w:rsidRPr="0033383D">
                    <w:rPr>
                      <w:rFonts w:hint="eastAsia"/>
                      <w:bCs/>
                      <w:szCs w:val="21"/>
                    </w:rPr>
                    <w:t>8</w:t>
                  </w:r>
                  <w:r w:rsidRPr="0033383D">
                    <w:rPr>
                      <w:rFonts w:hint="eastAsia"/>
                      <w:bCs/>
                      <w:szCs w:val="21"/>
                    </w:rPr>
                    <w:t>月</w:t>
                  </w:r>
                  <w:r w:rsidRPr="0033383D">
                    <w:rPr>
                      <w:rFonts w:hint="eastAsia"/>
                      <w:bCs/>
                      <w:szCs w:val="21"/>
                    </w:rPr>
                    <w:t>19</w:t>
                  </w:r>
                  <w:r w:rsidRPr="0033383D">
                    <w:rPr>
                      <w:bCs/>
                      <w:szCs w:val="21"/>
                    </w:rPr>
                    <w:t>日</w:t>
                  </w:r>
                </w:p>
              </w:tc>
              <w:tc>
                <w:tcPr>
                  <w:tcW w:w="1232" w:type="pct"/>
                  <w:vAlign w:val="center"/>
                </w:tcPr>
                <w:p w14:paraId="3234F8C1" w14:textId="77777777" w:rsidR="00D608B1" w:rsidRPr="0033383D" w:rsidRDefault="000373B4">
                  <w:pPr>
                    <w:tabs>
                      <w:tab w:val="left" w:pos="2760"/>
                    </w:tabs>
                    <w:spacing w:line="240" w:lineRule="atLeast"/>
                    <w:jc w:val="center"/>
                    <w:rPr>
                      <w:szCs w:val="21"/>
                    </w:rPr>
                  </w:pPr>
                  <w:r w:rsidRPr="0033383D">
                    <w:rPr>
                      <w:rFonts w:hint="eastAsia"/>
                      <w:szCs w:val="21"/>
                    </w:rPr>
                    <w:t>第</w:t>
                  </w:r>
                  <w:r w:rsidRPr="0033383D">
                    <w:rPr>
                      <w:rFonts w:hint="eastAsia"/>
                      <w:szCs w:val="21"/>
                    </w:rPr>
                    <w:t>1</w:t>
                  </w:r>
                  <w:r w:rsidRPr="0033383D">
                    <w:rPr>
                      <w:rFonts w:hint="eastAsia"/>
                      <w:szCs w:val="21"/>
                    </w:rPr>
                    <w:t>次</w:t>
                  </w:r>
                </w:p>
              </w:tc>
              <w:tc>
                <w:tcPr>
                  <w:tcW w:w="1145" w:type="pct"/>
                  <w:vAlign w:val="center"/>
                </w:tcPr>
                <w:p w14:paraId="3537CD18" w14:textId="77777777" w:rsidR="00D608B1" w:rsidRPr="0033383D" w:rsidRDefault="000373B4">
                  <w:pPr>
                    <w:jc w:val="center"/>
                    <w:rPr>
                      <w:szCs w:val="21"/>
                    </w:rPr>
                  </w:pPr>
                  <w:r w:rsidRPr="0033383D">
                    <w:rPr>
                      <w:rFonts w:hint="eastAsia"/>
                      <w:szCs w:val="21"/>
                    </w:rPr>
                    <w:t>0.54</w:t>
                  </w:r>
                </w:p>
              </w:tc>
            </w:tr>
            <w:tr w:rsidR="00D608B1" w:rsidRPr="0033383D" w14:paraId="552AD210" w14:textId="77777777">
              <w:trPr>
                <w:trHeight w:val="397"/>
                <w:jc w:val="center"/>
              </w:trPr>
              <w:tc>
                <w:tcPr>
                  <w:tcW w:w="1507" w:type="pct"/>
                  <w:vMerge/>
                  <w:vAlign w:val="center"/>
                </w:tcPr>
                <w:p w14:paraId="4EB7E40D" w14:textId="77777777" w:rsidR="00D608B1" w:rsidRPr="0033383D" w:rsidRDefault="00D608B1">
                  <w:pPr>
                    <w:tabs>
                      <w:tab w:val="left" w:pos="2760"/>
                    </w:tabs>
                    <w:spacing w:line="240" w:lineRule="atLeast"/>
                    <w:jc w:val="center"/>
                    <w:rPr>
                      <w:szCs w:val="21"/>
                    </w:rPr>
                  </w:pPr>
                </w:p>
              </w:tc>
              <w:tc>
                <w:tcPr>
                  <w:tcW w:w="1116" w:type="pct"/>
                  <w:vMerge/>
                  <w:vAlign w:val="center"/>
                </w:tcPr>
                <w:p w14:paraId="7FB4B3BD" w14:textId="77777777" w:rsidR="00D608B1" w:rsidRPr="0033383D" w:rsidRDefault="00D608B1">
                  <w:pPr>
                    <w:tabs>
                      <w:tab w:val="left" w:pos="2760"/>
                    </w:tabs>
                    <w:spacing w:line="240" w:lineRule="atLeast"/>
                    <w:jc w:val="center"/>
                    <w:rPr>
                      <w:szCs w:val="21"/>
                    </w:rPr>
                  </w:pPr>
                </w:p>
              </w:tc>
              <w:tc>
                <w:tcPr>
                  <w:tcW w:w="1232" w:type="pct"/>
                  <w:vAlign w:val="center"/>
                </w:tcPr>
                <w:p w14:paraId="526064E0" w14:textId="77777777" w:rsidR="00D608B1" w:rsidRPr="0033383D" w:rsidRDefault="000373B4">
                  <w:pPr>
                    <w:tabs>
                      <w:tab w:val="left" w:pos="2760"/>
                    </w:tabs>
                    <w:spacing w:line="240" w:lineRule="atLeast"/>
                    <w:jc w:val="center"/>
                    <w:rPr>
                      <w:szCs w:val="21"/>
                    </w:rPr>
                  </w:pPr>
                  <w:r w:rsidRPr="0033383D">
                    <w:rPr>
                      <w:rFonts w:hint="eastAsia"/>
                      <w:szCs w:val="21"/>
                    </w:rPr>
                    <w:t>第</w:t>
                  </w:r>
                  <w:r w:rsidRPr="0033383D">
                    <w:rPr>
                      <w:rFonts w:hint="eastAsia"/>
                      <w:szCs w:val="21"/>
                    </w:rPr>
                    <w:t>2</w:t>
                  </w:r>
                  <w:r w:rsidRPr="0033383D">
                    <w:rPr>
                      <w:rFonts w:hint="eastAsia"/>
                      <w:szCs w:val="21"/>
                    </w:rPr>
                    <w:t>次</w:t>
                  </w:r>
                </w:p>
              </w:tc>
              <w:tc>
                <w:tcPr>
                  <w:tcW w:w="1145" w:type="pct"/>
                  <w:vAlign w:val="center"/>
                </w:tcPr>
                <w:p w14:paraId="570AD218" w14:textId="77777777" w:rsidR="00D608B1" w:rsidRPr="0033383D" w:rsidRDefault="000373B4">
                  <w:pPr>
                    <w:jc w:val="center"/>
                    <w:rPr>
                      <w:szCs w:val="21"/>
                    </w:rPr>
                  </w:pPr>
                  <w:r w:rsidRPr="0033383D">
                    <w:rPr>
                      <w:rFonts w:hint="eastAsia"/>
                      <w:szCs w:val="21"/>
                    </w:rPr>
                    <w:t>0.57</w:t>
                  </w:r>
                </w:p>
              </w:tc>
            </w:tr>
            <w:tr w:rsidR="00D608B1" w:rsidRPr="0033383D" w14:paraId="3B3C8B8A" w14:textId="77777777">
              <w:trPr>
                <w:trHeight w:val="397"/>
                <w:jc w:val="center"/>
              </w:trPr>
              <w:tc>
                <w:tcPr>
                  <w:tcW w:w="1507" w:type="pct"/>
                  <w:vMerge/>
                  <w:vAlign w:val="center"/>
                </w:tcPr>
                <w:p w14:paraId="66C98681" w14:textId="77777777" w:rsidR="00D608B1" w:rsidRPr="0033383D" w:rsidRDefault="00D608B1">
                  <w:pPr>
                    <w:tabs>
                      <w:tab w:val="left" w:pos="2760"/>
                    </w:tabs>
                    <w:spacing w:line="240" w:lineRule="atLeast"/>
                    <w:jc w:val="center"/>
                    <w:rPr>
                      <w:szCs w:val="21"/>
                    </w:rPr>
                  </w:pPr>
                </w:p>
              </w:tc>
              <w:tc>
                <w:tcPr>
                  <w:tcW w:w="1116" w:type="pct"/>
                  <w:vMerge/>
                  <w:vAlign w:val="center"/>
                </w:tcPr>
                <w:p w14:paraId="5C39E2C5" w14:textId="77777777" w:rsidR="00D608B1" w:rsidRPr="0033383D" w:rsidRDefault="00D608B1">
                  <w:pPr>
                    <w:tabs>
                      <w:tab w:val="left" w:pos="2760"/>
                    </w:tabs>
                    <w:spacing w:line="240" w:lineRule="atLeast"/>
                    <w:jc w:val="center"/>
                    <w:rPr>
                      <w:szCs w:val="21"/>
                    </w:rPr>
                  </w:pPr>
                </w:p>
              </w:tc>
              <w:tc>
                <w:tcPr>
                  <w:tcW w:w="1232" w:type="pct"/>
                  <w:vAlign w:val="center"/>
                </w:tcPr>
                <w:p w14:paraId="33BD8C97" w14:textId="77777777" w:rsidR="00D608B1" w:rsidRPr="0033383D" w:rsidRDefault="000373B4">
                  <w:pPr>
                    <w:tabs>
                      <w:tab w:val="left" w:pos="2760"/>
                    </w:tabs>
                    <w:spacing w:line="240" w:lineRule="atLeast"/>
                    <w:jc w:val="center"/>
                    <w:rPr>
                      <w:szCs w:val="21"/>
                    </w:rPr>
                  </w:pPr>
                  <w:r w:rsidRPr="0033383D">
                    <w:rPr>
                      <w:rFonts w:hint="eastAsia"/>
                      <w:szCs w:val="21"/>
                    </w:rPr>
                    <w:t>第</w:t>
                  </w:r>
                  <w:r w:rsidRPr="0033383D">
                    <w:rPr>
                      <w:rFonts w:hint="eastAsia"/>
                      <w:szCs w:val="21"/>
                    </w:rPr>
                    <w:t>3</w:t>
                  </w:r>
                  <w:r w:rsidRPr="0033383D">
                    <w:rPr>
                      <w:rFonts w:hint="eastAsia"/>
                      <w:szCs w:val="21"/>
                    </w:rPr>
                    <w:t>次</w:t>
                  </w:r>
                </w:p>
              </w:tc>
              <w:tc>
                <w:tcPr>
                  <w:tcW w:w="1145" w:type="pct"/>
                  <w:vAlign w:val="center"/>
                </w:tcPr>
                <w:p w14:paraId="09C73B59" w14:textId="77777777" w:rsidR="00D608B1" w:rsidRPr="0033383D" w:rsidRDefault="000373B4">
                  <w:pPr>
                    <w:jc w:val="center"/>
                    <w:rPr>
                      <w:szCs w:val="21"/>
                    </w:rPr>
                  </w:pPr>
                  <w:r w:rsidRPr="0033383D">
                    <w:rPr>
                      <w:rFonts w:hint="eastAsia"/>
                      <w:szCs w:val="21"/>
                    </w:rPr>
                    <w:t>0.62</w:t>
                  </w:r>
                </w:p>
              </w:tc>
            </w:tr>
            <w:tr w:rsidR="00D608B1" w:rsidRPr="0033383D" w14:paraId="7C9F2740" w14:textId="77777777">
              <w:trPr>
                <w:trHeight w:val="397"/>
                <w:jc w:val="center"/>
              </w:trPr>
              <w:tc>
                <w:tcPr>
                  <w:tcW w:w="1507" w:type="pct"/>
                  <w:vMerge/>
                  <w:vAlign w:val="center"/>
                </w:tcPr>
                <w:p w14:paraId="1CC20E8B" w14:textId="77777777" w:rsidR="00D608B1" w:rsidRPr="0033383D" w:rsidRDefault="00D608B1">
                  <w:pPr>
                    <w:tabs>
                      <w:tab w:val="left" w:pos="2760"/>
                    </w:tabs>
                    <w:spacing w:line="240" w:lineRule="atLeast"/>
                    <w:jc w:val="center"/>
                    <w:rPr>
                      <w:szCs w:val="21"/>
                    </w:rPr>
                  </w:pPr>
                </w:p>
              </w:tc>
              <w:tc>
                <w:tcPr>
                  <w:tcW w:w="1116" w:type="pct"/>
                  <w:vMerge/>
                  <w:vAlign w:val="center"/>
                </w:tcPr>
                <w:p w14:paraId="5BB4A311" w14:textId="77777777" w:rsidR="00D608B1" w:rsidRPr="0033383D" w:rsidRDefault="00D608B1">
                  <w:pPr>
                    <w:tabs>
                      <w:tab w:val="left" w:pos="2760"/>
                    </w:tabs>
                    <w:spacing w:line="240" w:lineRule="atLeast"/>
                    <w:jc w:val="center"/>
                    <w:rPr>
                      <w:szCs w:val="21"/>
                    </w:rPr>
                  </w:pPr>
                </w:p>
              </w:tc>
              <w:tc>
                <w:tcPr>
                  <w:tcW w:w="1232" w:type="pct"/>
                  <w:vAlign w:val="center"/>
                </w:tcPr>
                <w:p w14:paraId="3BE0A256" w14:textId="77777777" w:rsidR="00D608B1" w:rsidRPr="0033383D" w:rsidRDefault="000373B4">
                  <w:pPr>
                    <w:tabs>
                      <w:tab w:val="left" w:pos="2760"/>
                    </w:tabs>
                    <w:spacing w:line="240" w:lineRule="atLeast"/>
                    <w:jc w:val="center"/>
                    <w:rPr>
                      <w:szCs w:val="21"/>
                    </w:rPr>
                  </w:pPr>
                  <w:r w:rsidRPr="0033383D">
                    <w:rPr>
                      <w:rFonts w:hint="eastAsia"/>
                      <w:szCs w:val="21"/>
                    </w:rPr>
                    <w:t>第</w:t>
                  </w:r>
                  <w:r w:rsidRPr="0033383D">
                    <w:rPr>
                      <w:rFonts w:hint="eastAsia"/>
                      <w:szCs w:val="21"/>
                    </w:rPr>
                    <w:t>4</w:t>
                  </w:r>
                  <w:r w:rsidRPr="0033383D">
                    <w:rPr>
                      <w:rFonts w:hint="eastAsia"/>
                      <w:szCs w:val="21"/>
                    </w:rPr>
                    <w:t>次</w:t>
                  </w:r>
                </w:p>
              </w:tc>
              <w:tc>
                <w:tcPr>
                  <w:tcW w:w="1145" w:type="pct"/>
                  <w:vAlign w:val="center"/>
                </w:tcPr>
                <w:p w14:paraId="33C08AF2" w14:textId="77777777" w:rsidR="00D608B1" w:rsidRPr="0033383D" w:rsidRDefault="000373B4">
                  <w:pPr>
                    <w:jc w:val="center"/>
                    <w:rPr>
                      <w:szCs w:val="21"/>
                    </w:rPr>
                  </w:pPr>
                  <w:r w:rsidRPr="0033383D">
                    <w:rPr>
                      <w:rFonts w:hint="eastAsia"/>
                      <w:szCs w:val="21"/>
                    </w:rPr>
                    <w:t>0.56</w:t>
                  </w:r>
                </w:p>
              </w:tc>
            </w:tr>
            <w:tr w:rsidR="00D608B1" w:rsidRPr="0033383D" w14:paraId="5DA6C03A" w14:textId="77777777">
              <w:trPr>
                <w:trHeight w:val="397"/>
                <w:jc w:val="center"/>
              </w:trPr>
              <w:tc>
                <w:tcPr>
                  <w:tcW w:w="1507" w:type="pct"/>
                  <w:vMerge/>
                  <w:vAlign w:val="center"/>
                </w:tcPr>
                <w:p w14:paraId="00B1AB14" w14:textId="77777777" w:rsidR="00D608B1" w:rsidRPr="0033383D" w:rsidRDefault="00D608B1">
                  <w:pPr>
                    <w:tabs>
                      <w:tab w:val="left" w:pos="2760"/>
                    </w:tabs>
                    <w:spacing w:line="240" w:lineRule="atLeast"/>
                    <w:jc w:val="center"/>
                    <w:rPr>
                      <w:szCs w:val="21"/>
                    </w:rPr>
                  </w:pPr>
                </w:p>
              </w:tc>
              <w:tc>
                <w:tcPr>
                  <w:tcW w:w="1116" w:type="pct"/>
                  <w:vMerge w:val="restart"/>
                  <w:vAlign w:val="center"/>
                </w:tcPr>
                <w:p w14:paraId="3AFCD63D" w14:textId="77777777" w:rsidR="00D608B1" w:rsidRPr="0033383D" w:rsidRDefault="000373B4">
                  <w:pPr>
                    <w:tabs>
                      <w:tab w:val="left" w:pos="2760"/>
                    </w:tabs>
                    <w:spacing w:line="240" w:lineRule="atLeast"/>
                    <w:jc w:val="center"/>
                    <w:rPr>
                      <w:bCs/>
                      <w:szCs w:val="21"/>
                    </w:rPr>
                  </w:pPr>
                  <w:r w:rsidRPr="0033383D">
                    <w:rPr>
                      <w:rFonts w:hint="eastAsia"/>
                      <w:bCs/>
                      <w:szCs w:val="21"/>
                    </w:rPr>
                    <w:t>2020</w:t>
                  </w:r>
                  <w:r w:rsidRPr="0033383D">
                    <w:rPr>
                      <w:rFonts w:hint="eastAsia"/>
                      <w:bCs/>
                      <w:szCs w:val="21"/>
                    </w:rPr>
                    <w:t>年</w:t>
                  </w:r>
                </w:p>
                <w:p w14:paraId="10B3AFF1" w14:textId="77777777" w:rsidR="00D608B1" w:rsidRPr="0033383D" w:rsidRDefault="000373B4">
                  <w:pPr>
                    <w:tabs>
                      <w:tab w:val="left" w:pos="2760"/>
                    </w:tabs>
                    <w:spacing w:line="240" w:lineRule="atLeast"/>
                    <w:jc w:val="center"/>
                    <w:rPr>
                      <w:szCs w:val="21"/>
                    </w:rPr>
                  </w:pPr>
                  <w:r w:rsidRPr="0033383D">
                    <w:rPr>
                      <w:rFonts w:hint="eastAsia"/>
                      <w:bCs/>
                      <w:szCs w:val="21"/>
                    </w:rPr>
                    <w:t>8</w:t>
                  </w:r>
                  <w:r w:rsidRPr="0033383D">
                    <w:rPr>
                      <w:rFonts w:hint="eastAsia"/>
                      <w:bCs/>
                      <w:szCs w:val="21"/>
                    </w:rPr>
                    <w:t>月</w:t>
                  </w:r>
                  <w:r w:rsidRPr="0033383D">
                    <w:rPr>
                      <w:rFonts w:hint="eastAsia"/>
                      <w:bCs/>
                      <w:szCs w:val="21"/>
                    </w:rPr>
                    <w:t>20</w:t>
                  </w:r>
                  <w:r w:rsidRPr="0033383D">
                    <w:rPr>
                      <w:bCs/>
                      <w:szCs w:val="21"/>
                    </w:rPr>
                    <w:t>日</w:t>
                  </w:r>
                </w:p>
              </w:tc>
              <w:tc>
                <w:tcPr>
                  <w:tcW w:w="1232" w:type="pct"/>
                  <w:vAlign w:val="center"/>
                </w:tcPr>
                <w:p w14:paraId="58715DF5" w14:textId="77777777" w:rsidR="00D608B1" w:rsidRPr="0033383D" w:rsidRDefault="000373B4">
                  <w:pPr>
                    <w:tabs>
                      <w:tab w:val="left" w:pos="2760"/>
                    </w:tabs>
                    <w:spacing w:line="240" w:lineRule="atLeast"/>
                    <w:jc w:val="center"/>
                    <w:rPr>
                      <w:szCs w:val="21"/>
                    </w:rPr>
                  </w:pPr>
                  <w:r w:rsidRPr="0033383D">
                    <w:rPr>
                      <w:rFonts w:hint="eastAsia"/>
                      <w:szCs w:val="21"/>
                    </w:rPr>
                    <w:t>第</w:t>
                  </w:r>
                  <w:r w:rsidRPr="0033383D">
                    <w:rPr>
                      <w:rFonts w:hint="eastAsia"/>
                      <w:szCs w:val="21"/>
                    </w:rPr>
                    <w:t>1</w:t>
                  </w:r>
                  <w:r w:rsidRPr="0033383D">
                    <w:rPr>
                      <w:rFonts w:hint="eastAsia"/>
                      <w:szCs w:val="21"/>
                    </w:rPr>
                    <w:t>次</w:t>
                  </w:r>
                </w:p>
              </w:tc>
              <w:tc>
                <w:tcPr>
                  <w:tcW w:w="1145" w:type="pct"/>
                  <w:vAlign w:val="center"/>
                </w:tcPr>
                <w:p w14:paraId="102E5CB2" w14:textId="77777777" w:rsidR="00D608B1" w:rsidRPr="0033383D" w:rsidRDefault="000373B4">
                  <w:pPr>
                    <w:jc w:val="center"/>
                    <w:rPr>
                      <w:szCs w:val="21"/>
                    </w:rPr>
                  </w:pPr>
                  <w:r w:rsidRPr="0033383D">
                    <w:rPr>
                      <w:rFonts w:hint="eastAsia"/>
                      <w:szCs w:val="21"/>
                    </w:rPr>
                    <w:t>0.56</w:t>
                  </w:r>
                </w:p>
              </w:tc>
            </w:tr>
            <w:tr w:rsidR="00D608B1" w:rsidRPr="0033383D" w14:paraId="7BA5D435" w14:textId="77777777">
              <w:trPr>
                <w:trHeight w:val="397"/>
                <w:jc w:val="center"/>
              </w:trPr>
              <w:tc>
                <w:tcPr>
                  <w:tcW w:w="1507" w:type="pct"/>
                  <w:vMerge/>
                  <w:vAlign w:val="center"/>
                </w:tcPr>
                <w:p w14:paraId="61294750" w14:textId="77777777" w:rsidR="00D608B1" w:rsidRPr="0033383D" w:rsidRDefault="00D608B1">
                  <w:pPr>
                    <w:tabs>
                      <w:tab w:val="left" w:pos="2760"/>
                    </w:tabs>
                    <w:spacing w:line="240" w:lineRule="atLeast"/>
                    <w:jc w:val="center"/>
                    <w:rPr>
                      <w:szCs w:val="21"/>
                    </w:rPr>
                  </w:pPr>
                </w:p>
              </w:tc>
              <w:tc>
                <w:tcPr>
                  <w:tcW w:w="1116" w:type="pct"/>
                  <w:vMerge/>
                  <w:vAlign w:val="center"/>
                </w:tcPr>
                <w:p w14:paraId="07A1A487" w14:textId="77777777" w:rsidR="00D608B1" w:rsidRPr="0033383D" w:rsidRDefault="00D608B1">
                  <w:pPr>
                    <w:tabs>
                      <w:tab w:val="left" w:pos="2760"/>
                    </w:tabs>
                    <w:spacing w:line="240" w:lineRule="atLeast"/>
                    <w:jc w:val="center"/>
                    <w:rPr>
                      <w:szCs w:val="21"/>
                    </w:rPr>
                  </w:pPr>
                </w:p>
              </w:tc>
              <w:tc>
                <w:tcPr>
                  <w:tcW w:w="1232" w:type="pct"/>
                  <w:vAlign w:val="center"/>
                </w:tcPr>
                <w:p w14:paraId="5F318810" w14:textId="77777777" w:rsidR="00D608B1" w:rsidRPr="0033383D" w:rsidRDefault="000373B4">
                  <w:pPr>
                    <w:tabs>
                      <w:tab w:val="left" w:pos="2760"/>
                    </w:tabs>
                    <w:spacing w:line="240" w:lineRule="atLeast"/>
                    <w:jc w:val="center"/>
                    <w:rPr>
                      <w:szCs w:val="21"/>
                    </w:rPr>
                  </w:pPr>
                  <w:r w:rsidRPr="0033383D">
                    <w:rPr>
                      <w:rFonts w:hint="eastAsia"/>
                      <w:szCs w:val="21"/>
                    </w:rPr>
                    <w:t>第</w:t>
                  </w:r>
                  <w:r w:rsidRPr="0033383D">
                    <w:rPr>
                      <w:rFonts w:hint="eastAsia"/>
                      <w:szCs w:val="21"/>
                    </w:rPr>
                    <w:t>2</w:t>
                  </w:r>
                  <w:r w:rsidRPr="0033383D">
                    <w:rPr>
                      <w:rFonts w:hint="eastAsia"/>
                      <w:szCs w:val="21"/>
                    </w:rPr>
                    <w:t>次</w:t>
                  </w:r>
                </w:p>
              </w:tc>
              <w:tc>
                <w:tcPr>
                  <w:tcW w:w="1145" w:type="pct"/>
                  <w:vAlign w:val="center"/>
                </w:tcPr>
                <w:p w14:paraId="0A3DB06C" w14:textId="77777777" w:rsidR="00D608B1" w:rsidRPr="0033383D" w:rsidRDefault="000373B4">
                  <w:pPr>
                    <w:jc w:val="center"/>
                    <w:rPr>
                      <w:szCs w:val="21"/>
                    </w:rPr>
                  </w:pPr>
                  <w:r w:rsidRPr="0033383D">
                    <w:rPr>
                      <w:rFonts w:hint="eastAsia"/>
                      <w:szCs w:val="21"/>
                    </w:rPr>
                    <w:t>0.56</w:t>
                  </w:r>
                </w:p>
              </w:tc>
            </w:tr>
            <w:tr w:rsidR="00D608B1" w:rsidRPr="0033383D" w14:paraId="38E78A08" w14:textId="77777777">
              <w:trPr>
                <w:trHeight w:val="397"/>
                <w:jc w:val="center"/>
              </w:trPr>
              <w:tc>
                <w:tcPr>
                  <w:tcW w:w="1507" w:type="pct"/>
                  <w:vMerge/>
                  <w:vAlign w:val="center"/>
                </w:tcPr>
                <w:p w14:paraId="23CADF34" w14:textId="77777777" w:rsidR="00D608B1" w:rsidRPr="0033383D" w:rsidRDefault="00D608B1">
                  <w:pPr>
                    <w:tabs>
                      <w:tab w:val="left" w:pos="2760"/>
                    </w:tabs>
                    <w:spacing w:line="240" w:lineRule="atLeast"/>
                    <w:jc w:val="center"/>
                    <w:rPr>
                      <w:szCs w:val="21"/>
                    </w:rPr>
                  </w:pPr>
                </w:p>
              </w:tc>
              <w:tc>
                <w:tcPr>
                  <w:tcW w:w="1116" w:type="pct"/>
                  <w:vMerge/>
                  <w:vAlign w:val="center"/>
                </w:tcPr>
                <w:p w14:paraId="38E1A1BC" w14:textId="77777777" w:rsidR="00D608B1" w:rsidRPr="0033383D" w:rsidRDefault="00D608B1">
                  <w:pPr>
                    <w:tabs>
                      <w:tab w:val="left" w:pos="2760"/>
                    </w:tabs>
                    <w:spacing w:line="240" w:lineRule="atLeast"/>
                    <w:jc w:val="center"/>
                    <w:rPr>
                      <w:szCs w:val="21"/>
                    </w:rPr>
                  </w:pPr>
                </w:p>
              </w:tc>
              <w:tc>
                <w:tcPr>
                  <w:tcW w:w="1232" w:type="pct"/>
                  <w:vAlign w:val="center"/>
                </w:tcPr>
                <w:p w14:paraId="43068CF4" w14:textId="77777777" w:rsidR="00D608B1" w:rsidRPr="0033383D" w:rsidRDefault="000373B4">
                  <w:pPr>
                    <w:tabs>
                      <w:tab w:val="left" w:pos="2760"/>
                    </w:tabs>
                    <w:spacing w:line="240" w:lineRule="atLeast"/>
                    <w:jc w:val="center"/>
                    <w:rPr>
                      <w:szCs w:val="21"/>
                    </w:rPr>
                  </w:pPr>
                  <w:r w:rsidRPr="0033383D">
                    <w:rPr>
                      <w:rFonts w:hint="eastAsia"/>
                      <w:szCs w:val="21"/>
                    </w:rPr>
                    <w:t>第</w:t>
                  </w:r>
                  <w:r w:rsidRPr="0033383D">
                    <w:rPr>
                      <w:rFonts w:hint="eastAsia"/>
                      <w:szCs w:val="21"/>
                    </w:rPr>
                    <w:t>3</w:t>
                  </w:r>
                  <w:r w:rsidRPr="0033383D">
                    <w:rPr>
                      <w:rFonts w:hint="eastAsia"/>
                      <w:szCs w:val="21"/>
                    </w:rPr>
                    <w:t>次</w:t>
                  </w:r>
                </w:p>
              </w:tc>
              <w:tc>
                <w:tcPr>
                  <w:tcW w:w="1145" w:type="pct"/>
                  <w:vAlign w:val="center"/>
                </w:tcPr>
                <w:p w14:paraId="6D5A3671" w14:textId="77777777" w:rsidR="00D608B1" w:rsidRPr="0033383D" w:rsidRDefault="000373B4">
                  <w:pPr>
                    <w:jc w:val="center"/>
                    <w:rPr>
                      <w:szCs w:val="21"/>
                    </w:rPr>
                  </w:pPr>
                  <w:r w:rsidRPr="0033383D">
                    <w:rPr>
                      <w:rFonts w:hint="eastAsia"/>
                      <w:szCs w:val="21"/>
                    </w:rPr>
                    <w:t>0.62</w:t>
                  </w:r>
                </w:p>
              </w:tc>
            </w:tr>
            <w:tr w:rsidR="00D608B1" w:rsidRPr="0033383D" w14:paraId="71763933" w14:textId="77777777">
              <w:trPr>
                <w:trHeight w:val="397"/>
                <w:jc w:val="center"/>
              </w:trPr>
              <w:tc>
                <w:tcPr>
                  <w:tcW w:w="1507" w:type="pct"/>
                  <w:vMerge/>
                  <w:vAlign w:val="center"/>
                </w:tcPr>
                <w:p w14:paraId="25A72DD9" w14:textId="77777777" w:rsidR="00D608B1" w:rsidRPr="0033383D" w:rsidRDefault="00D608B1">
                  <w:pPr>
                    <w:tabs>
                      <w:tab w:val="left" w:pos="2760"/>
                    </w:tabs>
                    <w:spacing w:line="240" w:lineRule="atLeast"/>
                    <w:jc w:val="center"/>
                    <w:rPr>
                      <w:szCs w:val="21"/>
                    </w:rPr>
                  </w:pPr>
                </w:p>
              </w:tc>
              <w:tc>
                <w:tcPr>
                  <w:tcW w:w="1116" w:type="pct"/>
                  <w:vMerge/>
                  <w:vAlign w:val="center"/>
                </w:tcPr>
                <w:p w14:paraId="1996A89D" w14:textId="77777777" w:rsidR="00D608B1" w:rsidRPr="0033383D" w:rsidRDefault="00D608B1">
                  <w:pPr>
                    <w:tabs>
                      <w:tab w:val="left" w:pos="2760"/>
                    </w:tabs>
                    <w:spacing w:line="240" w:lineRule="atLeast"/>
                    <w:jc w:val="center"/>
                    <w:rPr>
                      <w:szCs w:val="21"/>
                    </w:rPr>
                  </w:pPr>
                </w:p>
              </w:tc>
              <w:tc>
                <w:tcPr>
                  <w:tcW w:w="1232" w:type="pct"/>
                  <w:vAlign w:val="center"/>
                </w:tcPr>
                <w:p w14:paraId="43CF4D27" w14:textId="77777777" w:rsidR="00D608B1" w:rsidRPr="0033383D" w:rsidRDefault="000373B4">
                  <w:pPr>
                    <w:tabs>
                      <w:tab w:val="left" w:pos="2760"/>
                    </w:tabs>
                    <w:spacing w:line="240" w:lineRule="atLeast"/>
                    <w:jc w:val="center"/>
                    <w:rPr>
                      <w:szCs w:val="21"/>
                    </w:rPr>
                  </w:pPr>
                  <w:r w:rsidRPr="0033383D">
                    <w:rPr>
                      <w:rFonts w:hint="eastAsia"/>
                      <w:szCs w:val="21"/>
                    </w:rPr>
                    <w:t>第</w:t>
                  </w:r>
                  <w:r w:rsidRPr="0033383D">
                    <w:rPr>
                      <w:rFonts w:hint="eastAsia"/>
                      <w:szCs w:val="21"/>
                    </w:rPr>
                    <w:t>4</w:t>
                  </w:r>
                  <w:r w:rsidRPr="0033383D">
                    <w:rPr>
                      <w:rFonts w:hint="eastAsia"/>
                      <w:szCs w:val="21"/>
                    </w:rPr>
                    <w:t>次</w:t>
                  </w:r>
                </w:p>
              </w:tc>
              <w:tc>
                <w:tcPr>
                  <w:tcW w:w="1145" w:type="pct"/>
                  <w:vAlign w:val="center"/>
                </w:tcPr>
                <w:p w14:paraId="02CF9AE7" w14:textId="77777777" w:rsidR="00D608B1" w:rsidRPr="0033383D" w:rsidRDefault="000373B4">
                  <w:pPr>
                    <w:jc w:val="center"/>
                  </w:pPr>
                  <w:r w:rsidRPr="0033383D">
                    <w:rPr>
                      <w:rFonts w:hint="eastAsia"/>
                    </w:rPr>
                    <w:t>0.56</w:t>
                  </w:r>
                </w:p>
              </w:tc>
            </w:tr>
            <w:tr w:rsidR="00D608B1" w:rsidRPr="0033383D" w14:paraId="6D1A959F" w14:textId="77777777">
              <w:trPr>
                <w:trHeight w:val="397"/>
                <w:jc w:val="center"/>
              </w:trPr>
              <w:tc>
                <w:tcPr>
                  <w:tcW w:w="1507" w:type="pct"/>
                  <w:vMerge/>
                  <w:vAlign w:val="center"/>
                </w:tcPr>
                <w:p w14:paraId="5F7D5CF4" w14:textId="77777777" w:rsidR="00D608B1" w:rsidRPr="0033383D" w:rsidRDefault="00D608B1">
                  <w:pPr>
                    <w:tabs>
                      <w:tab w:val="left" w:pos="2760"/>
                    </w:tabs>
                    <w:spacing w:line="240" w:lineRule="atLeast"/>
                    <w:jc w:val="center"/>
                    <w:rPr>
                      <w:szCs w:val="21"/>
                    </w:rPr>
                  </w:pPr>
                </w:p>
              </w:tc>
              <w:tc>
                <w:tcPr>
                  <w:tcW w:w="1116" w:type="pct"/>
                  <w:vMerge w:val="restart"/>
                  <w:vAlign w:val="center"/>
                </w:tcPr>
                <w:p w14:paraId="6763DE1F" w14:textId="77777777" w:rsidR="00D608B1" w:rsidRPr="0033383D" w:rsidRDefault="000373B4">
                  <w:pPr>
                    <w:tabs>
                      <w:tab w:val="left" w:pos="2760"/>
                    </w:tabs>
                    <w:spacing w:line="240" w:lineRule="atLeast"/>
                    <w:jc w:val="center"/>
                    <w:rPr>
                      <w:bCs/>
                      <w:szCs w:val="21"/>
                    </w:rPr>
                  </w:pPr>
                  <w:r w:rsidRPr="0033383D">
                    <w:rPr>
                      <w:rFonts w:hint="eastAsia"/>
                      <w:bCs/>
                      <w:szCs w:val="21"/>
                    </w:rPr>
                    <w:t>2020</w:t>
                  </w:r>
                  <w:r w:rsidRPr="0033383D">
                    <w:rPr>
                      <w:rFonts w:hint="eastAsia"/>
                      <w:bCs/>
                      <w:szCs w:val="21"/>
                    </w:rPr>
                    <w:t>年</w:t>
                  </w:r>
                </w:p>
                <w:p w14:paraId="7D4D3129" w14:textId="77777777" w:rsidR="00D608B1" w:rsidRPr="0033383D" w:rsidRDefault="000373B4">
                  <w:pPr>
                    <w:tabs>
                      <w:tab w:val="left" w:pos="2760"/>
                    </w:tabs>
                    <w:spacing w:line="240" w:lineRule="atLeast"/>
                    <w:jc w:val="center"/>
                    <w:rPr>
                      <w:szCs w:val="21"/>
                    </w:rPr>
                  </w:pPr>
                  <w:r w:rsidRPr="0033383D">
                    <w:rPr>
                      <w:rFonts w:hint="eastAsia"/>
                      <w:bCs/>
                      <w:szCs w:val="21"/>
                    </w:rPr>
                    <w:t>8</w:t>
                  </w:r>
                  <w:r w:rsidRPr="0033383D">
                    <w:rPr>
                      <w:rFonts w:hint="eastAsia"/>
                      <w:bCs/>
                      <w:szCs w:val="21"/>
                    </w:rPr>
                    <w:t>月</w:t>
                  </w:r>
                  <w:r w:rsidRPr="0033383D">
                    <w:rPr>
                      <w:rFonts w:hint="eastAsia"/>
                      <w:bCs/>
                      <w:szCs w:val="21"/>
                    </w:rPr>
                    <w:t>21</w:t>
                  </w:r>
                  <w:r w:rsidRPr="0033383D">
                    <w:rPr>
                      <w:bCs/>
                      <w:szCs w:val="21"/>
                    </w:rPr>
                    <w:t>日</w:t>
                  </w:r>
                </w:p>
              </w:tc>
              <w:tc>
                <w:tcPr>
                  <w:tcW w:w="1232" w:type="pct"/>
                  <w:vAlign w:val="center"/>
                </w:tcPr>
                <w:p w14:paraId="1563F34C" w14:textId="77777777" w:rsidR="00D608B1" w:rsidRPr="0033383D" w:rsidRDefault="000373B4">
                  <w:pPr>
                    <w:tabs>
                      <w:tab w:val="left" w:pos="2760"/>
                    </w:tabs>
                    <w:spacing w:line="240" w:lineRule="atLeast"/>
                    <w:jc w:val="center"/>
                    <w:rPr>
                      <w:szCs w:val="21"/>
                    </w:rPr>
                  </w:pPr>
                  <w:r w:rsidRPr="0033383D">
                    <w:rPr>
                      <w:rFonts w:hint="eastAsia"/>
                      <w:szCs w:val="21"/>
                    </w:rPr>
                    <w:t>第</w:t>
                  </w:r>
                  <w:r w:rsidRPr="0033383D">
                    <w:rPr>
                      <w:rFonts w:hint="eastAsia"/>
                      <w:szCs w:val="21"/>
                    </w:rPr>
                    <w:t>1</w:t>
                  </w:r>
                  <w:r w:rsidRPr="0033383D">
                    <w:rPr>
                      <w:rFonts w:hint="eastAsia"/>
                      <w:szCs w:val="21"/>
                    </w:rPr>
                    <w:t>次</w:t>
                  </w:r>
                </w:p>
              </w:tc>
              <w:tc>
                <w:tcPr>
                  <w:tcW w:w="1145" w:type="pct"/>
                  <w:vAlign w:val="center"/>
                </w:tcPr>
                <w:p w14:paraId="367978C3" w14:textId="77777777" w:rsidR="00D608B1" w:rsidRPr="0033383D" w:rsidRDefault="000373B4">
                  <w:pPr>
                    <w:jc w:val="center"/>
                    <w:rPr>
                      <w:szCs w:val="21"/>
                    </w:rPr>
                  </w:pPr>
                  <w:r w:rsidRPr="0033383D">
                    <w:rPr>
                      <w:rFonts w:hint="eastAsia"/>
                      <w:szCs w:val="21"/>
                    </w:rPr>
                    <w:t>0.57</w:t>
                  </w:r>
                </w:p>
              </w:tc>
            </w:tr>
            <w:tr w:rsidR="00D608B1" w:rsidRPr="0033383D" w14:paraId="2FB49F96" w14:textId="77777777">
              <w:trPr>
                <w:trHeight w:val="397"/>
                <w:jc w:val="center"/>
              </w:trPr>
              <w:tc>
                <w:tcPr>
                  <w:tcW w:w="1507" w:type="pct"/>
                  <w:vMerge/>
                  <w:vAlign w:val="center"/>
                </w:tcPr>
                <w:p w14:paraId="2FEAEB3A" w14:textId="77777777" w:rsidR="00D608B1" w:rsidRPr="0033383D" w:rsidRDefault="00D608B1">
                  <w:pPr>
                    <w:tabs>
                      <w:tab w:val="left" w:pos="2760"/>
                    </w:tabs>
                    <w:spacing w:line="240" w:lineRule="atLeast"/>
                    <w:jc w:val="center"/>
                    <w:rPr>
                      <w:szCs w:val="21"/>
                    </w:rPr>
                  </w:pPr>
                </w:p>
              </w:tc>
              <w:tc>
                <w:tcPr>
                  <w:tcW w:w="1116" w:type="pct"/>
                  <w:vMerge/>
                  <w:vAlign w:val="center"/>
                </w:tcPr>
                <w:p w14:paraId="624ECA4A" w14:textId="77777777" w:rsidR="00D608B1" w:rsidRPr="0033383D" w:rsidRDefault="00D608B1">
                  <w:pPr>
                    <w:tabs>
                      <w:tab w:val="left" w:pos="2760"/>
                    </w:tabs>
                    <w:spacing w:line="240" w:lineRule="atLeast"/>
                    <w:jc w:val="center"/>
                    <w:rPr>
                      <w:szCs w:val="21"/>
                    </w:rPr>
                  </w:pPr>
                </w:p>
              </w:tc>
              <w:tc>
                <w:tcPr>
                  <w:tcW w:w="1232" w:type="pct"/>
                  <w:vAlign w:val="center"/>
                </w:tcPr>
                <w:p w14:paraId="03B357E5" w14:textId="77777777" w:rsidR="00D608B1" w:rsidRPr="0033383D" w:rsidRDefault="000373B4">
                  <w:pPr>
                    <w:tabs>
                      <w:tab w:val="left" w:pos="2760"/>
                    </w:tabs>
                    <w:spacing w:line="240" w:lineRule="atLeast"/>
                    <w:jc w:val="center"/>
                    <w:rPr>
                      <w:szCs w:val="21"/>
                    </w:rPr>
                  </w:pPr>
                  <w:r w:rsidRPr="0033383D">
                    <w:rPr>
                      <w:rFonts w:hint="eastAsia"/>
                      <w:szCs w:val="21"/>
                    </w:rPr>
                    <w:t>第</w:t>
                  </w:r>
                  <w:r w:rsidRPr="0033383D">
                    <w:rPr>
                      <w:rFonts w:hint="eastAsia"/>
                      <w:szCs w:val="21"/>
                    </w:rPr>
                    <w:t>2</w:t>
                  </w:r>
                  <w:r w:rsidRPr="0033383D">
                    <w:rPr>
                      <w:rFonts w:hint="eastAsia"/>
                      <w:szCs w:val="21"/>
                    </w:rPr>
                    <w:t>次</w:t>
                  </w:r>
                </w:p>
              </w:tc>
              <w:tc>
                <w:tcPr>
                  <w:tcW w:w="1145" w:type="pct"/>
                  <w:vAlign w:val="center"/>
                </w:tcPr>
                <w:p w14:paraId="123FABF5" w14:textId="77777777" w:rsidR="00D608B1" w:rsidRPr="0033383D" w:rsidRDefault="000373B4">
                  <w:pPr>
                    <w:jc w:val="center"/>
                    <w:rPr>
                      <w:szCs w:val="21"/>
                    </w:rPr>
                  </w:pPr>
                  <w:r w:rsidRPr="0033383D">
                    <w:rPr>
                      <w:rFonts w:hint="eastAsia"/>
                      <w:szCs w:val="21"/>
                    </w:rPr>
                    <w:t>0.56</w:t>
                  </w:r>
                </w:p>
              </w:tc>
            </w:tr>
            <w:tr w:rsidR="00D608B1" w:rsidRPr="0033383D" w14:paraId="36E6A947" w14:textId="77777777">
              <w:trPr>
                <w:trHeight w:val="397"/>
                <w:jc w:val="center"/>
              </w:trPr>
              <w:tc>
                <w:tcPr>
                  <w:tcW w:w="1507" w:type="pct"/>
                  <w:vMerge/>
                  <w:vAlign w:val="center"/>
                </w:tcPr>
                <w:p w14:paraId="3F5AFF34" w14:textId="77777777" w:rsidR="00D608B1" w:rsidRPr="0033383D" w:rsidRDefault="00D608B1">
                  <w:pPr>
                    <w:tabs>
                      <w:tab w:val="left" w:pos="2760"/>
                    </w:tabs>
                    <w:spacing w:line="240" w:lineRule="atLeast"/>
                    <w:jc w:val="center"/>
                    <w:rPr>
                      <w:szCs w:val="21"/>
                    </w:rPr>
                  </w:pPr>
                </w:p>
              </w:tc>
              <w:tc>
                <w:tcPr>
                  <w:tcW w:w="1116" w:type="pct"/>
                  <w:vMerge/>
                  <w:vAlign w:val="center"/>
                </w:tcPr>
                <w:p w14:paraId="20FD5332" w14:textId="77777777" w:rsidR="00D608B1" w:rsidRPr="0033383D" w:rsidRDefault="00D608B1">
                  <w:pPr>
                    <w:tabs>
                      <w:tab w:val="left" w:pos="2760"/>
                    </w:tabs>
                    <w:spacing w:line="240" w:lineRule="atLeast"/>
                    <w:jc w:val="center"/>
                    <w:rPr>
                      <w:szCs w:val="21"/>
                    </w:rPr>
                  </w:pPr>
                </w:p>
              </w:tc>
              <w:tc>
                <w:tcPr>
                  <w:tcW w:w="1232" w:type="pct"/>
                  <w:vAlign w:val="center"/>
                </w:tcPr>
                <w:p w14:paraId="316D6ED2" w14:textId="77777777" w:rsidR="00D608B1" w:rsidRPr="0033383D" w:rsidRDefault="000373B4">
                  <w:pPr>
                    <w:tabs>
                      <w:tab w:val="left" w:pos="2760"/>
                    </w:tabs>
                    <w:spacing w:line="240" w:lineRule="atLeast"/>
                    <w:jc w:val="center"/>
                    <w:rPr>
                      <w:szCs w:val="21"/>
                    </w:rPr>
                  </w:pPr>
                  <w:r w:rsidRPr="0033383D">
                    <w:rPr>
                      <w:rFonts w:hint="eastAsia"/>
                      <w:szCs w:val="21"/>
                    </w:rPr>
                    <w:t>第</w:t>
                  </w:r>
                  <w:r w:rsidRPr="0033383D">
                    <w:rPr>
                      <w:rFonts w:hint="eastAsia"/>
                      <w:szCs w:val="21"/>
                    </w:rPr>
                    <w:t>3</w:t>
                  </w:r>
                  <w:r w:rsidRPr="0033383D">
                    <w:rPr>
                      <w:rFonts w:hint="eastAsia"/>
                      <w:szCs w:val="21"/>
                    </w:rPr>
                    <w:t>次</w:t>
                  </w:r>
                </w:p>
              </w:tc>
              <w:tc>
                <w:tcPr>
                  <w:tcW w:w="1145" w:type="pct"/>
                  <w:vAlign w:val="center"/>
                </w:tcPr>
                <w:p w14:paraId="4E4136F8" w14:textId="77777777" w:rsidR="00D608B1" w:rsidRPr="0033383D" w:rsidRDefault="000373B4">
                  <w:pPr>
                    <w:jc w:val="center"/>
                    <w:rPr>
                      <w:szCs w:val="21"/>
                    </w:rPr>
                  </w:pPr>
                  <w:r w:rsidRPr="0033383D">
                    <w:rPr>
                      <w:rFonts w:hint="eastAsia"/>
                      <w:szCs w:val="21"/>
                    </w:rPr>
                    <w:t>0.57</w:t>
                  </w:r>
                </w:p>
              </w:tc>
            </w:tr>
            <w:tr w:rsidR="00D608B1" w:rsidRPr="0033383D" w14:paraId="0663001A" w14:textId="77777777">
              <w:trPr>
                <w:trHeight w:val="397"/>
                <w:jc w:val="center"/>
              </w:trPr>
              <w:tc>
                <w:tcPr>
                  <w:tcW w:w="1507" w:type="pct"/>
                  <w:vMerge/>
                  <w:vAlign w:val="center"/>
                </w:tcPr>
                <w:p w14:paraId="49F8D2D2" w14:textId="77777777" w:rsidR="00D608B1" w:rsidRPr="0033383D" w:rsidRDefault="00D608B1">
                  <w:pPr>
                    <w:tabs>
                      <w:tab w:val="left" w:pos="2760"/>
                    </w:tabs>
                    <w:spacing w:line="240" w:lineRule="atLeast"/>
                    <w:jc w:val="center"/>
                    <w:rPr>
                      <w:szCs w:val="21"/>
                    </w:rPr>
                  </w:pPr>
                </w:p>
              </w:tc>
              <w:tc>
                <w:tcPr>
                  <w:tcW w:w="1116" w:type="pct"/>
                  <w:vMerge/>
                  <w:vAlign w:val="center"/>
                </w:tcPr>
                <w:p w14:paraId="69BCADCF" w14:textId="77777777" w:rsidR="00D608B1" w:rsidRPr="0033383D" w:rsidRDefault="00D608B1">
                  <w:pPr>
                    <w:tabs>
                      <w:tab w:val="left" w:pos="2760"/>
                    </w:tabs>
                    <w:spacing w:line="240" w:lineRule="atLeast"/>
                    <w:jc w:val="center"/>
                    <w:rPr>
                      <w:szCs w:val="21"/>
                    </w:rPr>
                  </w:pPr>
                </w:p>
              </w:tc>
              <w:tc>
                <w:tcPr>
                  <w:tcW w:w="1232" w:type="pct"/>
                  <w:vAlign w:val="center"/>
                </w:tcPr>
                <w:p w14:paraId="0664D125" w14:textId="77777777" w:rsidR="00D608B1" w:rsidRPr="0033383D" w:rsidRDefault="000373B4">
                  <w:pPr>
                    <w:tabs>
                      <w:tab w:val="left" w:pos="2760"/>
                    </w:tabs>
                    <w:spacing w:line="240" w:lineRule="atLeast"/>
                    <w:jc w:val="center"/>
                    <w:rPr>
                      <w:szCs w:val="21"/>
                    </w:rPr>
                  </w:pPr>
                  <w:r w:rsidRPr="0033383D">
                    <w:rPr>
                      <w:rFonts w:hint="eastAsia"/>
                      <w:szCs w:val="21"/>
                    </w:rPr>
                    <w:t>第</w:t>
                  </w:r>
                  <w:r w:rsidRPr="0033383D">
                    <w:rPr>
                      <w:rFonts w:hint="eastAsia"/>
                      <w:szCs w:val="21"/>
                    </w:rPr>
                    <w:t>4</w:t>
                  </w:r>
                  <w:r w:rsidRPr="0033383D">
                    <w:rPr>
                      <w:rFonts w:hint="eastAsia"/>
                      <w:szCs w:val="21"/>
                    </w:rPr>
                    <w:t>次</w:t>
                  </w:r>
                </w:p>
              </w:tc>
              <w:tc>
                <w:tcPr>
                  <w:tcW w:w="1145" w:type="pct"/>
                  <w:vAlign w:val="center"/>
                </w:tcPr>
                <w:p w14:paraId="64B81DFB" w14:textId="77777777" w:rsidR="00D608B1" w:rsidRPr="0033383D" w:rsidRDefault="000373B4">
                  <w:pPr>
                    <w:jc w:val="center"/>
                    <w:rPr>
                      <w:szCs w:val="21"/>
                    </w:rPr>
                  </w:pPr>
                  <w:r w:rsidRPr="0033383D">
                    <w:rPr>
                      <w:rFonts w:hint="eastAsia"/>
                      <w:szCs w:val="21"/>
                    </w:rPr>
                    <w:t>0.53</w:t>
                  </w:r>
                </w:p>
              </w:tc>
            </w:tr>
            <w:tr w:rsidR="00D608B1" w:rsidRPr="0033383D" w14:paraId="036EE52D" w14:textId="77777777">
              <w:trPr>
                <w:trHeight w:val="397"/>
                <w:jc w:val="center"/>
              </w:trPr>
              <w:tc>
                <w:tcPr>
                  <w:tcW w:w="1507" w:type="pct"/>
                  <w:vMerge/>
                  <w:vAlign w:val="center"/>
                </w:tcPr>
                <w:p w14:paraId="1F0797B9" w14:textId="77777777" w:rsidR="00D608B1" w:rsidRPr="0033383D" w:rsidRDefault="00D608B1">
                  <w:pPr>
                    <w:tabs>
                      <w:tab w:val="left" w:pos="2760"/>
                    </w:tabs>
                    <w:spacing w:line="240" w:lineRule="atLeast"/>
                    <w:jc w:val="center"/>
                    <w:rPr>
                      <w:szCs w:val="21"/>
                    </w:rPr>
                  </w:pPr>
                </w:p>
              </w:tc>
              <w:tc>
                <w:tcPr>
                  <w:tcW w:w="1116" w:type="pct"/>
                  <w:vMerge w:val="restart"/>
                  <w:vAlign w:val="center"/>
                </w:tcPr>
                <w:p w14:paraId="0154697B" w14:textId="77777777" w:rsidR="00D608B1" w:rsidRPr="0033383D" w:rsidRDefault="000373B4">
                  <w:pPr>
                    <w:tabs>
                      <w:tab w:val="left" w:pos="2760"/>
                    </w:tabs>
                    <w:spacing w:line="240" w:lineRule="atLeast"/>
                    <w:jc w:val="center"/>
                    <w:rPr>
                      <w:bCs/>
                      <w:szCs w:val="21"/>
                    </w:rPr>
                  </w:pPr>
                  <w:r w:rsidRPr="0033383D">
                    <w:rPr>
                      <w:rFonts w:hint="eastAsia"/>
                      <w:bCs/>
                      <w:szCs w:val="21"/>
                    </w:rPr>
                    <w:t>2020</w:t>
                  </w:r>
                  <w:r w:rsidRPr="0033383D">
                    <w:rPr>
                      <w:rFonts w:hint="eastAsia"/>
                      <w:bCs/>
                      <w:szCs w:val="21"/>
                    </w:rPr>
                    <w:t>年</w:t>
                  </w:r>
                </w:p>
                <w:p w14:paraId="1E5F3BEC" w14:textId="77777777" w:rsidR="00D608B1" w:rsidRPr="0033383D" w:rsidRDefault="000373B4">
                  <w:pPr>
                    <w:tabs>
                      <w:tab w:val="left" w:pos="2760"/>
                    </w:tabs>
                    <w:spacing w:line="240" w:lineRule="atLeast"/>
                    <w:jc w:val="center"/>
                    <w:rPr>
                      <w:szCs w:val="21"/>
                    </w:rPr>
                  </w:pPr>
                  <w:r w:rsidRPr="0033383D">
                    <w:rPr>
                      <w:rFonts w:hint="eastAsia"/>
                      <w:bCs/>
                      <w:szCs w:val="21"/>
                    </w:rPr>
                    <w:t>8</w:t>
                  </w:r>
                  <w:r w:rsidRPr="0033383D">
                    <w:rPr>
                      <w:rFonts w:hint="eastAsia"/>
                      <w:bCs/>
                      <w:szCs w:val="21"/>
                    </w:rPr>
                    <w:t>月</w:t>
                  </w:r>
                  <w:r w:rsidRPr="0033383D">
                    <w:rPr>
                      <w:rFonts w:hint="eastAsia"/>
                      <w:bCs/>
                      <w:szCs w:val="21"/>
                    </w:rPr>
                    <w:t>22</w:t>
                  </w:r>
                  <w:r w:rsidRPr="0033383D">
                    <w:rPr>
                      <w:bCs/>
                      <w:szCs w:val="21"/>
                    </w:rPr>
                    <w:t>日</w:t>
                  </w:r>
                </w:p>
              </w:tc>
              <w:tc>
                <w:tcPr>
                  <w:tcW w:w="1232" w:type="pct"/>
                  <w:vAlign w:val="center"/>
                </w:tcPr>
                <w:p w14:paraId="468A94F7" w14:textId="77777777" w:rsidR="00D608B1" w:rsidRPr="0033383D" w:rsidRDefault="000373B4">
                  <w:pPr>
                    <w:tabs>
                      <w:tab w:val="left" w:pos="2760"/>
                    </w:tabs>
                    <w:spacing w:line="240" w:lineRule="atLeast"/>
                    <w:jc w:val="center"/>
                    <w:rPr>
                      <w:szCs w:val="21"/>
                    </w:rPr>
                  </w:pPr>
                  <w:r w:rsidRPr="0033383D">
                    <w:rPr>
                      <w:rFonts w:hint="eastAsia"/>
                      <w:szCs w:val="21"/>
                    </w:rPr>
                    <w:t>第</w:t>
                  </w:r>
                  <w:r w:rsidRPr="0033383D">
                    <w:rPr>
                      <w:rFonts w:hint="eastAsia"/>
                      <w:szCs w:val="21"/>
                    </w:rPr>
                    <w:t>1</w:t>
                  </w:r>
                  <w:r w:rsidRPr="0033383D">
                    <w:rPr>
                      <w:rFonts w:hint="eastAsia"/>
                      <w:szCs w:val="21"/>
                    </w:rPr>
                    <w:t>次</w:t>
                  </w:r>
                </w:p>
              </w:tc>
              <w:tc>
                <w:tcPr>
                  <w:tcW w:w="1145" w:type="pct"/>
                  <w:vAlign w:val="center"/>
                </w:tcPr>
                <w:p w14:paraId="4D81B0F7" w14:textId="77777777" w:rsidR="00D608B1" w:rsidRPr="0033383D" w:rsidRDefault="000373B4">
                  <w:pPr>
                    <w:jc w:val="center"/>
                    <w:rPr>
                      <w:szCs w:val="21"/>
                    </w:rPr>
                  </w:pPr>
                  <w:r w:rsidRPr="0033383D">
                    <w:rPr>
                      <w:rFonts w:hint="eastAsia"/>
                      <w:szCs w:val="21"/>
                    </w:rPr>
                    <w:t>0.56</w:t>
                  </w:r>
                </w:p>
              </w:tc>
            </w:tr>
            <w:tr w:rsidR="00D608B1" w:rsidRPr="0033383D" w14:paraId="4AF7D0B2" w14:textId="77777777">
              <w:trPr>
                <w:trHeight w:val="397"/>
                <w:jc w:val="center"/>
              </w:trPr>
              <w:tc>
                <w:tcPr>
                  <w:tcW w:w="1507" w:type="pct"/>
                  <w:vMerge/>
                  <w:vAlign w:val="center"/>
                </w:tcPr>
                <w:p w14:paraId="505AA2F9" w14:textId="77777777" w:rsidR="00D608B1" w:rsidRPr="0033383D" w:rsidRDefault="00D608B1">
                  <w:pPr>
                    <w:tabs>
                      <w:tab w:val="left" w:pos="2760"/>
                    </w:tabs>
                    <w:spacing w:line="240" w:lineRule="atLeast"/>
                    <w:jc w:val="center"/>
                    <w:rPr>
                      <w:szCs w:val="21"/>
                    </w:rPr>
                  </w:pPr>
                </w:p>
              </w:tc>
              <w:tc>
                <w:tcPr>
                  <w:tcW w:w="1116" w:type="pct"/>
                  <w:vMerge/>
                  <w:vAlign w:val="center"/>
                </w:tcPr>
                <w:p w14:paraId="402B0A11" w14:textId="77777777" w:rsidR="00D608B1" w:rsidRPr="0033383D" w:rsidRDefault="00D608B1">
                  <w:pPr>
                    <w:tabs>
                      <w:tab w:val="left" w:pos="2760"/>
                    </w:tabs>
                    <w:spacing w:line="240" w:lineRule="atLeast"/>
                    <w:jc w:val="center"/>
                    <w:rPr>
                      <w:szCs w:val="21"/>
                    </w:rPr>
                  </w:pPr>
                </w:p>
              </w:tc>
              <w:tc>
                <w:tcPr>
                  <w:tcW w:w="1232" w:type="pct"/>
                  <w:vAlign w:val="center"/>
                </w:tcPr>
                <w:p w14:paraId="4E2DFF53" w14:textId="77777777" w:rsidR="00D608B1" w:rsidRPr="0033383D" w:rsidRDefault="000373B4">
                  <w:pPr>
                    <w:tabs>
                      <w:tab w:val="left" w:pos="2760"/>
                    </w:tabs>
                    <w:spacing w:line="240" w:lineRule="atLeast"/>
                    <w:jc w:val="center"/>
                    <w:rPr>
                      <w:szCs w:val="21"/>
                    </w:rPr>
                  </w:pPr>
                  <w:r w:rsidRPr="0033383D">
                    <w:rPr>
                      <w:rFonts w:hint="eastAsia"/>
                      <w:szCs w:val="21"/>
                    </w:rPr>
                    <w:t>第</w:t>
                  </w:r>
                  <w:r w:rsidRPr="0033383D">
                    <w:rPr>
                      <w:rFonts w:hint="eastAsia"/>
                      <w:szCs w:val="21"/>
                    </w:rPr>
                    <w:t>2</w:t>
                  </w:r>
                  <w:r w:rsidRPr="0033383D">
                    <w:rPr>
                      <w:rFonts w:hint="eastAsia"/>
                      <w:szCs w:val="21"/>
                    </w:rPr>
                    <w:t>次</w:t>
                  </w:r>
                </w:p>
              </w:tc>
              <w:tc>
                <w:tcPr>
                  <w:tcW w:w="1145" w:type="pct"/>
                  <w:vAlign w:val="center"/>
                </w:tcPr>
                <w:p w14:paraId="55A8E220" w14:textId="77777777" w:rsidR="00D608B1" w:rsidRPr="0033383D" w:rsidRDefault="000373B4">
                  <w:pPr>
                    <w:jc w:val="center"/>
                  </w:pPr>
                  <w:r w:rsidRPr="0033383D">
                    <w:rPr>
                      <w:rFonts w:hint="eastAsia"/>
                    </w:rPr>
                    <w:t>0.55</w:t>
                  </w:r>
                </w:p>
              </w:tc>
            </w:tr>
            <w:tr w:rsidR="00D608B1" w:rsidRPr="0033383D" w14:paraId="1B15B6A8" w14:textId="77777777">
              <w:trPr>
                <w:trHeight w:val="397"/>
                <w:jc w:val="center"/>
              </w:trPr>
              <w:tc>
                <w:tcPr>
                  <w:tcW w:w="1507" w:type="pct"/>
                  <w:vMerge/>
                  <w:vAlign w:val="center"/>
                </w:tcPr>
                <w:p w14:paraId="200E2C29" w14:textId="77777777" w:rsidR="00D608B1" w:rsidRPr="0033383D" w:rsidRDefault="00D608B1">
                  <w:pPr>
                    <w:tabs>
                      <w:tab w:val="left" w:pos="2760"/>
                    </w:tabs>
                    <w:spacing w:line="240" w:lineRule="atLeast"/>
                    <w:jc w:val="center"/>
                    <w:rPr>
                      <w:szCs w:val="21"/>
                    </w:rPr>
                  </w:pPr>
                </w:p>
              </w:tc>
              <w:tc>
                <w:tcPr>
                  <w:tcW w:w="1116" w:type="pct"/>
                  <w:vMerge/>
                  <w:vAlign w:val="center"/>
                </w:tcPr>
                <w:p w14:paraId="5AC0DF29" w14:textId="77777777" w:rsidR="00D608B1" w:rsidRPr="0033383D" w:rsidRDefault="00D608B1">
                  <w:pPr>
                    <w:tabs>
                      <w:tab w:val="left" w:pos="2760"/>
                    </w:tabs>
                    <w:spacing w:line="240" w:lineRule="atLeast"/>
                    <w:jc w:val="center"/>
                    <w:rPr>
                      <w:szCs w:val="21"/>
                    </w:rPr>
                  </w:pPr>
                </w:p>
              </w:tc>
              <w:tc>
                <w:tcPr>
                  <w:tcW w:w="1232" w:type="pct"/>
                  <w:vAlign w:val="center"/>
                </w:tcPr>
                <w:p w14:paraId="343DFF90" w14:textId="77777777" w:rsidR="00D608B1" w:rsidRPr="0033383D" w:rsidRDefault="000373B4">
                  <w:pPr>
                    <w:tabs>
                      <w:tab w:val="left" w:pos="2760"/>
                    </w:tabs>
                    <w:spacing w:line="240" w:lineRule="atLeast"/>
                    <w:jc w:val="center"/>
                    <w:rPr>
                      <w:szCs w:val="21"/>
                    </w:rPr>
                  </w:pPr>
                  <w:r w:rsidRPr="0033383D">
                    <w:rPr>
                      <w:rFonts w:hint="eastAsia"/>
                      <w:szCs w:val="21"/>
                    </w:rPr>
                    <w:t>第</w:t>
                  </w:r>
                  <w:r w:rsidRPr="0033383D">
                    <w:rPr>
                      <w:rFonts w:hint="eastAsia"/>
                      <w:szCs w:val="21"/>
                    </w:rPr>
                    <w:t>3</w:t>
                  </w:r>
                  <w:r w:rsidRPr="0033383D">
                    <w:rPr>
                      <w:rFonts w:hint="eastAsia"/>
                      <w:szCs w:val="21"/>
                    </w:rPr>
                    <w:t>次</w:t>
                  </w:r>
                </w:p>
              </w:tc>
              <w:tc>
                <w:tcPr>
                  <w:tcW w:w="1145" w:type="pct"/>
                  <w:vAlign w:val="center"/>
                </w:tcPr>
                <w:p w14:paraId="4981FEB8" w14:textId="77777777" w:rsidR="00D608B1" w:rsidRPr="0033383D" w:rsidRDefault="000373B4">
                  <w:pPr>
                    <w:jc w:val="center"/>
                    <w:rPr>
                      <w:szCs w:val="21"/>
                    </w:rPr>
                  </w:pPr>
                  <w:r w:rsidRPr="0033383D">
                    <w:rPr>
                      <w:rFonts w:hint="eastAsia"/>
                      <w:szCs w:val="21"/>
                    </w:rPr>
                    <w:t>0.57</w:t>
                  </w:r>
                </w:p>
              </w:tc>
            </w:tr>
            <w:tr w:rsidR="00D608B1" w:rsidRPr="0033383D" w14:paraId="3EC8BF0F" w14:textId="77777777">
              <w:trPr>
                <w:trHeight w:val="397"/>
                <w:jc w:val="center"/>
              </w:trPr>
              <w:tc>
                <w:tcPr>
                  <w:tcW w:w="1507" w:type="pct"/>
                  <w:vMerge/>
                  <w:vAlign w:val="center"/>
                </w:tcPr>
                <w:p w14:paraId="2B0D0E65" w14:textId="77777777" w:rsidR="00D608B1" w:rsidRPr="0033383D" w:rsidRDefault="00D608B1">
                  <w:pPr>
                    <w:tabs>
                      <w:tab w:val="left" w:pos="2760"/>
                    </w:tabs>
                    <w:spacing w:line="240" w:lineRule="atLeast"/>
                    <w:jc w:val="center"/>
                    <w:rPr>
                      <w:szCs w:val="21"/>
                    </w:rPr>
                  </w:pPr>
                </w:p>
              </w:tc>
              <w:tc>
                <w:tcPr>
                  <w:tcW w:w="1116" w:type="pct"/>
                  <w:vMerge/>
                  <w:vAlign w:val="center"/>
                </w:tcPr>
                <w:p w14:paraId="2EEDF77C" w14:textId="77777777" w:rsidR="00D608B1" w:rsidRPr="0033383D" w:rsidRDefault="00D608B1">
                  <w:pPr>
                    <w:tabs>
                      <w:tab w:val="left" w:pos="2760"/>
                    </w:tabs>
                    <w:spacing w:line="240" w:lineRule="atLeast"/>
                    <w:jc w:val="center"/>
                    <w:rPr>
                      <w:szCs w:val="21"/>
                    </w:rPr>
                  </w:pPr>
                </w:p>
              </w:tc>
              <w:tc>
                <w:tcPr>
                  <w:tcW w:w="1232" w:type="pct"/>
                  <w:vAlign w:val="center"/>
                </w:tcPr>
                <w:p w14:paraId="7A3C0BC3" w14:textId="77777777" w:rsidR="00D608B1" w:rsidRPr="0033383D" w:rsidRDefault="000373B4">
                  <w:pPr>
                    <w:tabs>
                      <w:tab w:val="left" w:pos="2760"/>
                    </w:tabs>
                    <w:spacing w:line="240" w:lineRule="atLeast"/>
                    <w:jc w:val="center"/>
                    <w:rPr>
                      <w:szCs w:val="21"/>
                    </w:rPr>
                  </w:pPr>
                  <w:r w:rsidRPr="0033383D">
                    <w:rPr>
                      <w:rFonts w:hint="eastAsia"/>
                      <w:szCs w:val="21"/>
                    </w:rPr>
                    <w:t>第</w:t>
                  </w:r>
                  <w:r w:rsidRPr="0033383D">
                    <w:rPr>
                      <w:rFonts w:hint="eastAsia"/>
                      <w:szCs w:val="21"/>
                    </w:rPr>
                    <w:t>4</w:t>
                  </w:r>
                  <w:r w:rsidRPr="0033383D">
                    <w:rPr>
                      <w:rFonts w:hint="eastAsia"/>
                      <w:szCs w:val="21"/>
                    </w:rPr>
                    <w:t>次</w:t>
                  </w:r>
                </w:p>
              </w:tc>
              <w:tc>
                <w:tcPr>
                  <w:tcW w:w="1145" w:type="pct"/>
                  <w:vAlign w:val="center"/>
                </w:tcPr>
                <w:p w14:paraId="6C9C2F20" w14:textId="77777777" w:rsidR="00D608B1" w:rsidRPr="0033383D" w:rsidRDefault="000373B4">
                  <w:pPr>
                    <w:jc w:val="center"/>
                    <w:rPr>
                      <w:szCs w:val="21"/>
                    </w:rPr>
                  </w:pPr>
                  <w:r w:rsidRPr="0033383D">
                    <w:rPr>
                      <w:rFonts w:hint="eastAsia"/>
                      <w:szCs w:val="21"/>
                    </w:rPr>
                    <w:t>0.56</w:t>
                  </w:r>
                </w:p>
              </w:tc>
            </w:tr>
            <w:tr w:rsidR="00D608B1" w:rsidRPr="0033383D" w14:paraId="24A90C5E" w14:textId="77777777">
              <w:trPr>
                <w:trHeight w:val="397"/>
                <w:jc w:val="center"/>
              </w:trPr>
              <w:tc>
                <w:tcPr>
                  <w:tcW w:w="1507" w:type="pct"/>
                  <w:vMerge/>
                  <w:vAlign w:val="center"/>
                </w:tcPr>
                <w:p w14:paraId="36567399" w14:textId="77777777" w:rsidR="00D608B1" w:rsidRPr="0033383D" w:rsidRDefault="00D608B1">
                  <w:pPr>
                    <w:tabs>
                      <w:tab w:val="left" w:pos="2760"/>
                    </w:tabs>
                    <w:spacing w:line="240" w:lineRule="atLeast"/>
                    <w:jc w:val="center"/>
                    <w:rPr>
                      <w:szCs w:val="21"/>
                    </w:rPr>
                  </w:pPr>
                </w:p>
              </w:tc>
              <w:tc>
                <w:tcPr>
                  <w:tcW w:w="1116" w:type="pct"/>
                  <w:vMerge w:val="restart"/>
                  <w:vAlign w:val="center"/>
                </w:tcPr>
                <w:p w14:paraId="2D9D838F" w14:textId="77777777" w:rsidR="00D608B1" w:rsidRPr="0033383D" w:rsidRDefault="000373B4">
                  <w:pPr>
                    <w:tabs>
                      <w:tab w:val="left" w:pos="2760"/>
                    </w:tabs>
                    <w:spacing w:line="240" w:lineRule="atLeast"/>
                    <w:jc w:val="center"/>
                    <w:rPr>
                      <w:bCs/>
                      <w:szCs w:val="21"/>
                    </w:rPr>
                  </w:pPr>
                  <w:r w:rsidRPr="0033383D">
                    <w:rPr>
                      <w:rFonts w:hint="eastAsia"/>
                      <w:bCs/>
                      <w:szCs w:val="21"/>
                    </w:rPr>
                    <w:t>2020</w:t>
                  </w:r>
                  <w:r w:rsidRPr="0033383D">
                    <w:rPr>
                      <w:rFonts w:hint="eastAsia"/>
                      <w:bCs/>
                      <w:szCs w:val="21"/>
                    </w:rPr>
                    <w:t>年</w:t>
                  </w:r>
                </w:p>
                <w:p w14:paraId="0ECCC9A9" w14:textId="77777777" w:rsidR="00D608B1" w:rsidRPr="0033383D" w:rsidRDefault="000373B4">
                  <w:pPr>
                    <w:tabs>
                      <w:tab w:val="left" w:pos="2760"/>
                    </w:tabs>
                    <w:spacing w:line="240" w:lineRule="atLeast"/>
                    <w:jc w:val="center"/>
                    <w:rPr>
                      <w:szCs w:val="21"/>
                    </w:rPr>
                  </w:pPr>
                  <w:r w:rsidRPr="0033383D">
                    <w:rPr>
                      <w:rFonts w:hint="eastAsia"/>
                      <w:bCs/>
                      <w:szCs w:val="21"/>
                    </w:rPr>
                    <w:t>8</w:t>
                  </w:r>
                  <w:r w:rsidRPr="0033383D">
                    <w:rPr>
                      <w:rFonts w:hint="eastAsia"/>
                      <w:bCs/>
                      <w:szCs w:val="21"/>
                    </w:rPr>
                    <w:t>月</w:t>
                  </w:r>
                  <w:r w:rsidRPr="0033383D">
                    <w:rPr>
                      <w:rFonts w:hint="eastAsia"/>
                      <w:bCs/>
                      <w:szCs w:val="21"/>
                    </w:rPr>
                    <w:t>23</w:t>
                  </w:r>
                  <w:r w:rsidRPr="0033383D">
                    <w:rPr>
                      <w:rFonts w:hint="eastAsia"/>
                      <w:bCs/>
                      <w:szCs w:val="21"/>
                    </w:rPr>
                    <w:t>日</w:t>
                  </w:r>
                </w:p>
              </w:tc>
              <w:tc>
                <w:tcPr>
                  <w:tcW w:w="1232" w:type="pct"/>
                  <w:vAlign w:val="center"/>
                </w:tcPr>
                <w:p w14:paraId="61612186" w14:textId="77777777" w:rsidR="00D608B1" w:rsidRPr="0033383D" w:rsidRDefault="000373B4">
                  <w:pPr>
                    <w:tabs>
                      <w:tab w:val="left" w:pos="2760"/>
                    </w:tabs>
                    <w:spacing w:line="240" w:lineRule="atLeast"/>
                    <w:jc w:val="center"/>
                    <w:rPr>
                      <w:szCs w:val="21"/>
                    </w:rPr>
                  </w:pPr>
                  <w:r w:rsidRPr="0033383D">
                    <w:rPr>
                      <w:rFonts w:hint="eastAsia"/>
                      <w:szCs w:val="21"/>
                    </w:rPr>
                    <w:t>第</w:t>
                  </w:r>
                  <w:r w:rsidRPr="0033383D">
                    <w:rPr>
                      <w:rFonts w:hint="eastAsia"/>
                      <w:szCs w:val="21"/>
                    </w:rPr>
                    <w:t>1</w:t>
                  </w:r>
                  <w:r w:rsidRPr="0033383D">
                    <w:rPr>
                      <w:rFonts w:hint="eastAsia"/>
                      <w:szCs w:val="21"/>
                    </w:rPr>
                    <w:t>次</w:t>
                  </w:r>
                </w:p>
              </w:tc>
              <w:tc>
                <w:tcPr>
                  <w:tcW w:w="1145" w:type="pct"/>
                  <w:vAlign w:val="center"/>
                </w:tcPr>
                <w:p w14:paraId="664FF64E" w14:textId="77777777" w:rsidR="00D608B1" w:rsidRPr="0033383D" w:rsidRDefault="000373B4">
                  <w:pPr>
                    <w:jc w:val="center"/>
                    <w:rPr>
                      <w:szCs w:val="21"/>
                    </w:rPr>
                  </w:pPr>
                  <w:r w:rsidRPr="0033383D">
                    <w:rPr>
                      <w:rFonts w:hint="eastAsia"/>
                      <w:szCs w:val="21"/>
                    </w:rPr>
                    <w:t>0.56</w:t>
                  </w:r>
                </w:p>
              </w:tc>
            </w:tr>
            <w:tr w:rsidR="00D608B1" w:rsidRPr="0033383D" w14:paraId="2CC50E59" w14:textId="77777777">
              <w:trPr>
                <w:trHeight w:val="397"/>
                <w:jc w:val="center"/>
              </w:trPr>
              <w:tc>
                <w:tcPr>
                  <w:tcW w:w="1507" w:type="pct"/>
                  <w:vMerge/>
                  <w:vAlign w:val="center"/>
                </w:tcPr>
                <w:p w14:paraId="044C398F" w14:textId="77777777" w:rsidR="00D608B1" w:rsidRPr="0033383D" w:rsidRDefault="00D608B1">
                  <w:pPr>
                    <w:tabs>
                      <w:tab w:val="left" w:pos="2760"/>
                    </w:tabs>
                    <w:spacing w:line="240" w:lineRule="atLeast"/>
                    <w:jc w:val="center"/>
                    <w:rPr>
                      <w:szCs w:val="21"/>
                    </w:rPr>
                  </w:pPr>
                </w:p>
              </w:tc>
              <w:tc>
                <w:tcPr>
                  <w:tcW w:w="1116" w:type="pct"/>
                  <w:vMerge/>
                  <w:vAlign w:val="center"/>
                </w:tcPr>
                <w:p w14:paraId="7B48DA65" w14:textId="77777777" w:rsidR="00D608B1" w:rsidRPr="0033383D" w:rsidRDefault="00D608B1">
                  <w:pPr>
                    <w:tabs>
                      <w:tab w:val="left" w:pos="2760"/>
                    </w:tabs>
                    <w:spacing w:line="240" w:lineRule="atLeast"/>
                    <w:jc w:val="center"/>
                    <w:rPr>
                      <w:szCs w:val="21"/>
                    </w:rPr>
                  </w:pPr>
                </w:p>
              </w:tc>
              <w:tc>
                <w:tcPr>
                  <w:tcW w:w="1232" w:type="pct"/>
                  <w:vAlign w:val="center"/>
                </w:tcPr>
                <w:p w14:paraId="34EF3E6B" w14:textId="77777777" w:rsidR="00D608B1" w:rsidRPr="0033383D" w:rsidRDefault="000373B4">
                  <w:pPr>
                    <w:tabs>
                      <w:tab w:val="left" w:pos="2760"/>
                    </w:tabs>
                    <w:spacing w:line="240" w:lineRule="atLeast"/>
                    <w:jc w:val="center"/>
                    <w:rPr>
                      <w:szCs w:val="21"/>
                    </w:rPr>
                  </w:pPr>
                  <w:r w:rsidRPr="0033383D">
                    <w:rPr>
                      <w:rFonts w:hint="eastAsia"/>
                      <w:szCs w:val="21"/>
                    </w:rPr>
                    <w:t>第</w:t>
                  </w:r>
                  <w:r w:rsidRPr="0033383D">
                    <w:rPr>
                      <w:rFonts w:hint="eastAsia"/>
                      <w:szCs w:val="21"/>
                    </w:rPr>
                    <w:t>2</w:t>
                  </w:r>
                  <w:r w:rsidRPr="0033383D">
                    <w:rPr>
                      <w:rFonts w:hint="eastAsia"/>
                      <w:szCs w:val="21"/>
                    </w:rPr>
                    <w:t>次</w:t>
                  </w:r>
                </w:p>
              </w:tc>
              <w:tc>
                <w:tcPr>
                  <w:tcW w:w="1145" w:type="pct"/>
                  <w:vAlign w:val="center"/>
                </w:tcPr>
                <w:p w14:paraId="593A4DBC" w14:textId="77777777" w:rsidR="00D608B1" w:rsidRPr="0033383D" w:rsidRDefault="000373B4">
                  <w:pPr>
                    <w:jc w:val="center"/>
                    <w:rPr>
                      <w:szCs w:val="21"/>
                    </w:rPr>
                  </w:pPr>
                  <w:r w:rsidRPr="0033383D">
                    <w:rPr>
                      <w:rFonts w:hint="eastAsia"/>
                      <w:szCs w:val="21"/>
                    </w:rPr>
                    <w:t>0.56</w:t>
                  </w:r>
                </w:p>
              </w:tc>
            </w:tr>
            <w:tr w:rsidR="00D608B1" w:rsidRPr="0033383D" w14:paraId="30FAEA6A" w14:textId="77777777">
              <w:trPr>
                <w:trHeight w:val="397"/>
                <w:jc w:val="center"/>
              </w:trPr>
              <w:tc>
                <w:tcPr>
                  <w:tcW w:w="1507" w:type="pct"/>
                  <w:vMerge/>
                  <w:vAlign w:val="center"/>
                </w:tcPr>
                <w:p w14:paraId="1EC43923" w14:textId="77777777" w:rsidR="00D608B1" w:rsidRPr="0033383D" w:rsidRDefault="00D608B1">
                  <w:pPr>
                    <w:tabs>
                      <w:tab w:val="left" w:pos="2760"/>
                    </w:tabs>
                    <w:spacing w:line="240" w:lineRule="atLeast"/>
                    <w:jc w:val="center"/>
                    <w:rPr>
                      <w:szCs w:val="21"/>
                    </w:rPr>
                  </w:pPr>
                </w:p>
              </w:tc>
              <w:tc>
                <w:tcPr>
                  <w:tcW w:w="1116" w:type="pct"/>
                  <w:vMerge/>
                  <w:vAlign w:val="center"/>
                </w:tcPr>
                <w:p w14:paraId="68D0AE28" w14:textId="77777777" w:rsidR="00D608B1" w:rsidRPr="0033383D" w:rsidRDefault="00D608B1">
                  <w:pPr>
                    <w:tabs>
                      <w:tab w:val="left" w:pos="2760"/>
                    </w:tabs>
                    <w:spacing w:line="240" w:lineRule="atLeast"/>
                    <w:jc w:val="center"/>
                    <w:rPr>
                      <w:szCs w:val="21"/>
                    </w:rPr>
                  </w:pPr>
                </w:p>
              </w:tc>
              <w:tc>
                <w:tcPr>
                  <w:tcW w:w="1232" w:type="pct"/>
                  <w:vAlign w:val="center"/>
                </w:tcPr>
                <w:p w14:paraId="28B62872" w14:textId="77777777" w:rsidR="00D608B1" w:rsidRPr="0033383D" w:rsidRDefault="000373B4">
                  <w:pPr>
                    <w:tabs>
                      <w:tab w:val="left" w:pos="2760"/>
                    </w:tabs>
                    <w:spacing w:line="240" w:lineRule="atLeast"/>
                    <w:jc w:val="center"/>
                    <w:rPr>
                      <w:szCs w:val="21"/>
                    </w:rPr>
                  </w:pPr>
                  <w:r w:rsidRPr="0033383D">
                    <w:rPr>
                      <w:rFonts w:hint="eastAsia"/>
                      <w:szCs w:val="21"/>
                    </w:rPr>
                    <w:t>第</w:t>
                  </w:r>
                  <w:r w:rsidRPr="0033383D">
                    <w:rPr>
                      <w:rFonts w:hint="eastAsia"/>
                      <w:szCs w:val="21"/>
                    </w:rPr>
                    <w:t>3</w:t>
                  </w:r>
                  <w:r w:rsidRPr="0033383D">
                    <w:rPr>
                      <w:rFonts w:hint="eastAsia"/>
                      <w:szCs w:val="21"/>
                    </w:rPr>
                    <w:t>次</w:t>
                  </w:r>
                </w:p>
              </w:tc>
              <w:tc>
                <w:tcPr>
                  <w:tcW w:w="1145" w:type="pct"/>
                  <w:vAlign w:val="center"/>
                </w:tcPr>
                <w:p w14:paraId="6F3A772D" w14:textId="77777777" w:rsidR="00D608B1" w:rsidRPr="0033383D" w:rsidRDefault="000373B4">
                  <w:pPr>
                    <w:jc w:val="center"/>
                    <w:rPr>
                      <w:szCs w:val="21"/>
                    </w:rPr>
                  </w:pPr>
                  <w:r w:rsidRPr="0033383D">
                    <w:rPr>
                      <w:rFonts w:hint="eastAsia"/>
                      <w:szCs w:val="21"/>
                    </w:rPr>
                    <w:t>0.56</w:t>
                  </w:r>
                </w:p>
              </w:tc>
            </w:tr>
            <w:tr w:rsidR="00D608B1" w:rsidRPr="0033383D" w14:paraId="55BEABE2" w14:textId="77777777">
              <w:trPr>
                <w:trHeight w:val="397"/>
                <w:jc w:val="center"/>
              </w:trPr>
              <w:tc>
                <w:tcPr>
                  <w:tcW w:w="1507" w:type="pct"/>
                  <w:vMerge/>
                  <w:vAlign w:val="center"/>
                </w:tcPr>
                <w:p w14:paraId="24FFC218" w14:textId="77777777" w:rsidR="00D608B1" w:rsidRPr="0033383D" w:rsidRDefault="00D608B1">
                  <w:pPr>
                    <w:tabs>
                      <w:tab w:val="left" w:pos="2760"/>
                    </w:tabs>
                    <w:spacing w:line="240" w:lineRule="atLeast"/>
                    <w:jc w:val="center"/>
                    <w:rPr>
                      <w:szCs w:val="21"/>
                    </w:rPr>
                  </w:pPr>
                </w:p>
              </w:tc>
              <w:tc>
                <w:tcPr>
                  <w:tcW w:w="1116" w:type="pct"/>
                  <w:vMerge/>
                  <w:vAlign w:val="center"/>
                </w:tcPr>
                <w:p w14:paraId="02C5E78B" w14:textId="77777777" w:rsidR="00D608B1" w:rsidRPr="0033383D" w:rsidRDefault="00D608B1">
                  <w:pPr>
                    <w:tabs>
                      <w:tab w:val="left" w:pos="2760"/>
                    </w:tabs>
                    <w:spacing w:line="240" w:lineRule="atLeast"/>
                    <w:jc w:val="center"/>
                    <w:rPr>
                      <w:szCs w:val="21"/>
                    </w:rPr>
                  </w:pPr>
                </w:p>
              </w:tc>
              <w:tc>
                <w:tcPr>
                  <w:tcW w:w="1232" w:type="pct"/>
                  <w:vAlign w:val="center"/>
                </w:tcPr>
                <w:p w14:paraId="7D506448" w14:textId="77777777" w:rsidR="00D608B1" w:rsidRPr="0033383D" w:rsidRDefault="000373B4">
                  <w:pPr>
                    <w:tabs>
                      <w:tab w:val="left" w:pos="2760"/>
                    </w:tabs>
                    <w:spacing w:line="240" w:lineRule="atLeast"/>
                    <w:jc w:val="center"/>
                    <w:rPr>
                      <w:szCs w:val="21"/>
                    </w:rPr>
                  </w:pPr>
                  <w:r w:rsidRPr="0033383D">
                    <w:rPr>
                      <w:rFonts w:hint="eastAsia"/>
                      <w:szCs w:val="21"/>
                    </w:rPr>
                    <w:t>第</w:t>
                  </w:r>
                  <w:r w:rsidRPr="0033383D">
                    <w:rPr>
                      <w:rFonts w:hint="eastAsia"/>
                      <w:szCs w:val="21"/>
                    </w:rPr>
                    <w:t>4</w:t>
                  </w:r>
                  <w:r w:rsidRPr="0033383D">
                    <w:rPr>
                      <w:rFonts w:hint="eastAsia"/>
                      <w:szCs w:val="21"/>
                    </w:rPr>
                    <w:t>次</w:t>
                  </w:r>
                </w:p>
              </w:tc>
              <w:tc>
                <w:tcPr>
                  <w:tcW w:w="1145" w:type="pct"/>
                  <w:vAlign w:val="center"/>
                </w:tcPr>
                <w:p w14:paraId="1024257B" w14:textId="77777777" w:rsidR="00D608B1" w:rsidRPr="0033383D" w:rsidRDefault="000373B4">
                  <w:pPr>
                    <w:jc w:val="center"/>
                    <w:rPr>
                      <w:szCs w:val="21"/>
                    </w:rPr>
                  </w:pPr>
                  <w:r w:rsidRPr="0033383D">
                    <w:rPr>
                      <w:rFonts w:hint="eastAsia"/>
                      <w:szCs w:val="21"/>
                    </w:rPr>
                    <w:t>0.62</w:t>
                  </w:r>
                </w:p>
              </w:tc>
            </w:tr>
          </w:tbl>
          <w:p w14:paraId="0ED4F2E4" w14:textId="77777777" w:rsidR="00D608B1" w:rsidRPr="0033383D" w:rsidRDefault="000373B4">
            <w:pPr>
              <w:autoSpaceDE w:val="0"/>
              <w:autoSpaceDN w:val="0"/>
              <w:adjustRightInd w:val="0"/>
              <w:spacing w:line="360" w:lineRule="auto"/>
              <w:jc w:val="center"/>
              <w:rPr>
                <w:b/>
                <w:bCs/>
                <w:color w:val="000000" w:themeColor="text1"/>
                <w:szCs w:val="21"/>
              </w:rPr>
            </w:pPr>
            <w:r w:rsidRPr="0033383D">
              <w:rPr>
                <w:rFonts w:hint="eastAsia"/>
                <w:b/>
                <w:bCs/>
                <w:color w:val="000000" w:themeColor="text1"/>
                <w:szCs w:val="21"/>
              </w:rPr>
              <w:t>表</w:t>
            </w:r>
            <w:r w:rsidRPr="0033383D">
              <w:rPr>
                <w:rFonts w:hint="eastAsia"/>
                <w:b/>
                <w:bCs/>
                <w:color w:val="000000" w:themeColor="text1"/>
                <w:szCs w:val="21"/>
              </w:rPr>
              <w:t xml:space="preserve">3-2  </w:t>
            </w:r>
            <w:r w:rsidRPr="0033383D">
              <w:rPr>
                <w:rFonts w:hint="eastAsia"/>
                <w:b/>
                <w:bCs/>
                <w:color w:val="000000" w:themeColor="text1"/>
                <w:szCs w:val="21"/>
              </w:rPr>
              <w:t>环境空气检测结果表（</w:t>
            </w:r>
            <w:r w:rsidRPr="0033383D">
              <w:rPr>
                <w:b/>
                <w:bCs/>
                <w:color w:val="000000" w:themeColor="text1"/>
                <w:szCs w:val="21"/>
              </w:rPr>
              <w:t>2</w:t>
            </w:r>
            <w:r w:rsidRPr="0033383D">
              <w:rPr>
                <w:rFonts w:hint="eastAsia"/>
                <w:b/>
                <w:bCs/>
                <w:color w:val="000000" w:themeColor="text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6"/>
              <w:gridCol w:w="1974"/>
              <w:gridCol w:w="2179"/>
              <w:gridCol w:w="2026"/>
            </w:tblGrid>
            <w:tr w:rsidR="00D608B1" w:rsidRPr="0033383D" w14:paraId="19B0CF79" w14:textId="77777777">
              <w:trPr>
                <w:trHeight w:val="454"/>
                <w:jc w:val="center"/>
              </w:trPr>
              <w:tc>
                <w:tcPr>
                  <w:tcW w:w="1507" w:type="pct"/>
                  <w:vAlign w:val="center"/>
                </w:tcPr>
                <w:p w14:paraId="1A76DCFD" w14:textId="77777777" w:rsidR="00D608B1" w:rsidRPr="0033383D" w:rsidRDefault="000373B4">
                  <w:pPr>
                    <w:tabs>
                      <w:tab w:val="left" w:pos="2760"/>
                    </w:tabs>
                    <w:spacing w:line="280" w:lineRule="exact"/>
                    <w:jc w:val="center"/>
                    <w:rPr>
                      <w:szCs w:val="21"/>
                    </w:rPr>
                  </w:pPr>
                  <w:r w:rsidRPr="0033383D">
                    <w:rPr>
                      <w:rFonts w:hint="eastAsia"/>
                      <w:szCs w:val="21"/>
                    </w:rPr>
                    <w:t>测点位置及编号</w:t>
                  </w:r>
                </w:p>
              </w:tc>
              <w:tc>
                <w:tcPr>
                  <w:tcW w:w="1116" w:type="pct"/>
                  <w:vAlign w:val="center"/>
                </w:tcPr>
                <w:p w14:paraId="5D088650" w14:textId="77777777" w:rsidR="00D608B1" w:rsidRPr="0033383D" w:rsidRDefault="000373B4">
                  <w:pPr>
                    <w:tabs>
                      <w:tab w:val="left" w:pos="2760"/>
                    </w:tabs>
                    <w:spacing w:line="280" w:lineRule="exact"/>
                    <w:jc w:val="center"/>
                    <w:rPr>
                      <w:szCs w:val="21"/>
                    </w:rPr>
                  </w:pPr>
                  <w:r w:rsidRPr="0033383D">
                    <w:rPr>
                      <w:rFonts w:hint="eastAsia"/>
                      <w:szCs w:val="21"/>
                    </w:rPr>
                    <w:t>检测日期</w:t>
                  </w:r>
                </w:p>
              </w:tc>
              <w:tc>
                <w:tcPr>
                  <w:tcW w:w="1232" w:type="pct"/>
                  <w:vAlign w:val="center"/>
                </w:tcPr>
                <w:p w14:paraId="2B1591F1" w14:textId="77777777" w:rsidR="00D608B1" w:rsidRPr="0033383D" w:rsidRDefault="000373B4">
                  <w:pPr>
                    <w:tabs>
                      <w:tab w:val="left" w:pos="2760"/>
                    </w:tabs>
                    <w:spacing w:line="280" w:lineRule="exact"/>
                    <w:jc w:val="center"/>
                    <w:rPr>
                      <w:szCs w:val="21"/>
                    </w:rPr>
                  </w:pPr>
                  <w:r w:rsidRPr="0033383D">
                    <w:rPr>
                      <w:rFonts w:hint="eastAsia"/>
                      <w:szCs w:val="21"/>
                    </w:rPr>
                    <w:t>采样频次</w:t>
                  </w:r>
                </w:p>
              </w:tc>
              <w:tc>
                <w:tcPr>
                  <w:tcW w:w="1145" w:type="pct"/>
                  <w:vAlign w:val="center"/>
                </w:tcPr>
                <w:p w14:paraId="758C8D16" w14:textId="77777777" w:rsidR="00D608B1" w:rsidRPr="0033383D" w:rsidRDefault="000373B4">
                  <w:pPr>
                    <w:tabs>
                      <w:tab w:val="left" w:pos="2760"/>
                    </w:tabs>
                    <w:spacing w:line="280" w:lineRule="exact"/>
                    <w:jc w:val="center"/>
                    <w:rPr>
                      <w:szCs w:val="21"/>
                    </w:rPr>
                  </w:pPr>
                  <w:r w:rsidRPr="0033383D">
                    <w:rPr>
                      <w:rFonts w:hint="eastAsia"/>
                      <w:szCs w:val="21"/>
                    </w:rPr>
                    <w:t>非甲烷总烃</w:t>
                  </w:r>
                </w:p>
                <w:p w14:paraId="2C0D6A39" w14:textId="77777777" w:rsidR="00D608B1" w:rsidRPr="0033383D" w:rsidRDefault="000373B4">
                  <w:pPr>
                    <w:tabs>
                      <w:tab w:val="left" w:pos="2760"/>
                    </w:tabs>
                    <w:spacing w:line="280" w:lineRule="exact"/>
                    <w:jc w:val="center"/>
                    <w:rPr>
                      <w:szCs w:val="21"/>
                    </w:rPr>
                  </w:pPr>
                  <w:r w:rsidRPr="0033383D">
                    <w:rPr>
                      <w:rFonts w:hint="eastAsia"/>
                      <w:szCs w:val="21"/>
                    </w:rPr>
                    <w:t>（</w:t>
                  </w:r>
                  <w:r w:rsidRPr="0033383D">
                    <w:rPr>
                      <w:rFonts w:hint="eastAsia"/>
                      <w:szCs w:val="21"/>
                    </w:rPr>
                    <w:t>mg/m</w:t>
                  </w:r>
                  <w:r w:rsidRPr="0033383D">
                    <w:rPr>
                      <w:rFonts w:hint="eastAsia"/>
                      <w:szCs w:val="21"/>
                      <w:vertAlign w:val="superscript"/>
                    </w:rPr>
                    <w:t>3</w:t>
                  </w:r>
                  <w:r w:rsidRPr="0033383D">
                    <w:rPr>
                      <w:rFonts w:hint="eastAsia"/>
                      <w:szCs w:val="21"/>
                    </w:rPr>
                    <w:t>）</w:t>
                  </w:r>
                </w:p>
              </w:tc>
            </w:tr>
            <w:tr w:rsidR="00D608B1" w:rsidRPr="0033383D" w14:paraId="6FBC3E92" w14:textId="77777777">
              <w:trPr>
                <w:trHeight w:val="397"/>
                <w:jc w:val="center"/>
              </w:trPr>
              <w:tc>
                <w:tcPr>
                  <w:tcW w:w="1507" w:type="pct"/>
                  <w:vMerge w:val="restart"/>
                  <w:vAlign w:val="center"/>
                </w:tcPr>
                <w:p w14:paraId="2F14025D" w14:textId="77777777" w:rsidR="00D608B1" w:rsidRPr="0033383D" w:rsidRDefault="000373B4">
                  <w:pPr>
                    <w:tabs>
                      <w:tab w:val="left" w:pos="2760"/>
                    </w:tabs>
                    <w:jc w:val="center"/>
                    <w:rPr>
                      <w:szCs w:val="21"/>
                    </w:rPr>
                  </w:pPr>
                  <w:r w:rsidRPr="0033383D">
                    <w:rPr>
                      <w:rFonts w:hint="eastAsia"/>
                      <w:szCs w:val="21"/>
                    </w:rPr>
                    <w:t>茅坞村</w:t>
                  </w:r>
                </w:p>
                <w:p w14:paraId="2DAB8679" w14:textId="77777777" w:rsidR="00D608B1" w:rsidRPr="0033383D" w:rsidRDefault="000373B4">
                  <w:pPr>
                    <w:tabs>
                      <w:tab w:val="left" w:pos="2760"/>
                    </w:tabs>
                    <w:jc w:val="center"/>
                    <w:rPr>
                      <w:szCs w:val="21"/>
                    </w:rPr>
                  </w:pPr>
                  <w:r w:rsidRPr="0033383D">
                    <w:rPr>
                      <w:rFonts w:hint="eastAsia"/>
                      <w:szCs w:val="21"/>
                    </w:rPr>
                    <w:t>（</w:t>
                  </w:r>
                  <w:r w:rsidRPr="0033383D">
                    <w:rPr>
                      <w:rFonts w:hint="eastAsia"/>
                      <w:szCs w:val="21"/>
                    </w:rPr>
                    <w:t>G02</w:t>
                  </w:r>
                  <w:r w:rsidRPr="0033383D">
                    <w:rPr>
                      <w:rFonts w:hint="eastAsia"/>
                      <w:szCs w:val="21"/>
                    </w:rPr>
                    <w:t>）</w:t>
                  </w:r>
                </w:p>
              </w:tc>
              <w:tc>
                <w:tcPr>
                  <w:tcW w:w="1116" w:type="pct"/>
                  <w:vMerge w:val="restart"/>
                  <w:vAlign w:val="center"/>
                </w:tcPr>
                <w:p w14:paraId="28529DE2" w14:textId="77777777" w:rsidR="00D608B1" w:rsidRPr="0033383D" w:rsidRDefault="000373B4">
                  <w:pPr>
                    <w:tabs>
                      <w:tab w:val="left" w:pos="2760"/>
                    </w:tabs>
                    <w:spacing w:line="240" w:lineRule="atLeast"/>
                    <w:jc w:val="center"/>
                    <w:rPr>
                      <w:bCs/>
                      <w:szCs w:val="21"/>
                    </w:rPr>
                  </w:pPr>
                  <w:r w:rsidRPr="0033383D">
                    <w:rPr>
                      <w:rFonts w:hint="eastAsia"/>
                      <w:bCs/>
                      <w:szCs w:val="21"/>
                    </w:rPr>
                    <w:t>2020</w:t>
                  </w:r>
                  <w:r w:rsidRPr="0033383D">
                    <w:rPr>
                      <w:rFonts w:hint="eastAsia"/>
                      <w:bCs/>
                      <w:szCs w:val="21"/>
                    </w:rPr>
                    <w:t>年</w:t>
                  </w:r>
                </w:p>
                <w:p w14:paraId="047FBD59" w14:textId="77777777" w:rsidR="00D608B1" w:rsidRPr="0033383D" w:rsidRDefault="000373B4">
                  <w:pPr>
                    <w:tabs>
                      <w:tab w:val="left" w:pos="2760"/>
                    </w:tabs>
                    <w:spacing w:line="240" w:lineRule="atLeast"/>
                    <w:jc w:val="center"/>
                    <w:rPr>
                      <w:szCs w:val="21"/>
                    </w:rPr>
                  </w:pPr>
                  <w:r w:rsidRPr="0033383D">
                    <w:rPr>
                      <w:rFonts w:hint="eastAsia"/>
                      <w:bCs/>
                      <w:szCs w:val="21"/>
                    </w:rPr>
                    <w:t>8</w:t>
                  </w:r>
                  <w:r w:rsidRPr="0033383D">
                    <w:rPr>
                      <w:rFonts w:hint="eastAsia"/>
                      <w:bCs/>
                      <w:szCs w:val="21"/>
                    </w:rPr>
                    <w:t>月</w:t>
                  </w:r>
                  <w:r w:rsidRPr="0033383D">
                    <w:rPr>
                      <w:rFonts w:hint="eastAsia"/>
                      <w:bCs/>
                      <w:szCs w:val="21"/>
                    </w:rPr>
                    <w:t>17</w:t>
                  </w:r>
                  <w:r w:rsidRPr="0033383D">
                    <w:rPr>
                      <w:rFonts w:hint="eastAsia"/>
                      <w:bCs/>
                      <w:szCs w:val="21"/>
                    </w:rPr>
                    <w:t>日</w:t>
                  </w:r>
                </w:p>
              </w:tc>
              <w:tc>
                <w:tcPr>
                  <w:tcW w:w="1232" w:type="pct"/>
                  <w:vAlign w:val="center"/>
                </w:tcPr>
                <w:p w14:paraId="338FB56E" w14:textId="77777777" w:rsidR="00D608B1" w:rsidRPr="0033383D" w:rsidRDefault="000373B4">
                  <w:pPr>
                    <w:tabs>
                      <w:tab w:val="left" w:pos="2760"/>
                    </w:tabs>
                    <w:spacing w:line="240" w:lineRule="atLeast"/>
                    <w:jc w:val="center"/>
                    <w:rPr>
                      <w:szCs w:val="21"/>
                    </w:rPr>
                  </w:pPr>
                  <w:r w:rsidRPr="0033383D">
                    <w:rPr>
                      <w:rFonts w:hint="eastAsia"/>
                      <w:szCs w:val="21"/>
                    </w:rPr>
                    <w:t>第</w:t>
                  </w:r>
                  <w:r w:rsidRPr="0033383D">
                    <w:rPr>
                      <w:rFonts w:hint="eastAsia"/>
                      <w:szCs w:val="21"/>
                    </w:rPr>
                    <w:t>1</w:t>
                  </w:r>
                  <w:r w:rsidRPr="0033383D">
                    <w:rPr>
                      <w:rFonts w:hint="eastAsia"/>
                      <w:szCs w:val="21"/>
                    </w:rPr>
                    <w:t>次</w:t>
                  </w:r>
                </w:p>
              </w:tc>
              <w:tc>
                <w:tcPr>
                  <w:tcW w:w="1145" w:type="pct"/>
                  <w:vAlign w:val="center"/>
                </w:tcPr>
                <w:p w14:paraId="2B301C59" w14:textId="77777777" w:rsidR="00D608B1" w:rsidRPr="0033383D" w:rsidRDefault="000373B4">
                  <w:pPr>
                    <w:jc w:val="center"/>
                    <w:rPr>
                      <w:szCs w:val="21"/>
                    </w:rPr>
                  </w:pPr>
                  <w:r w:rsidRPr="0033383D">
                    <w:rPr>
                      <w:rFonts w:hint="eastAsia"/>
                      <w:szCs w:val="21"/>
                    </w:rPr>
                    <w:t>0.53</w:t>
                  </w:r>
                </w:p>
              </w:tc>
            </w:tr>
            <w:tr w:rsidR="00D608B1" w:rsidRPr="0033383D" w14:paraId="41D8ADE6" w14:textId="77777777">
              <w:trPr>
                <w:trHeight w:val="397"/>
                <w:jc w:val="center"/>
              </w:trPr>
              <w:tc>
                <w:tcPr>
                  <w:tcW w:w="1507" w:type="pct"/>
                  <w:vMerge/>
                  <w:vAlign w:val="center"/>
                </w:tcPr>
                <w:p w14:paraId="23B968BE" w14:textId="77777777" w:rsidR="00D608B1" w:rsidRPr="0033383D" w:rsidRDefault="00D608B1">
                  <w:pPr>
                    <w:tabs>
                      <w:tab w:val="left" w:pos="2760"/>
                    </w:tabs>
                    <w:spacing w:line="240" w:lineRule="atLeast"/>
                    <w:jc w:val="center"/>
                    <w:rPr>
                      <w:szCs w:val="21"/>
                    </w:rPr>
                  </w:pPr>
                </w:p>
              </w:tc>
              <w:tc>
                <w:tcPr>
                  <w:tcW w:w="1116" w:type="pct"/>
                  <w:vMerge/>
                  <w:vAlign w:val="center"/>
                </w:tcPr>
                <w:p w14:paraId="1AF404B0" w14:textId="77777777" w:rsidR="00D608B1" w:rsidRPr="0033383D" w:rsidRDefault="00D608B1">
                  <w:pPr>
                    <w:tabs>
                      <w:tab w:val="left" w:pos="2760"/>
                    </w:tabs>
                    <w:spacing w:line="240" w:lineRule="atLeast"/>
                    <w:jc w:val="center"/>
                    <w:rPr>
                      <w:szCs w:val="21"/>
                    </w:rPr>
                  </w:pPr>
                </w:p>
              </w:tc>
              <w:tc>
                <w:tcPr>
                  <w:tcW w:w="1232" w:type="pct"/>
                  <w:vAlign w:val="center"/>
                </w:tcPr>
                <w:p w14:paraId="1E64883D" w14:textId="77777777" w:rsidR="00D608B1" w:rsidRPr="0033383D" w:rsidRDefault="000373B4">
                  <w:pPr>
                    <w:tabs>
                      <w:tab w:val="left" w:pos="2760"/>
                    </w:tabs>
                    <w:spacing w:line="240" w:lineRule="atLeast"/>
                    <w:jc w:val="center"/>
                    <w:rPr>
                      <w:szCs w:val="21"/>
                    </w:rPr>
                  </w:pPr>
                  <w:r w:rsidRPr="0033383D">
                    <w:rPr>
                      <w:rFonts w:hint="eastAsia"/>
                      <w:szCs w:val="21"/>
                    </w:rPr>
                    <w:t>第</w:t>
                  </w:r>
                  <w:r w:rsidRPr="0033383D">
                    <w:rPr>
                      <w:rFonts w:hint="eastAsia"/>
                      <w:szCs w:val="21"/>
                    </w:rPr>
                    <w:t>2</w:t>
                  </w:r>
                  <w:r w:rsidRPr="0033383D">
                    <w:rPr>
                      <w:rFonts w:hint="eastAsia"/>
                      <w:szCs w:val="21"/>
                    </w:rPr>
                    <w:t>次</w:t>
                  </w:r>
                </w:p>
              </w:tc>
              <w:tc>
                <w:tcPr>
                  <w:tcW w:w="1145" w:type="pct"/>
                  <w:vAlign w:val="center"/>
                </w:tcPr>
                <w:p w14:paraId="11CB5DC3" w14:textId="77777777" w:rsidR="00D608B1" w:rsidRPr="0033383D" w:rsidRDefault="000373B4">
                  <w:pPr>
                    <w:jc w:val="center"/>
                    <w:rPr>
                      <w:szCs w:val="21"/>
                    </w:rPr>
                  </w:pPr>
                  <w:r w:rsidRPr="0033383D">
                    <w:rPr>
                      <w:rFonts w:hint="eastAsia"/>
                      <w:szCs w:val="21"/>
                    </w:rPr>
                    <w:t>0.54</w:t>
                  </w:r>
                </w:p>
              </w:tc>
            </w:tr>
            <w:tr w:rsidR="00D608B1" w:rsidRPr="0033383D" w14:paraId="46A56D41" w14:textId="77777777">
              <w:trPr>
                <w:trHeight w:val="397"/>
                <w:jc w:val="center"/>
              </w:trPr>
              <w:tc>
                <w:tcPr>
                  <w:tcW w:w="1507" w:type="pct"/>
                  <w:vMerge/>
                  <w:vAlign w:val="center"/>
                </w:tcPr>
                <w:p w14:paraId="309422E7" w14:textId="77777777" w:rsidR="00D608B1" w:rsidRPr="0033383D" w:rsidRDefault="00D608B1">
                  <w:pPr>
                    <w:tabs>
                      <w:tab w:val="left" w:pos="2760"/>
                    </w:tabs>
                    <w:spacing w:line="240" w:lineRule="atLeast"/>
                    <w:jc w:val="center"/>
                    <w:rPr>
                      <w:szCs w:val="21"/>
                    </w:rPr>
                  </w:pPr>
                </w:p>
              </w:tc>
              <w:tc>
                <w:tcPr>
                  <w:tcW w:w="1116" w:type="pct"/>
                  <w:vMerge/>
                  <w:vAlign w:val="center"/>
                </w:tcPr>
                <w:p w14:paraId="3E0BC34C" w14:textId="77777777" w:rsidR="00D608B1" w:rsidRPr="0033383D" w:rsidRDefault="00D608B1">
                  <w:pPr>
                    <w:tabs>
                      <w:tab w:val="left" w:pos="2760"/>
                    </w:tabs>
                    <w:spacing w:line="240" w:lineRule="atLeast"/>
                    <w:jc w:val="center"/>
                    <w:rPr>
                      <w:szCs w:val="21"/>
                    </w:rPr>
                  </w:pPr>
                </w:p>
              </w:tc>
              <w:tc>
                <w:tcPr>
                  <w:tcW w:w="1232" w:type="pct"/>
                  <w:vAlign w:val="center"/>
                </w:tcPr>
                <w:p w14:paraId="64500A1B" w14:textId="77777777" w:rsidR="00D608B1" w:rsidRPr="0033383D" w:rsidRDefault="000373B4">
                  <w:pPr>
                    <w:tabs>
                      <w:tab w:val="left" w:pos="2760"/>
                    </w:tabs>
                    <w:spacing w:line="240" w:lineRule="atLeast"/>
                    <w:jc w:val="center"/>
                    <w:rPr>
                      <w:szCs w:val="21"/>
                    </w:rPr>
                  </w:pPr>
                  <w:r w:rsidRPr="0033383D">
                    <w:rPr>
                      <w:rFonts w:hint="eastAsia"/>
                      <w:szCs w:val="21"/>
                    </w:rPr>
                    <w:t>第</w:t>
                  </w:r>
                  <w:r w:rsidRPr="0033383D">
                    <w:rPr>
                      <w:rFonts w:hint="eastAsia"/>
                      <w:szCs w:val="21"/>
                    </w:rPr>
                    <w:t>3</w:t>
                  </w:r>
                  <w:r w:rsidRPr="0033383D">
                    <w:rPr>
                      <w:rFonts w:hint="eastAsia"/>
                      <w:szCs w:val="21"/>
                    </w:rPr>
                    <w:t>次</w:t>
                  </w:r>
                </w:p>
              </w:tc>
              <w:tc>
                <w:tcPr>
                  <w:tcW w:w="1145" w:type="pct"/>
                  <w:vAlign w:val="center"/>
                </w:tcPr>
                <w:p w14:paraId="6DA0A34B" w14:textId="77777777" w:rsidR="00D608B1" w:rsidRPr="0033383D" w:rsidRDefault="000373B4">
                  <w:pPr>
                    <w:jc w:val="center"/>
                    <w:rPr>
                      <w:szCs w:val="21"/>
                    </w:rPr>
                  </w:pPr>
                  <w:r w:rsidRPr="0033383D">
                    <w:rPr>
                      <w:rFonts w:hint="eastAsia"/>
                      <w:szCs w:val="21"/>
                    </w:rPr>
                    <w:t>0.56</w:t>
                  </w:r>
                </w:p>
              </w:tc>
            </w:tr>
            <w:tr w:rsidR="00D608B1" w:rsidRPr="0033383D" w14:paraId="7F7EF7D1" w14:textId="77777777">
              <w:trPr>
                <w:trHeight w:val="397"/>
                <w:jc w:val="center"/>
              </w:trPr>
              <w:tc>
                <w:tcPr>
                  <w:tcW w:w="1507" w:type="pct"/>
                  <w:vMerge/>
                  <w:vAlign w:val="center"/>
                </w:tcPr>
                <w:p w14:paraId="535D3DF0" w14:textId="77777777" w:rsidR="00D608B1" w:rsidRPr="0033383D" w:rsidRDefault="00D608B1">
                  <w:pPr>
                    <w:tabs>
                      <w:tab w:val="left" w:pos="2760"/>
                    </w:tabs>
                    <w:spacing w:line="240" w:lineRule="atLeast"/>
                    <w:jc w:val="center"/>
                    <w:rPr>
                      <w:szCs w:val="21"/>
                    </w:rPr>
                  </w:pPr>
                </w:p>
              </w:tc>
              <w:tc>
                <w:tcPr>
                  <w:tcW w:w="1116" w:type="pct"/>
                  <w:vMerge/>
                  <w:vAlign w:val="center"/>
                </w:tcPr>
                <w:p w14:paraId="3B1E0C89" w14:textId="77777777" w:rsidR="00D608B1" w:rsidRPr="0033383D" w:rsidRDefault="00D608B1">
                  <w:pPr>
                    <w:tabs>
                      <w:tab w:val="left" w:pos="2760"/>
                    </w:tabs>
                    <w:spacing w:line="240" w:lineRule="atLeast"/>
                    <w:jc w:val="center"/>
                    <w:rPr>
                      <w:szCs w:val="21"/>
                    </w:rPr>
                  </w:pPr>
                </w:p>
              </w:tc>
              <w:tc>
                <w:tcPr>
                  <w:tcW w:w="1232" w:type="pct"/>
                  <w:vAlign w:val="center"/>
                </w:tcPr>
                <w:p w14:paraId="0AD3B046" w14:textId="77777777" w:rsidR="00D608B1" w:rsidRPr="0033383D" w:rsidRDefault="000373B4">
                  <w:pPr>
                    <w:tabs>
                      <w:tab w:val="left" w:pos="2760"/>
                    </w:tabs>
                    <w:spacing w:line="240" w:lineRule="atLeast"/>
                    <w:jc w:val="center"/>
                    <w:rPr>
                      <w:szCs w:val="21"/>
                    </w:rPr>
                  </w:pPr>
                  <w:r w:rsidRPr="0033383D">
                    <w:rPr>
                      <w:rFonts w:hint="eastAsia"/>
                      <w:szCs w:val="21"/>
                    </w:rPr>
                    <w:t>第</w:t>
                  </w:r>
                  <w:r w:rsidRPr="0033383D">
                    <w:rPr>
                      <w:rFonts w:hint="eastAsia"/>
                      <w:szCs w:val="21"/>
                    </w:rPr>
                    <w:t>4</w:t>
                  </w:r>
                  <w:r w:rsidRPr="0033383D">
                    <w:rPr>
                      <w:rFonts w:hint="eastAsia"/>
                      <w:szCs w:val="21"/>
                    </w:rPr>
                    <w:t>次</w:t>
                  </w:r>
                </w:p>
              </w:tc>
              <w:tc>
                <w:tcPr>
                  <w:tcW w:w="1145" w:type="pct"/>
                  <w:vAlign w:val="center"/>
                </w:tcPr>
                <w:p w14:paraId="761E325C" w14:textId="77777777" w:rsidR="00D608B1" w:rsidRPr="0033383D" w:rsidRDefault="000373B4">
                  <w:pPr>
                    <w:jc w:val="center"/>
                    <w:rPr>
                      <w:szCs w:val="21"/>
                    </w:rPr>
                  </w:pPr>
                  <w:r w:rsidRPr="0033383D">
                    <w:rPr>
                      <w:rFonts w:hint="eastAsia"/>
                      <w:szCs w:val="21"/>
                    </w:rPr>
                    <w:t>0.53</w:t>
                  </w:r>
                </w:p>
              </w:tc>
            </w:tr>
            <w:tr w:rsidR="00D608B1" w:rsidRPr="0033383D" w14:paraId="12DED5BF" w14:textId="77777777">
              <w:trPr>
                <w:trHeight w:val="397"/>
                <w:jc w:val="center"/>
              </w:trPr>
              <w:tc>
                <w:tcPr>
                  <w:tcW w:w="1507" w:type="pct"/>
                  <w:vMerge/>
                  <w:vAlign w:val="center"/>
                </w:tcPr>
                <w:p w14:paraId="44F60BA1" w14:textId="77777777" w:rsidR="00D608B1" w:rsidRPr="0033383D" w:rsidRDefault="00D608B1">
                  <w:pPr>
                    <w:tabs>
                      <w:tab w:val="left" w:pos="2760"/>
                    </w:tabs>
                    <w:spacing w:line="240" w:lineRule="atLeast"/>
                    <w:jc w:val="center"/>
                    <w:rPr>
                      <w:szCs w:val="21"/>
                    </w:rPr>
                  </w:pPr>
                </w:p>
              </w:tc>
              <w:tc>
                <w:tcPr>
                  <w:tcW w:w="1116" w:type="pct"/>
                  <w:vMerge w:val="restart"/>
                  <w:vAlign w:val="center"/>
                </w:tcPr>
                <w:p w14:paraId="2E28FF53" w14:textId="77777777" w:rsidR="00D608B1" w:rsidRPr="0033383D" w:rsidRDefault="000373B4">
                  <w:pPr>
                    <w:tabs>
                      <w:tab w:val="left" w:pos="2760"/>
                    </w:tabs>
                    <w:spacing w:line="240" w:lineRule="atLeast"/>
                    <w:jc w:val="center"/>
                    <w:rPr>
                      <w:bCs/>
                      <w:szCs w:val="21"/>
                    </w:rPr>
                  </w:pPr>
                  <w:r w:rsidRPr="0033383D">
                    <w:rPr>
                      <w:rFonts w:hint="eastAsia"/>
                      <w:bCs/>
                      <w:szCs w:val="21"/>
                    </w:rPr>
                    <w:t>2020</w:t>
                  </w:r>
                  <w:r w:rsidRPr="0033383D">
                    <w:rPr>
                      <w:rFonts w:hint="eastAsia"/>
                      <w:bCs/>
                      <w:szCs w:val="21"/>
                    </w:rPr>
                    <w:t>年</w:t>
                  </w:r>
                </w:p>
                <w:p w14:paraId="75D7D2D7" w14:textId="77777777" w:rsidR="00D608B1" w:rsidRPr="0033383D" w:rsidRDefault="000373B4">
                  <w:pPr>
                    <w:tabs>
                      <w:tab w:val="left" w:pos="2760"/>
                    </w:tabs>
                    <w:spacing w:line="240" w:lineRule="atLeast"/>
                    <w:jc w:val="center"/>
                    <w:rPr>
                      <w:szCs w:val="21"/>
                    </w:rPr>
                  </w:pPr>
                  <w:r w:rsidRPr="0033383D">
                    <w:rPr>
                      <w:rFonts w:hint="eastAsia"/>
                      <w:bCs/>
                      <w:szCs w:val="21"/>
                    </w:rPr>
                    <w:t>8</w:t>
                  </w:r>
                  <w:r w:rsidRPr="0033383D">
                    <w:rPr>
                      <w:rFonts w:hint="eastAsia"/>
                      <w:bCs/>
                      <w:szCs w:val="21"/>
                    </w:rPr>
                    <w:t>月</w:t>
                  </w:r>
                  <w:r w:rsidRPr="0033383D">
                    <w:rPr>
                      <w:rFonts w:hint="eastAsia"/>
                      <w:bCs/>
                      <w:szCs w:val="21"/>
                    </w:rPr>
                    <w:t>18</w:t>
                  </w:r>
                  <w:r w:rsidRPr="0033383D">
                    <w:rPr>
                      <w:bCs/>
                      <w:szCs w:val="21"/>
                    </w:rPr>
                    <w:t>日</w:t>
                  </w:r>
                </w:p>
              </w:tc>
              <w:tc>
                <w:tcPr>
                  <w:tcW w:w="1232" w:type="pct"/>
                  <w:vAlign w:val="center"/>
                </w:tcPr>
                <w:p w14:paraId="73C06B14" w14:textId="77777777" w:rsidR="00D608B1" w:rsidRPr="0033383D" w:rsidRDefault="000373B4">
                  <w:pPr>
                    <w:tabs>
                      <w:tab w:val="left" w:pos="2760"/>
                    </w:tabs>
                    <w:spacing w:line="240" w:lineRule="atLeast"/>
                    <w:jc w:val="center"/>
                    <w:rPr>
                      <w:szCs w:val="21"/>
                    </w:rPr>
                  </w:pPr>
                  <w:r w:rsidRPr="0033383D">
                    <w:rPr>
                      <w:rFonts w:hint="eastAsia"/>
                      <w:szCs w:val="21"/>
                    </w:rPr>
                    <w:t>第</w:t>
                  </w:r>
                  <w:r w:rsidRPr="0033383D">
                    <w:rPr>
                      <w:rFonts w:hint="eastAsia"/>
                      <w:szCs w:val="21"/>
                    </w:rPr>
                    <w:t>1</w:t>
                  </w:r>
                  <w:r w:rsidRPr="0033383D">
                    <w:rPr>
                      <w:rFonts w:hint="eastAsia"/>
                      <w:szCs w:val="21"/>
                    </w:rPr>
                    <w:t>次</w:t>
                  </w:r>
                </w:p>
              </w:tc>
              <w:tc>
                <w:tcPr>
                  <w:tcW w:w="1145" w:type="pct"/>
                  <w:vAlign w:val="center"/>
                </w:tcPr>
                <w:p w14:paraId="37D8CA8A" w14:textId="77777777" w:rsidR="00D608B1" w:rsidRPr="0033383D" w:rsidRDefault="000373B4">
                  <w:pPr>
                    <w:jc w:val="center"/>
                    <w:rPr>
                      <w:szCs w:val="21"/>
                    </w:rPr>
                  </w:pPr>
                  <w:r w:rsidRPr="0033383D">
                    <w:rPr>
                      <w:rFonts w:hint="eastAsia"/>
                      <w:szCs w:val="21"/>
                    </w:rPr>
                    <w:t>0.53</w:t>
                  </w:r>
                </w:p>
              </w:tc>
            </w:tr>
            <w:tr w:rsidR="00D608B1" w:rsidRPr="0033383D" w14:paraId="6DF0DBC8" w14:textId="77777777">
              <w:trPr>
                <w:trHeight w:val="397"/>
                <w:jc w:val="center"/>
              </w:trPr>
              <w:tc>
                <w:tcPr>
                  <w:tcW w:w="1507" w:type="pct"/>
                  <w:vMerge/>
                  <w:vAlign w:val="center"/>
                </w:tcPr>
                <w:p w14:paraId="09BAAA0D" w14:textId="77777777" w:rsidR="00D608B1" w:rsidRPr="0033383D" w:rsidRDefault="00D608B1">
                  <w:pPr>
                    <w:tabs>
                      <w:tab w:val="left" w:pos="2760"/>
                    </w:tabs>
                    <w:spacing w:line="240" w:lineRule="atLeast"/>
                    <w:jc w:val="center"/>
                    <w:rPr>
                      <w:szCs w:val="21"/>
                    </w:rPr>
                  </w:pPr>
                </w:p>
              </w:tc>
              <w:tc>
                <w:tcPr>
                  <w:tcW w:w="1116" w:type="pct"/>
                  <w:vMerge/>
                  <w:vAlign w:val="center"/>
                </w:tcPr>
                <w:p w14:paraId="591A67E6" w14:textId="77777777" w:rsidR="00D608B1" w:rsidRPr="0033383D" w:rsidRDefault="00D608B1">
                  <w:pPr>
                    <w:tabs>
                      <w:tab w:val="left" w:pos="2760"/>
                    </w:tabs>
                    <w:spacing w:line="240" w:lineRule="atLeast"/>
                    <w:jc w:val="center"/>
                    <w:rPr>
                      <w:szCs w:val="21"/>
                    </w:rPr>
                  </w:pPr>
                </w:p>
              </w:tc>
              <w:tc>
                <w:tcPr>
                  <w:tcW w:w="1232" w:type="pct"/>
                  <w:vAlign w:val="center"/>
                </w:tcPr>
                <w:p w14:paraId="6510BEB7" w14:textId="77777777" w:rsidR="00D608B1" w:rsidRPr="0033383D" w:rsidRDefault="000373B4">
                  <w:pPr>
                    <w:tabs>
                      <w:tab w:val="left" w:pos="2760"/>
                    </w:tabs>
                    <w:spacing w:line="240" w:lineRule="atLeast"/>
                    <w:jc w:val="center"/>
                    <w:rPr>
                      <w:szCs w:val="21"/>
                    </w:rPr>
                  </w:pPr>
                  <w:r w:rsidRPr="0033383D">
                    <w:rPr>
                      <w:rFonts w:hint="eastAsia"/>
                      <w:szCs w:val="21"/>
                    </w:rPr>
                    <w:t>第</w:t>
                  </w:r>
                  <w:r w:rsidRPr="0033383D">
                    <w:rPr>
                      <w:rFonts w:hint="eastAsia"/>
                      <w:szCs w:val="21"/>
                    </w:rPr>
                    <w:t>2</w:t>
                  </w:r>
                  <w:r w:rsidRPr="0033383D">
                    <w:rPr>
                      <w:rFonts w:hint="eastAsia"/>
                      <w:szCs w:val="21"/>
                    </w:rPr>
                    <w:t>次</w:t>
                  </w:r>
                </w:p>
              </w:tc>
              <w:tc>
                <w:tcPr>
                  <w:tcW w:w="1145" w:type="pct"/>
                  <w:vAlign w:val="center"/>
                </w:tcPr>
                <w:p w14:paraId="4E715C5B" w14:textId="77777777" w:rsidR="00D608B1" w:rsidRPr="0033383D" w:rsidRDefault="000373B4">
                  <w:pPr>
                    <w:jc w:val="center"/>
                    <w:rPr>
                      <w:szCs w:val="21"/>
                    </w:rPr>
                  </w:pPr>
                  <w:r w:rsidRPr="0033383D">
                    <w:rPr>
                      <w:rFonts w:hint="eastAsia"/>
                      <w:szCs w:val="21"/>
                    </w:rPr>
                    <w:t>0.56</w:t>
                  </w:r>
                </w:p>
              </w:tc>
            </w:tr>
            <w:tr w:rsidR="00D608B1" w:rsidRPr="0033383D" w14:paraId="48250D83" w14:textId="77777777">
              <w:trPr>
                <w:trHeight w:val="397"/>
                <w:jc w:val="center"/>
              </w:trPr>
              <w:tc>
                <w:tcPr>
                  <w:tcW w:w="1507" w:type="pct"/>
                  <w:vMerge/>
                  <w:vAlign w:val="center"/>
                </w:tcPr>
                <w:p w14:paraId="4C2C87DC" w14:textId="77777777" w:rsidR="00D608B1" w:rsidRPr="0033383D" w:rsidRDefault="00D608B1">
                  <w:pPr>
                    <w:tabs>
                      <w:tab w:val="left" w:pos="2760"/>
                    </w:tabs>
                    <w:spacing w:line="240" w:lineRule="atLeast"/>
                    <w:jc w:val="center"/>
                    <w:rPr>
                      <w:szCs w:val="21"/>
                    </w:rPr>
                  </w:pPr>
                </w:p>
              </w:tc>
              <w:tc>
                <w:tcPr>
                  <w:tcW w:w="1116" w:type="pct"/>
                  <w:vMerge/>
                  <w:vAlign w:val="center"/>
                </w:tcPr>
                <w:p w14:paraId="6364D4AB" w14:textId="77777777" w:rsidR="00D608B1" w:rsidRPr="0033383D" w:rsidRDefault="00D608B1">
                  <w:pPr>
                    <w:tabs>
                      <w:tab w:val="left" w:pos="2760"/>
                    </w:tabs>
                    <w:spacing w:line="240" w:lineRule="atLeast"/>
                    <w:jc w:val="center"/>
                    <w:rPr>
                      <w:szCs w:val="21"/>
                    </w:rPr>
                  </w:pPr>
                </w:p>
              </w:tc>
              <w:tc>
                <w:tcPr>
                  <w:tcW w:w="1232" w:type="pct"/>
                  <w:vAlign w:val="center"/>
                </w:tcPr>
                <w:p w14:paraId="2E3F847B" w14:textId="77777777" w:rsidR="00D608B1" w:rsidRPr="0033383D" w:rsidRDefault="000373B4">
                  <w:pPr>
                    <w:tabs>
                      <w:tab w:val="left" w:pos="2760"/>
                    </w:tabs>
                    <w:spacing w:line="240" w:lineRule="atLeast"/>
                    <w:jc w:val="center"/>
                    <w:rPr>
                      <w:szCs w:val="21"/>
                    </w:rPr>
                  </w:pPr>
                  <w:r w:rsidRPr="0033383D">
                    <w:rPr>
                      <w:rFonts w:hint="eastAsia"/>
                      <w:szCs w:val="21"/>
                    </w:rPr>
                    <w:t>第</w:t>
                  </w:r>
                  <w:r w:rsidRPr="0033383D">
                    <w:rPr>
                      <w:rFonts w:hint="eastAsia"/>
                      <w:szCs w:val="21"/>
                    </w:rPr>
                    <w:t>3</w:t>
                  </w:r>
                  <w:r w:rsidRPr="0033383D">
                    <w:rPr>
                      <w:rFonts w:hint="eastAsia"/>
                      <w:szCs w:val="21"/>
                    </w:rPr>
                    <w:t>次</w:t>
                  </w:r>
                </w:p>
              </w:tc>
              <w:tc>
                <w:tcPr>
                  <w:tcW w:w="1145" w:type="pct"/>
                  <w:vAlign w:val="center"/>
                </w:tcPr>
                <w:p w14:paraId="55CA2CC9" w14:textId="77777777" w:rsidR="00D608B1" w:rsidRPr="0033383D" w:rsidRDefault="000373B4">
                  <w:pPr>
                    <w:jc w:val="center"/>
                    <w:rPr>
                      <w:szCs w:val="21"/>
                    </w:rPr>
                  </w:pPr>
                  <w:r w:rsidRPr="0033383D">
                    <w:rPr>
                      <w:rFonts w:hint="eastAsia"/>
                      <w:szCs w:val="21"/>
                    </w:rPr>
                    <w:t>0.55</w:t>
                  </w:r>
                </w:p>
              </w:tc>
            </w:tr>
            <w:tr w:rsidR="00D608B1" w:rsidRPr="0033383D" w14:paraId="205B10D8" w14:textId="77777777">
              <w:trPr>
                <w:trHeight w:val="397"/>
                <w:jc w:val="center"/>
              </w:trPr>
              <w:tc>
                <w:tcPr>
                  <w:tcW w:w="1507" w:type="pct"/>
                  <w:vMerge/>
                  <w:vAlign w:val="center"/>
                </w:tcPr>
                <w:p w14:paraId="5084230B" w14:textId="77777777" w:rsidR="00D608B1" w:rsidRPr="0033383D" w:rsidRDefault="00D608B1">
                  <w:pPr>
                    <w:tabs>
                      <w:tab w:val="left" w:pos="2760"/>
                    </w:tabs>
                    <w:spacing w:line="240" w:lineRule="atLeast"/>
                    <w:jc w:val="center"/>
                    <w:rPr>
                      <w:szCs w:val="21"/>
                    </w:rPr>
                  </w:pPr>
                </w:p>
              </w:tc>
              <w:tc>
                <w:tcPr>
                  <w:tcW w:w="1116" w:type="pct"/>
                  <w:vMerge/>
                  <w:vAlign w:val="center"/>
                </w:tcPr>
                <w:p w14:paraId="78414FA2" w14:textId="77777777" w:rsidR="00D608B1" w:rsidRPr="0033383D" w:rsidRDefault="00D608B1">
                  <w:pPr>
                    <w:tabs>
                      <w:tab w:val="left" w:pos="2760"/>
                    </w:tabs>
                    <w:spacing w:line="240" w:lineRule="atLeast"/>
                    <w:jc w:val="center"/>
                    <w:rPr>
                      <w:szCs w:val="21"/>
                    </w:rPr>
                  </w:pPr>
                </w:p>
              </w:tc>
              <w:tc>
                <w:tcPr>
                  <w:tcW w:w="1232" w:type="pct"/>
                  <w:vAlign w:val="center"/>
                </w:tcPr>
                <w:p w14:paraId="7C98F69B" w14:textId="77777777" w:rsidR="00D608B1" w:rsidRPr="0033383D" w:rsidRDefault="000373B4">
                  <w:pPr>
                    <w:tabs>
                      <w:tab w:val="left" w:pos="2760"/>
                    </w:tabs>
                    <w:spacing w:line="240" w:lineRule="atLeast"/>
                    <w:jc w:val="center"/>
                    <w:rPr>
                      <w:szCs w:val="21"/>
                    </w:rPr>
                  </w:pPr>
                  <w:r w:rsidRPr="0033383D">
                    <w:rPr>
                      <w:rFonts w:hint="eastAsia"/>
                      <w:szCs w:val="21"/>
                    </w:rPr>
                    <w:t>第</w:t>
                  </w:r>
                  <w:r w:rsidRPr="0033383D">
                    <w:rPr>
                      <w:rFonts w:hint="eastAsia"/>
                      <w:szCs w:val="21"/>
                    </w:rPr>
                    <w:t>4</w:t>
                  </w:r>
                  <w:r w:rsidRPr="0033383D">
                    <w:rPr>
                      <w:rFonts w:hint="eastAsia"/>
                      <w:szCs w:val="21"/>
                    </w:rPr>
                    <w:t>次</w:t>
                  </w:r>
                </w:p>
              </w:tc>
              <w:tc>
                <w:tcPr>
                  <w:tcW w:w="1145" w:type="pct"/>
                  <w:vAlign w:val="center"/>
                </w:tcPr>
                <w:p w14:paraId="133982C9" w14:textId="77777777" w:rsidR="00D608B1" w:rsidRPr="0033383D" w:rsidRDefault="000373B4">
                  <w:pPr>
                    <w:jc w:val="center"/>
                    <w:rPr>
                      <w:szCs w:val="21"/>
                    </w:rPr>
                  </w:pPr>
                  <w:r w:rsidRPr="0033383D">
                    <w:rPr>
                      <w:rFonts w:hint="eastAsia"/>
                      <w:szCs w:val="21"/>
                    </w:rPr>
                    <w:t>0.57</w:t>
                  </w:r>
                </w:p>
              </w:tc>
            </w:tr>
            <w:tr w:rsidR="00D608B1" w:rsidRPr="0033383D" w14:paraId="638CF99B" w14:textId="77777777">
              <w:trPr>
                <w:trHeight w:val="397"/>
                <w:jc w:val="center"/>
              </w:trPr>
              <w:tc>
                <w:tcPr>
                  <w:tcW w:w="1507" w:type="pct"/>
                  <w:vMerge/>
                  <w:vAlign w:val="center"/>
                </w:tcPr>
                <w:p w14:paraId="60A1EE4E" w14:textId="77777777" w:rsidR="00D608B1" w:rsidRPr="0033383D" w:rsidRDefault="00D608B1">
                  <w:pPr>
                    <w:tabs>
                      <w:tab w:val="left" w:pos="2760"/>
                    </w:tabs>
                    <w:spacing w:line="240" w:lineRule="atLeast"/>
                    <w:jc w:val="center"/>
                    <w:rPr>
                      <w:szCs w:val="21"/>
                    </w:rPr>
                  </w:pPr>
                </w:p>
              </w:tc>
              <w:tc>
                <w:tcPr>
                  <w:tcW w:w="1116" w:type="pct"/>
                  <w:vMerge w:val="restart"/>
                  <w:vAlign w:val="center"/>
                </w:tcPr>
                <w:p w14:paraId="3F401D3F" w14:textId="77777777" w:rsidR="00D608B1" w:rsidRPr="0033383D" w:rsidRDefault="000373B4">
                  <w:pPr>
                    <w:tabs>
                      <w:tab w:val="left" w:pos="2760"/>
                    </w:tabs>
                    <w:spacing w:line="240" w:lineRule="atLeast"/>
                    <w:jc w:val="center"/>
                    <w:rPr>
                      <w:bCs/>
                      <w:szCs w:val="21"/>
                    </w:rPr>
                  </w:pPr>
                  <w:r w:rsidRPr="0033383D">
                    <w:rPr>
                      <w:rFonts w:hint="eastAsia"/>
                      <w:bCs/>
                      <w:szCs w:val="21"/>
                    </w:rPr>
                    <w:t>2020</w:t>
                  </w:r>
                  <w:r w:rsidRPr="0033383D">
                    <w:rPr>
                      <w:rFonts w:hint="eastAsia"/>
                      <w:bCs/>
                      <w:szCs w:val="21"/>
                    </w:rPr>
                    <w:t>年</w:t>
                  </w:r>
                </w:p>
                <w:p w14:paraId="19AEDDD8" w14:textId="77777777" w:rsidR="00D608B1" w:rsidRPr="0033383D" w:rsidRDefault="000373B4">
                  <w:pPr>
                    <w:tabs>
                      <w:tab w:val="left" w:pos="2760"/>
                    </w:tabs>
                    <w:spacing w:line="240" w:lineRule="atLeast"/>
                    <w:jc w:val="center"/>
                    <w:rPr>
                      <w:szCs w:val="21"/>
                    </w:rPr>
                  </w:pPr>
                  <w:r w:rsidRPr="0033383D">
                    <w:rPr>
                      <w:rFonts w:hint="eastAsia"/>
                      <w:bCs/>
                      <w:szCs w:val="21"/>
                    </w:rPr>
                    <w:t>8</w:t>
                  </w:r>
                  <w:r w:rsidRPr="0033383D">
                    <w:rPr>
                      <w:rFonts w:hint="eastAsia"/>
                      <w:bCs/>
                      <w:szCs w:val="21"/>
                    </w:rPr>
                    <w:t>月</w:t>
                  </w:r>
                  <w:r w:rsidRPr="0033383D">
                    <w:rPr>
                      <w:rFonts w:hint="eastAsia"/>
                      <w:bCs/>
                      <w:szCs w:val="21"/>
                    </w:rPr>
                    <w:t>19</w:t>
                  </w:r>
                  <w:r w:rsidRPr="0033383D">
                    <w:rPr>
                      <w:bCs/>
                      <w:szCs w:val="21"/>
                    </w:rPr>
                    <w:t>日</w:t>
                  </w:r>
                </w:p>
              </w:tc>
              <w:tc>
                <w:tcPr>
                  <w:tcW w:w="1232" w:type="pct"/>
                  <w:vAlign w:val="center"/>
                </w:tcPr>
                <w:p w14:paraId="648166C8" w14:textId="77777777" w:rsidR="00D608B1" w:rsidRPr="0033383D" w:rsidRDefault="000373B4">
                  <w:pPr>
                    <w:tabs>
                      <w:tab w:val="left" w:pos="2760"/>
                    </w:tabs>
                    <w:spacing w:line="240" w:lineRule="atLeast"/>
                    <w:jc w:val="center"/>
                    <w:rPr>
                      <w:szCs w:val="21"/>
                    </w:rPr>
                  </w:pPr>
                  <w:r w:rsidRPr="0033383D">
                    <w:rPr>
                      <w:rFonts w:hint="eastAsia"/>
                      <w:szCs w:val="21"/>
                    </w:rPr>
                    <w:t>第</w:t>
                  </w:r>
                  <w:r w:rsidRPr="0033383D">
                    <w:rPr>
                      <w:rFonts w:hint="eastAsia"/>
                      <w:szCs w:val="21"/>
                    </w:rPr>
                    <w:t>1</w:t>
                  </w:r>
                  <w:r w:rsidRPr="0033383D">
                    <w:rPr>
                      <w:rFonts w:hint="eastAsia"/>
                      <w:szCs w:val="21"/>
                    </w:rPr>
                    <w:t>次</w:t>
                  </w:r>
                </w:p>
              </w:tc>
              <w:tc>
                <w:tcPr>
                  <w:tcW w:w="1145" w:type="pct"/>
                  <w:vAlign w:val="center"/>
                </w:tcPr>
                <w:p w14:paraId="5350F327" w14:textId="77777777" w:rsidR="00D608B1" w:rsidRPr="0033383D" w:rsidRDefault="000373B4">
                  <w:pPr>
                    <w:jc w:val="center"/>
                    <w:rPr>
                      <w:szCs w:val="21"/>
                    </w:rPr>
                  </w:pPr>
                  <w:r w:rsidRPr="0033383D">
                    <w:rPr>
                      <w:rFonts w:hint="eastAsia"/>
                      <w:szCs w:val="21"/>
                    </w:rPr>
                    <w:t>0.54</w:t>
                  </w:r>
                </w:p>
              </w:tc>
            </w:tr>
            <w:tr w:rsidR="00D608B1" w:rsidRPr="0033383D" w14:paraId="124A0B1C" w14:textId="77777777">
              <w:trPr>
                <w:trHeight w:val="397"/>
                <w:jc w:val="center"/>
              </w:trPr>
              <w:tc>
                <w:tcPr>
                  <w:tcW w:w="1507" w:type="pct"/>
                  <w:vMerge/>
                  <w:vAlign w:val="center"/>
                </w:tcPr>
                <w:p w14:paraId="3250925D" w14:textId="77777777" w:rsidR="00D608B1" w:rsidRPr="0033383D" w:rsidRDefault="00D608B1">
                  <w:pPr>
                    <w:tabs>
                      <w:tab w:val="left" w:pos="2760"/>
                    </w:tabs>
                    <w:spacing w:line="240" w:lineRule="atLeast"/>
                    <w:jc w:val="center"/>
                    <w:rPr>
                      <w:szCs w:val="21"/>
                    </w:rPr>
                  </w:pPr>
                </w:p>
              </w:tc>
              <w:tc>
                <w:tcPr>
                  <w:tcW w:w="1116" w:type="pct"/>
                  <w:vMerge/>
                  <w:vAlign w:val="center"/>
                </w:tcPr>
                <w:p w14:paraId="580BD891" w14:textId="77777777" w:rsidR="00D608B1" w:rsidRPr="0033383D" w:rsidRDefault="00D608B1">
                  <w:pPr>
                    <w:tabs>
                      <w:tab w:val="left" w:pos="2760"/>
                    </w:tabs>
                    <w:spacing w:line="240" w:lineRule="atLeast"/>
                    <w:jc w:val="center"/>
                    <w:rPr>
                      <w:szCs w:val="21"/>
                    </w:rPr>
                  </w:pPr>
                </w:p>
              </w:tc>
              <w:tc>
                <w:tcPr>
                  <w:tcW w:w="1232" w:type="pct"/>
                  <w:vAlign w:val="center"/>
                </w:tcPr>
                <w:p w14:paraId="59802A43" w14:textId="77777777" w:rsidR="00D608B1" w:rsidRPr="0033383D" w:rsidRDefault="000373B4">
                  <w:pPr>
                    <w:tabs>
                      <w:tab w:val="left" w:pos="2760"/>
                    </w:tabs>
                    <w:spacing w:line="240" w:lineRule="atLeast"/>
                    <w:jc w:val="center"/>
                    <w:rPr>
                      <w:szCs w:val="21"/>
                    </w:rPr>
                  </w:pPr>
                  <w:r w:rsidRPr="0033383D">
                    <w:rPr>
                      <w:rFonts w:hint="eastAsia"/>
                      <w:szCs w:val="21"/>
                    </w:rPr>
                    <w:t>第</w:t>
                  </w:r>
                  <w:r w:rsidRPr="0033383D">
                    <w:rPr>
                      <w:rFonts w:hint="eastAsia"/>
                      <w:szCs w:val="21"/>
                    </w:rPr>
                    <w:t>2</w:t>
                  </w:r>
                  <w:r w:rsidRPr="0033383D">
                    <w:rPr>
                      <w:rFonts w:hint="eastAsia"/>
                      <w:szCs w:val="21"/>
                    </w:rPr>
                    <w:t>次</w:t>
                  </w:r>
                </w:p>
              </w:tc>
              <w:tc>
                <w:tcPr>
                  <w:tcW w:w="1145" w:type="pct"/>
                  <w:vAlign w:val="center"/>
                </w:tcPr>
                <w:p w14:paraId="24E22249" w14:textId="77777777" w:rsidR="00D608B1" w:rsidRPr="0033383D" w:rsidRDefault="000373B4">
                  <w:pPr>
                    <w:jc w:val="center"/>
                    <w:rPr>
                      <w:szCs w:val="21"/>
                    </w:rPr>
                  </w:pPr>
                  <w:r w:rsidRPr="0033383D">
                    <w:rPr>
                      <w:rFonts w:hint="eastAsia"/>
                      <w:szCs w:val="21"/>
                    </w:rPr>
                    <w:t>0.56</w:t>
                  </w:r>
                </w:p>
              </w:tc>
            </w:tr>
            <w:tr w:rsidR="00D608B1" w:rsidRPr="0033383D" w14:paraId="029D1AB6" w14:textId="77777777">
              <w:trPr>
                <w:trHeight w:val="397"/>
                <w:jc w:val="center"/>
              </w:trPr>
              <w:tc>
                <w:tcPr>
                  <w:tcW w:w="1507" w:type="pct"/>
                  <w:vMerge/>
                  <w:vAlign w:val="center"/>
                </w:tcPr>
                <w:p w14:paraId="3D98FAAD" w14:textId="77777777" w:rsidR="00D608B1" w:rsidRPr="0033383D" w:rsidRDefault="00D608B1">
                  <w:pPr>
                    <w:tabs>
                      <w:tab w:val="left" w:pos="2760"/>
                    </w:tabs>
                    <w:spacing w:line="240" w:lineRule="atLeast"/>
                    <w:jc w:val="center"/>
                    <w:rPr>
                      <w:szCs w:val="21"/>
                    </w:rPr>
                  </w:pPr>
                </w:p>
              </w:tc>
              <w:tc>
                <w:tcPr>
                  <w:tcW w:w="1116" w:type="pct"/>
                  <w:vMerge/>
                  <w:vAlign w:val="center"/>
                </w:tcPr>
                <w:p w14:paraId="30D59FF5" w14:textId="77777777" w:rsidR="00D608B1" w:rsidRPr="0033383D" w:rsidRDefault="00D608B1">
                  <w:pPr>
                    <w:tabs>
                      <w:tab w:val="left" w:pos="2760"/>
                    </w:tabs>
                    <w:spacing w:line="240" w:lineRule="atLeast"/>
                    <w:jc w:val="center"/>
                    <w:rPr>
                      <w:szCs w:val="21"/>
                    </w:rPr>
                  </w:pPr>
                </w:p>
              </w:tc>
              <w:tc>
                <w:tcPr>
                  <w:tcW w:w="1232" w:type="pct"/>
                  <w:vAlign w:val="center"/>
                </w:tcPr>
                <w:p w14:paraId="0E663D11" w14:textId="77777777" w:rsidR="00D608B1" w:rsidRPr="0033383D" w:rsidRDefault="000373B4">
                  <w:pPr>
                    <w:tabs>
                      <w:tab w:val="left" w:pos="2760"/>
                    </w:tabs>
                    <w:spacing w:line="240" w:lineRule="atLeast"/>
                    <w:jc w:val="center"/>
                    <w:rPr>
                      <w:szCs w:val="21"/>
                    </w:rPr>
                  </w:pPr>
                  <w:r w:rsidRPr="0033383D">
                    <w:rPr>
                      <w:rFonts w:hint="eastAsia"/>
                      <w:szCs w:val="21"/>
                    </w:rPr>
                    <w:t>第</w:t>
                  </w:r>
                  <w:r w:rsidRPr="0033383D">
                    <w:rPr>
                      <w:rFonts w:hint="eastAsia"/>
                      <w:szCs w:val="21"/>
                    </w:rPr>
                    <w:t>3</w:t>
                  </w:r>
                  <w:r w:rsidRPr="0033383D">
                    <w:rPr>
                      <w:rFonts w:hint="eastAsia"/>
                      <w:szCs w:val="21"/>
                    </w:rPr>
                    <w:t>次</w:t>
                  </w:r>
                </w:p>
              </w:tc>
              <w:tc>
                <w:tcPr>
                  <w:tcW w:w="1145" w:type="pct"/>
                  <w:vAlign w:val="center"/>
                </w:tcPr>
                <w:p w14:paraId="03417E76" w14:textId="77777777" w:rsidR="00D608B1" w:rsidRPr="0033383D" w:rsidRDefault="000373B4">
                  <w:pPr>
                    <w:jc w:val="center"/>
                    <w:rPr>
                      <w:szCs w:val="21"/>
                    </w:rPr>
                  </w:pPr>
                  <w:r w:rsidRPr="0033383D">
                    <w:rPr>
                      <w:rFonts w:hint="eastAsia"/>
                      <w:szCs w:val="21"/>
                    </w:rPr>
                    <w:t>0.53</w:t>
                  </w:r>
                </w:p>
              </w:tc>
            </w:tr>
            <w:tr w:rsidR="00D608B1" w:rsidRPr="0033383D" w14:paraId="753992E1" w14:textId="77777777">
              <w:trPr>
                <w:trHeight w:val="397"/>
                <w:jc w:val="center"/>
              </w:trPr>
              <w:tc>
                <w:tcPr>
                  <w:tcW w:w="1507" w:type="pct"/>
                  <w:vMerge/>
                  <w:vAlign w:val="center"/>
                </w:tcPr>
                <w:p w14:paraId="6016612E" w14:textId="77777777" w:rsidR="00D608B1" w:rsidRPr="0033383D" w:rsidRDefault="00D608B1">
                  <w:pPr>
                    <w:tabs>
                      <w:tab w:val="left" w:pos="2760"/>
                    </w:tabs>
                    <w:spacing w:line="240" w:lineRule="atLeast"/>
                    <w:jc w:val="center"/>
                    <w:rPr>
                      <w:szCs w:val="21"/>
                    </w:rPr>
                  </w:pPr>
                </w:p>
              </w:tc>
              <w:tc>
                <w:tcPr>
                  <w:tcW w:w="1116" w:type="pct"/>
                  <w:vMerge/>
                  <w:vAlign w:val="center"/>
                </w:tcPr>
                <w:p w14:paraId="559B00DD" w14:textId="77777777" w:rsidR="00D608B1" w:rsidRPr="0033383D" w:rsidRDefault="00D608B1">
                  <w:pPr>
                    <w:tabs>
                      <w:tab w:val="left" w:pos="2760"/>
                    </w:tabs>
                    <w:spacing w:line="240" w:lineRule="atLeast"/>
                    <w:jc w:val="center"/>
                    <w:rPr>
                      <w:szCs w:val="21"/>
                    </w:rPr>
                  </w:pPr>
                </w:p>
              </w:tc>
              <w:tc>
                <w:tcPr>
                  <w:tcW w:w="1232" w:type="pct"/>
                  <w:vAlign w:val="center"/>
                </w:tcPr>
                <w:p w14:paraId="367D0AB5" w14:textId="77777777" w:rsidR="00D608B1" w:rsidRPr="0033383D" w:rsidRDefault="000373B4">
                  <w:pPr>
                    <w:tabs>
                      <w:tab w:val="left" w:pos="2760"/>
                    </w:tabs>
                    <w:spacing w:line="240" w:lineRule="atLeast"/>
                    <w:jc w:val="center"/>
                    <w:rPr>
                      <w:szCs w:val="21"/>
                    </w:rPr>
                  </w:pPr>
                  <w:r w:rsidRPr="0033383D">
                    <w:rPr>
                      <w:rFonts w:hint="eastAsia"/>
                      <w:szCs w:val="21"/>
                    </w:rPr>
                    <w:t>第</w:t>
                  </w:r>
                  <w:r w:rsidRPr="0033383D">
                    <w:rPr>
                      <w:rFonts w:hint="eastAsia"/>
                      <w:szCs w:val="21"/>
                    </w:rPr>
                    <w:t>4</w:t>
                  </w:r>
                  <w:r w:rsidRPr="0033383D">
                    <w:rPr>
                      <w:rFonts w:hint="eastAsia"/>
                      <w:szCs w:val="21"/>
                    </w:rPr>
                    <w:t>次</w:t>
                  </w:r>
                </w:p>
              </w:tc>
              <w:tc>
                <w:tcPr>
                  <w:tcW w:w="1145" w:type="pct"/>
                  <w:vAlign w:val="center"/>
                </w:tcPr>
                <w:p w14:paraId="76109539" w14:textId="77777777" w:rsidR="00D608B1" w:rsidRPr="0033383D" w:rsidRDefault="000373B4">
                  <w:pPr>
                    <w:jc w:val="center"/>
                    <w:rPr>
                      <w:szCs w:val="21"/>
                    </w:rPr>
                  </w:pPr>
                  <w:r w:rsidRPr="0033383D">
                    <w:rPr>
                      <w:rFonts w:hint="eastAsia"/>
                      <w:szCs w:val="21"/>
                    </w:rPr>
                    <w:t>0.54</w:t>
                  </w:r>
                </w:p>
              </w:tc>
            </w:tr>
            <w:tr w:rsidR="00D608B1" w:rsidRPr="0033383D" w14:paraId="3026688F" w14:textId="77777777">
              <w:trPr>
                <w:trHeight w:val="397"/>
                <w:jc w:val="center"/>
              </w:trPr>
              <w:tc>
                <w:tcPr>
                  <w:tcW w:w="1507" w:type="pct"/>
                  <w:vMerge/>
                  <w:vAlign w:val="center"/>
                </w:tcPr>
                <w:p w14:paraId="3CC4C696" w14:textId="77777777" w:rsidR="00D608B1" w:rsidRPr="0033383D" w:rsidRDefault="00D608B1">
                  <w:pPr>
                    <w:tabs>
                      <w:tab w:val="left" w:pos="2760"/>
                    </w:tabs>
                    <w:spacing w:line="240" w:lineRule="atLeast"/>
                    <w:jc w:val="center"/>
                    <w:rPr>
                      <w:szCs w:val="21"/>
                    </w:rPr>
                  </w:pPr>
                </w:p>
              </w:tc>
              <w:tc>
                <w:tcPr>
                  <w:tcW w:w="1116" w:type="pct"/>
                  <w:vMerge w:val="restart"/>
                  <w:vAlign w:val="center"/>
                </w:tcPr>
                <w:p w14:paraId="64034447" w14:textId="77777777" w:rsidR="00D608B1" w:rsidRPr="0033383D" w:rsidRDefault="000373B4">
                  <w:pPr>
                    <w:tabs>
                      <w:tab w:val="left" w:pos="2760"/>
                    </w:tabs>
                    <w:spacing w:line="240" w:lineRule="atLeast"/>
                    <w:jc w:val="center"/>
                    <w:rPr>
                      <w:bCs/>
                      <w:szCs w:val="21"/>
                    </w:rPr>
                  </w:pPr>
                  <w:r w:rsidRPr="0033383D">
                    <w:rPr>
                      <w:rFonts w:hint="eastAsia"/>
                      <w:bCs/>
                      <w:szCs w:val="21"/>
                    </w:rPr>
                    <w:t>2020</w:t>
                  </w:r>
                  <w:r w:rsidRPr="0033383D">
                    <w:rPr>
                      <w:rFonts w:hint="eastAsia"/>
                      <w:bCs/>
                      <w:szCs w:val="21"/>
                    </w:rPr>
                    <w:t>年</w:t>
                  </w:r>
                </w:p>
                <w:p w14:paraId="6C5F4530" w14:textId="77777777" w:rsidR="00D608B1" w:rsidRPr="0033383D" w:rsidRDefault="000373B4">
                  <w:pPr>
                    <w:tabs>
                      <w:tab w:val="left" w:pos="2760"/>
                    </w:tabs>
                    <w:spacing w:line="240" w:lineRule="atLeast"/>
                    <w:jc w:val="center"/>
                    <w:rPr>
                      <w:szCs w:val="21"/>
                    </w:rPr>
                  </w:pPr>
                  <w:r w:rsidRPr="0033383D">
                    <w:rPr>
                      <w:rFonts w:hint="eastAsia"/>
                      <w:bCs/>
                      <w:szCs w:val="21"/>
                    </w:rPr>
                    <w:t>8</w:t>
                  </w:r>
                  <w:r w:rsidRPr="0033383D">
                    <w:rPr>
                      <w:rFonts w:hint="eastAsia"/>
                      <w:bCs/>
                      <w:szCs w:val="21"/>
                    </w:rPr>
                    <w:t>月</w:t>
                  </w:r>
                  <w:r w:rsidRPr="0033383D">
                    <w:rPr>
                      <w:rFonts w:hint="eastAsia"/>
                      <w:bCs/>
                      <w:szCs w:val="21"/>
                    </w:rPr>
                    <w:t>20</w:t>
                  </w:r>
                  <w:r w:rsidRPr="0033383D">
                    <w:rPr>
                      <w:bCs/>
                      <w:szCs w:val="21"/>
                    </w:rPr>
                    <w:t>日</w:t>
                  </w:r>
                </w:p>
              </w:tc>
              <w:tc>
                <w:tcPr>
                  <w:tcW w:w="1232" w:type="pct"/>
                  <w:vAlign w:val="center"/>
                </w:tcPr>
                <w:p w14:paraId="1DEE23C6" w14:textId="77777777" w:rsidR="00D608B1" w:rsidRPr="0033383D" w:rsidRDefault="000373B4">
                  <w:pPr>
                    <w:tabs>
                      <w:tab w:val="left" w:pos="2760"/>
                    </w:tabs>
                    <w:spacing w:line="240" w:lineRule="atLeast"/>
                    <w:jc w:val="center"/>
                    <w:rPr>
                      <w:szCs w:val="21"/>
                    </w:rPr>
                  </w:pPr>
                  <w:r w:rsidRPr="0033383D">
                    <w:rPr>
                      <w:rFonts w:hint="eastAsia"/>
                      <w:szCs w:val="21"/>
                    </w:rPr>
                    <w:t>第</w:t>
                  </w:r>
                  <w:r w:rsidRPr="0033383D">
                    <w:rPr>
                      <w:rFonts w:hint="eastAsia"/>
                      <w:szCs w:val="21"/>
                    </w:rPr>
                    <w:t>1</w:t>
                  </w:r>
                  <w:r w:rsidRPr="0033383D">
                    <w:rPr>
                      <w:rFonts w:hint="eastAsia"/>
                      <w:szCs w:val="21"/>
                    </w:rPr>
                    <w:t>次</w:t>
                  </w:r>
                </w:p>
              </w:tc>
              <w:tc>
                <w:tcPr>
                  <w:tcW w:w="1145" w:type="pct"/>
                  <w:vAlign w:val="center"/>
                </w:tcPr>
                <w:p w14:paraId="53DF149B" w14:textId="77777777" w:rsidR="00D608B1" w:rsidRPr="0033383D" w:rsidRDefault="000373B4">
                  <w:pPr>
                    <w:jc w:val="center"/>
                    <w:rPr>
                      <w:szCs w:val="21"/>
                    </w:rPr>
                  </w:pPr>
                  <w:r w:rsidRPr="0033383D">
                    <w:rPr>
                      <w:rFonts w:hint="eastAsia"/>
                      <w:szCs w:val="21"/>
                    </w:rPr>
                    <w:t>0.53</w:t>
                  </w:r>
                </w:p>
              </w:tc>
            </w:tr>
            <w:tr w:rsidR="00D608B1" w:rsidRPr="0033383D" w14:paraId="18E6B4D9" w14:textId="77777777">
              <w:trPr>
                <w:trHeight w:val="397"/>
                <w:jc w:val="center"/>
              </w:trPr>
              <w:tc>
                <w:tcPr>
                  <w:tcW w:w="1507" w:type="pct"/>
                  <w:vMerge/>
                  <w:vAlign w:val="center"/>
                </w:tcPr>
                <w:p w14:paraId="4C85FF27" w14:textId="77777777" w:rsidR="00D608B1" w:rsidRPr="0033383D" w:rsidRDefault="00D608B1">
                  <w:pPr>
                    <w:tabs>
                      <w:tab w:val="left" w:pos="2760"/>
                    </w:tabs>
                    <w:spacing w:line="240" w:lineRule="atLeast"/>
                    <w:jc w:val="center"/>
                    <w:rPr>
                      <w:szCs w:val="21"/>
                    </w:rPr>
                  </w:pPr>
                </w:p>
              </w:tc>
              <w:tc>
                <w:tcPr>
                  <w:tcW w:w="1116" w:type="pct"/>
                  <w:vMerge/>
                  <w:vAlign w:val="center"/>
                </w:tcPr>
                <w:p w14:paraId="4B9A66C4" w14:textId="77777777" w:rsidR="00D608B1" w:rsidRPr="0033383D" w:rsidRDefault="00D608B1">
                  <w:pPr>
                    <w:tabs>
                      <w:tab w:val="left" w:pos="2760"/>
                    </w:tabs>
                    <w:spacing w:line="240" w:lineRule="atLeast"/>
                    <w:jc w:val="center"/>
                    <w:rPr>
                      <w:szCs w:val="21"/>
                    </w:rPr>
                  </w:pPr>
                </w:p>
              </w:tc>
              <w:tc>
                <w:tcPr>
                  <w:tcW w:w="1232" w:type="pct"/>
                  <w:vAlign w:val="center"/>
                </w:tcPr>
                <w:p w14:paraId="7D6540BF" w14:textId="77777777" w:rsidR="00D608B1" w:rsidRPr="0033383D" w:rsidRDefault="000373B4">
                  <w:pPr>
                    <w:tabs>
                      <w:tab w:val="left" w:pos="2760"/>
                    </w:tabs>
                    <w:spacing w:line="240" w:lineRule="atLeast"/>
                    <w:jc w:val="center"/>
                    <w:rPr>
                      <w:szCs w:val="21"/>
                    </w:rPr>
                  </w:pPr>
                  <w:r w:rsidRPr="0033383D">
                    <w:rPr>
                      <w:rFonts w:hint="eastAsia"/>
                      <w:szCs w:val="21"/>
                    </w:rPr>
                    <w:t>第</w:t>
                  </w:r>
                  <w:r w:rsidRPr="0033383D">
                    <w:rPr>
                      <w:rFonts w:hint="eastAsia"/>
                      <w:szCs w:val="21"/>
                    </w:rPr>
                    <w:t>2</w:t>
                  </w:r>
                  <w:r w:rsidRPr="0033383D">
                    <w:rPr>
                      <w:rFonts w:hint="eastAsia"/>
                      <w:szCs w:val="21"/>
                    </w:rPr>
                    <w:t>次</w:t>
                  </w:r>
                </w:p>
              </w:tc>
              <w:tc>
                <w:tcPr>
                  <w:tcW w:w="1145" w:type="pct"/>
                  <w:vAlign w:val="center"/>
                </w:tcPr>
                <w:p w14:paraId="3071CD88" w14:textId="77777777" w:rsidR="00D608B1" w:rsidRPr="0033383D" w:rsidRDefault="000373B4">
                  <w:pPr>
                    <w:jc w:val="center"/>
                    <w:rPr>
                      <w:szCs w:val="21"/>
                    </w:rPr>
                  </w:pPr>
                  <w:r w:rsidRPr="0033383D">
                    <w:rPr>
                      <w:rFonts w:hint="eastAsia"/>
                      <w:szCs w:val="21"/>
                    </w:rPr>
                    <w:t>0.54</w:t>
                  </w:r>
                </w:p>
              </w:tc>
            </w:tr>
            <w:tr w:rsidR="00D608B1" w:rsidRPr="0033383D" w14:paraId="1C532E95" w14:textId="77777777">
              <w:trPr>
                <w:trHeight w:val="397"/>
                <w:jc w:val="center"/>
              </w:trPr>
              <w:tc>
                <w:tcPr>
                  <w:tcW w:w="1507" w:type="pct"/>
                  <w:vMerge/>
                  <w:vAlign w:val="center"/>
                </w:tcPr>
                <w:p w14:paraId="65B4A586" w14:textId="77777777" w:rsidR="00D608B1" w:rsidRPr="0033383D" w:rsidRDefault="00D608B1">
                  <w:pPr>
                    <w:tabs>
                      <w:tab w:val="left" w:pos="2760"/>
                    </w:tabs>
                    <w:spacing w:line="240" w:lineRule="atLeast"/>
                    <w:jc w:val="center"/>
                    <w:rPr>
                      <w:szCs w:val="21"/>
                    </w:rPr>
                  </w:pPr>
                </w:p>
              </w:tc>
              <w:tc>
                <w:tcPr>
                  <w:tcW w:w="1116" w:type="pct"/>
                  <w:vMerge/>
                  <w:vAlign w:val="center"/>
                </w:tcPr>
                <w:p w14:paraId="5E3EE476" w14:textId="77777777" w:rsidR="00D608B1" w:rsidRPr="0033383D" w:rsidRDefault="00D608B1">
                  <w:pPr>
                    <w:tabs>
                      <w:tab w:val="left" w:pos="2760"/>
                    </w:tabs>
                    <w:spacing w:line="240" w:lineRule="atLeast"/>
                    <w:jc w:val="center"/>
                    <w:rPr>
                      <w:szCs w:val="21"/>
                    </w:rPr>
                  </w:pPr>
                </w:p>
              </w:tc>
              <w:tc>
                <w:tcPr>
                  <w:tcW w:w="1232" w:type="pct"/>
                  <w:vAlign w:val="center"/>
                </w:tcPr>
                <w:p w14:paraId="2DCF7A74" w14:textId="77777777" w:rsidR="00D608B1" w:rsidRPr="0033383D" w:rsidRDefault="000373B4">
                  <w:pPr>
                    <w:tabs>
                      <w:tab w:val="left" w:pos="2760"/>
                    </w:tabs>
                    <w:spacing w:line="240" w:lineRule="atLeast"/>
                    <w:jc w:val="center"/>
                    <w:rPr>
                      <w:szCs w:val="21"/>
                    </w:rPr>
                  </w:pPr>
                  <w:r w:rsidRPr="0033383D">
                    <w:rPr>
                      <w:rFonts w:hint="eastAsia"/>
                      <w:szCs w:val="21"/>
                    </w:rPr>
                    <w:t>第</w:t>
                  </w:r>
                  <w:r w:rsidRPr="0033383D">
                    <w:rPr>
                      <w:rFonts w:hint="eastAsia"/>
                      <w:szCs w:val="21"/>
                    </w:rPr>
                    <w:t>3</w:t>
                  </w:r>
                  <w:r w:rsidRPr="0033383D">
                    <w:rPr>
                      <w:rFonts w:hint="eastAsia"/>
                      <w:szCs w:val="21"/>
                    </w:rPr>
                    <w:t>次</w:t>
                  </w:r>
                </w:p>
              </w:tc>
              <w:tc>
                <w:tcPr>
                  <w:tcW w:w="1145" w:type="pct"/>
                  <w:vAlign w:val="center"/>
                </w:tcPr>
                <w:p w14:paraId="0B998A16" w14:textId="77777777" w:rsidR="00D608B1" w:rsidRPr="0033383D" w:rsidRDefault="000373B4">
                  <w:pPr>
                    <w:jc w:val="center"/>
                    <w:rPr>
                      <w:szCs w:val="21"/>
                    </w:rPr>
                  </w:pPr>
                  <w:r w:rsidRPr="0033383D">
                    <w:rPr>
                      <w:rFonts w:hint="eastAsia"/>
                      <w:szCs w:val="21"/>
                    </w:rPr>
                    <w:t>0.52</w:t>
                  </w:r>
                </w:p>
              </w:tc>
            </w:tr>
            <w:tr w:rsidR="00D608B1" w:rsidRPr="0033383D" w14:paraId="585DCDB9" w14:textId="77777777">
              <w:trPr>
                <w:trHeight w:val="397"/>
                <w:jc w:val="center"/>
              </w:trPr>
              <w:tc>
                <w:tcPr>
                  <w:tcW w:w="1507" w:type="pct"/>
                  <w:vMerge/>
                  <w:vAlign w:val="center"/>
                </w:tcPr>
                <w:p w14:paraId="3E2ED3A2" w14:textId="77777777" w:rsidR="00D608B1" w:rsidRPr="0033383D" w:rsidRDefault="00D608B1">
                  <w:pPr>
                    <w:tabs>
                      <w:tab w:val="left" w:pos="2760"/>
                    </w:tabs>
                    <w:spacing w:line="240" w:lineRule="atLeast"/>
                    <w:jc w:val="center"/>
                    <w:rPr>
                      <w:szCs w:val="21"/>
                    </w:rPr>
                  </w:pPr>
                </w:p>
              </w:tc>
              <w:tc>
                <w:tcPr>
                  <w:tcW w:w="1116" w:type="pct"/>
                  <w:vMerge/>
                  <w:vAlign w:val="center"/>
                </w:tcPr>
                <w:p w14:paraId="2579CEF6" w14:textId="77777777" w:rsidR="00D608B1" w:rsidRPr="0033383D" w:rsidRDefault="00D608B1">
                  <w:pPr>
                    <w:tabs>
                      <w:tab w:val="left" w:pos="2760"/>
                    </w:tabs>
                    <w:spacing w:line="240" w:lineRule="atLeast"/>
                    <w:jc w:val="center"/>
                    <w:rPr>
                      <w:szCs w:val="21"/>
                    </w:rPr>
                  </w:pPr>
                </w:p>
              </w:tc>
              <w:tc>
                <w:tcPr>
                  <w:tcW w:w="1232" w:type="pct"/>
                  <w:vAlign w:val="center"/>
                </w:tcPr>
                <w:p w14:paraId="4D05766D" w14:textId="77777777" w:rsidR="00D608B1" w:rsidRPr="0033383D" w:rsidRDefault="000373B4">
                  <w:pPr>
                    <w:tabs>
                      <w:tab w:val="left" w:pos="2760"/>
                    </w:tabs>
                    <w:spacing w:line="240" w:lineRule="atLeast"/>
                    <w:jc w:val="center"/>
                    <w:rPr>
                      <w:szCs w:val="21"/>
                    </w:rPr>
                  </w:pPr>
                  <w:r w:rsidRPr="0033383D">
                    <w:rPr>
                      <w:rFonts w:hint="eastAsia"/>
                      <w:szCs w:val="21"/>
                    </w:rPr>
                    <w:t>第</w:t>
                  </w:r>
                  <w:r w:rsidRPr="0033383D">
                    <w:rPr>
                      <w:rFonts w:hint="eastAsia"/>
                      <w:szCs w:val="21"/>
                    </w:rPr>
                    <w:t>4</w:t>
                  </w:r>
                  <w:r w:rsidRPr="0033383D">
                    <w:rPr>
                      <w:rFonts w:hint="eastAsia"/>
                      <w:szCs w:val="21"/>
                    </w:rPr>
                    <w:t>次</w:t>
                  </w:r>
                </w:p>
              </w:tc>
              <w:tc>
                <w:tcPr>
                  <w:tcW w:w="1145" w:type="pct"/>
                  <w:vAlign w:val="center"/>
                </w:tcPr>
                <w:p w14:paraId="659D233D" w14:textId="77777777" w:rsidR="00D608B1" w:rsidRPr="0033383D" w:rsidRDefault="000373B4">
                  <w:pPr>
                    <w:jc w:val="center"/>
                  </w:pPr>
                  <w:r w:rsidRPr="0033383D">
                    <w:rPr>
                      <w:rFonts w:hint="eastAsia"/>
                    </w:rPr>
                    <w:t>0.53</w:t>
                  </w:r>
                </w:p>
              </w:tc>
            </w:tr>
            <w:tr w:rsidR="00D608B1" w:rsidRPr="0033383D" w14:paraId="21C96838" w14:textId="77777777">
              <w:trPr>
                <w:trHeight w:val="397"/>
                <w:jc w:val="center"/>
              </w:trPr>
              <w:tc>
                <w:tcPr>
                  <w:tcW w:w="1507" w:type="pct"/>
                  <w:vMerge/>
                  <w:vAlign w:val="center"/>
                </w:tcPr>
                <w:p w14:paraId="21AA27FF" w14:textId="77777777" w:rsidR="00D608B1" w:rsidRPr="0033383D" w:rsidRDefault="00D608B1">
                  <w:pPr>
                    <w:tabs>
                      <w:tab w:val="left" w:pos="2760"/>
                    </w:tabs>
                    <w:spacing w:line="240" w:lineRule="atLeast"/>
                    <w:jc w:val="center"/>
                    <w:rPr>
                      <w:szCs w:val="21"/>
                    </w:rPr>
                  </w:pPr>
                </w:p>
              </w:tc>
              <w:tc>
                <w:tcPr>
                  <w:tcW w:w="1116" w:type="pct"/>
                  <w:vMerge w:val="restart"/>
                  <w:vAlign w:val="center"/>
                </w:tcPr>
                <w:p w14:paraId="17CD29CC" w14:textId="77777777" w:rsidR="00D608B1" w:rsidRPr="0033383D" w:rsidRDefault="000373B4">
                  <w:pPr>
                    <w:tabs>
                      <w:tab w:val="left" w:pos="2760"/>
                    </w:tabs>
                    <w:spacing w:line="240" w:lineRule="atLeast"/>
                    <w:jc w:val="center"/>
                    <w:rPr>
                      <w:bCs/>
                      <w:szCs w:val="21"/>
                    </w:rPr>
                  </w:pPr>
                  <w:r w:rsidRPr="0033383D">
                    <w:rPr>
                      <w:rFonts w:hint="eastAsia"/>
                      <w:bCs/>
                      <w:szCs w:val="21"/>
                    </w:rPr>
                    <w:t>2020</w:t>
                  </w:r>
                  <w:r w:rsidRPr="0033383D">
                    <w:rPr>
                      <w:rFonts w:hint="eastAsia"/>
                      <w:bCs/>
                      <w:szCs w:val="21"/>
                    </w:rPr>
                    <w:t>年</w:t>
                  </w:r>
                </w:p>
                <w:p w14:paraId="34C92784" w14:textId="77777777" w:rsidR="00D608B1" w:rsidRPr="0033383D" w:rsidRDefault="000373B4">
                  <w:pPr>
                    <w:tabs>
                      <w:tab w:val="left" w:pos="2760"/>
                    </w:tabs>
                    <w:spacing w:line="240" w:lineRule="atLeast"/>
                    <w:jc w:val="center"/>
                    <w:rPr>
                      <w:szCs w:val="21"/>
                    </w:rPr>
                  </w:pPr>
                  <w:r w:rsidRPr="0033383D">
                    <w:rPr>
                      <w:rFonts w:hint="eastAsia"/>
                      <w:bCs/>
                      <w:szCs w:val="21"/>
                    </w:rPr>
                    <w:t>8</w:t>
                  </w:r>
                  <w:r w:rsidRPr="0033383D">
                    <w:rPr>
                      <w:rFonts w:hint="eastAsia"/>
                      <w:bCs/>
                      <w:szCs w:val="21"/>
                    </w:rPr>
                    <w:t>月</w:t>
                  </w:r>
                  <w:r w:rsidRPr="0033383D">
                    <w:rPr>
                      <w:rFonts w:hint="eastAsia"/>
                      <w:bCs/>
                      <w:szCs w:val="21"/>
                    </w:rPr>
                    <w:t>21</w:t>
                  </w:r>
                  <w:r w:rsidRPr="0033383D">
                    <w:rPr>
                      <w:bCs/>
                      <w:szCs w:val="21"/>
                    </w:rPr>
                    <w:t>日</w:t>
                  </w:r>
                </w:p>
              </w:tc>
              <w:tc>
                <w:tcPr>
                  <w:tcW w:w="1232" w:type="pct"/>
                  <w:vAlign w:val="center"/>
                </w:tcPr>
                <w:p w14:paraId="23FDB378" w14:textId="77777777" w:rsidR="00D608B1" w:rsidRPr="0033383D" w:rsidRDefault="000373B4">
                  <w:pPr>
                    <w:tabs>
                      <w:tab w:val="left" w:pos="2760"/>
                    </w:tabs>
                    <w:spacing w:line="240" w:lineRule="atLeast"/>
                    <w:jc w:val="center"/>
                    <w:rPr>
                      <w:szCs w:val="21"/>
                    </w:rPr>
                  </w:pPr>
                  <w:r w:rsidRPr="0033383D">
                    <w:rPr>
                      <w:rFonts w:hint="eastAsia"/>
                      <w:szCs w:val="21"/>
                    </w:rPr>
                    <w:t>第</w:t>
                  </w:r>
                  <w:r w:rsidRPr="0033383D">
                    <w:rPr>
                      <w:rFonts w:hint="eastAsia"/>
                      <w:szCs w:val="21"/>
                    </w:rPr>
                    <w:t>1</w:t>
                  </w:r>
                  <w:r w:rsidRPr="0033383D">
                    <w:rPr>
                      <w:rFonts w:hint="eastAsia"/>
                      <w:szCs w:val="21"/>
                    </w:rPr>
                    <w:t>次</w:t>
                  </w:r>
                </w:p>
              </w:tc>
              <w:tc>
                <w:tcPr>
                  <w:tcW w:w="1145" w:type="pct"/>
                  <w:vAlign w:val="center"/>
                </w:tcPr>
                <w:p w14:paraId="56DAC521" w14:textId="77777777" w:rsidR="00D608B1" w:rsidRPr="0033383D" w:rsidRDefault="000373B4">
                  <w:pPr>
                    <w:jc w:val="center"/>
                    <w:rPr>
                      <w:szCs w:val="21"/>
                    </w:rPr>
                  </w:pPr>
                  <w:r w:rsidRPr="0033383D">
                    <w:rPr>
                      <w:rFonts w:hint="eastAsia"/>
                      <w:szCs w:val="21"/>
                    </w:rPr>
                    <w:t>0.54</w:t>
                  </w:r>
                </w:p>
              </w:tc>
            </w:tr>
            <w:tr w:rsidR="00D608B1" w:rsidRPr="0033383D" w14:paraId="6DC24F0C" w14:textId="77777777">
              <w:trPr>
                <w:trHeight w:val="397"/>
                <w:jc w:val="center"/>
              </w:trPr>
              <w:tc>
                <w:tcPr>
                  <w:tcW w:w="1507" w:type="pct"/>
                  <w:vMerge/>
                  <w:vAlign w:val="center"/>
                </w:tcPr>
                <w:p w14:paraId="46AFEF08" w14:textId="77777777" w:rsidR="00D608B1" w:rsidRPr="0033383D" w:rsidRDefault="00D608B1">
                  <w:pPr>
                    <w:tabs>
                      <w:tab w:val="left" w:pos="2760"/>
                    </w:tabs>
                    <w:spacing w:line="240" w:lineRule="atLeast"/>
                    <w:jc w:val="center"/>
                    <w:rPr>
                      <w:szCs w:val="21"/>
                    </w:rPr>
                  </w:pPr>
                </w:p>
              </w:tc>
              <w:tc>
                <w:tcPr>
                  <w:tcW w:w="1116" w:type="pct"/>
                  <w:vMerge/>
                  <w:vAlign w:val="center"/>
                </w:tcPr>
                <w:p w14:paraId="6671D2B5" w14:textId="77777777" w:rsidR="00D608B1" w:rsidRPr="0033383D" w:rsidRDefault="00D608B1">
                  <w:pPr>
                    <w:tabs>
                      <w:tab w:val="left" w:pos="2760"/>
                    </w:tabs>
                    <w:spacing w:line="240" w:lineRule="atLeast"/>
                    <w:jc w:val="center"/>
                    <w:rPr>
                      <w:szCs w:val="21"/>
                    </w:rPr>
                  </w:pPr>
                </w:p>
              </w:tc>
              <w:tc>
                <w:tcPr>
                  <w:tcW w:w="1232" w:type="pct"/>
                  <w:vAlign w:val="center"/>
                </w:tcPr>
                <w:p w14:paraId="37AD4A90" w14:textId="77777777" w:rsidR="00D608B1" w:rsidRPr="0033383D" w:rsidRDefault="000373B4">
                  <w:pPr>
                    <w:tabs>
                      <w:tab w:val="left" w:pos="2760"/>
                    </w:tabs>
                    <w:spacing w:line="240" w:lineRule="atLeast"/>
                    <w:jc w:val="center"/>
                    <w:rPr>
                      <w:szCs w:val="21"/>
                    </w:rPr>
                  </w:pPr>
                  <w:r w:rsidRPr="0033383D">
                    <w:rPr>
                      <w:rFonts w:hint="eastAsia"/>
                      <w:szCs w:val="21"/>
                    </w:rPr>
                    <w:t>第</w:t>
                  </w:r>
                  <w:r w:rsidRPr="0033383D">
                    <w:rPr>
                      <w:rFonts w:hint="eastAsia"/>
                      <w:szCs w:val="21"/>
                    </w:rPr>
                    <w:t>2</w:t>
                  </w:r>
                  <w:r w:rsidRPr="0033383D">
                    <w:rPr>
                      <w:rFonts w:hint="eastAsia"/>
                      <w:szCs w:val="21"/>
                    </w:rPr>
                    <w:t>次</w:t>
                  </w:r>
                </w:p>
              </w:tc>
              <w:tc>
                <w:tcPr>
                  <w:tcW w:w="1145" w:type="pct"/>
                  <w:vAlign w:val="center"/>
                </w:tcPr>
                <w:p w14:paraId="0E1243DE" w14:textId="77777777" w:rsidR="00D608B1" w:rsidRPr="0033383D" w:rsidRDefault="000373B4">
                  <w:pPr>
                    <w:jc w:val="center"/>
                    <w:rPr>
                      <w:szCs w:val="21"/>
                    </w:rPr>
                  </w:pPr>
                  <w:r w:rsidRPr="0033383D">
                    <w:rPr>
                      <w:rFonts w:hint="eastAsia"/>
                      <w:szCs w:val="21"/>
                    </w:rPr>
                    <w:t>0.56</w:t>
                  </w:r>
                </w:p>
              </w:tc>
            </w:tr>
            <w:tr w:rsidR="00D608B1" w:rsidRPr="0033383D" w14:paraId="4F00C300" w14:textId="77777777">
              <w:trPr>
                <w:trHeight w:val="397"/>
                <w:jc w:val="center"/>
              </w:trPr>
              <w:tc>
                <w:tcPr>
                  <w:tcW w:w="1507" w:type="pct"/>
                  <w:vMerge/>
                  <w:vAlign w:val="center"/>
                </w:tcPr>
                <w:p w14:paraId="525F706D" w14:textId="77777777" w:rsidR="00D608B1" w:rsidRPr="0033383D" w:rsidRDefault="00D608B1">
                  <w:pPr>
                    <w:tabs>
                      <w:tab w:val="left" w:pos="2760"/>
                    </w:tabs>
                    <w:spacing w:line="240" w:lineRule="atLeast"/>
                    <w:jc w:val="center"/>
                    <w:rPr>
                      <w:szCs w:val="21"/>
                    </w:rPr>
                  </w:pPr>
                </w:p>
              </w:tc>
              <w:tc>
                <w:tcPr>
                  <w:tcW w:w="1116" w:type="pct"/>
                  <w:vMerge/>
                  <w:vAlign w:val="center"/>
                </w:tcPr>
                <w:p w14:paraId="3268E32F" w14:textId="77777777" w:rsidR="00D608B1" w:rsidRPr="0033383D" w:rsidRDefault="00D608B1">
                  <w:pPr>
                    <w:tabs>
                      <w:tab w:val="left" w:pos="2760"/>
                    </w:tabs>
                    <w:spacing w:line="240" w:lineRule="atLeast"/>
                    <w:jc w:val="center"/>
                    <w:rPr>
                      <w:szCs w:val="21"/>
                    </w:rPr>
                  </w:pPr>
                </w:p>
              </w:tc>
              <w:tc>
                <w:tcPr>
                  <w:tcW w:w="1232" w:type="pct"/>
                  <w:vAlign w:val="center"/>
                </w:tcPr>
                <w:p w14:paraId="7CE056E4" w14:textId="77777777" w:rsidR="00D608B1" w:rsidRPr="0033383D" w:rsidRDefault="000373B4">
                  <w:pPr>
                    <w:tabs>
                      <w:tab w:val="left" w:pos="2760"/>
                    </w:tabs>
                    <w:spacing w:line="240" w:lineRule="atLeast"/>
                    <w:jc w:val="center"/>
                    <w:rPr>
                      <w:szCs w:val="21"/>
                    </w:rPr>
                  </w:pPr>
                  <w:r w:rsidRPr="0033383D">
                    <w:rPr>
                      <w:rFonts w:hint="eastAsia"/>
                      <w:szCs w:val="21"/>
                    </w:rPr>
                    <w:t>第</w:t>
                  </w:r>
                  <w:r w:rsidRPr="0033383D">
                    <w:rPr>
                      <w:rFonts w:hint="eastAsia"/>
                      <w:szCs w:val="21"/>
                    </w:rPr>
                    <w:t>3</w:t>
                  </w:r>
                  <w:r w:rsidRPr="0033383D">
                    <w:rPr>
                      <w:rFonts w:hint="eastAsia"/>
                      <w:szCs w:val="21"/>
                    </w:rPr>
                    <w:t>次</w:t>
                  </w:r>
                </w:p>
              </w:tc>
              <w:tc>
                <w:tcPr>
                  <w:tcW w:w="1145" w:type="pct"/>
                  <w:vAlign w:val="center"/>
                </w:tcPr>
                <w:p w14:paraId="45725A58" w14:textId="77777777" w:rsidR="00D608B1" w:rsidRPr="0033383D" w:rsidRDefault="000373B4">
                  <w:pPr>
                    <w:jc w:val="center"/>
                    <w:rPr>
                      <w:szCs w:val="21"/>
                    </w:rPr>
                  </w:pPr>
                  <w:r w:rsidRPr="0033383D">
                    <w:rPr>
                      <w:rFonts w:hint="eastAsia"/>
                      <w:szCs w:val="21"/>
                    </w:rPr>
                    <w:t>0.53</w:t>
                  </w:r>
                </w:p>
              </w:tc>
            </w:tr>
            <w:tr w:rsidR="00D608B1" w:rsidRPr="0033383D" w14:paraId="554A386C" w14:textId="77777777">
              <w:trPr>
                <w:trHeight w:val="397"/>
                <w:jc w:val="center"/>
              </w:trPr>
              <w:tc>
                <w:tcPr>
                  <w:tcW w:w="1507" w:type="pct"/>
                  <w:vMerge/>
                  <w:vAlign w:val="center"/>
                </w:tcPr>
                <w:p w14:paraId="6B45B974" w14:textId="77777777" w:rsidR="00D608B1" w:rsidRPr="0033383D" w:rsidRDefault="00D608B1">
                  <w:pPr>
                    <w:tabs>
                      <w:tab w:val="left" w:pos="2760"/>
                    </w:tabs>
                    <w:spacing w:line="240" w:lineRule="atLeast"/>
                    <w:jc w:val="center"/>
                    <w:rPr>
                      <w:szCs w:val="21"/>
                    </w:rPr>
                  </w:pPr>
                </w:p>
              </w:tc>
              <w:tc>
                <w:tcPr>
                  <w:tcW w:w="1116" w:type="pct"/>
                  <w:vMerge/>
                  <w:vAlign w:val="center"/>
                </w:tcPr>
                <w:p w14:paraId="6CE88AE7" w14:textId="77777777" w:rsidR="00D608B1" w:rsidRPr="0033383D" w:rsidRDefault="00D608B1">
                  <w:pPr>
                    <w:tabs>
                      <w:tab w:val="left" w:pos="2760"/>
                    </w:tabs>
                    <w:spacing w:line="240" w:lineRule="atLeast"/>
                    <w:jc w:val="center"/>
                    <w:rPr>
                      <w:szCs w:val="21"/>
                    </w:rPr>
                  </w:pPr>
                </w:p>
              </w:tc>
              <w:tc>
                <w:tcPr>
                  <w:tcW w:w="1232" w:type="pct"/>
                  <w:vAlign w:val="center"/>
                </w:tcPr>
                <w:p w14:paraId="3025B22F" w14:textId="77777777" w:rsidR="00D608B1" w:rsidRPr="0033383D" w:rsidRDefault="000373B4">
                  <w:pPr>
                    <w:tabs>
                      <w:tab w:val="left" w:pos="2760"/>
                    </w:tabs>
                    <w:spacing w:line="240" w:lineRule="atLeast"/>
                    <w:jc w:val="center"/>
                    <w:rPr>
                      <w:szCs w:val="21"/>
                    </w:rPr>
                  </w:pPr>
                  <w:r w:rsidRPr="0033383D">
                    <w:rPr>
                      <w:rFonts w:hint="eastAsia"/>
                      <w:szCs w:val="21"/>
                    </w:rPr>
                    <w:t>第</w:t>
                  </w:r>
                  <w:r w:rsidRPr="0033383D">
                    <w:rPr>
                      <w:rFonts w:hint="eastAsia"/>
                      <w:szCs w:val="21"/>
                    </w:rPr>
                    <w:t>4</w:t>
                  </w:r>
                  <w:r w:rsidRPr="0033383D">
                    <w:rPr>
                      <w:rFonts w:hint="eastAsia"/>
                      <w:szCs w:val="21"/>
                    </w:rPr>
                    <w:t>次</w:t>
                  </w:r>
                </w:p>
              </w:tc>
              <w:tc>
                <w:tcPr>
                  <w:tcW w:w="1145" w:type="pct"/>
                  <w:vAlign w:val="center"/>
                </w:tcPr>
                <w:p w14:paraId="31318F10" w14:textId="77777777" w:rsidR="00D608B1" w:rsidRPr="0033383D" w:rsidRDefault="000373B4">
                  <w:pPr>
                    <w:jc w:val="center"/>
                    <w:rPr>
                      <w:szCs w:val="21"/>
                    </w:rPr>
                  </w:pPr>
                  <w:r w:rsidRPr="0033383D">
                    <w:rPr>
                      <w:rFonts w:hint="eastAsia"/>
                      <w:szCs w:val="21"/>
                    </w:rPr>
                    <w:t>0.54</w:t>
                  </w:r>
                </w:p>
              </w:tc>
            </w:tr>
            <w:tr w:rsidR="00D608B1" w:rsidRPr="0033383D" w14:paraId="333A7686" w14:textId="77777777">
              <w:trPr>
                <w:trHeight w:val="397"/>
                <w:jc w:val="center"/>
              </w:trPr>
              <w:tc>
                <w:tcPr>
                  <w:tcW w:w="1507" w:type="pct"/>
                  <w:vMerge/>
                  <w:vAlign w:val="center"/>
                </w:tcPr>
                <w:p w14:paraId="1B635862" w14:textId="77777777" w:rsidR="00D608B1" w:rsidRPr="0033383D" w:rsidRDefault="00D608B1">
                  <w:pPr>
                    <w:tabs>
                      <w:tab w:val="left" w:pos="2760"/>
                    </w:tabs>
                    <w:spacing w:line="240" w:lineRule="atLeast"/>
                    <w:jc w:val="center"/>
                    <w:rPr>
                      <w:szCs w:val="21"/>
                    </w:rPr>
                  </w:pPr>
                </w:p>
              </w:tc>
              <w:tc>
                <w:tcPr>
                  <w:tcW w:w="1116" w:type="pct"/>
                  <w:vMerge w:val="restart"/>
                  <w:vAlign w:val="center"/>
                </w:tcPr>
                <w:p w14:paraId="4D427693" w14:textId="77777777" w:rsidR="00D608B1" w:rsidRPr="0033383D" w:rsidRDefault="000373B4">
                  <w:pPr>
                    <w:tabs>
                      <w:tab w:val="left" w:pos="2760"/>
                    </w:tabs>
                    <w:spacing w:line="240" w:lineRule="atLeast"/>
                    <w:jc w:val="center"/>
                    <w:rPr>
                      <w:bCs/>
                      <w:szCs w:val="21"/>
                    </w:rPr>
                  </w:pPr>
                  <w:r w:rsidRPr="0033383D">
                    <w:rPr>
                      <w:rFonts w:hint="eastAsia"/>
                      <w:bCs/>
                      <w:szCs w:val="21"/>
                    </w:rPr>
                    <w:t>2020</w:t>
                  </w:r>
                  <w:r w:rsidRPr="0033383D">
                    <w:rPr>
                      <w:rFonts w:hint="eastAsia"/>
                      <w:bCs/>
                      <w:szCs w:val="21"/>
                    </w:rPr>
                    <w:t>年</w:t>
                  </w:r>
                </w:p>
                <w:p w14:paraId="09CBD07A" w14:textId="77777777" w:rsidR="00D608B1" w:rsidRPr="0033383D" w:rsidRDefault="000373B4">
                  <w:pPr>
                    <w:tabs>
                      <w:tab w:val="left" w:pos="2760"/>
                    </w:tabs>
                    <w:spacing w:line="240" w:lineRule="atLeast"/>
                    <w:jc w:val="center"/>
                    <w:rPr>
                      <w:szCs w:val="21"/>
                    </w:rPr>
                  </w:pPr>
                  <w:r w:rsidRPr="0033383D">
                    <w:rPr>
                      <w:rFonts w:hint="eastAsia"/>
                      <w:bCs/>
                      <w:szCs w:val="21"/>
                    </w:rPr>
                    <w:t>8</w:t>
                  </w:r>
                  <w:r w:rsidRPr="0033383D">
                    <w:rPr>
                      <w:rFonts w:hint="eastAsia"/>
                      <w:bCs/>
                      <w:szCs w:val="21"/>
                    </w:rPr>
                    <w:t>月</w:t>
                  </w:r>
                  <w:r w:rsidRPr="0033383D">
                    <w:rPr>
                      <w:rFonts w:hint="eastAsia"/>
                      <w:bCs/>
                      <w:szCs w:val="21"/>
                    </w:rPr>
                    <w:t>22</w:t>
                  </w:r>
                  <w:r w:rsidRPr="0033383D">
                    <w:rPr>
                      <w:bCs/>
                      <w:szCs w:val="21"/>
                    </w:rPr>
                    <w:t>日</w:t>
                  </w:r>
                </w:p>
              </w:tc>
              <w:tc>
                <w:tcPr>
                  <w:tcW w:w="1232" w:type="pct"/>
                  <w:vAlign w:val="center"/>
                </w:tcPr>
                <w:p w14:paraId="6B09A173" w14:textId="77777777" w:rsidR="00D608B1" w:rsidRPr="0033383D" w:rsidRDefault="000373B4">
                  <w:pPr>
                    <w:tabs>
                      <w:tab w:val="left" w:pos="2760"/>
                    </w:tabs>
                    <w:spacing w:line="240" w:lineRule="atLeast"/>
                    <w:jc w:val="center"/>
                    <w:rPr>
                      <w:szCs w:val="21"/>
                    </w:rPr>
                  </w:pPr>
                  <w:r w:rsidRPr="0033383D">
                    <w:rPr>
                      <w:rFonts w:hint="eastAsia"/>
                      <w:szCs w:val="21"/>
                    </w:rPr>
                    <w:t>第</w:t>
                  </w:r>
                  <w:r w:rsidRPr="0033383D">
                    <w:rPr>
                      <w:rFonts w:hint="eastAsia"/>
                      <w:szCs w:val="21"/>
                    </w:rPr>
                    <w:t>1</w:t>
                  </w:r>
                  <w:r w:rsidRPr="0033383D">
                    <w:rPr>
                      <w:rFonts w:hint="eastAsia"/>
                      <w:szCs w:val="21"/>
                    </w:rPr>
                    <w:t>次</w:t>
                  </w:r>
                </w:p>
              </w:tc>
              <w:tc>
                <w:tcPr>
                  <w:tcW w:w="1145" w:type="pct"/>
                  <w:vAlign w:val="center"/>
                </w:tcPr>
                <w:p w14:paraId="6B839D67" w14:textId="77777777" w:rsidR="00D608B1" w:rsidRPr="0033383D" w:rsidRDefault="000373B4">
                  <w:pPr>
                    <w:jc w:val="center"/>
                    <w:rPr>
                      <w:szCs w:val="21"/>
                    </w:rPr>
                  </w:pPr>
                  <w:r w:rsidRPr="0033383D">
                    <w:rPr>
                      <w:rFonts w:hint="eastAsia"/>
                      <w:szCs w:val="21"/>
                    </w:rPr>
                    <w:t>0.56</w:t>
                  </w:r>
                </w:p>
              </w:tc>
            </w:tr>
            <w:tr w:rsidR="00D608B1" w:rsidRPr="0033383D" w14:paraId="3195EA32" w14:textId="77777777">
              <w:trPr>
                <w:trHeight w:val="397"/>
                <w:jc w:val="center"/>
              </w:trPr>
              <w:tc>
                <w:tcPr>
                  <w:tcW w:w="1507" w:type="pct"/>
                  <w:vMerge/>
                  <w:vAlign w:val="center"/>
                </w:tcPr>
                <w:p w14:paraId="64E1C121" w14:textId="77777777" w:rsidR="00D608B1" w:rsidRPr="0033383D" w:rsidRDefault="00D608B1">
                  <w:pPr>
                    <w:tabs>
                      <w:tab w:val="left" w:pos="2760"/>
                    </w:tabs>
                    <w:spacing w:line="240" w:lineRule="atLeast"/>
                    <w:jc w:val="center"/>
                    <w:rPr>
                      <w:szCs w:val="21"/>
                    </w:rPr>
                  </w:pPr>
                </w:p>
              </w:tc>
              <w:tc>
                <w:tcPr>
                  <w:tcW w:w="1116" w:type="pct"/>
                  <w:vMerge/>
                  <w:vAlign w:val="center"/>
                </w:tcPr>
                <w:p w14:paraId="43BAEFA5" w14:textId="77777777" w:rsidR="00D608B1" w:rsidRPr="0033383D" w:rsidRDefault="00D608B1">
                  <w:pPr>
                    <w:tabs>
                      <w:tab w:val="left" w:pos="2760"/>
                    </w:tabs>
                    <w:spacing w:line="240" w:lineRule="atLeast"/>
                    <w:jc w:val="center"/>
                    <w:rPr>
                      <w:szCs w:val="21"/>
                    </w:rPr>
                  </w:pPr>
                </w:p>
              </w:tc>
              <w:tc>
                <w:tcPr>
                  <w:tcW w:w="1232" w:type="pct"/>
                  <w:vAlign w:val="center"/>
                </w:tcPr>
                <w:p w14:paraId="758872EA" w14:textId="77777777" w:rsidR="00D608B1" w:rsidRPr="0033383D" w:rsidRDefault="000373B4">
                  <w:pPr>
                    <w:tabs>
                      <w:tab w:val="left" w:pos="2760"/>
                    </w:tabs>
                    <w:spacing w:line="240" w:lineRule="atLeast"/>
                    <w:jc w:val="center"/>
                    <w:rPr>
                      <w:szCs w:val="21"/>
                    </w:rPr>
                  </w:pPr>
                  <w:r w:rsidRPr="0033383D">
                    <w:rPr>
                      <w:rFonts w:hint="eastAsia"/>
                      <w:szCs w:val="21"/>
                    </w:rPr>
                    <w:t>第</w:t>
                  </w:r>
                  <w:r w:rsidRPr="0033383D">
                    <w:rPr>
                      <w:rFonts w:hint="eastAsia"/>
                      <w:szCs w:val="21"/>
                    </w:rPr>
                    <w:t>2</w:t>
                  </w:r>
                  <w:r w:rsidRPr="0033383D">
                    <w:rPr>
                      <w:rFonts w:hint="eastAsia"/>
                      <w:szCs w:val="21"/>
                    </w:rPr>
                    <w:t>次</w:t>
                  </w:r>
                </w:p>
              </w:tc>
              <w:tc>
                <w:tcPr>
                  <w:tcW w:w="1145" w:type="pct"/>
                  <w:vAlign w:val="center"/>
                </w:tcPr>
                <w:p w14:paraId="0EAD8361" w14:textId="77777777" w:rsidR="00D608B1" w:rsidRPr="0033383D" w:rsidRDefault="000373B4">
                  <w:pPr>
                    <w:jc w:val="center"/>
                  </w:pPr>
                  <w:r w:rsidRPr="0033383D">
                    <w:rPr>
                      <w:rFonts w:hint="eastAsia"/>
                    </w:rPr>
                    <w:t>0.62</w:t>
                  </w:r>
                </w:p>
              </w:tc>
            </w:tr>
            <w:tr w:rsidR="00D608B1" w:rsidRPr="0033383D" w14:paraId="01C3C15C" w14:textId="77777777">
              <w:trPr>
                <w:trHeight w:val="397"/>
                <w:jc w:val="center"/>
              </w:trPr>
              <w:tc>
                <w:tcPr>
                  <w:tcW w:w="1507" w:type="pct"/>
                  <w:vMerge/>
                  <w:vAlign w:val="center"/>
                </w:tcPr>
                <w:p w14:paraId="5F463E5A" w14:textId="77777777" w:rsidR="00D608B1" w:rsidRPr="0033383D" w:rsidRDefault="00D608B1">
                  <w:pPr>
                    <w:tabs>
                      <w:tab w:val="left" w:pos="2760"/>
                    </w:tabs>
                    <w:spacing w:line="240" w:lineRule="atLeast"/>
                    <w:jc w:val="center"/>
                    <w:rPr>
                      <w:szCs w:val="21"/>
                    </w:rPr>
                  </w:pPr>
                </w:p>
              </w:tc>
              <w:tc>
                <w:tcPr>
                  <w:tcW w:w="1116" w:type="pct"/>
                  <w:vMerge/>
                  <w:vAlign w:val="center"/>
                </w:tcPr>
                <w:p w14:paraId="24D2F9C2" w14:textId="77777777" w:rsidR="00D608B1" w:rsidRPr="0033383D" w:rsidRDefault="00D608B1">
                  <w:pPr>
                    <w:tabs>
                      <w:tab w:val="left" w:pos="2760"/>
                    </w:tabs>
                    <w:spacing w:line="240" w:lineRule="atLeast"/>
                    <w:jc w:val="center"/>
                    <w:rPr>
                      <w:szCs w:val="21"/>
                    </w:rPr>
                  </w:pPr>
                </w:p>
              </w:tc>
              <w:tc>
                <w:tcPr>
                  <w:tcW w:w="1232" w:type="pct"/>
                  <w:vAlign w:val="center"/>
                </w:tcPr>
                <w:p w14:paraId="4CC45301" w14:textId="77777777" w:rsidR="00D608B1" w:rsidRPr="0033383D" w:rsidRDefault="000373B4">
                  <w:pPr>
                    <w:tabs>
                      <w:tab w:val="left" w:pos="2760"/>
                    </w:tabs>
                    <w:spacing w:line="240" w:lineRule="atLeast"/>
                    <w:jc w:val="center"/>
                    <w:rPr>
                      <w:szCs w:val="21"/>
                    </w:rPr>
                  </w:pPr>
                  <w:r w:rsidRPr="0033383D">
                    <w:rPr>
                      <w:rFonts w:hint="eastAsia"/>
                      <w:szCs w:val="21"/>
                    </w:rPr>
                    <w:t>第</w:t>
                  </w:r>
                  <w:r w:rsidRPr="0033383D">
                    <w:rPr>
                      <w:rFonts w:hint="eastAsia"/>
                      <w:szCs w:val="21"/>
                    </w:rPr>
                    <w:t>3</w:t>
                  </w:r>
                  <w:r w:rsidRPr="0033383D">
                    <w:rPr>
                      <w:rFonts w:hint="eastAsia"/>
                      <w:szCs w:val="21"/>
                    </w:rPr>
                    <w:t>次</w:t>
                  </w:r>
                </w:p>
              </w:tc>
              <w:tc>
                <w:tcPr>
                  <w:tcW w:w="1145" w:type="pct"/>
                  <w:vAlign w:val="center"/>
                </w:tcPr>
                <w:p w14:paraId="22B12ACD" w14:textId="77777777" w:rsidR="00D608B1" w:rsidRPr="0033383D" w:rsidRDefault="000373B4">
                  <w:pPr>
                    <w:jc w:val="center"/>
                    <w:rPr>
                      <w:szCs w:val="21"/>
                    </w:rPr>
                  </w:pPr>
                  <w:r w:rsidRPr="0033383D">
                    <w:rPr>
                      <w:rFonts w:hint="eastAsia"/>
                      <w:szCs w:val="21"/>
                    </w:rPr>
                    <w:t>0.56</w:t>
                  </w:r>
                </w:p>
              </w:tc>
            </w:tr>
            <w:tr w:rsidR="00D608B1" w:rsidRPr="0033383D" w14:paraId="1F53202C" w14:textId="77777777">
              <w:trPr>
                <w:trHeight w:val="397"/>
                <w:jc w:val="center"/>
              </w:trPr>
              <w:tc>
                <w:tcPr>
                  <w:tcW w:w="1507" w:type="pct"/>
                  <w:vMerge/>
                  <w:vAlign w:val="center"/>
                </w:tcPr>
                <w:p w14:paraId="4DDD9374" w14:textId="77777777" w:rsidR="00D608B1" w:rsidRPr="0033383D" w:rsidRDefault="00D608B1">
                  <w:pPr>
                    <w:tabs>
                      <w:tab w:val="left" w:pos="2760"/>
                    </w:tabs>
                    <w:spacing w:line="240" w:lineRule="atLeast"/>
                    <w:jc w:val="center"/>
                    <w:rPr>
                      <w:szCs w:val="21"/>
                    </w:rPr>
                  </w:pPr>
                </w:p>
              </w:tc>
              <w:tc>
                <w:tcPr>
                  <w:tcW w:w="1116" w:type="pct"/>
                  <w:vMerge/>
                  <w:vAlign w:val="center"/>
                </w:tcPr>
                <w:p w14:paraId="486EA95A" w14:textId="77777777" w:rsidR="00D608B1" w:rsidRPr="0033383D" w:rsidRDefault="00D608B1">
                  <w:pPr>
                    <w:tabs>
                      <w:tab w:val="left" w:pos="2760"/>
                    </w:tabs>
                    <w:spacing w:line="240" w:lineRule="atLeast"/>
                    <w:jc w:val="center"/>
                    <w:rPr>
                      <w:szCs w:val="21"/>
                    </w:rPr>
                  </w:pPr>
                </w:p>
              </w:tc>
              <w:tc>
                <w:tcPr>
                  <w:tcW w:w="1232" w:type="pct"/>
                  <w:vAlign w:val="center"/>
                </w:tcPr>
                <w:p w14:paraId="5863B4DD" w14:textId="77777777" w:rsidR="00D608B1" w:rsidRPr="0033383D" w:rsidRDefault="000373B4">
                  <w:pPr>
                    <w:tabs>
                      <w:tab w:val="left" w:pos="2760"/>
                    </w:tabs>
                    <w:spacing w:line="240" w:lineRule="atLeast"/>
                    <w:jc w:val="center"/>
                    <w:rPr>
                      <w:szCs w:val="21"/>
                    </w:rPr>
                  </w:pPr>
                  <w:r w:rsidRPr="0033383D">
                    <w:rPr>
                      <w:rFonts w:hint="eastAsia"/>
                      <w:szCs w:val="21"/>
                    </w:rPr>
                    <w:t>第</w:t>
                  </w:r>
                  <w:r w:rsidRPr="0033383D">
                    <w:rPr>
                      <w:rFonts w:hint="eastAsia"/>
                      <w:szCs w:val="21"/>
                    </w:rPr>
                    <w:t>4</w:t>
                  </w:r>
                  <w:r w:rsidRPr="0033383D">
                    <w:rPr>
                      <w:rFonts w:hint="eastAsia"/>
                      <w:szCs w:val="21"/>
                    </w:rPr>
                    <w:t>次</w:t>
                  </w:r>
                </w:p>
              </w:tc>
              <w:tc>
                <w:tcPr>
                  <w:tcW w:w="1145" w:type="pct"/>
                  <w:vAlign w:val="center"/>
                </w:tcPr>
                <w:p w14:paraId="041E73F5" w14:textId="77777777" w:rsidR="00D608B1" w:rsidRPr="0033383D" w:rsidRDefault="000373B4">
                  <w:pPr>
                    <w:jc w:val="center"/>
                    <w:rPr>
                      <w:szCs w:val="21"/>
                    </w:rPr>
                  </w:pPr>
                  <w:r w:rsidRPr="0033383D">
                    <w:rPr>
                      <w:rFonts w:hint="eastAsia"/>
                      <w:szCs w:val="21"/>
                    </w:rPr>
                    <w:t>0.53</w:t>
                  </w:r>
                </w:p>
              </w:tc>
            </w:tr>
            <w:tr w:rsidR="00D608B1" w:rsidRPr="0033383D" w14:paraId="7C546993" w14:textId="77777777">
              <w:trPr>
                <w:trHeight w:val="397"/>
                <w:jc w:val="center"/>
              </w:trPr>
              <w:tc>
                <w:tcPr>
                  <w:tcW w:w="1507" w:type="pct"/>
                  <w:vMerge/>
                  <w:vAlign w:val="center"/>
                </w:tcPr>
                <w:p w14:paraId="53060B3B" w14:textId="77777777" w:rsidR="00D608B1" w:rsidRPr="0033383D" w:rsidRDefault="00D608B1">
                  <w:pPr>
                    <w:tabs>
                      <w:tab w:val="left" w:pos="2760"/>
                    </w:tabs>
                    <w:spacing w:line="240" w:lineRule="atLeast"/>
                    <w:jc w:val="center"/>
                    <w:rPr>
                      <w:szCs w:val="21"/>
                    </w:rPr>
                  </w:pPr>
                </w:p>
              </w:tc>
              <w:tc>
                <w:tcPr>
                  <w:tcW w:w="1116" w:type="pct"/>
                  <w:vMerge w:val="restart"/>
                  <w:vAlign w:val="center"/>
                </w:tcPr>
                <w:p w14:paraId="29E9A8B5" w14:textId="77777777" w:rsidR="00D608B1" w:rsidRPr="0033383D" w:rsidRDefault="000373B4">
                  <w:pPr>
                    <w:tabs>
                      <w:tab w:val="left" w:pos="2760"/>
                    </w:tabs>
                    <w:spacing w:line="240" w:lineRule="atLeast"/>
                    <w:jc w:val="center"/>
                    <w:rPr>
                      <w:bCs/>
                      <w:szCs w:val="21"/>
                    </w:rPr>
                  </w:pPr>
                  <w:r w:rsidRPr="0033383D">
                    <w:rPr>
                      <w:rFonts w:hint="eastAsia"/>
                      <w:bCs/>
                      <w:szCs w:val="21"/>
                    </w:rPr>
                    <w:t>2020</w:t>
                  </w:r>
                  <w:r w:rsidRPr="0033383D">
                    <w:rPr>
                      <w:rFonts w:hint="eastAsia"/>
                      <w:bCs/>
                      <w:szCs w:val="21"/>
                    </w:rPr>
                    <w:t>年</w:t>
                  </w:r>
                </w:p>
                <w:p w14:paraId="03F9EC2B" w14:textId="77777777" w:rsidR="00D608B1" w:rsidRPr="0033383D" w:rsidRDefault="000373B4">
                  <w:pPr>
                    <w:tabs>
                      <w:tab w:val="left" w:pos="2760"/>
                    </w:tabs>
                    <w:spacing w:line="240" w:lineRule="atLeast"/>
                    <w:jc w:val="center"/>
                    <w:rPr>
                      <w:szCs w:val="21"/>
                    </w:rPr>
                  </w:pPr>
                  <w:r w:rsidRPr="0033383D">
                    <w:rPr>
                      <w:rFonts w:hint="eastAsia"/>
                      <w:bCs/>
                      <w:szCs w:val="21"/>
                    </w:rPr>
                    <w:t>8</w:t>
                  </w:r>
                  <w:r w:rsidRPr="0033383D">
                    <w:rPr>
                      <w:rFonts w:hint="eastAsia"/>
                      <w:bCs/>
                      <w:szCs w:val="21"/>
                    </w:rPr>
                    <w:t>月</w:t>
                  </w:r>
                  <w:r w:rsidRPr="0033383D">
                    <w:rPr>
                      <w:rFonts w:hint="eastAsia"/>
                      <w:bCs/>
                      <w:szCs w:val="21"/>
                    </w:rPr>
                    <w:t>23</w:t>
                  </w:r>
                  <w:r w:rsidRPr="0033383D">
                    <w:rPr>
                      <w:rFonts w:hint="eastAsia"/>
                      <w:bCs/>
                      <w:szCs w:val="21"/>
                    </w:rPr>
                    <w:t>日</w:t>
                  </w:r>
                </w:p>
              </w:tc>
              <w:tc>
                <w:tcPr>
                  <w:tcW w:w="1232" w:type="pct"/>
                  <w:vAlign w:val="center"/>
                </w:tcPr>
                <w:p w14:paraId="25E5DAE1" w14:textId="77777777" w:rsidR="00D608B1" w:rsidRPr="0033383D" w:rsidRDefault="000373B4">
                  <w:pPr>
                    <w:tabs>
                      <w:tab w:val="left" w:pos="2760"/>
                    </w:tabs>
                    <w:spacing w:line="240" w:lineRule="atLeast"/>
                    <w:jc w:val="center"/>
                    <w:rPr>
                      <w:szCs w:val="21"/>
                    </w:rPr>
                  </w:pPr>
                  <w:r w:rsidRPr="0033383D">
                    <w:rPr>
                      <w:rFonts w:hint="eastAsia"/>
                      <w:szCs w:val="21"/>
                    </w:rPr>
                    <w:t>第</w:t>
                  </w:r>
                  <w:r w:rsidRPr="0033383D">
                    <w:rPr>
                      <w:rFonts w:hint="eastAsia"/>
                      <w:szCs w:val="21"/>
                    </w:rPr>
                    <w:t>1</w:t>
                  </w:r>
                  <w:r w:rsidRPr="0033383D">
                    <w:rPr>
                      <w:rFonts w:hint="eastAsia"/>
                      <w:szCs w:val="21"/>
                    </w:rPr>
                    <w:t>次</w:t>
                  </w:r>
                </w:p>
              </w:tc>
              <w:tc>
                <w:tcPr>
                  <w:tcW w:w="1145" w:type="pct"/>
                  <w:vAlign w:val="center"/>
                </w:tcPr>
                <w:p w14:paraId="7E0AB87C" w14:textId="77777777" w:rsidR="00D608B1" w:rsidRPr="0033383D" w:rsidRDefault="000373B4">
                  <w:pPr>
                    <w:jc w:val="center"/>
                    <w:rPr>
                      <w:szCs w:val="21"/>
                    </w:rPr>
                  </w:pPr>
                  <w:r w:rsidRPr="0033383D">
                    <w:rPr>
                      <w:rFonts w:hint="eastAsia"/>
                      <w:szCs w:val="21"/>
                    </w:rPr>
                    <w:t>0.57</w:t>
                  </w:r>
                </w:p>
              </w:tc>
            </w:tr>
            <w:tr w:rsidR="00D608B1" w:rsidRPr="0033383D" w14:paraId="2E410999" w14:textId="77777777">
              <w:trPr>
                <w:trHeight w:val="397"/>
                <w:jc w:val="center"/>
              </w:trPr>
              <w:tc>
                <w:tcPr>
                  <w:tcW w:w="1507" w:type="pct"/>
                  <w:vMerge/>
                  <w:vAlign w:val="center"/>
                </w:tcPr>
                <w:p w14:paraId="4D632868" w14:textId="77777777" w:rsidR="00D608B1" w:rsidRPr="0033383D" w:rsidRDefault="00D608B1">
                  <w:pPr>
                    <w:tabs>
                      <w:tab w:val="left" w:pos="2760"/>
                    </w:tabs>
                    <w:spacing w:line="240" w:lineRule="atLeast"/>
                    <w:jc w:val="center"/>
                    <w:rPr>
                      <w:szCs w:val="21"/>
                    </w:rPr>
                  </w:pPr>
                </w:p>
              </w:tc>
              <w:tc>
                <w:tcPr>
                  <w:tcW w:w="1116" w:type="pct"/>
                  <w:vMerge/>
                  <w:vAlign w:val="center"/>
                </w:tcPr>
                <w:p w14:paraId="70120F4C" w14:textId="77777777" w:rsidR="00D608B1" w:rsidRPr="0033383D" w:rsidRDefault="00D608B1">
                  <w:pPr>
                    <w:tabs>
                      <w:tab w:val="left" w:pos="2760"/>
                    </w:tabs>
                    <w:spacing w:line="240" w:lineRule="atLeast"/>
                    <w:jc w:val="center"/>
                    <w:rPr>
                      <w:szCs w:val="21"/>
                    </w:rPr>
                  </w:pPr>
                </w:p>
              </w:tc>
              <w:tc>
                <w:tcPr>
                  <w:tcW w:w="1232" w:type="pct"/>
                  <w:vAlign w:val="center"/>
                </w:tcPr>
                <w:p w14:paraId="7FE1B790" w14:textId="77777777" w:rsidR="00D608B1" w:rsidRPr="0033383D" w:rsidRDefault="000373B4">
                  <w:pPr>
                    <w:tabs>
                      <w:tab w:val="left" w:pos="2760"/>
                    </w:tabs>
                    <w:spacing w:line="240" w:lineRule="atLeast"/>
                    <w:jc w:val="center"/>
                    <w:rPr>
                      <w:szCs w:val="21"/>
                    </w:rPr>
                  </w:pPr>
                  <w:r w:rsidRPr="0033383D">
                    <w:rPr>
                      <w:rFonts w:hint="eastAsia"/>
                      <w:szCs w:val="21"/>
                    </w:rPr>
                    <w:t>第</w:t>
                  </w:r>
                  <w:r w:rsidRPr="0033383D">
                    <w:rPr>
                      <w:rFonts w:hint="eastAsia"/>
                      <w:szCs w:val="21"/>
                    </w:rPr>
                    <w:t>2</w:t>
                  </w:r>
                  <w:r w:rsidRPr="0033383D">
                    <w:rPr>
                      <w:rFonts w:hint="eastAsia"/>
                      <w:szCs w:val="21"/>
                    </w:rPr>
                    <w:t>次</w:t>
                  </w:r>
                </w:p>
              </w:tc>
              <w:tc>
                <w:tcPr>
                  <w:tcW w:w="1145" w:type="pct"/>
                  <w:vAlign w:val="center"/>
                </w:tcPr>
                <w:p w14:paraId="114C1151" w14:textId="77777777" w:rsidR="00D608B1" w:rsidRPr="0033383D" w:rsidRDefault="000373B4">
                  <w:pPr>
                    <w:jc w:val="center"/>
                    <w:rPr>
                      <w:szCs w:val="21"/>
                    </w:rPr>
                  </w:pPr>
                  <w:r w:rsidRPr="0033383D">
                    <w:rPr>
                      <w:rFonts w:hint="eastAsia"/>
                      <w:szCs w:val="21"/>
                    </w:rPr>
                    <w:t>0.62</w:t>
                  </w:r>
                </w:p>
              </w:tc>
            </w:tr>
            <w:tr w:rsidR="00D608B1" w:rsidRPr="0033383D" w14:paraId="3AC812C0" w14:textId="77777777">
              <w:trPr>
                <w:trHeight w:val="397"/>
                <w:jc w:val="center"/>
              </w:trPr>
              <w:tc>
                <w:tcPr>
                  <w:tcW w:w="1507" w:type="pct"/>
                  <w:vMerge/>
                  <w:vAlign w:val="center"/>
                </w:tcPr>
                <w:p w14:paraId="1019FCC4" w14:textId="77777777" w:rsidR="00D608B1" w:rsidRPr="0033383D" w:rsidRDefault="00D608B1">
                  <w:pPr>
                    <w:tabs>
                      <w:tab w:val="left" w:pos="2760"/>
                    </w:tabs>
                    <w:spacing w:line="240" w:lineRule="atLeast"/>
                    <w:jc w:val="center"/>
                    <w:rPr>
                      <w:szCs w:val="21"/>
                    </w:rPr>
                  </w:pPr>
                </w:p>
              </w:tc>
              <w:tc>
                <w:tcPr>
                  <w:tcW w:w="1116" w:type="pct"/>
                  <w:vMerge/>
                  <w:vAlign w:val="center"/>
                </w:tcPr>
                <w:p w14:paraId="500297EF" w14:textId="77777777" w:rsidR="00D608B1" w:rsidRPr="0033383D" w:rsidRDefault="00D608B1">
                  <w:pPr>
                    <w:tabs>
                      <w:tab w:val="left" w:pos="2760"/>
                    </w:tabs>
                    <w:spacing w:line="240" w:lineRule="atLeast"/>
                    <w:jc w:val="center"/>
                    <w:rPr>
                      <w:szCs w:val="21"/>
                    </w:rPr>
                  </w:pPr>
                </w:p>
              </w:tc>
              <w:tc>
                <w:tcPr>
                  <w:tcW w:w="1232" w:type="pct"/>
                  <w:vAlign w:val="center"/>
                </w:tcPr>
                <w:p w14:paraId="0E8B9687" w14:textId="77777777" w:rsidR="00D608B1" w:rsidRPr="0033383D" w:rsidRDefault="000373B4">
                  <w:pPr>
                    <w:tabs>
                      <w:tab w:val="left" w:pos="2760"/>
                    </w:tabs>
                    <w:spacing w:line="240" w:lineRule="atLeast"/>
                    <w:jc w:val="center"/>
                    <w:rPr>
                      <w:szCs w:val="21"/>
                    </w:rPr>
                  </w:pPr>
                  <w:r w:rsidRPr="0033383D">
                    <w:rPr>
                      <w:rFonts w:hint="eastAsia"/>
                      <w:szCs w:val="21"/>
                    </w:rPr>
                    <w:t>第</w:t>
                  </w:r>
                  <w:r w:rsidRPr="0033383D">
                    <w:rPr>
                      <w:rFonts w:hint="eastAsia"/>
                      <w:szCs w:val="21"/>
                    </w:rPr>
                    <w:t>3</w:t>
                  </w:r>
                  <w:r w:rsidRPr="0033383D">
                    <w:rPr>
                      <w:rFonts w:hint="eastAsia"/>
                      <w:szCs w:val="21"/>
                    </w:rPr>
                    <w:t>次</w:t>
                  </w:r>
                </w:p>
              </w:tc>
              <w:tc>
                <w:tcPr>
                  <w:tcW w:w="1145" w:type="pct"/>
                  <w:vAlign w:val="center"/>
                </w:tcPr>
                <w:p w14:paraId="1C1A5F55" w14:textId="77777777" w:rsidR="00D608B1" w:rsidRPr="0033383D" w:rsidRDefault="000373B4">
                  <w:pPr>
                    <w:jc w:val="center"/>
                    <w:rPr>
                      <w:szCs w:val="21"/>
                    </w:rPr>
                  </w:pPr>
                  <w:r w:rsidRPr="0033383D">
                    <w:rPr>
                      <w:rFonts w:hint="eastAsia"/>
                      <w:szCs w:val="21"/>
                    </w:rPr>
                    <w:t>0.56</w:t>
                  </w:r>
                </w:p>
              </w:tc>
            </w:tr>
            <w:tr w:rsidR="00D608B1" w:rsidRPr="0033383D" w14:paraId="216B75FF" w14:textId="77777777">
              <w:trPr>
                <w:trHeight w:val="397"/>
                <w:jc w:val="center"/>
              </w:trPr>
              <w:tc>
                <w:tcPr>
                  <w:tcW w:w="1507" w:type="pct"/>
                  <w:vMerge/>
                  <w:vAlign w:val="center"/>
                </w:tcPr>
                <w:p w14:paraId="2884258B" w14:textId="77777777" w:rsidR="00D608B1" w:rsidRPr="0033383D" w:rsidRDefault="00D608B1">
                  <w:pPr>
                    <w:tabs>
                      <w:tab w:val="left" w:pos="2760"/>
                    </w:tabs>
                    <w:spacing w:line="240" w:lineRule="atLeast"/>
                    <w:jc w:val="center"/>
                    <w:rPr>
                      <w:szCs w:val="21"/>
                    </w:rPr>
                  </w:pPr>
                </w:p>
              </w:tc>
              <w:tc>
                <w:tcPr>
                  <w:tcW w:w="1116" w:type="pct"/>
                  <w:vMerge/>
                  <w:vAlign w:val="center"/>
                </w:tcPr>
                <w:p w14:paraId="70A11E82" w14:textId="77777777" w:rsidR="00D608B1" w:rsidRPr="0033383D" w:rsidRDefault="00D608B1">
                  <w:pPr>
                    <w:tabs>
                      <w:tab w:val="left" w:pos="2760"/>
                    </w:tabs>
                    <w:spacing w:line="240" w:lineRule="atLeast"/>
                    <w:jc w:val="center"/>
                    <w:rPr>
                      <w:szCs w:val="21"/>
                    </w:rPr>
                  </w:pPr>
                </w:p>
              </w:tc>
              <w:tc>
                <w:tcPr>
                  <w:tcW w:w="1232" w:type="pct"/>
                  <w:vAlign w:val="center"/>
                </w:tcPr>
                <w:p w14:paraId="701C5956" w14:textId="77777777" w:rsidR="00D608B1" w:rsidRPr="0033383D" w:rsidRDefault="000373B4">
                  <w:pPr>
                    <w:tabs>
                      <w:tab w:val="left" w:pos="2760"/>
                    </w:tabs>
                    <w:spacing w:line="240" w:lineRule="atLeast"/>
                    <w:jc w:val="center"/>
                    <w:rPr>
                      <w:szCs w:val="21"/>
                    </w:rPr>
                  </w:pPr>
                  <w:r w:rsidRPr="0033383D">
                    <w:rPr>
                      <w:rFonts w:hint="eastAsia"/>
                      <w:szCs w:val="21"/>
                    </w:rPr>
                    <w:t>第</w:t>
                  </w:r>
                  <w:r w:rsidRPr="0033383D">
                    <w:rPr>
                      <w:rFonts w:hint="eastAsia"/>
                      <w:szCs w:val="21"/>
                    </w:rPr>
                    <w:t>4</w:t>
                  </w:r>
                  <w:r w:rsidRPr="0033383D">
                    <w:rPr>
                      <w:rFonts w:hint="eastAsia"/>
                      <w:szCs w:val="21"/>
                    </w:rPr>
                    <w:t>次</w:t>
                  </w:r>
                </w:p>
              </w:tc>
              <w:tc>
                <w:tcPr>
                  <w:tcW w:w="1145" w:type="pct"/>
                  <w:vAlign w:val="center"/>
                </w:tcPr>
                <w:p w14:paraId="0A9C18AE" w14:textId="77777777" w:rsidR="00D608B1" w:rsidRPr="0033383D" w:rsidRDefault="000373B4">
                  <w:pPr>
                    <w:jc w:val="center"/>
                    <w:rPr>
                      <w:szCs w:val="21"/>
                    </w:rPr>
                  </w:pPr>
                  <w:r w:rsidRPr="0033383D">
                    <w:rPr>
                      <w:rFonts w:hint="eastAsia"/>
                      <w:szCs w:val="21"/>
                    </w:rPr>
                    <w:t>0.55</w:t>
                  </w:r>
                </w:p>
              </w:tc>
            </w:tr>
          </w:tbl>
          <w:p w14:paraId="329A869D" w14:textId="77777777" w:rsidR="00D608B1" w:rsidRPr="0033383D" w:rsidRDefault="000373B4">
            <w:pPr>
              <w:autoSpaceDE w:val="0"/>
              <w:autoSpaceDN w:val="0"/>
              <w:adjustRightInd w:val="0"/>
              <w:spacing w:line="360" w:lineRule="auto"/>
              <w:ind w:firstLineChars="200" w:firstLine="480"/>
              <w:jc w:val="left"/>
              <w:rPr>
                <w:rFonts w:cs="宋体"/>
                <w:color w:val="000000" w:themeColor="text1"/>
                <w:kern w:val="0"/>
                <w:sz w:val="24"/>
              </w:rPr>
            </w:pPr>
            <w:r w:rsidRPr="0033383D">
              <w:rPr>
                <w:rFonts w:cs="宋体" w:hint="eastAsia"/>
                <w:color w:val="000000" w:themeColor="text1"/>
                <w:kern w:val="0"/>
                <w:sz w:val="24"/>
              </w:rPr>
              <w:t>由</w:t>
            </w:r>
            <w:r w:rsidRPr="0033383D">
              <w:rPr>
                <w:rFonts w:cs="宋体"/>
                <w:color w:val="000000" w:themeColor="text1"/>
                <w:kern w:val="0"/>
                <w:sz w:val="24"/>
              </w:rPr>
              <w:t>上表监测</w:t>
            </w:r>
            <w:r w:rsidRPr="0033383D">
              <w:rPr>
                <w:rFonts w:cs="宋体" w:hint="eastAsia"/>
                <w:color w:val="000000" w:themeColor="text1"/>
                <w:kern w:val="0"/>
                <w:sz w:val="24"/>
              </w:rPr>
              <w:t>结果可知，监测点监测因子非甲烷总烃的小时浓度符合《大气污染物综合排放标准详解》规定的限值。</w:t>
            </w:r>
          </w:p>
          <w:p w14:paraId="6D2AF9BE" w14:textId="77777777" w:rsidR="00D608B1" w:rsidRPr="0033383D" w:rsidRDefault="000373B4">
            <w:pPr>
              <w:keepNext/>
              <w:spacing w:line="360" w:lineRule="auto"/>
              <w:rPr>
                <w:rFonts w:cs="宋体"/>
                <w:b/>
                <w:color w:val="000000" w:themeColor="text1"/>
                <w:sz w:val="24"/>
              </w:rPr>
            </w:pPr>
            <w:r w:rsidRPr="0033383D">
              <w:rPr>
                <w:rFonts w:cs="宋体"/>
                <w:b/>
                <w:color w:val="000000" w:themeColor="text1"/>
                <w:sz w:val="24"/>
              </w:rPr>
              <w:t>3.</w:t>
            </w:r>
            <w:r w:rsidRPr="0033383D">
              <w:rPr>
                <w:rFonts w:cs="宋体" w:hint="eastAsia"/>
                <w:b/>
                <w:color w:val="000000" w:themeColor="text1"/>
                <w:sz w:val="24"/>
              </w:rPr>
              <w:t>1.</w:t>
            </w:r>
            <w:r w:rsidRPr="0033383D">
              <w:rPr>
                <w:rFonts w:cs="宋体"/>
                <w:b/>
                <w:color w:val="000000" w:themeColor="text1"/>
                <w:sz w:val="24"/>
              </w:rPr>
              <w:t>2</w:t>
            </w:r>
            <w:r w:rsidRPr="0033383D">
              <w:rPr>
                <w:rFonts w:cs="宋体"/>
                <w:b/>
                <w:color w:val="000000" w:themeColor="text1"/>
                <w:sz w:val="24"/>
              </w:rPr>
              <w:t>地表水环境质量现状</w:t>
            </w:r>
          </w:p>
          <w:p w14:paraId="24BBDD85" w14:textId="77777777" w:rsidR="00D608B1" w:rsidRPr="0033383D" w:rsidRDefault="000373B4">
            <w:pPr>
              <w:keepNext/>
              <w:spacing w:line="400" w:lineRule="exact"/>
              <w:ind w:firstLineChars="200" w:firstLine="480"/>
              <w:rPr>
                <w:rFonts w:cs="Arial"/>
                <w:sz w:val="24"/>
                <w:szCs w:val="23"/>
              </w:rPr>
            </w:pPr>
            <w:r w:rsidRPr="0033383D">
              <w:rPr>
                <w:rFonts w:cs="Arial"/>
                <w:sz w:val="24"/>
                <w:szCs w:val="23"/>
              </w:rPr>
              <w:t>本项目</w:t>
            </w:r>
            <w:r w:rsidRPr="0033383D">
              <w:rPr>
                <w:rFonts w:cs="Arial" w:hint="eastAsia"/>
                <w:sz w:val="24"/>
                <w:szCs w:val="23"/>
              </w:rPr>
              <w:t>最终纳污</w:t>
            </w:r>
            <w:r w:rsidRPr="0033383D">
              <w:rPr>
                <w:rFonts w:cs="Arial"/>
                <w:sz w:val="24"/>
                <w:szCs w:val="23"/>
              </w:rPr>
              <w:t>河流为东苕溪导流港（苕溪</w:t>
            </w:r>
            <w:r w:rsidRPr="0033383D">
              <w:rPr>
                <w:rFonts w:cs="Arial"/>
                <w:sz w:val="24"/>
                <w:szCs w:val="23"/>
              </w:rPr>
              <w:t>65</w:t>
            </w:r>
            <w:r w:rsidRPr="0033383D">
              <w:rPr>
                <w:rFonts w:cs="Arial"/>
                <w:sz w:val="24"/>
                <w:szCs w:val="23"/>
              </w:rPr>
              <w:t>）</w:t>
            </w:r>
            <w:r w:rsidRPr="0033383D">
              <w:rPr>
                <w:rFonts w:cs="Arial" w:hint="eastAsia"/>
                <w:sz w:val="24"/>
                <w:szCs w:val="23"/>
              </w:rPr>
              <w:t>，附近河流为</w:t>
            </w:r>
            <w:r w:rsidRPr="0033383D">
              <w:rPr>
                <w:rFonts w:cs="Arial"/>
                <w:sz w:val="24"/>
                <w:szCs w:val="23"/>
              </w:rPr>
              <w:t>埭溪（苕溪</w:t>
            </w:r>
            <w:r w:rsidRPr="0033383D">
              <w:rPr>
                <w:rFonts w:cs="Arial"/>
                <w:sz w:val="24"/>
                <w:szCs w:val="23"/>
              </w:rPr>
              <w:t>93</w:t>
            </w:r>
            <w:r w:rsidRPr="0033383D">
              <w:rPr>
                <w:rFonts w:cs="Arial"/>
                <w:sz w:val="24"/>
                <w:szCs w:val="23"/>
              </w:rPr>
              <w:t>），根据《浙江省水功能区水环境功能区划分方案（</w:t>
            </w:r>
            <w:r w:rsidRPr="0033383D">
              <w:rPr>
                <w:rFonts w:cs="Arial"/>
                <w:sz w:val="24"/>
                <w:szCs w:val="23"/>
              </w:rPr>
              <w:t>2015</w:t>
            </w:r>
            <w:r w:rsidRPr="0033383D">
              <w:rPr>
                <w:rFonts w:cs="Arial"/>
                <w:sz w:val="24"/>
                <w:szCs w:val="23"/>
              </w:rPr>
              <w:t>）》，埭溪（苕溪</w:t>
            </w:r>
            <w:r w:rsidRPr="0033383D">
              <w:rPr>
                <w:rFonts w:cs="Arial"/>
                <w:sz w:val="24"/>
                <w:szCs w:val="23"/>
              </w:rPr>
              <w:t>93</w:t>
            </w:r>
            <w:r w:rsidRPr="0033383D">
              <w:rPr>
                <w:rFonts w:cs="Arial"/>
                <w:sz w:val="24"/>
                <w:szCs w:val="23"/>
              </w:rPr>
              <w:t>）属于农业用水区，现状水质为</w:t>
            </w:r>
            <w:r w:rsidRPr="0033383D">
              <w:rPr>
                <w:rFonts w:cs="宋体" w:hint="eastAsia"/>
                <w:sz w:val="24"/>
                <w:szCs w:val="23"/>
              </w:rPr>
              <w:t>Ⅲ</w:t>
            </w:r>
            <w:r w:rsidRPr="0033383D">
              <w:rPr>
                <w:rFonts w:cs="Arial"/>
                <w:sz w:val="24"/>
                <w:szCs w:val="23"/>
              </w:rPr>
              <w:t>类，目标水质为</w:t>
            </w:r>
            <w:r w:rsidRPr="0033383D">
              <w:rPr>
                <w:rFonts w:cs="宋体" w:hint="eastAsia"/>
                <w:sz w:val="24"/>
                <w:szCs w:val="23"/>
              </w:rPr>
              <w:t>Ⅱ</w:t>
            </w:r>
            <w:r w:rsidRPr="0033383D">
              <w:rPr>
                <w:rFonts w:cs="Arial"/>
                <w:sz w:val="24"/>
                <w:szCs w:val="23"/>
              </w:rPr>
              <w:t>类，执行《地表水环境质量标准》（</w:t>
            </w:r>
            <w:r w:rsidRPr="0033383D">
              <w:rPr>
                <w:rFonts w:cs="Arial"/>
                <w:sz w:val="24"/>
                <w:szCs w:val="23"/>
              </w:rPr>
              <w:t>GB3838-2002</w:t>
            </w:r>
            <w:r w:rsidRPr="0033383D">
              <w:rPr>
                <w:rFonts w:cs="Arial"/>
                <w:sz w:val="24"/>
                <w:szCs w:val="23"/>
              </w:rPr>
              <w:t>）</w:t>
            </w:r>
            <w:r w:rsidRPr="0033383D">
              <w:rPr>
                <w:rFonts w:cs="宋体" w:hint="eastAsia"/>
                <w:sz w:val="24"/>
                <w:szCs w:val="23"/>
              </w:rPr>
              <w:t>Ⅱ</w:t>
            </w:r>
            <w:r w:rsidRPr="0033383D">
              <w:rPr>
                <w:rFonts w:cs="Arial"/>
                <w:sz w:val="24"/>
                <w:szCs w:val="23"/>
              </w:rPr>
              <w:t>类标准。东苕溪导流港（苕溪</w:t>
            </w:r>
            <w:r w:rsidRPr="0033383D">
              <w:rPr>
                <w:rFonts w:cs="Arial"/>
                <w:sz w:val="24"/>
                <w:szCs w:val="23"/>
              </w:rPr>
              <w:t>65</w:t>
            </w:r>
            <w:r w:rsidRPr="0033383D">
              <w:rPr>
                <w:rFonts w:cs="Arial"/>
                <w:sz w:val="24"/>
                <w:szCs w:val="23"/>
              </w:rPr>
              <w:t>）属于农业用水区，目标水质为</w:t>
            </w:r>
            <w:r w:rsidRPr="0033383D">
              <w:rPr>
                <w:rFonts w:cs="宋体" w:hint="eastAsia"/>
                <w:sz w:val="24"/>
                <w:szCs w:val="23"/>
              </w:rPr>
              <w:t>Ⅲ</w:t>
            </w:r>
            <w:r w:rsidRPr="0033383D">
              <w:rPr>
                <w:rFonts w:cs="Arial"/>
                <w:sz w:val="24"/>
                <w:szCs w:val="23"/>
              </w:rPr>
              <w:t>类，执行《地表水环境质量标准》（</w:t>
            </w:r>
            <w:r w:rsidRPr="0033383D">
              <w:rPr>
                <w:rFonts w:cs="Arial"/>
                <w:sz w:val="24"/>
                <w:szCs w:val="23"/>
              </w:rPr>
              <w:t>GB3838-2002</w:t>
            </w:r>
            <w:r w:rsidRPr="0033383D">
              <w:rPr>
                <w:rFonts w:cs="Arial"/>
                <w:sz w:val="24"/>
                <w:szCs w:val="23"/>
              </w:rPr>
              <w:t>）</w:t>
            </w:r>
            <w:r w:rsidRPr="0033383D">
              <w:rPr>
                <w:rFonts w:cs="宋体" w:hint="eastAsia"/>
                <w:sz w:val="24"/>
                <w:szCs w:val="23"/>
              </w:rPr>
              <w:t>Ⅲ</w:t>
            </w:r>
            <w:r w:rsidRPr="0033383D">
              <w:rPr>
                <w:rFonts w:cs="Arial"/>
                <w:sz w:val="24"/>
                <w:szCs w:val="23"/>
              </w:rPr>
              <w:t>类标准。</w:t>
            </w:r>
          </w:p>
          <w:p w14:paraId="562DF595" w14:textId="77777777" w:rsidR="00D608B1" w:rsidRPr="0033383D" w:rsidRDefault="000373B4">
            <w:pPr>
              <w:keepNext/>
              <w:spacing w:line="400" w:lineRule="exact"/>
              <w:ind w:firstLineChars="200" w:firstLine="480"/>
              <w:rPr>
                <w:rFonts w:cs="Arial"/>
                <w:sz w:val="24"/>
                <w:szCs w:val="23"/>
              </w:rPr>
            </w:pPr>
            <w:r w:rsidRPr="0033383D">
              <w:rPr>
                <w:rFonts w:cs="Arial"/>
                <w:sz w:val="24"/>
                <w:szCs w:val="23"/>
              </w:rPr>
              <w:t>根据</w:t>
            </w:r>
            <w:r w:rsidRPr="0033383D">
              <w:rPr>
                <w:rFonts w:cs="Arial" w:hint="eastAsia"/>
                <w:sz w:val="24"/>
                <w:szCs w:val="23"/>
              </w:rPr>
              <w:t>浙江省地表水水质自动监测数据</w:t>
            </w:r>
            <w:r w:rsidRPr="0033383D">
              <w:rPr>
                <w:rFonts w:cs="Arial"/>
                <w:sz w:val="24"/>
                <w:szCs w:val="23"/>
              </w:rPr>
              <w:t>（</w:t>
            </w:r>
            <w:r w:rsidRPr="0033383D">
              <w:rPr>
                <w:rFonts w:cs="Arial"/>
                <w:sz w:val="24"/>
                <w:szCs w:val="23"/>
              </w:rPr>
              <w:t>http://wms.zjemc.org.cn/wms/wmsflex/index.html?menuType=1 20</w:t>
            </w:r>
            <w:r w:rsidRPr="0033383D">
              <w:rPr>
                <w:rFonts w:cs="Arial" w:hint="eastAsia"/>
                <w:sz w:val="24"/>
                <w:szCs w:val="23"/>
              </w:rPr>
              <w:t>20</w:t>
            </w:r>
            <w:r w:rsidRPr="0033383D">
              <w:rPr>
                <w:rFonts w:cs="Arial"/>
                <w:sz w:val="24"/>
                <w:szCs w:val="23"/>
              </w:rPr>
              <w:t>年</w:t>
            </w:r>
            <w:r w:rsidRPr="0033383D">
              <w:rPr>
                <w:rFonts w:cs="Arial" w:hint="eastAsia"/>
                <w:sz w:val="24"/>
                <w:szCs w:val="23"/>
              </w:rPr>
              <w:t>8</w:t>
            </w:r>
            <w:r w:rsidRPr="0033383D">
              <w:rPr>
                <w:rFonts w:cs="Arial" w:hint="eastAsia"/>
                <w:sz w:val="24"/>
                <w:szCs w:val="23"/>
              </w:rPr>
              <w:t>月</w:t>
            </w:r>
            <w:r w:rsidRPr="0033383D">
              <w:rPr>
                <w:rFonts w:cs="Arial"/>
                <w:sz w:val="24"/>
                <w:szCs w:val="23"/>
              </w:rPr>
              <w:t>），</w:t>
            </w:r>
            <w:r w:rsidRPr="0033383D">
              <w:rPr>
                <w:rFonts w:cs="Arial" w:hint="eastAsia"/>
                <w:sz w:val="24"/>
                <w:szCs w:val="23"/>
              </w:rPr>
              <w:t>东苕溪导流港东升断面</w:t>
            </w:r>
            <w:r w:rsidRPr="0033383D">
              <w:rPr>
                <w:rFonts w:cs="Arial"/>
                <w:sz w:val="24"/>
                <w:szCs w:val="23"/>
              </w:rPr>
              <w:t>的监测数据如下表：</w:t>
            </w:r>
          </w:p>
          <w:p w14:paraId="3C332CCC" w14:textId="77777777" w:rsidR="00D608B1" w:rsidRPr="0033383D" w:rsidRDefault="000373B4">
            <w:pPr>
              <w:autoSpaceDE w:val="0"/>
              <w:autoSpaceDN w:val="0"/>
              <w:adjustRightInd w:val="0"/>
              <w:spacing w:line="360" w:lineRule="auto"/>
              <w:jc w:val="center"/>
              <w:rPr>
                <w:b/>
                <w:bCs/>
                <w:color w:val="000000" w:themeColor="text1"/>
                <w:szCs w:val="21"/>
              </w:rPr>
            </w:pPr>
            <w:bookmarkStart w:id="29" w:name="_Toc2156178"/>
            <w:r w:rsidRPr="0033383D">
              <w:rPr>
                <w:b/>
                <w:bCs/>
                <w:color w:val="000000" w:themeColor="text1"/>
                <w:szCs w:val="21"/>
              </w:rPr>
              <w:t>表</w:t>
            </w:r>
            <w:r w:rsidRPr="0033383D">
              <w:rPr>
                <w:b/>
                <w:bCs/>
                <w:color w:val="000000" w:themeColor="text1"/>
                <w:szCs w:val="21"/>
              </w:rPr>
              <w:t>3-</w:t>
            </w:r>
            <w:r w:rsidRPr="0033383D">
              <w:rPr>
                <w:rFonts w:hint="eastAsia"/>
                <w:b/>
                <w:bCs/>
                <w:color w:val="000000" w:themeColor="text1"/>
                <w:szCs w:val="21"/>
              </w:rPr>
              <w:t>3</w:t>
            </w:r>
            <w:r w:rsidRPr="0033383D">
              <w:rPr>
                <w:b/>
                <w:bCs/>
                <w:color w:val="000000" w:themeColor="text1"/>
                <w:szCs w:val="21"/>
              </w:rPr>
              <w:t xml:space="preserve">  </w:t>
            </w:r>
            <w:r w:rsidRPr="0033383D">
              <w:rPr>
                <w:rFonts w:hint="eastAsia"/>
                <w:b/>
                <w:bCs/>
                <w:color w:val="000000" w:themeColor="text1"/>
                <w:szCs w:val="21"/>
              </w:rPr>
              <w:t>东苕溪导流港东升断面水质自动</w:t>
            </w:r>
            <w:r w:rsidRPr="0033383D">
              <w:rPr>
                <w:b/>
                <w:bCs/>
                <w:color w:val="000000" w:themeColor="text1"/>
                <w:szCs w:val="21"/>
              </w:rPr>
              <w:t>监测资料</w:t>
            </w:r>
            <w:bookmarkEnd w:id="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6"/>
              <w:gridCol w:w="1694"/>
              <w:gridCol w:w="2314"/>
              <w:gridCol w:w="1337"/>
              <w:gridCol w:w="1344"/>
            </w:tblGrid>
            <w:tr w:rsidR="00D608B1" w:rsidRPr="0033383D" w14:paraId="388019BA" w14:textId="77777777">
              <w:trPr>
                <w:trHeight w:val="415"/>
                <w:jc w:val="center"/>
              </w:trPr>
              <w:tc>
                <w:tcPr>
                  <w:tcW w:w="1218" w:type="pct"/>
                  <w:tcBorders>
                    <w:tl2br w:val="nil"/>
                    <w:tr2bl w:val="nil"/>
                  </w:tcBorders>
                  <w:noWrap/>
                  <w:vAlign w:val="center"/>
                </w:tcPr>
                <w:p w14:paraId="124A5585" w14:textId="77777777" w:rsidR="00D608B1" w:rsidRPr="0033383D" w:rsidRDefault="000373B4">
                  <w:pPr>
                    <w:keepNext/>
                    <w:widowControl/>
                    <w:jc w:val="center"/>
                    <w:rPr>
                      <w:rFonts w:cs="Arial"/>
                      <w:kern w:val="0"/>
                      <w:szCs w:val="21"/>
                    </w:rPr>
                  </w:pPr>
                  <w:r w:rsidRPr="0033383D">
                    <w:rPr>
                      <w:rFonts w:cs="Arial"/>
                      <w:kern w:val="0"/>
                      <w:szCs w:val="21"/>
                    </w:rPr>
                    <w:t>监测</w:t>
                  </w:r>
                  <w:r w:rsidRPr="0033383D">
                    <w:rPr>
                      <w:rFonts w:cs="Arial" w:hint="eastAsia"/>
                      <w:kern w:val="0"/>
                      <w:szCs w:val="21"/>
                    </w:rPr>
                    <w:t>日期</w:t>
                  </w:r>
                </w:p>
              </w:tc>
              <w:tc>
                <w:tcPr>
                  <w:tcW w:w="957" w:type="pct"/>
                  <w:tcBorders>
                    <w:tl2br w:val="nil"/>
                    <w:tr2bl w:val="nil"/>
                  </w:tcBorders>
                  <w:noWrap/>
                  <w:vAlign w:val="center"/>
                </w:tcPr>
                <w:p w14:paraId="48BF86C3" w14:textId="77777777" w:rsidR="00D608B1" w:rsidRPr="0033383D" w:rsidRDefault="000373B4">
                  <w:pPr>
                    <w:keepNext/>
                    <w:jc w:val="center"/>
                    <w:rPr>
                      <w:rFonts w:cs="Arial"/>
                      <w:szCs w:val="21"/>
                    </w:rPr>
                  </w:pPr>
                  <w:r w:rsidRPr="0033383D">
                    <w:rPr>
                      <w:rFonts w:cs="Arial"/>
                      <w:szCs w:val="21"/>
                    </w:rPr>
                    <w:t>pH</w:t>
                  </w:r>
                </w:p>
              </w:tc>
              <w:tc>
                <w:tcPr>
                  <w:tcW w:w="1308" w:type="pct"/>
                  <w:tcBorders>
                    <w:tl2br w:val="nil"/>
                    <w:tr2bl w:val="nil"/>
                  </w:tcBorders>
                  <w:vAlign w:val="center"/>
                </w:tcPr>
                <w:p w14:paraId="76A1D090" w14:textId="77777777" w:rsidR="00D608B1" w:rsidRPr="0033383D" w:rsidRDefault="000373B4">
                  <w:pPr>
                    <w:keepNext/>
                    <w:jc w:val="center"/>
                    <w:rPr>
                      <w:rFonts w:cs="Arial"/>
                      <w:szCs w:val="21"/>
                    </w:rPr>
                  </w:pPr>
                  <w:r w:rsidRPr="0033383D">
                    <w:rPr>
                      <w:rFonts w:cs="Arial"/>
                      <w:szCs w:val="21"/>
                    </w:rPr>
                    <w:t>高锰酸盐指数</w:t>
                  </w:r>
                  <w:r w:rsidRPr="0033383D">
                    <w:rPr>
                      <w:rFonts w:cs="Arial" w:hint="eastAsia"/>
                      <w:szCs w:val="21"/>
                    </w:rPr>
                    <w:t>mg/L</w:t>
                  </w:r>
                </w:p>
              </w:tc>
              <w:tc>
                <w:tcPr>
                  <w:tcW w:w="756" w:type="pct"/>
                  <w:tcBorders>
                    <w:tl2br w:val="nil"/>
                    <w:tr2bl w:val="nil"/>
                  </w:tcBorders>
                  <w:vAlign w:val="center"/>
                </w:tcPr>
                <w:p w14:paraId="38CB0977" w14:textId="77777777" w:rsidR="00D608B1" w:rsidRPr="0033383D" w:rsidRDefault="000373B4">
                  <w:pPr>
                    <w:keepNext/>
                    <w:jc w:val="center"/>
                    <w:rPr>
                      <w:rFonts w:cs="Arial"/>
                      <w:szCs w:val="21"/>
                    </w:rPr>
                  </w:pPr>
                  <w:r w:rsidRPr="0033383D">
                    <w:rPr>
                      <w:rFonts w:cs="Arial"/>
                      <w:szCs w:val="21"/>
                    </w:rPr>
                    <w:t>氨氮</w:t>
                  </w:r>
                  <w:r w:rsidRPr="0033383D">
                    <w:rPr>
                      <w:rFonts w:cs="Arial" w:hint="eastAsia"/>
                      <w:szCs w:val="21"/>
                    </w:rPr>
                    <w:t>mg/L</w:t>
                  </w:r>
                </w:p>
              </w:tc>
              <w:tc>
                <w:tcPr>
                  <w:tcW w:w="760" w:type="pct"/>
                  <w:tcBorders>
                    <w:tl2br w:val="nil"/>
                    <w:tr2bl w:val="nil"/>
                  </w:tcBorders>
                  <w:vAlign w:val="center"/>
                </w:tcPr>
                <w:p w14:paraId="6036FC76" w14:textId="77777777" w:rsidR="00D608B1" w:rsidRPr="0033383D" w:rsidRDefault="000373B4">
                  <w:pPr>
                    <w:keepNext/>
                    <w:jc w:val="center"/>
                    <w:rPr>
                      <w:rFonts w:cs="Arial"/>
                      <w:szCs w:val="21"/>
                    </w:rPr>
                  </w:pPr>
                  <w:r w:rsidRPr="0033383D">
                    <w:rPr>
                      <w:rFonts w:cs="Arial" w:hint="eastAsia"/>
                      <w:szCs w:val="21"/>
                    </w:rPr>
                    <w:t>总磷</w:t>
                  </w:r>
                  <w:r w:rsidRPr="0033383D">
                    <w:rPr>
                      <w:rFonts w:cs="Arial" w:hint="eastAsia"/>
                      <w:szCs w:val="21"/>
                    </w:rPr>
                    <w:t>mg/L</w:t>
                  </w:r>
                </w:p>
              </w:tc>
            </w:tr>
            <w:tr w:rsidR="00D608B1" w:rsidRPr="0033383D" w14:paraId="75A52815" w14:textId="77777777">
              <w:trPr>
                <w:trHeight w:val="415"/>
                <w:jc w:val="center"/>
              </w:trPr>
              <w:tc>
                <w:tcPr>
                  <w:tcW w:w="1218" w:type="pct"/>
                  <w:tcBorders>
                    <w:tl2br w:val="nil"/>
                    <w:tr2bl w:val="nil"/>
                  </w:tcBorders>
                  <w:noWrap/>
                  <w:vAlign w:val="center"/>
                </w:tcPr>
                <w:p w14:paraId="2567CCC3" w14:textId="77777777" w:rsidR="00D608B1" w:rsidRPr="0033383D" w:rsidRDefault="000373B4">
                  <w:pPr>
                    <w:keepNext/>
                    <w:widowControl/>
                    <w:jc w:val="center"/>
                    <w:rPr>
                      <w:rFonts w:cs="Arial"/>
                      <w:kern w:val="0"/>
                      <w:szCs w:val="21"/>
                    </w:rPr>
                  </w:pPr>
                  <w:r w:rsidRPr="0033383D">
                    <w:rPr>
                      <w:rFonts w:cs="Arial" w:hint="eastAsia"/>
                      <w:kern w:val="0"/>
                      <w:szCs w:val="21"/>
                    </w:rPr>
                    <w:t>2020</w:t>
                  </w:r>
                  <w:r w:rsidRPr="0033383D">
                    <w:rPr>
                      <w:rFonts w:cs="Arial" w:hint="eastAsia"/>
                      <w:kern w:val="0"/>
                      <w:szCs w:val="21"/>
                    </w:rPr>
                    <w:t>年</w:t>
                  </w:r>
                  <w:r w:rsidRPr="0033383D">
                    <w:rPr>
                      <w:rFonts w:cs="Arial" w:hint="eastAsia"/>
                      <w:kern w:val="0"/>
                      <w:szCs w:val="21"/>
                    </w:rPr>
                    <w:t>8</w:t>
                  </w:r>
                  <w:r w:rsidRPr="0033383D">
                    <w:rPr>
                      <w:rFonts w:cs="Arial" w:hint="eastAsia"/>
                      <w:kern w:val="0"/>
                      <w:szCs w:val="21"/>
                    </w:rPr>
                    <w:t>月</w:t>
                  </w:r>
                </w:p>
              </w:tc>
              <w:tc>
                <w:tcPr>
                  <w:tcW w:w="957" w:type="pct"/>
                  <w:tcBorders>
                    <w:tl2br w:val="nil"/>
                    <w:tr2bl w:val="nil"/>
                  </w:tcBorders>
                  <w:noWrap/>
                  <w:vAlign w:val="center"/>
                </w:tcPr>
                <w:p w14:paraId="1A2726AA" w14:textId="77777777" w:rsidR="00D608B1" w:rsidRPr="0033383D" w:rsidRDefault="000373B4">
                  <w:pPr>
                    <w:keepNext/>
                    <w:jc w:val="center"/>
                    <w:rPr>
                      <w:rFonts w:cs="Arial"/>
                      <w:szCs w:val="21"/>
                    </w:rPr>
                  </w:pPr>
                  <w:r w:rsidRPr="0033383D">
                    <w:rPr>
                      <w:rFonts w:cs="Arial" w:hint="eastAsia"/>
                      <w:szCs w:val="21"/>
                    </w:rPr>
                    <w:t>7.76</w:t>
                  </w:r>
                </w:p>
              </w:tc>
              <w:tc>
                <w:tcPr>
                  <w:tcW w:w="1308" w:type="pct"/>
                  <w:tcBorders>
                    <w:tl2br w:val="nil"/>
                    <w:tr2bl w:val="nil"/>
                  </w:tcBorders>
                  <w:vAlign w:val="center"/>
                </w:tcPr>
                <w:p w14:paraId="6B0308B8" w14:textId="77777777" w:rsidR="00D608B1" w:rsidRPr="0033383D" w:rsidRDefault="000373B4">
                  <w:pPr>
                    <w:keepNext/>
                    <w:jc w:val="center"/>
                    <w:rPr>
                      <w:rFonts w:cs="Arial"/>
                      <w:szCs w:val="21"/>
                    </w:rPr>
                  </w:pPr>
                  <w:r w:rsidRPr="0033383D">
                    <w:rPr>
                      <w:rFonts w:cs="Arial" w:hint="eastAsia"/>
                      <w:szCs w:val="21"/>
                    </w:rPr>
                    <w:t>3.0</w:t>
                  </w:r>
                </w:p>
              </w:tc>
              <w:tc>
                <w:tcPr>
                  <w:tcW w:w="756" w:type="pct"/>
                  <w:tcBorders>
                    <w:tl2br w:val="nil"/>
                    <w:tr2bl w:val="nil"/>
                  </w:tcBorders>
                  <w:vAlign w:val="center"/>
                </w:tcPr>
                <w:p w14:paraId="6E726730" w14:textId="77777777" w:rsidR="00D608B1" w:rsidRPr="0033383D" w:rsidRDefault="000373B4">
                  <w:pPr>
                    <w:keepNext/>
                    <w:jc w:val="center"/>
                    <w:rPr>
                      <w:rFonts w:cs="Arial"/>
                      <w:szCs w:val="21"/>
                    </w:rPr>
                  </w:pPr>
                  <w:r w:rsidRPr="0033383D">
                    <w:rPr>
                      <w:rFonts w:cs="Arial" w:hint="eastAsia"/>
                      <w:szCs w:val="21"/>
                    </w:rPr>
                    <w:t>0.034</w:t>
                  </w:r>
                </w:p>
              </w:tc>
              <w:tc>
                <w:tcPr>
                  <w:tcW w:w="760" w:type="pct"/>
                  <w:tcBorders>
                    <w:tl2br w:val="nil"/>
                    <w:tr2bl w:val="nil"/>
                  </w:tcBorders>
                  <w:vAlign w:val="center"/>
                </w:tcPr>
                <w:p w14:paraId="35ED8F74" w14:textId="77777777" w:rsidR="00D608B1" w:rsidRPr="0033383D" w:rsidRDefault="000373B4">
                  <w:pPr>
                    <w:keepNext/>
                    <w:jc w:val="center"/>
                    <w:rPr>
                      <w:rFonts w:cs="Arial"/>
                      <w:szCs w:val="21"/>
                    </w:rPr>
                  </w:pPr>
                  <w:r w:rsidRPr="0033383D">
                    <w:rPr>
                      <w:rFonts w:cs="Arial" w:hint="eastAsia"/>
                      <w:szCs w:val="21"/>
                    </w:rPr>
                    <w:t>0.123</w:t>
                  </w:r>
                </w:p>
              </w:tc>
            </w:tr>
            <w:tr w:rsidR="00D608B1" w:rsidRPr="0033383D" w14:paraId="79E3E2F0" w14:textId="77777777">
              <w:trPr>
                <w:trHeight w:val="415"/>
                <w:jc w:val="center"/>
              </w:trPr>
              <w:tc>
                <w:tcPr>
                  <w:tcW w:w="1218" w:type="pct"/>
                  <w:tcBorders>
                    <w:tl2br w:val="nil"/>
                    <w:tr2bl w:val="nil"/>
                  </w:tcBorders>
                  <w:vAlign w:val="center"/>
                </w:tcPr>
                <w:p w14:paraId="5BFFB0C1" w14:textId="77777777" w:rsidR="00D608B1" w:rsidRPr="0033383D" w:rsidRDefault="000373B4">
                  <w:pPr>
                    <w:pStyle w:val="aff7"/>
                    <w:keepNext/>
                    <w:spacing w:line="240" w:lineRule="auto"/>
                    <w:jc w:val="center"/>
                    <w:rPr>
                      <w:rFonts w:cs="Arial"/>
                      <w:szCs w:val="21"/>
                    </w:rPr>
                  </w:pPr>
                  <w:r w:rsidRPr="0033383D">
                    <w:rPr>
                      <w:rFonts w:cs="宋体" w:hint="eastAsia"/>
                      <w:szCs w:val="21"/>
                    </w:rPr>
                    <w:t>Ⅲ</w:t>
                  </w:r>
                  <w:r w:rsidRPr="0033383D">
                    <w:rPr>
                      <w:rFonts w:cs="Arial"/>
                      <w:szCs w:val="21"/>
                    </w:rPr>
                    <w:t>类标准</w:t>
                  </w:r>
                </w:p>
              </w:tc>
              <w:tc>
                <w:tcPr>
                  <w:tcW w:w="957" w:type="pct"/>
                  <w:tcBorders>
                    <w:tl2br w:val="nil"/>
                    <w:tr2bl w:val="nil"/>
                  </w:tcBorders>
                  <w:noWrap/>
                  <w:vAlign w:val="center"/>
                </w:tcPr>
                <w:p w14:paraId="7B2CB127" w14:textId="77777777" w:rsidR="00D608B1" w:rsidRPr="0033383D" w:rsidRDefault="000373B4">
                  <w:pPr>
                    <w:pStyle w:val="afffc"/>
                    <w:keepNext/>
                    <w:snapToGrid/>
                    <w:rPr>
                      <w:rFonts w:cs="Arial"/>
                      <w:kern w:val="2"/>
                      <w:sz w:val="21"/>
                      <w:szCs w:val="21"/>
                    </w:rPr>
                  </w:pPr>
                  <w:r w:rsidRPr="0033383D">
                    <w:rPr>
                      <w:rFonts w:cs="Arial"/>
                      <w:kern w:val="2"/>
                      <w:sz w:val="21"/>
                      <w:szCs w:val="21"/>
                    </w:rPr>
                    <w:t>6</w:t>
                  </w:r>
                  <w:r w:rsidRPr="0033383D">
                    <w:rPr>
                      <w:rFonts w:cs="Arial"/>
                      <w:kern w:val="2"/>
                      <w:sz w:val="21"/>
                      <w:szCs w:val="21"/>
                    </w:rPr>
                    <w:t>～</w:t>
                  </w:r>
                  <w:r w:rsidRPr="0033383D">
                    <w:rPr>
                      <w:rFonts w:cs="Arial"/>
                      <w:kern w:val="2"/>
                      <w:sz w:val="21"/>
                      <w:szCs w:val="21"/>
                    </w:rPr>
                    <w:t>9</w:t>
                  </w:r>
                </w:p>
              </w:tc>
              <w:tc>
                <w:tcPr>
                  <w:tcW w:w="1308" w:type="pct"/>
                  <w:tcBorders>
                    <w:tl2br w:val="nil"/>
                    <w:tr2bl w:val="nil"/>
                  </w:tcBorders>
                  <w:vAlign w:val="center"/>
                </w:tcPr>
                <w:p w14:paraId="7C952B96" w14:textId="77777777" w:rsidR="00D608B1" w:rsidRPr="0033383D" w:rsidRDefault="000373B4">
                  <w:pPr>
                    <w:keepNext/>
                    <w:jc w:val="center"/>
                    <w:rPr>
                      <w:rFonts w:cs="Arial"/>
                      <w:szCs w:val="21"/>
                    </w:rPr>
                  </w:pPr>
                  <w:r w:rsidRPr="0033383D">
                    <w:rPr>
                      <w:rFonts w:cs="Arial"/>
                      <w:szCs w:val="21"/>
                    </w:rPr>
                    <w:t>≤6</w:t>
                  </w:r>
                </w:p>
              </w:tc>
              <w:tc>
                <w:tcPr>
                  <w:tcW w:w="756" w:type="pct"/>
                  <w:tcBorders>
                    <w:tl2br w:val="nil"/>
                    <w:tr2bl w:val="nil"/>
                  </w:tcBorders>
                  <w:vAlign w:val="center"/>
                </w:tcPr>
                <w:p w14:paraId="01B6149A" w14:textId="77777777" w:rsidR="00D608B1" w:rsidRPr="0033383D" w:rsidRDefault="000373B4">
                  <w:pPr>
                    <w:keepNext/>
                    <w:jc w:val="center"/>
                    <w:rPr>
                      <w:rFonts w:cs="Arial"/>
                      <w:szCs w:val="21"/>
                    </w:rPr>
                  </w:pPr>
                  <w:r w:rsidRPr="0033383D">
                    <w:rPr>
                      <w:rFonts w:cs="Arial"/>
                      <w:szCs w:val="21"/>
                    </w:rPr>
                    <w:t>≤1.0</w:t>
                  </w:r>
                </w:p>
              </w:tc>
              <w:tc>
                <w:tcPr>
                  <w:tcW w:w="760" w:type="pct"/>
                  <w:tcBorders>
                    <w:tl2br w:val="nil"/>
                    <w:tr2bl w:val="nil"/>
                  </w:tcBorders>
                  <w:vAlign w:val="center"/>
                </w:tcPr>
                <w:p w14:paraId="41411C35" w14:textId="77777777" w:rsidR="00D608B1" w:rsidRPr="0033383D" w:rsidRDefault="000373B4">
                  <w:pPr>
                    <w:keepNext/>
                    <w:jc w:val="center"/>
                    <w:rPr>
                      <w:rFonts w:cs="Arial"/>
                      <w:szCs w:val="21"/>
                    </w:rPr>
                  </w:pPr>
                  <w:r w:rsidRPr="0033383D">
                    <w:rPr>
                      <w:rFonts w:cs="Arial"/>
                      <w:szCs w:val="21"/>
                    </w:rPr>
                    <w:t>≤0.2</w:t>
                  </w:r>
                </w:p>
              </w:tc>
            </w:tr>
            <w:tr w:rsidR="00D608B1" w:rsidRPr="0033383D" w14:paraId="4925FC51" w14:textId="77777777">
              <w:trPr>
                <w:trHeight w:val="424"/>
                <w:jc w:val="center"/>
              </w:trPr>
              <w:tc>
                <w:tcPr>
                  <w:tcW w:w="1218" w:type="pct"/>
                  <w:tcBorders>
                    <w:tl2br w:val="nil"/>
                    <w:tr2bl w:val="nil"/>
                  </w:tcBorders>
                  <w:vAlign w:val="center"/>
                </w:tcPr>
                <w:p w14:paraId="3685FF2F" w14:textId="77777777" w:rsidR="00D608B1" w:rsidRPr="0033383D" w:rsidRDefault="000373B4">
                  <w:pPr>
                    <w:pStyle w:val="aff7"/>
                    <w:keepNext/>
                    <w:spacing w:line="240" w:lineRule="auto"/>
                    <w:jc w:val="center"/>
                    <w:rPr>
                      <w:rFonts w:cs="Arial"/>
                      <w:szCs w:val="21"/>
                    </w:rPr>
                  </w:pPr>
                  <w:r w:rsidRPr="0033383D">
                    <w:rPr>
                      <w:rFonts w:cs="Arial"/>
                      <w:szCs w:val="21"/>
                    </w:rPr>
                    <w:t>是否达标</w:t>
                  </w:r>
                </w:p>
              </w:tc>
              <w:tc>
                <w:tcPr>
                  <w:tcW w:w="957" w:type="pct"/>
                  <w:tcBorders>
                    <w:tl2br w:val="nil"/>
                    <w:tr2bl w:val="nil"/>
                  </w:tcBorders>
                  <w:noWrap/>
                  <w:vAlign w:val="center"/>
                </w:tcPr>
                <w:p w14:paraId="4D9B7A6D" w14:textId="77777777" w:rsidR="00D608B1" w:rsidRPr="0033383D" w:rsidRDefault="000373B4">
                  <w:pPr>
                    <w:pStyle w:val="aff7"/>
                    <w:keepNext/>
                    <w:spacing w:line="240" w:lineRule="auto"/>
                    <w:jc w:val="center"/>
                    <w:rPr>
                      <w:rFonts w:cs="Arial"/>
                      <w:kern w:val="0"/>
                      <w:szCs w:val="21"/>
                    </w:rPr>
                  </w:pPr>
                  <w:r w:rsidRPr="0033383D">
                    <w:rPr>
                      <w:rFonts w:cs="Arial"/>
                      <w:kern w:val="0"/>
                      <w:szCs w:val="21"/>
                    </w:rPr>
                    <w:t>达标</w:t>
                  </w:r>
                </w:p>
              </w:tc>
              <w:tc>
                <w:tcPr>
                  <w:tcW w:w="1308" w:type="pct"/>
                  <w:tcBorders>
                    <w:tl2br w:val="nil"/>
                    <w:tr2bl w:val="nil"/>
                  </w:tcBorders>
                  <w:vAlign w:val="center"/>
                </w:tcPr>
                <w:p w14:paraId="60B484F5" w14:textId="77777777" w:rsidR="00D608B1" w:rsidRPr="0033383D" w:rsidRDefault="000373B4">
                  <w:pPr>
                    <w:keepNext/>
                    <w:jc w:val="center"/>
                    <w:rPr>
                      <w:rFonts w:cs="Arial"/>
                      <w:szCs w:val="21"/>
                    </w:rPr>
                  </w:pPr>
                  <w:r w:rsidRPr="0033383D">
                    <w:rPr>
                      <w:rFonts w:cs="Arial"/>
                      <w:kern w:val="0"/>
                      <w:szCs w:val="21"/>
                    </w:rPr>
                    <w:t>达标</w:t>
                  </w:r>
                </w:p>
              </w:tc>
              <w:tc>
                <w:tcPr>
                  <w:tcW w:w="756" w:type="pct"/>
                  <w:tcBorders>
                    <w:tl2br w:val="nil"/>
                    <w:tr2bl w:val="nil"/>
                  </w:tcBorders>
                  <w:vAlign w:val="center"/>
                </w:tcPr>
                <w:p w14:paraId="085D9149" w14:textId="77777777" w:rsidR="00D608B1" w:rsidRPr="0033383D" w:rsidRDefault="000373B4">
                  <w:pPr>
                    <w:keepNext/>
                    <w:jc w:val="center"/>
                    <w:rPr>
                      <w:rFonts w:cs="Arial"/>
                      <w:kern w:val="0"/>
                      <w:szCs w:val="21"/>
                    </w:rPr>
                  </w:pPr>
                  <w:r w:rsidRPr="0033383D">
                    <w:rPr>
                      <w:rFonts w:cs="Arial"/>
                      <w:kern w:val="0"/>
                      <w:szCs w:val="21"/>
                    </w:rPr>
                    <w:t>达标</w:t>
                  </w:r>
                </w:p>
              </w:tc>
              <w:tc>
                <w:tcPr>
                  <w:tcW w:w="760" w:type="pct"/>
                  <w:tcBorders>
                    <w:tl2br w:val="nil"/>
                    <w:tr2bl w:val="nil"/>
                  </w:tcBorders>
                  <w:vAlign w:val="center"/>
                </w:tcPr>
                <w:p w14:paraId="089B4EAD" w14:textId="77777777" w:rsidR="00D608B1" w:rsidRPr="0033383D" w:rsidRDefault="000373B4">
                  <w:pPr>
                    <w:keepNext/>
                    <w:jc w:val="center"/>
                    <w:rPr>
                      <w:rFonts w:cs="Arial"/>
                      <w:kern w:val="0"/>
                      <w:szCs w:val="21"/>
                    </w:rPr>
                  </w:pPr>
                  <w:r w:rsidRPr="0033383D">
                    <w:rPr>
                      <w:rFonts w:cs="Arial"/>
                      <w:kern w:val="0"/>
                      <w:szCs w:val="21"/>
                    </w:rPr>
                    <w:t>达标</w:t>
                  </w:r>
                </w:p>
              </w:tc>
            </w:tr>
          </w:tbl>
          <w:p w14:paraId="514D957A" w14:textId="77777777" w:rsidR="00D608B1" w:rsidRPr="0033383D" w:rsidRDefault="000373B4">
            <w:pPr>
              <w:keepNext/>
              <w:spacing w:beforeLines="50" w:before="156" w:line="440" w:lineRule="exact"/>
              <w:ind w:firstLineChars="200" w:firstLine="480"/>
              <w:rPr>
                <w:bCs/>
                <w:sz w:val="24"/>
              </w:rPr>
            </w:pPr>
            <w:r w:rsidRPr="0033383D">
              <w:rPr>
                <w:rFonts w:cs="Arial"/>
                <w:sz w:val="24"/>
                <w:szCs w:val="23"/>
              </w:rPr>
              <w:t>从上表可以看出，</w:t>
            </w:r>
            <w:r w:rsidRPr="0033383D">
              <w:rPr>
                <w:rFonts w:cs="Arial"/>
                <w:sz w:val="24"/>
                <w:szCs w:val="23"/>
              </w:rPr>
              <w:t>20</w:t>
            </w:r>
            <w:r w:rsidRPr="0033383D">
              <w:rPr>
                <w:rFonts w:cs="Arial" w:hint="eastAsia"/>
                <w:sz w:val="24"/>
                <w:szCs w:val="23"/>
              </w:rPr>
              <w:t>20</w:t>
            </w:r>
            <w:r w:rsidRPr="0033383D">
              <w:rPr>
                <w:rFonts w:cs="Arial"/>
                <w:sz w:val="24"/>
                <w:szCs w:val="23"/>
              </w:rPr>
              <w:t>年</w:t>
            </w:r>
            <w:r w:rsidRPr="0033383D">
              <w:rPr>
                <w:rFonts w:cs="Arial" w:hint="eastAsia"/>
                <w:sz w:val="24"/>
                <w:szCs w:val="23"/>
              </w:rPr>
              <w:t>8</w:t>
            </w:r>
            <w:r w:rsidRPr="0033383D">
              <w:rPr>
                <w:rFonts w:cs="Arial" w:hint="eastAsia"/>
                <w:sz w:val="24"/>
                <w:szCs w:val="23"/>
              </w:rPr>
              <w:t>月东苕溪导流港东升断面</w:t>
            </w:r>
            <w:r w:rsidRPr="0033383D">
              <w:rPr>
                <w:rFonts w:cs="Arial"/>
                <w:sz w:val="24"/>
                <w:szCs w:val="23"/>
              </w:rPr>
              <w:t>各水质指标监测均可达到《地表水环境质量标准》</w:t>
            </w:r>
            <w:r w:rsidRPr="0033383D">
              <w:rPr>
                <w:rFonts w:cs="Arial"/>
                <w:sz w:val="24"/>
                <w:szCs w:val="23"/>
              </w:rPr>
              <w:t>(GB3838-2002)</w:t>
            </w:r>
            <w:r w:rsidRPr="0033383D">
              <w:rPr>
                <w:rFonts w:cs="Arial"/>
                <w:sz w:val="24"/>
                <w:szCs w:val="23"/>
              </w:rPr>
              <w:t>中</w:t>
            </w:r>
            <w:r w:rsidRPr="0033383D">
              <w:rPr>
                <w:rFonts w:cs="Arial"/>
                <w:sz w:val="24"/>
                <w:szCs w:val="23"/>
              </w:rPr>
              <w:fldChar w:fldCharType="begin"/>
            </w:r>
            <w:r w:rsidRPr="0033383D">
              <w:rPr>
                <w:rFonts w:cs="Arial"/>
                <w:sz w:val="24"/>
                <w:szCs w:val="23"/>
              </w:rPr>
              <w:instrText xml:space="preserve"> = 3 \* ROMAN </w:instrText>
            </w:r>
            <w:r w:rsidRPr="0033383D">
              <w:rPr>
                <w:rFonts w:cs="Arial"/>
                <w:sz w:val="24"/>
                <w:szCs w:val="23"/>
              </w:rPr>
              <w:fldChar w:fldCharType="separate"/>
            </w:r>
            <w:r w:rsidRPr="0033383D">
              <w:rPr>
                <w:rFonts w:cs="Arial"/>
                <w:sz w:val="24"/>
                <w:szCs w:val="23"/>
              </w:rPr>
              <w:t>III</w:t>
            </w:r>
            <w:r w:rsidRPr="0033383D">
              <w:rPr>
                <w:rFonts w:cs="Arial"/>
                <w:sz w:val="24"/>
                <w:szCs w:val="23"/>
              </w:rPr>
              <w:fldChar w:fldCharType="end"/>
            </w:r>
            <w:r w:rsidRPr="0033383D">
              <w:rPr>
                <w:rFonts w:cs="Arial"/>
                <w:sz w:val="24"/>
                <w:szCs w:val="23"/>
              </w:rPr>
              <w:t>类标准</w:t>
            </w:r>
            <w:r w:rsidRPr="0033383D">
              <w:rPr>
                <w:rFonts w:hint="eastAsia"/>
                <w:sz w:val="24"/>
              </w:rPr>
              <w:t>。</w:t>
            </w:r>
            <w:r w:rsidRPr="0033383D">
              <w:rPr>
                <w:rFonts w:hint="eastAsia"/>
                <w:bCs/>
                <w:sz w:val="24"/>
              </w:rPr>
              <w:t xml:space="preserve"> </w:t>
            </w:r>
          </w:p>
          <w:p w14:paraId="286C524C" w14:textId="77777777" w:rsidR="00D608B1" w:rsidRPr="0033383D" w:rsidRDefault="000373B4">
            <w:pPr>
              <w:keepNext/>
              <w:spacing w:line="360" w:lineRule="auto"/>
              <w:rPr>
                <w:rFonts w:cs="宋体"/>
                <w:color w:val="000000" w:themeColor="text1"/>
                <w:sz w:val="24"/>
              </w:rPr>
            </w:pPr>
            <w:r w:rsidRPr="0033383D">
              <w:rPr>
                <w:rFonts w:cs="宋体"/>
                <w:b/>
                <w:color w:val="000000" w:themeColor="text1"/>
                <w:sz w:val="24"/>
              </w:rPr>
              <w:t>3.</w:t>
            </w:r>
            <w:r w:rsidRPr="0033383D">
              <w:rPr>
                <w:rFonts w:cs="宋体" w:hint="eastAsia"/>
                <w:b/>
                <w:color w:val="000000" w:themeColor="text1"/>
                <w:sz w:val="24"/>
              </w:rPr>
              <w:t>1.3</w:t>
            </w:r>
            <w:r w:rsidRPr="0033383D">
              <w:rPr>
                <w:rFonts w:cs="宋体"/>
                <w:b/>
                <w:color w:val="000000" w:themeColor="text1"/>
                <w:sz w:val="24"/>
              </w:rPr>
              <w:t>声环境质量现状</w:t>
            </w:r>
          </w:p>
          <w:p w14:paraId="5E9DF371" w14:textId="77777777" w:rsidR="00D608B1" w:rsidRPr="0033383D" w:rsidRDefault="000373B4">
            <w:pPr>
              <w:keepNext/>
              <w:spacing w:line="360" w:lineRule="auto"/>
              <w:ind w:firstLineChars="200" w:firstLine="480"/>
              <w:rPr>
                <w:color w:val="000000" w:themeColor="text1"/>
                <w:sz w:val="24"/>
              </w:rPr>
            </w:pPr>
            <w:r w:rsidRPr="0033383D">
              <w:rPr>
                <w:color w:val="000000" w:themeColor="text1"/>
                <w:sz w:val="24"/>
              </w:rPr>
              <w:t>项目所在地属于工业区，声环境执行《声环境质量标准》（</w:t>
            </w:r>
            <w:r w:rsidRPr="0033383D">
              <w:rPr>
                <w:color w:val="000000" w:themeColor="text1"/>
                <w:sz w:val="24"/>
              </w:rPr>
              <w:t>GB3096-2008</w:t>
            </w:r>
            <w:r w:rsidRPr="0033383D">
              <w:rPr>
                <w:color w:val="000000" w:themeColor="text1"/>
                <w:sz w:val="24"/>
              </w:rPr>
              <w:t>）中的</w:t>
            </w:r>
            <w:r w:rsidRPr="0033383D">
              <w:rPr>
                <w:color w:val="000000" w:themeColor="text1"/>
                <w:sz w:val="24"/>
              </w:rPr>
              <w:t>3</w:t>
            </w:r>
            <w:r w:rsidRPr="0033383D">
              <w:rPr>
                <w:color w:val="000000" w:themeColor="text1"/>
                <w:sz w:val="24"/>
              </w:rPr>
              <w:t>类区标准。为了解项目所在地周围的声环境质量现状情况，</w:t>
            </w:r>
            <w:r w:rsidRPr="0033383D">
              <w:rPr>
                <w:rFonts w:cs="宋体" w:hint="eastAsia"/>
                <w:color w:val="000000" w:themeColor="text1"/>
                <w:kern w:val="0"/>
                <w:sz w:val="24"/>
              </w:rPr>
              <w:t>企业</w:t>
            </w:r>
            <w:r w:rsidRPr="0033383D">
              <w:rPr>
                <w:rFonts w:cs="宋体"/>
                <w:color w:val="000000" w:themeColor="text1"/>
                <w:kern w:val="0"/>
                <w:sz w:val="24"/>
              </w:rPr>
              <w:t>委托</w:t>
            </w:r>
            <w:r w:rsidRPr="0033383D">
              <w:rPr>
                <w:rFonts w:cs="宋体" w:hint="eastAsia"/>
                <w:color w:val="000000" w:themeColor="text1"/>
                <w:kern w:val="0"/>
                <w:sz w:val="24"/>
              </w:rPr>
              <w:t>湖州利升检测有限公司</w:t>
            </w:r>
            <w:r w:rsidRPr="0033383D">
              <w:rPr>
                <w:color w:val="000000" w:themeColor="text1"/>
                <w:sz w:val="24"/>
              </w:rPr>
              <w:t>于</w:t>
            </w:r>
            <w:r w:rsidRPr="0033383D">
              <w:rPr>
                <w:color w:val="000000" w:themeColor="text1"/>
                <w:sz w:val="24"/>
              </w:rPr>
              <w:t>20</w:t>
            </w:r>
            <w:r w:rsidRPr="0033383D">
              <w:rPr>
                <w:rFonts w:hint="eastAsia"/>
                <w:color w:val="000000" w:themeColor="text1"/>
                <w:sz w:val="24"/>
              </w:rPr>
              <w:t>20</w:t>
            </w:r>
            <w:r w:rsidRPr="0033383D">
              <w:rPr>
                <w:color w:val="000000" w:themeColor="text1"/>
                <w:sz w:val="24"/>
              </w:rPr>
              <w:t>年</w:t>
            </w:r>
            <w:r w:rsidRPr="0033383D">
              <w:rPr>
                <w:color w:val="000000" w:themeColor="text1"/>
                <w:sz w:val="24"/>
              </w:rPr>
              <w:t>8</w:t>
            </w:r>
            <w:r w:rsidRPr="0033383D">
              <w:rPr>
                <w:rFonts w:hint="eastAsia"/>
                <w:color w:val="000000" w:themeColor="text1"/>
                <w:sz w:val="24"/>
              </w:rPr>
              <w:t>月</w:t>
            </w:r>
            <w:r w:rsidRPr="0033383D">
              <w:rPr>
                <w:color w:val="000000" w:themeColor="text1"/>
                <w:sz w:val="24"/>
              </w:rPr>
              <w:t>17</w:t>
            </w:r>
            <w:r w:rsidRPr="0033383D">
              <w:rPr>
                <w:rFonts w:hint="eastAsia"/>
                <w:color w:val="000000" w:themeColor="text1"/>
                <w:sz w:val="24"/>
              </w:rPr>
              <w:t>日与</w:t>
            </w:r>
            <w:r w:rsidRPr="0033383D">
              <w:rPr>
                <w:rFonts w:hint="eastAsia"/>
                <w:color w:val="000000" w:themeColor="text1"/>
                <w:sz w:val="24"/>
              </w:rPr>
              <w:t>2020</w:t>
            </w:r>
            <w:r w:rsidRPr="0033383D">
              <w:rPr>
                <w:rFonts w:hint="eastAsia"/>
                <w:color w:val="000000" w:themeColor="text1"/>
                <w:sz w:val="24"/>
              </w:rPr>
              <w:t>月</w:t>
            </w:r>
            <w:r w:rsidRPr="0033383D">
              <w:rPr>
                <w:rFonts w:hint="eastAsia"/>
                <w:color w:val="000000" w:themeColor="text1"/>
                <w:sz w:val="24"/>
              </w:rPr>
              <w:t>18</w:t>
            </w:r>
            <w:r w:rsidRPr="0033383D">
              <w:rPr>
                <w:rFonts w:hint="eastAsia"/>
                <w:color w:val="000000" w:themeColor="text1"/>
                <w:sz w:val="24"/>
              </w:rPr>
              <w:t>日</w:t>
            </w:r>
            <w:r w:rsidRPr="0033383D">
              <w:rPr>
                <w:color w:val="000000" w:themeColor="text1"/>
                <w:sz w:val="24"/>
              </w:rPr>
              <w:t>在项目所在地厂界四周布置</w:t>
            </w:r>
            <w:r w:rsidRPr="0033383D">
              <w:rPr>
                <w:rFonts w:hint="eastAsia"/>
                <w:color w:val="000000" w:themeColor="text1"/>
                <w:sz w:val="24"/>
              </w:rPr>
              <w:t>四</w:t>
            </w:r>
            <w:r w:rsidRPr="0033383D">
              <w:rPr>
                <w:color w:val="000000" w:themeColor="text1"/>
                <w:sz w:val="24"/>
              </w:rPr>
              <w:t>个噪声监测点位。噪声现状监测结果见表</w:t>
            </w:r>
            <w:r w:rsidRPr="0033383D">
              <w:rPr>
                <w:color w:val="000000" w:themeColor="text1"/>
                <w:sz w:val="24"/>
              </w:rPr>
              <w:t>3-4</w:t>
            </w:r>
            <w:r w:rsidRPr="0033383D">
              <w:rPr>
                <w:color w:val="000000" w:themeColor="text1"/>
                <w:sz w:val="24"/>
              </w:rPr>
              <w:t>。</w:t>
            </w:r>
          </w:p>
          <w:p w14:paraId="6C911AFA" w14:textId="77777777" w:rsidR="00D608B1" w:rsidRPr="0033383D" w:rsidRDefault="000373B4">
            <w:pPr>
              <w:keepNext/>
              <w:jc w:val="center"/>
              <w:rPr>
                <w:b/>
                <w:bCs/>
                <w:color w:val="000000" w:themeColor="text1"/>
                <w:szCs w:val="21"/>
              </w:rPr>
            </w:pPr>
            <w:r w:rsidRPr="0033383D">
              <w:rPr>
                <w:b/>
                <w:bCs/>
                <w:color w:val="000000" w:themeColor="text1"/>
                <w:szCs w:val="21"/>
              </w:rPr>
              <w:t>表</w:t>
            </w:r>
            <w:r w:rsidRPr="0033383D">
              <w:rPr>
                <w:b/>
                <w:bCs/>
                <w:color w:val="000000" w:themeColor="text1"/>
                <w:szCs w:val="21"/>
              </w:rPr>
              <w:t>3-</w:t>
            </w:r>
            <w:r w:rsidRPr="0033383D">
              <w:rPr>
                <w:rFonts w:hint="eastAsia"/>
                <w:b/>
                <w:bCs/>
                <w:color w:val="000000" w:themeColor="text1"/>
                <w:szCs w:val="21"/>
              </w:rPr>
              <w:t xml:space="preserve">4  </w:t>
            </w:r>
            <w:r w:rsidRPr="0033383D">
              <w:rPr>
                <w:b/>
                <w:bCs/>
                <w:color w:val="000000" w:themeColor="text1"/>
                <w:szCs w:val="21"/>
              </w:rPr>
              <w:t>环境噪声现状监测结果单位</w:t>
            </w:r>
            <w:r w:rsidRPr="0033383D">
              <w:rPr>
                <w:b/>
                <w:bCs/>
                <w:color w:val="000000" w:themeColor="text1"/>
                <w:szCs w:val="21"/>
              </w:rPr>
              <w:t>dB(A)</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3"/>
              <w:gridCol w:w="1056"/>
              <w:gridCol w:w="1673"/>
              <w:gridCol w:w="1674"/>
              <w:gridCol w:w="1674"/>
              <w:gridCol w:w="1680"/>
            </w:tblGrid>
            <w:tr w:rsidR="00D608B1" w:rsidRPr="0033383D" w14:paraId="499E7AFB" w14:textId="77777777">
              <w:trPr>
                <w:cantSplit/>
                <w:trHeight w:val="340"/>
                <w:jc w:val="center"/>
              </w:trPr>
              <w:tc>
                <w:tcPr>
                  <w:tcW w:w="1209" w:type="pct"/>
                  <w:gridSpan w:val="2"/>
                  <w:vAlign w:val="center"/>
                </w:tcPr>
                <w:p w14:paraId="15C4DC5D" w14:textId="77777777" w:rsidR="00D608B1" w:rsidRPr="0033383D" w:rsidRDefault="000373B4">
                  <w:pPr>
                    <w:jc w:val="center"/>
                    <w:rPr>
                      <w:color w:val="000000" w:themeColor="text1"/>
                      <w:szCs w:val="21"/>
                    </w:rPr>
                  </w:pPr>
                  <w:r w:rsidRPr="0033383D">
                    <w:rPr>
                      <w:color w:val="000000" w:themeColor="text1"/>
                      <w:szCs w:val="21"/>
                    </w:rPr>
                    <w:t>项目</w:t>
                  </w:r>
                </w:p>
              </w:tc>
              <w:tc>
                <w:tcPr>
                  <w:tcW w:w="946" w:type="pct"/>
                  <w:vAlign w:val="center"/>
                </w:tcPr>
                <w:p w14:paraId="3C4692DC" w14:textId="77777777" w:rsidR="00D608B1" w:rsidRPr="0033383D" w:rsidRDefault="000373B4">
                  <w:pPr>
                    <w:jc w:val="center"/>
                    <w:rPr>
                      <w:color w:val="000000" w:themeColor="text1"/>
                      <w:szCs w:val="21"/>
                    </w:rPr>
                  </w:pPr>
                  <w:r w:rsidRPr="0033383D">
                    <w:rPr>
                      <w:color w:val="000000" w:themeColor="text1"/>
                      <w:szCs w:val="21"/>
                    </w:rPr>
                    <w:t>东侧厂界</w:t>
                  </w:r>
                </w:p>
              </w:tc>
              <w:tc>
                <w:tcPr>
                  <w:tcW w:w="947" w:type="pct"/>
                  <w:vAlign w:val="center"/>
                </w:tcPr>
                <w:p w14:paraId="7A7CC8CD" w14:textId="77777777" w:rsidR="00D608B1" w:rsidRPr="0033383D" w:rsidRDefault="000373B4">
                  <w:pPr>
                    <w:jc w:val="center"/>
                    <w:rPr>
                      <w:color w:val="000000" w:themeColor="text1"/>
                      <w:szCs w:val="21"/>
                    </w:rPr>
                  </w:pPr>
                  <w:r w:rsidRPr="0033383D">
                    <w:rPr>
                      <w:color w:val="000000" w:themeColor="text1"/>
                      <w:szCs w:val="21"/>
                    </w:rPr>
                    <w:t>南侧厂界</w:t>
                  </w:r>
                </w:p>
              </w:tc>
              <w:tc>
                <w:tcPr>
                  <w:tcW w:w="947" w:type="pct"/>
                  <w:vAlign w:val="center"/>
                </w:tcPr>
                <w:p w14:paraId="20305A3C" w14:textId="77777777" w:rsidR="00D608B1" w:rsidRPr="0033383D" w:rsidRDefault="000373B4">
                  <w:pPr>
                    <w:jc w:val="center"/>
                    <w:rPr>
                      <w:color w:val="000000" w:themeColor="text1"/>
                      <w:szCs w:val="21"/>
                    </w:rPr>
                  </w:pPr>
                  <w:r w:rsidRPr="0033383D">
                    <w:rPr>
                      <w:color w:val="000000" w:themeColor="text1"/>
                      <w:szCs w:val="21"/>
                    </w:rPr>
                    <w:t>西侧厂界</w:t>
                  </w:r>
                </w:p>
              </w:tc>
              <w:tc>
                <w:tcPr>
                  <w:tcW w:w="947" w:type="pct"/>
                  <w:vAlign w:val="center"/>
                </w:tcPr>
                <w:p w14:paraId="7A0269B7" w14:textId="77777777" w:rsidR="00D608B1" w:rsidRPr="0033383D" w:rsidRDefault="000373B4">
                  <w:pPr>
                    <w:jc w:val="center"/>
                    <w:rPr>
                      <w:color w:val="000000" w:themeColor="text1"/>
                      <w:szCs w:val="21"/>
                    </w:rPr>
                  </w:pPr>
                  <w:r w:rsidRPr="0033383D">
                    <w:rPr>
                      <w:color w:val="000000" w:themeColor="text1"/>
                      <w:szCs w:val="21"/>
                    </w:rPr>
                    <w:t>北侧厂界</w:t>
                  </w:r>
                </w:p>
              </w:tc>
            </w:tr>
            <w:tr w:rsidR="00D608B1" w:rsidRPr="0033383D" w14:paraId="59D9760F" w14:textId="77777777">
              <w:trPr>
                <w:cantSplit/>
                <w:trHeight w:val="340"/>
                <w:jc w:val="center"/>
              </w:trPr>
              <w:tc>
                <w:tcPr>
                  <w:tcW w:w="613" w:type="pct"/>
                  <w:vMerge w:val="restart"/>
                  <w:vAlign w:val="center"/>
                </w:tcPr>
                <w:p w14:paraId="5FE0BF6E" w14:textId="77777777" w:rsidR="00D608B1" w:rsidRPr="0033383D" w:rsidRDefault="000373B4">
                  <w:pPr>
                    <w:pStyle w:val="afff6"/>
                    <w:adjustRightInd/>
                    <w:spacing w:line="240" w:lineRule="auto"/>
                    <w:textAlignment w:val="auto"/>
                    <w:rPr>
                      <w:rFonts w:ascii="Times New Roman"/>
                      <w:color w:val="000000" w:themeColor="text1"/>
                      <w:kern w:val="2"/>
                      <w:sz w:val="21"/>
                      <w:szCs w:val="21"/>
                    </w:rPr>
                  </w:pPr>
                  <w:r w:rsidRPr="0033383D">
                    <w:rPr>
                      <w:rFonts w:ascii="Times New Roman"/>
                      <w:color w:val="000000" w:themeColor="text1"/>
                      <w:kern w:val="2"/>
                      <w:sz w:val="21"/>
                      <w:szCs w:val="21"/>
                    </w:rPr>
                    <w:t>噪声值</w:t>
                  </w:r>
                </w:p>
              </w:tc>
              <w:tc>
                <w:tcPr>
                  <w:tcW w:w="596" w:type="pct"/>
                  <w:vAlign w:val="center"/>
                </w:tcPr>
                <w:p w14:paraId="4C1CCD68" w14:textId="77777777" w:rsidR="00D608B1" w:rsidRPr="0033383D" w:rsidRDefault="000373B4">
                  <w:pPr>
                    <w:pStyle w:val="afff6"/>
                    <w:adjustRightInd/>
                    <w:spacing w:line="240" w:lineRule="auto"/>
                    <w:textAlignment w:val="auto"/>
                    <w:rPr>
                      <w:rFonts w:ascii="Times New Roman"/>
                      <w:color w:val="000000" w:themeColor="text1"/>
                      <w:kern w:val="2"/>
                      <w:sz w:val="21"/>
                      <w:szCs w:val="21"/>
                    </w:rPr>
                  </w:pPr>
                  <w:r w:rsidRPr="0033383D">
                    <w:rPr>
                      <w:rFonts w:ascii="Times New Roman" w:hint="eastAsia"/>
                      <w:color w:val="000000" w:themeColor="text1"/>
                      <w:kern w:val="2"/>
                      <w:sz w:val="21"/>
                      <w:szCs w:val="21"/>
                    </w:rPr>
                    <w:t>2</w:t>
                  </w:r>
                  <w:r w:rsidRPr="0033383D">
                    <w:rPr>
                      <w:rFonts w:ascii="Times New Roman"/>
                      <w:color w:val="000000" w:themeColor="text1"/>
                      <w:kern w:val="2"/>
                      <w:sz w:val="21"/>
                      <w:szCs w:val="21"/>
                    </w:rPr>
                    <w:t>020.8.17</w:t>
                  </w:r>
                </w:p>
              </w:tc>
              <w:tc>
                <w:tcPr>
                  <w:tcW w:w="946" w:type="pct"/>
                  <w:vAlign w:val="center"/>
                </w:tcPr>
                <w:p w14:paraId="0800DE95" w14:textId="77777777" w:rsidR="00D608B1" w:rsidRPr="0033383D" w:rsidRDefault="000373B4">
                  <w:pPr>
                    <w:jc w:val="center"/>
                    <w:rPr>
                      <w:color w:val="000000" w:themeColor="text1"/>
                      <w:szCs w:val="21"/>
                    </w:rPr>
                  </w:pPr>
                  <w:r w:rsidRPr="0033383D">
                    <w:rPr>
                      <w:color w:val="000000" w:themeColor="text1"/>
                      <w:szCs w:val="21"/>
                    </w:rPr>
                    <w:t>59.4</w:t>
                  </w:r>
                </w:p>
              </w:tc>
              <w:tc>
                <w:tcPr>
                  <w:tcW w:w="947" w:type="pct"/>
                  <w:vAlign w:val="center"/>
                </w:tcPr>
                <w:p w14:paraId="2467BEC4" w14:textId="77777777" w:rsidR="00D608B1" w:rsidRPr="0033383D" w:rsidRDefault="000373B4">
                  <w:pPr>
                    <w:jc w:val="center"/>
                    <w:rPr>
                      <w:color w:val="000000" w:themeColor="text1"/>
                      <w:szCs w:val="21"/>
                    </w:rPr>
                  </w:pPr>
                  <w:r w:rsidRPr="0033383D">
                    <w:rPr>
                      <w:color w:val="000000" w:themeColor="text1"/>
                      <w:szCs w:val="21"/>
                    </w:rPr>
                    <w:t>57.3</w:t>
                  </w:r>
                </w:p>
              </w:tc>
              <w:tc>
                <w:tcPr>
                  <w:tcW w:w="947" w:type="pct"/>
                  <w:vAlign w:val="center"/>
                </w:tcPr>
                <w:p w14:paraId="3B0E275E" w14:textId="77777777" w:rsidR="00D608B1" w:rsidRPr="0033383D" w:rsidRDefault="000373B4">
                  <w:pPr>
                    <w:jc w:val="center"/>
                    <w:rPr>
                      <w:color w:val="000000" w:themeColor="text1"/>
                      <w:szCs w:val="21"/>
                    </w:rPr>
                  </w:pPr>
                  <w:r w:rsidRPr="0033383D">
                    <w:rPr>
                      <w:color w:val="000000" w:themeColor="text1"/>
                      <w:szCs w:val="21"/>
                    </w:rPr>
                    <w:t>57.7</w:t>
                  </w:r>
                </w:p>
              </w:tc>
              <w:tc>
                <w:tcPr>
                  <w:tcW w:w="947" w:type="pct"/>
                  <w:vAlign w:val="center"/>
                </w:tcPr>
                <w:p w14:paraId="29090389" w14:textId="77777777" w:rsidR="00D608B1" w:rsidRPr="0033383D" w:rsidRDefault="000373B4">
                  <w:pPr>
                    <w:jc w:val="center"/>
                    <w:rPr>
                      <w:color w:val="000000" w:themeColor="text1"/>
                      <w:szCs w:val="21"/>
                    </w:rPr>
                  </w:pPr>
                  <w:r w:rsidRPr="0033383D">
                    <w:rPr>
                      <w:color w:val="000000" w:themeColor="text1"/>
                      <w:szCs w:val="21"/>
                    </w:rPr>
                    <w:t>57.4</w:t>
                  </w:r>
                </w:p>
              </w:tc>
            </w:tr>
            <w:tr w:rsidR="00D608B1" w:rsidRPr="0033383D" w14:paraId="26EA3ED2" w14:textId="77777777">
              <w:trPr>
                <w:cantSplit/>
                <w:trHeight w:val="340"/>
                <w:jc w:val="center"/>
              </w:trPr>
              <w:tc>
                <w:tcPr>
                  <w:tcW w:w="613" w:type="pct"/>
                  <w:vMerge/>
                  <w:vAlign w:val="center"/>
                </w:tcPr>
                <w:p w14:paraId="06930EBF" w14:textId="77777777" w:rsidR="00D608B1" w:rsidRPr="0033383D" w:rsidRDefault="00D608B1">
                  <w:pPr>
                    <w:pStyle w:val="afff6"/>
                    <w:adjustRightInd/>
                    <w:spacing w:line="240" w:lineRule="auto"/>
                    <w:textAlignment w:val="auto"/>
                    <w:rPr>
                      <w:rFonts w:ascii="Times New Roman"/>
                      <w:color w:val="000000" w:themeColor="text1"/>
                      <w:kern w:val="2"/>
                      <w:sz w:val="21"/>
                      <w:szCs w:val="21"/>
                    </w:rPr>
                  </w:pPr>
                </w:p>
              </w:tc>
              <w:tc>
                <w:tcPr>
                  <w:tcW w:w="596" w:type="pct"/>
                  <w:vAlign w:val="center"/>
                </w:tcPr>
                <w:p w14:paraId="52A95B13" w14:textId="77777777" w:rsidR="00D608B1" w:rsidRPr="0033383D" w:rsidRDefault="000373B4">
                  <w:pPr>
                    <w:pStyle w:val="afff6"/>
                    <w:adjustRightInd/>
                    <w:spacing w:line="240" w:lineRule="auto"/>
                    <w:textAlignment w:val="auto"/>
                    <w:rPr>
                      <w:rFonts w:ascii="Times New Roman"/>
                      <w:color w:val="000000" w:themeColor="text1"/>
                      <w:kern w:val="2"/>
                      <w:sz w:val="21"/>
                      <w:szCs w:val="21"/>
                    </w:rPr>
                  </w:pPr>
                  <w:r w:rsidRPr="0033383D">
                    <w:rPr>
                      <w:rFonts w:ascii="Times New Roman" w:hint="eastAsia"/>
                      <w:color w:val="000000" w:themeColor="text1"/>
                      <w:kern w:val="2"/>
                      <w:sz w:val="21"/>
                      <w:szCs w:val="21"/>
                    </w:rPr>
                    <w:t>2</w:t>
                  </w:r>
                  <w:r w:rsidRPr="0033383D">
                    <w:rPr>
                      <w:rFonts w:ascii="Times New Roman"/>
                      <w:color w:val="000000" w:themeColor="text1"/>
                      <w:kern w:val="2"/>
                      <w:sz w:val="21"/>
                      <w:szCs w:val="21"/>
                    </w:rPr>
                    <w:t>020.8.18</w:t>
                  </w:r>
                </w:p>
              </w:tc>
              <w:tc>
                <w:tcPr>
                  <w:tcW w:w="946" w:type="pct"/>
                  <w:vAlign w:val="center"/>
                </w:tcPr>
                <w:p w14:paraId="4617CFC1" w14:textId="77777777" w:rsidR="00D608B1" w:rsidRPr="0033383D" w:rsidRDefault="000373B4">
                  <w:pPr>
                    <w:jc w:val="center"/>
                    <w:rPr>
                      <w:color w:val="000000" w:themeColor="text1"/>
                      <w:szCs w:val="21"/>
                    </w:rPr>
                  </w:pPr>
                  <w:r w:rsidRPr="0033383D">
                    <w:rPr>
                      <w:rFonts w:hint="eastAsia"/>
                      <w:color w:val="000000" w:themeColor="text1"/>
                      <w:szCs w:val="21"/>
                    </w:rPr>
                    <w:t>58.1</w:t>
                  </w:r>
                </w:p>
              </w:tc>
              <w:tc>
                <w:tcPr>
                  <w:tcW w:w="947" w:type="pct"/>
                  <w:vAlign w:val="center"/>
                </w:tcPr>
                <w:p w14:paraId="1A89EF84" w14:textId="77777777" w:rsidR="00D608B1" w:rsidRPr="0033383D" w:rsidRDefault="000373B4">
                  <w:pPr>
                    <w:jc w:val="center"/>
                    <w:rPr>
                      <w:color w:val="000000" w:themeColor="text1"/>
                      <w:szCs w:val="21"/>
                    </w:rPr>
                  </w:pPr>
                  <w:r w:rsidRPr="0033383D">
                    <w:rPr>
                      <w:rFonts w:hint="eastAsia"/>
                      <w:color w:val="000000" w:themeColor="text1"/>
                      <w:szCs w:val="21"/>
                    </w:rPr>
                    <w:t>58.5</w:t>
                  </w:r>
                </w:p>
              </w:tc>
              <w:tc>
                <w:tcPr>
                  <w:tcW w:w="947" w:type="pct"/>
                  <w:vAlign w:val="center"/>
                </w:tcPr>
                <w:p w14:paraId="38B64A9C" w14:textId="77777777" w:rsidR="00D608B1" w:rsidRPr="0033383D" w:rsidRDefault="000373B4">
                  <w:pPr>
                    <w:jc w:val="center"/>
                    <w:rPr>
                      <w:color w:val="000000" w:themeColor="text1"/>
                      <w:szCs w:val="21"/>
                    </w:rPr>
                  </w:pPr>
                  <w:r w:rsidRPr="0033383D">
                    <w:rPr>
                      <w:rFonts w:hint="eastAsia"/>
                      <w:color w:val="000000" w:themeColor="text1"/>
                      <w:szCs w:val="21"/>
                    </w:rPr>
                    <w:t>57.3</w:t>
                  </w:r>
                </w:p>
              </w:tc>
              <w:tc>
                <w:tcPr>
                  <w:tcW w:w="947" w:type="pct"/>
                  <w:vAlign w:val="center"/>
                </w:tcPr>
                <w:p w14:paraId="44590A3A" w14:textId="77777777" w:rsidR="00D608B1" w:rsidRPr="0033383D" w:rsidRDefault="000373B4">
                  <w:pPr>
                    <w:jc w:val="center"/>
                    <w:rPr>
                      <w:color w:val="000000" w:themeColor="text1"/>
                      <w:szCs w:val="21"/>
                    </w:rPr>
                  </w:pPr>
                  <w:r w:rsidRPr="0033383D">
                    <w:rPr>
                      <w:rFonts w:hint="eastAsia"/>
                      <w:color w:val="000000" w:themeColor="text1"/>
                      <w:szCs w:val="21"/>
                    </w:rPr>
                    <w:t>58.7</w:t>
                  </w:r>
                </w:p>
              </w:tc>
            </w:tr>
            <w:tr w:rsidR="00D608B1" w:rsidRPr="0033383D" w14:paraId="1020049E" w14:textId="77777777">
              <w:trPr>
                <w:cantSplit/>
                <w:trHeight w:val="340"/>
                <w:jc w:val="center"/>
              </w:trPr>
              <w:tc>
                <w:tcPr>
                  <w:tcW w:w="1209" w:type="pct"/>
                  <w:gridSpan w:val="2"/>
                  <w:vAlign w:val="center"/>
                </w:tcPr>
                <w:p w14:paraId="0378B969" w14:textId="77777777" w:rsidR="00D608B1" w:rsidRPr="0033383D" w:rsidRDefault="000373B4">
                  <w:pPr>
                    <w:pStyle w:val="afff6"/>
                    <w:adjustRightInd/>
                    <w:spacing w:line="240" w:lineRule="auto"/>
                    <w:textAlignment w:val="auto"/>
                    <w:rPr>
                      <w:rFonts w:ascii="Times New Roman"/>
                      <w:color w:val="000000" w:themeColor="text1"/>
                      <w:kern w:val="2"/>
                      <w:sz w:val="21"/>
                      <w:szCs w:val="21"/>
                    </w:rPr>
                  </w:pPr>
                  <w:r w:rsidRPr="0033383D">
                    <w:rPr>
                      <w:rFonts w:ascii="Times New Roman"/>
                      <w:color w:val="000000" w:themeColor="text1"/>
                      <w:kern w:val="2"/>
                      <w:sz w:val="21"/>
                      <w:szCs w:val="21"/>
                    </w:rPr>
                    <w:t>执行标准</w:t>
                  </w:r>
                </w:p>
              </w:tc>
              <w:tc>
                <w:tcPr>
                  <w:tcW w:w="3790" w:type="pct"/>
                  <w:gridSpan w:val="4"/>
                  <w:vAlign w:val="center"/>
                </w:tcPr>
                <w:p w14:paraId="496DB0AF" w14:textId="77777777" w:rsidR="00D608B1" w:rsidRPr="0033383D" w:rsidRDefault="000373B4">
                  <w:pPr>
                    <w:pStyle w:val="afff6"/>
                    <w:adjustRightInd/>
                    <w:spacing w:line="240" w:lineRule="auto"/>
                    <w:textAlignment w:val="auto"/>
                    <w:rPr>
                      <w:rFonts w:ascii="Times New Roman"/>
                      <w:bCs/>
                      <w:color w:val="000000" w:themeColor="text1"/>
                      <w:sz w:val="21"/>
                      <w:szCs w:val="21"/>
                    </w:rPr>
                  </w:pPr>
                  <w:r w:rsidRPr="0033383D">
                    <w:rPr>
                      <w:rFonts w:ascii="Times New Roman"/>
                      <w:color w:val="000000" w:themeColor="text1"/>
                      <w:kern w:val="2"/>
                      <w:sz w:val="21"/>
                      <w:szCs w:val="21"/>
                    </w:rPr>
                    <w:t>3</w:t>
                  </w:r>
                  <w:r w:rsidRPr="0033383D">
                    <w:rPr>
                      <w:rFonts w:ascii="Times New Roman"/>
                      <w:color w:val="000000" w:themeColor="text1"/>
                      <w:kern w:val="2"/>
                      <w:sz w:val="21"/>
                      <w:szCs w:val="21"/>
                    </w:rPr>
                    <w:t>类区标准：昼间</w:t>
                  </w:r>
                  <w:r w:rsidRPr="0033383D">
                    <w:rPr>
                      <w:rFonts w:ascii="Times New Roman"/>
                      <w:color w:val="000000" w:themeColor="text1"/>
                      <w:kern w:val="2"/>
                      <w:sz w:val="21"/>
                      <w:szCs w:val="21"/>
                    </w:rPr>
                    <w:t>65</w:t>
                  </w:r>
                  <w:r w:rsidRPr="0033383D">
                    <w:rPr>
                      <w:rFonts w:ascii="Times New Roman"/>
                      <w:bCs/>
                      <w:color w:val="000000" w:themeColor="text1"/>
                      <w:sz w:val="21"/>
                      <w:szCs w:val="21"/>
                    </w:rPr>
                    <w:t>dB(A)</w:t>
                  </w:r>
                  <w:r w:rsidRPr="0033383D">
                    <w:rPr>
                      <w:rFonts w:ascii="Times New Roman"/>
                      <w:bCs/>
                      <w:color w:val="000000" w:themeColor="text1"/>
                      <w:sz w:val="21"/>
                      <w:szCs w:val="21"/>
                    </w:rPr>
                    <w:t>，夜间</w:t>
                  </w:r>
                  <w:r w:rsidRPr="0033383D">
                    <w:rPr>
                      <w:rFonts w:ascii="Times New Roman"/>
                      <w:bCs/>
                      <w:color w:val="000000" w:themeColor="text1"/>
                      <w:sz w:val="21"/>
                      <w:szCs w:val="21"/>
                    </w:rPr>
                    <w:t>55dB(A)</w:t>
                  </w:r>
                  <w:r w:rsidRPr="0033383D">
                    <w:rPr>
                      <w:rFonts w:ascii="Times New Roman"/>
                      <w:bCs/>
                      <w:color w:val="000000" w:themeColor="text1"/>
                      <w:sz w:val="21"/>
                      <w:szCs w:val="21"/>
                    </w:rPr>
                    <w:t>。</w:t>
                  </w:r>
                </w:p>
              </w:tc>
            </w:tr>
          </w:tbl>
          <w:p w14:paraId="375DC91C" w14:textId="77777777" w:rsidR="00D608B1" w:rsidRPr="0033383D" w:rsidRDefault="000373B4">
            <w:pPr>
              <w:pStyle w:val="p16"/>
              <w:keepNext/>
              <w:spacing w:beforeLines="50" w:before="156" w:line="360" w:lineRule="auto"/>
              <w:ind w:firstLineChars="200" w:firstLine="480"/>
              <w:rPr>
                <w:rFonts w:ascii="Times New Roman" w:hAnsi="Times New Roman" w:cs="Times New Roman"/>
                <w:color w:val="000000" w:themeColor="text1"/>
                <w:kern w:val="2"/>
                <w:sz w:val="24"/>
                <w:szCs w:val="24"/>
              </w:rPr>
            </w:pPr>
            <w:r w:rsidRPr="0033383D">
              <w:rPr>
                <w:rFonts w:ascii="Times New Roman" w:hAnsi="Times New Roman" w:cs="Times New Roman"/>
                <w:color w:val="000000" w:themeColor="text1"/>
                <w:kern w:val="2"/>
                <w:sz w:val="24"/>
                <w:szCs w:val="24"/>
              </w:rPr>
              <w:lastRenderedPageBreak/>
              <w:t>由监测结果可知，本项目所在地四周声环境现状值均能达到《声环境质量标准》（</w:t>
            </w:r>
            <w:r w:rsidRPr="0033383D">
              <w:rPr>
                <w:rFonts w:ascii="Times New Roman" w:hAnsi="Times New Roman" w:cs="Times New Roman"/>
                <w:color w:val="000000" w:themeColor="text1"/>
                <w:kern w:val="2"/>
                <w:sz w:val="24"/>
                <w:szCs w:val="24"/>
              </w:rPr>
              <w:t>GB3096-2008</w:t>
            </w:r>
            <w:r w:rsidRPr="0033383D">
              <w:rPr>
                <w:rFonts w:ascii="Times New Roman" w:hAnsi="Times New Roman" w:cs="Times New Roman"/>
                <w:color w:val="000000" w:themeColor="text1"/>
                <w:kern w:val="2"/>
                <w:sz w:val="24"/>
                <w:szCs w:val="24"/>
              </w:rPr>
              <w:t>）中的</w:t>
            </w:r>
            <w:r w:rsidRPr="0033383D">
              <w:rPr>
                <w:rFonts w:ascii="Times New Roman" w:hAnsi="Times New Roman" w:cs="Times New Roman"/>
                <w:color w:val="000000" w:themeColor="text1"/>
                <w:kern w:val="2"/>
                <w:sz w:val="24"/>
                <w:szCs w:val="24"/>
              </w:rPr>
              <w:t>3</w:t>
            </w:r>
            <w:r w:rsidRPr="0033383D">
              <w:rPr>
                <w:rFonts w:ascii="Times New Roman" w:hAnsi="Times New Roman" w:cs="Times New Roman"/>
                <w:color w:val="000000" w:themeColor="text1"/>
                <w:kern w:val="2"/>
                <w:sz w:val="24"/>
                <w:szCs w:val="24"/>
              </w:rPr>
              <w:t>类区标准。</w:t>
            </w:r>
          </w:p>
          <w:p w14:paraId="23F91B5A" w14:textId="77777777" w:rsidR="00D608B1" w:rsidRPr="0033383D" w:rsidRDefault="000373B4">
            <w:pPr>
              <w:keepNext/>
              <w:spacing w:line="360" w:lineRule="auto"/>
              <w:rPr>
                <w:rFonts w:cs="宋体"/>
                <w:b/>
                <w:color w:val="000000" w:themeColor="text1"/>
                <w:sz w:val="24"/>
              </w:rPr>
            </w:pPr>
            <w:r w:rsidRPr="0033383D">
              <w:rPr>
                <w:rFonts w:cs="宋体"/>
                <w:b/>
                <w:color w:val="000000" w:themeColor="text1"/>
                <w:sz w:val="24"/>
              </w:rPr>
              <w:t>3.</w:t>
            </w:r>
            <w:r w:rsidRPr="0033383D">
              <w:rPr>
                <w:rFonts w:cs="宋体" w:hint="eastAsia"/>
                <w:b/>
                <w:color w:val="000000" w:themeColor="text1"/>
                <w:sz w:val="24"/>
              </w:rPr>
              <w:t>1.3</w:t>
            </w:r>
            <w:r w:rsidRPr="0033383D">
              <w:rPr>
                <w:rFonts w:cs="宋体" w:hint="eastAsia"/>
                <w:b/>
                <w:color w:val="000000" w:themeColor="text1"/>
                <w:sz w:val="24"/>
              </w:rPr>
              <w:t>土壤</w:t>
            </w:r>
            <w:r w:rsidRPr="0033383D">
              <w:rPr>
                <w:rFonts w:cs="宋体"/>
                <w:b/>
                <w:color w:val="000000" w:themeColor="text1"/>
                <w:sz w:val="24"/>
              </w:rPr>
              <w:t>环境质量现状</w:t>
            </w:r>
          </w:p>
          <w:p w14:paraId="269B1FEB" w14:textId="77777777" w:rsidR="00D608B1" w:rsidRPr="0033383D" w:rsidRDefault="000373B4">
            <w:pPr>
              <w:pStyle w:val="p16"/>
              <w:keepNext/>
              <w:spacing w:line="360" w:lineRule="auto"/>
              <w:ind w:firstLineChars="200" w:firstLine="480"/>
              <w:rPr>
                <w:rFonts w:ascii="Times New Roman" w:hAnsi="Times New Roman" w:cs="Times New Roman"/>
                <w:color w:val="000000" w:themeColor="text1"/>
                <w:kern w:val="2"/>
                <w:sz w:val="24"/>
                <w:szCs w:val="24"/>
              </w:rPr>
            </w:pPr>
            <w:r w:rsidRPr="0033383D">
              <w:rPr>
                <w:rFonts w:ascii="Times New Roman" w:hAnsi="Times New Roman" w:cs="Times New Roman" w:hint="eastAsia"/>
                <w:color w:val="000000" w:themeColor="text1"/>
                <w:kern w:val="2"/>
                <w:sz w:val="24"/>
                <w:szCs w:val="24"/>
              </w:rPr>
              <w:t>为了解企业所在地周边的土壤环境质量现状，公司委托</w:t>
            </w:r>
            <w:r w:rsidRPr="0033383D">
              <w:rPr>
                <w:rFonts w:hint="eastAsia"/>
                <w:color w:val="000000" w:themeColor="text1"/>
                <w:sz w:val="24"/>
              </w:rPr>
              <w:t>湖州利升检测有限公司</w:t>
            </w:r>
            <w:r w:rsidRPr="0033383D">
              <w:rPr>
                <w:rFonts w:ascii="Times New Roman" w:hAnsi="Times New Roman" w:cs="Times New Roman" w:hint="eastAsia"/>
                <w:color w:val="000000" w:themeColor="text1"/>
                <w:kern w:val="2"/>
                <w:sz w:val="24"/>
                <w:szCs w:val="24"/>
              </w:rPr>
              <w:t>对企业所在地附近土壤环境进行监测。</w:t>
            </w:r>
          </w:p>
          <w:p w14:paraId="28243425" w14:textId="77777777" w:rsidR="00D608B1" w:rsidRPr="0033383D" w:rsidRDefault="000373B4">
            <w:pPr>
              <w:pStyle w:val="p16"/>
              <w:keepNext/>
              <w:spacing w:line="360" w:lineRule="auto"/>
              <w:ind w:firstLineChars="200" w:firstLine="480"/>
              <w:rPr>
                <w:rFonts w:ascii="Times New Roman" w:hAnsi="Times New Roman" w:cs="Times New Roman"/>
                <w:color w:val="000000" w:themeColor="text1"/>
                <w:kern w:val="2"/>
                <w:sz w:val="24"/>
                <w:szCs w:val="24"/>
              </w:rPr>
            </w:pPr>
            <w:r w:rsidRPr="0033383D">
              <w:rPr>
                <w:rFonts w:ascii="Times New Roman" w:hAnsi="Times New Roman" w:cs="Times New Roman" w:hint="eastAsia"/>
                <w:color w:val="000000" w:themeColor="text1"/>
                <w:kern w:val="2"/>
                <w:sz w:val="24"/>
                <w:szCs w:val="24"/>
              </w:rPr>
              <w:t>具体</w:t>
            </w:r>
            <w:r w:rsidRPr="0033383D">
              <w:rPr>
                <w:rFonts w:ascii="Times New Roman" w:hAnsi="Times New Roman" w:cs="Times New Roman"/>
                <w:color w:val="000000" w:themeColor="text1"/>
                <w:kern w:val="2"/>
                <w:sz w:val="24"/>
                <w:szCs w:val="24"/>
              </w:rPr>
              <w:t>监测点</w:t>
            </w:r>
            <w:r w:rsidRPr="0033383D">
              <w:rPr>
                <w:rFonts w:ascii="Times New Roman" w:hAnsi="Times New Roman" w:cs="Times New Roman" w:hint="eastAsia"/>
                <w:color w:val="000000" w:themeColor="text1"/>
                <w:kern w:val="2"/>
                <w:sz w:val="24"/>
                <w:szCs w:val="24"/>
              </w:rPr>
              <w:t>位、</w:t>
            </w:r>
            <w:r w:rsidRPr="0033383D">
              <w:rPr>
                <w:rFonts w:ascii="Times New Roman" w:hAnsi="Times New Roman" w:cs="Times New Roman"/>
                <w:color w:val="000000" w:themeColor="text1"/>
                <w:kern w:val="2"/>
                <w:sz w:val="24"/>
                <w:szCs w:val="24"/>
              </w:rPr>
              <w:t>监测项目、监测频次见下表。</w:t>
            </w:r>
          </w:p>
          <w:p w14:paraId="0FF124A5" w14:textId="77777777" w:rsidR="00D608B1" w:rsidRPr="0033383D" w:rsidRDefault="000373B4">
            <w:pPr>
              <w:tabs>
                <w:tab w:val="left" w:pos="2760"/>
              </w:tabs>
              <w:ind w:firstLineChars="200" w:firstLine="422"/>
              <w:jc w:val="center"/>
              <w:rPr>
                <w:b/>
                <w:szCs w:val="21"/>
              </w:rPr>
            </w:pPr>
            <w:r w:rsidRPr="0033383D">
              <w:rPr>
                <w:rFonts w:hint="eastAsia"/>
                <w:b/>
                <w:szCs w:val="21"/>
              </w:rPr>
              <w:t>表</w:t>
            </w:r>
            <w:r w:rsidRPr="0033383D">
              <w:rPr>
                <w:rFonts w:hint="eastAsia"/>
                <w:b/>
                <w:szCs w:val="21"/>
              </w:rPr>
              <w:t>3</w:t>
            </w:r>
            <w:r w:rsidRPr="0033383D">
              <w:rPr>
                <w:b/>
                <w:szCs w:val="21"/>
              </w:rPr>
              <w:t xml:space="preserve">-5  </w:t>
            </w:r>
            <w:r w:rsidRPr="0033383D">
              <w:rPr>
                <w:b/>
                <w:szCs w:val="21"/>
              </w:rPr>
              <w:t>检测内容表</w:t>
            </w:r>
          </w:p>
          <w:tbl>
            <w:tblPr>
              <w:tblW w:w="49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3356"/>
              <w:gridCol w:w="3215"/>
              <w:gridCol w:w="1125"/>
            </w:tblGrid>
            <w:tr w:rsidR="00D608B1" w:rsidRPr="0033383D" w14:paraId="1D2ABF49" w14:textId="77777777">
              <w:trPr>
                <w:cantSplit/>
                <w:trHeight w:val="567"/>
                <w:jc w:val="center"/>
              </w:trPr>
              <w:tc>
                <w:tcPr>
                  <w:tcW w:w="641" w:type="pct"/>
                  <w:vAlign w:val="center"/>
                </w:tcPr>
                <w:p w14:paraId="31178012" w14:textId="77777777" w:rsidR="00D608B1" w:rsidRPr="0033383D" w:rsidRDefault="000373B4">
                  <w:pPr>
                    <w:snapToGrid w:val="0"/>
                    <w:jc w:val="center"/>
                    <w:rPr>
                      <w:bCs/>
                      <w:szCs w:val="21"/>
                    </w:rPr>
                  </w:pPr>
                  <w:r w:rsidRPr="0033383D">
                    <w:rPr>
                      <w:bCs/>
                      <w:szCs w:val="21"/>
                    </w:rPr>
                    <w:t>测点编号</w:t>
                  </w:r>
                </w:p>
              </w:tc>
              <w:tc>
                <w:tcPr>
                  <w:tcW w:w="1901" w:type="pct"/>
                  <w:vAlign w:val="center"/>
                </w:tcPr>
                <w:p w14:paraId="6D98F9DE" w14:textId="77777777" w:rsidR="00D608B1" w:rsidRPr="0033383D" w:rsidRDefault="000373B4">
                  <w:pPr>
                    <w:snapToGrid w:val="0"/>
                    <w:jc w:val="center"/>
                    <w:rPr>
                      <w:bCs/>
                      <w:szCs w:val="21"/>
                    </w:rPr>
                  </w:pPr>
                  <w:r w:rsidRPr="0033383D">
                    <w:rPr>
                      <w:bCs/>
                      <w:szCs w:val="21"/>
                    </w:rPr>
                    <w:t>测点名称</w:t>
                  </w:r>
                </w:p>
              </w:tc>
              <w:tc>
                <w:tcPr>
                  <w:tcW w:w="1821" w:type="pct"/>
                  <w:vAlign w:val="center"/>
                </w:tcPr>
                <w:p w14:paraId="20B6B6DB" w14:textId="77777777" w:rsidR="00D608B1" w:rsidRPr="0033383D" w:rsidRDefault="000373B4">
                  <w:pPr>
                    <w:snapToGrid w:val="0"/>
                    <w:jc w:val="center"/>
                    <w:rPr>
                      <w:bCs/>
                      <w:szCs w:val="21"/>
                    </w:rPr>
                  </w:pPr>
                  <w:r w:rsidRPr="0033383D">
                    <w:rPr>
                      <w:rFonts w:hint="eastAsia"/>
                      <w:bCs/>
                      <w:szCs w:val="21"/>
                    </w:rPr>
                    <w:t>检</w:t>
                  </w:r>
                  <w:r w:rsidRPr="0033383D">
                    <w:rPr>
                      <w:bCs/>
                      <w:szCs w:val="21"/>
                    </w:rPr>
                    <w:t>测项目</w:t>
                  </w:r>
                </w:p>
              </w:tc>
              <w:tc>
                <w:tcPr>
                  <w:tcW w:w="637" w:type="pct"/>
                  <w:vAlign w:val="center"/>
                </w:tcPr>
                <w:p w14:paraId="1C91B71E" w14:textId="77777777" w:rsidR="00D608B1" w:rsidRPr="0033383D" w:rsidRDefault="000373B4">
                  <w:pPr>
                    <w:snapToGrid w:val="0"/>
                    <w:jc w:val="center"/>
                    <w:rPr>
                      <w:bCs/>
                      <w:szCs w:val="21"/>
                    </w:rPr>
                  </w:pPr>
                  <w:r w:rsidRPr="0033383D">
                    <w:rPr>
                      <w:rFonts w:hint="eastAsia"/>
                      <w:bCs/>
                      <w:szCs w:val="21"/>
                    </w:rPr>
                    <w:t>检</w:t>
                  </w:r>
                  <w:r w:rsidRPr="0033383D">
                    <w:rPr>
                      <w:bCs/>
                      <w:szCs w:val="21"/>
                    </w:rPr>
                    <w:t>测</w:t>
                  </w:r>
                  <w:r w:rsidRPr="0033383D">
                    <w:rPr>
                      <w:bCs/>
                      <w:snapToGrid w:val="0"/>
                      <w:kern w:val="0"/>
                      <w:szCs w:val="21"/>
                    </w:rPr>
                    <w:t>频次</w:t>
                  </w:r>
                </w:p>
              </w:tc>
            </w:tr>
            <w:tr w:rsidR="00D608B1" w:rsidRPr="0033383D" w14:paraId="03EC4D65" w14:textId="77777777">
              <w:trPr>
                <w:cantSplit/>
                <w:trHeight w:val="567"/>
                <w:jc w:val="center"/>
              </w:trPr>
              <w:tc>
                <w:tcPr>
                  <w:tcW w:w="641" w:type="pct"/>
                  <w:vAlign w:val="center"/>
                </w:tcPr>
                <w:p w14:paraId="0BF90EA4" w14:textId="77777777" w:rsidR="00D608B1" w:rsidRPr="0033383D" w:rsidRDefault="000373B4">
                  <w:pPr>
                    <w:snapToGrid w:val="0"/>
                    <w:jc w:val="center"/>
                    <w:rPr>
                      <w:szCs w:val="21"/>
                    </w:rPr>
                  </w:pPr>
                  <w:r w:rsidRPr="0033383D">
                    <w:rPr>
                      <w:rFonts w:hint="eastAsia"/>
                      <w:szCs w:val="21"/>
                    </w:rPr>
                    <w:t>S01</w:t>
                  </w:r>
                </w:p>
              </w:tc>
              <w:tc>
                <w:tcPr>
                  <w:tcW w:w="1901" w:type="pct"/>
                  <w:vAlign w:val="center"/>
                </w:tcPr>
                <w:p w14:paraId="6CB3691D" w14:textId="77777777" w:rsidR="00D608B1" w:rsidRPr="0033383D" w:rsidRDefault="000373B4">
                  <w:pPr>
                    <w:snapToGrid w:val="0"/>
                    <w:jc w:val="center"/>
                    <w:rPr>
                      <w:szCs w:val="21"/>
                    </w:rPr>
                  </w:pPr>
                  <w:r w:rsidRPr="0033383D">
                    <w:rPr>
                      <w:rFonts w:hint="eastAsia"/>
                      <w:szCs w:val="21"/>
                    </w:rPr>
                    <w:t>项目所在地内</w:t>
                  </w:r>
                  <w:r w:rsidRPr="0033383D">
                    <w:rPr>
                      <w:rFonts w:hint="eastAsia"/>
                      <w:szCs w:val="21"/>
                    </w:rPr>
                    <w:t>1#</w:t>
                  </w:r>
                  <w:r w:rsidRPr="0033383D">
                    <w:rPr>
                      <w:rFonts w:hint="eastAsia"/>
                      <w:szCs w:val="21"/>
                    </w:rPr>
                    <w:t>点</w:t>
                  </w:r>
                  <w:r w:rsidRPr="0033383D">
                    <w:rPr>
                      <w:rFonts w:hint="eastAsia"/>
                      <w:szCs w:val="21"/>
                    </w:rPr>
                    <w:t>0~0.5m</w:t>
                  </w:r>
                  <w:r w:rsidRPr="0033383D">
                    <w:rPr>
                      <w:rFonts w:hint="eastAsia"/>
                      <w:szCs w:val="21"/>
                    </w:rPr>
                    <w:t>柱状样</w:t>
                  </w:r>
                </w:p>
              </w:tc>
              <w:tc>
                <w:tcPr>
                  <w:tcW w:w="1821" w:type="pct"/>
                  <w:vMerge w:val="restart"/>
                  <w:vAlign w:val="center"/>
                </w:tcPr>
                <w:p w14:paraId="39D47EF0" w14:textId="77777777" w:rsidR="00D608B1" w:rsidRPr="0033383D" w:rsidRDefault="000373B4">
                  <w:pPr>
                    <w:jc w:val="center"/>
                    <w:rPr>
                      <w:szCs w:val="21"/>
                    </w:rPr>
                  </w:pPr>
                  <w:r w:rsidRPr="0033383D">
                    <w:rPr>
                      <w:bCs/>
                      <w:szCs w:val="21"/>
                    </w:rPr>
                    <w:t>pH</w:t>
                  </w:r>
                  <w:r w:rsidRPr="0033383D">
                    <w:rPr>
                      <w:bCs/>
                      <w:szCs w:val="21"/>
                    </w:rPr>
                    <w:t>值、</w:t>
                  </w:r>
                  <w:r w:rsidRPr="0033383D">
                    <w:rPr>
                      <w:rFonts w:hint="eastAsia"/>
                      <w:bCs/>
                      <w:szCs w:val="21"/>
                    </w:rPr>
                    <w:t>总砷</w:t>
                  </w:r>
                  <w:r w:rsidRPr="0033383D">
                    <w:rPr>
                      <w:bCs/>
                      <w:szCs w:val="21"/>
                    </w:rPr>
                    <w:t>、镉、铜、铅、</w:t>
                  </w:r>
                  <w:r w:rsidRPr="0033383D">
                    <w:rPr>
                      <w:rFonts w:hint="eastAsia"/>
                      <w:bCs/>
                      <w:szCs w:val="21"/>
                    </w:rPr>
                    <w:t>总</w:t>
                  </w:r>
                  <w:r w:rsidRPr="0033383D">
                    <w:rPr>
                      <w:bCs/>
                      <w:szCs w:val="21"/>
                    </w:rPr>
                    <w:t>汞、镍、</w:t>
                  </w:r>
                  <w:r w:rsidRPr="0033383D">
                    <w:rPr>
                      <w:rFonts w:hint="eastAsia"/>
                      <w:bCs/>
                      <w:szCs w:val="21"/>
                    </w:rPr>
                    <w:t>六价铬、四氯化碳、氯仿、氯甲烷、</w:t>
                  </w:r>
                  <w:r w:rsidRPr="0033383D">
                    <w:rPr>
                      <w:rFonts w:hint="eastAsia"/>
                      <w:bCs/>
                      <w:szCs w:val="21"/>
                    </w:rPr>
                    <w:t>1,1-</w:t>
                  </w:r>
                  <w:r w:rsidRPr="0033383D">
                    <w:rPr>
                      <w:rFonts w:hint="eastAsia"/>
                      <w:bCs/>
                      <w:szCs w:val="21"/>
                    </w:rPr>
                    <w:t>二氯乙烷、</w:t>
                  </w:r>
                  <w:r w:rsidRPr="0033383D">
                    <w:rPr>
                      <w:rFonts w:hint="eastAsia"/>
                      <w:bCs/>
                      <w:szCs w:val="21"/>
                    </w:rPr>
                    <w:t>1,2-</w:t>
                  </w:r>
                  <w:r w:rsidRPr="0033383D">
                    <w:rPr>
                      <w:rFonts w:hint="eastAsia"/>
                      <w:bCs/>
                      <w:szCs w:val="21"/>
                    </w:rPr>
                    <w:t>二氯乙烷、</w:t>
                  </w:r>
                  <w:r w:rsidRPr="0033383D">
                    <w:rPr>
                      <w:rFonts w:hint="eastAsia"/>
                      <w:bCs/>
                      <w:szCs w:val="21"/>
                    </w:rPr>
                    <w:t>1,1-</w:t>
                  </w:r>
                  <w:r w:rsidRPr="0033383D">
                    <w:rPr>
                      <w:rFonts w:hint="eastAsia"/>
                      <w:bCs/>
                      <w:szCs w:val="21"/>
                    </w:rPr>
                    <w:t>二氯乙烯、顺</w:t>
                  </w:r>
                  <w:r w:rsidRPr="0033383D">
                    <w:rPr>
                      <w:rFonts w:hint="eastAsia"/>
                      <w:bCs/>
                      <w:szCs w:val="21"/>
                    </w:rPr>
                    <w:t>-1,2-</w:t>
                  </w:r>
                  <w:r w:rsidRPr="0033383D">
                    <w:rPr>
                      <w:rFonts w:hint="eastAsia"/>
                      <w:bCs/>
                      <w:szCs w:val="21"/>
                    </w:rPr>
                    <w:t>二氯乙烯、反</w:t>
                  </w:r>
                  <w:r w:rsidRPr="0033383D">
                    <w:rPr>
                      <w:rFonts w:hint="eastAsia"/>
                      <w:bCs/>
                      <w:szCs w:val="21"/>
                    </w:rPr>
                    <w:t>-1,2-</w:t>
                  </w:r>
                  <w:r w:rsidRPr="0033383D">
                    <w:rPr>
                      <w:rFonts w:hint="eastAsia"/>
                      <w:bCs/>
                      <w:szCs w:val="21"/>
                    </w:rPr>
                    <w:t>二氯乙烯、二氯甲烷、</w:t>
                  </w:r>
                  <w:r w:rsidRPr="0033383D">
                    <w:rPr>
                      <w:rFonts w:hint="eastAsia"/>
                      <w:bCs/>
                      <w:szCs w:val="21"/>
                    </w:rPr>
                    <w:t>1,2-</w:t>
                  </w:r>
                  <w:r w:rsidRPr="0033383D">
                    <w:rPr>
                      <w:rFonts w:hint="eastAsia"/>
                      <w:bCs/>
                      <w:szCs w:val="21"/>
                    </w:rPr>
                    <w:t>二氯丙烷、</w:t>
                  </w:r>
                  <w:r w:rsidRPr="0033383D">
                    <w:rPr>
                      <w:rFonts w:hint="eastAsia"/>
                      <w:bCs/>
                      <w:szCs w:val="21"/>
                    </w:rPr>
                    <w:t>1,1,1,2-</w:t>
                  </w:r>
                  <w:r w:rsidRPr="0033383D">
                    <w:rPr>
                      <w:rFonts w:hint="eastAsia"/>
                      <w:bCs/>
                      <w:szCs w:val="21"/>
                    </w:rPr>
                    <w:t>四氯乙烷、</w:t>
                  </w:r>
                  <w:r w:rsidRPr="0033383D">
                    <w:rPr>
                      <w:rFonts w:hint="eastAsia"/>
                      <w:bCs/>
                      <w:szCs w:val="21"/>
                    </w:rPr>
                    <w:t>1,1,2,2-</w:t>
                  </w:r>
                  <w:r w:rsidRPr="0033383D">
                    <w:rPr>
                      <w:rFonts w:hint="eastAsia"/>
                      <w:bCs/>
                      <w:szCs w:val="21"/>
                    </w:rPr>
                    <w:t>四氯乙烷、四氯乙烯、</w:t>
                  </w:r>
                  <w:r w:rsidRPr="0033383D">
                    <w:rPr>
                      <w:rFonts w:hint="eastAsia"/>
                      <w:bCs/>
                      <w:szCs w:val="21"/>
                    </w:rPr>
                    <w:t>1,1,1-</w:t>
                  </w:r>
                  <w:r w:rsidRPr="0033383D">
                    <w:rPr>
                      <w:rFonts w:hint="eastAsia"/>
                      <w:bCs/>
                      <w:szCs w:val="21"/>
                    </w:rPr>
                    <w:t>三氯乙烷、</w:t>
                  </w:r>
                  <w:r w:rsidRPr="0033383D">
                    <w:rPr>
                      <w:rFonts w:hint="eastAsia"/>
                      <w:bCs/>
                      <w:szCs w:val="21"/>
                    </w:rPr>
                    <w:t>1,1,2-</w:t>
                  </w:r>
                  <w:r w:rsidRPr="0033383D">
                    <w:rPr>
                      <w:rFonts w:hint="eastAsia"/>
                      <w:bCs/>
                      <w:szCs w:val="21"/>
                    </w:rPr>
                    <w:t>三氯乙烷、三氯乙烯、</w:t>
                  </w:r>
                  <w:r w:rsidRPr="0033383D">
                    <w:rPr>
                      <w:rFonts w:hint="eastAsia"/>
                      <w:bCs/>
                      <w:szCs w:val="21"/>
                    </w:rPr>
                    <w:t>1,2,3-</w:t>
                  </w:r>
                  <w:r w:rsidRPr="0033383D">
                    <w:rPr>
                      <w:rFonts w:hint="eastAsia"/>
                      <w:bCs/>
                      <w:szCs w:val="21"/>
                    </w:rPr>
                    <w:t>三氯丙烷、氯乙烯、苯、氯苯、</w:t>
                  </w:r>
                  <w:r w:rsidRPr="0033383D">
                    <w:rPr>
                      <w:rFonts w:hint="eastAsia"/>
                      <w:bCs/>
                      <w:szCs w:val="21"/>
                    </w:rPr>
                    <w:t>1,2-</w:t>
                  </w:r>
                  <w:r w:rsidRPr="0033383D">
                    <w:rPr>
                      <w:rFonts w:hint="eastAsia"/>
                      <w:bCs/>
                      <w:szCs w:val="21"/>
                    </w:rPr>
                    <w:t>二氯苯、</w:t>
                  </w:r>
                  <w:r w:rsidRPr="0033383D">
                    <w:rPr>
                      <w:rFonts w:hint="eastAsia"/>
                      <w:bCs/>
                      <w:szCs w:val="21"/>
                    </w:rPr>
                    <w:t>1,4-</w:t>
                  </w:r>
                  <w:r w:rsidRPr="0033383D">
                    <w:rPr>
                      <w:rFonts w:hint="eastAsia"/>
                      <w:bCs/>
                      <w:szCs w:val="21"/>
                    </w:rPr>
                    <w:t>二氯苯、乙苯、苯乙烯、甲苯、间，对二甲苯、邻二甲苯、硝基苯、苯胺、</w:t>
                  </w:r>
                  <w:r w:rsidRPr="0033383D">
                    <w:rPr>
                      <w:rFonts w:hint="eastAsia"/>
                      <w:bCs/>
                      <w:szCs w:val="21"/>
                    </w:rPr>
                    <w:t>2-</w:t>
                  </w:r>
                  <w:r w:rsidRPr="0033383D">
                    <w:rPr>
                      <w:rFonts w:hint="eastAsia"/>
                      <w:bCs/>
                      <w:szCs w:val="21"/>
                    </w:rPr>
                    <w:t>氯苯酚、苯并</w:t>
                  </w:r>
                  <w:r w:rsidRPr="0033383D">
                    <w:rPr>
                      <w:rFonts w:hint="eastAsia"/>
                      <w:bCs/>
                      <w:szCs w:val="21"/>
                    </w:rPr>
                    <w:t>[a]</w:t>
                  </w:r>
                  <w:r w:rsidRPr="0033383D">
                    <w:rPr>
                      <w:rFonts w:hint="eastAsia"/>
                      <w:bCs/>
                      <w:szCs w:val="21"/>
                    </w:rPr>
                    <w:t>蒽、苯并</w:t>
                  </w:r>
                  <w:r w:rsidRPr="0033383D">
                    <w:rPr>
                      <w:rFonts w:hint="eastAsia"/>
                      <w:bCs/>
                      <w:szCs w:val="21"/>
                    </w:rPr>
                    <w:t>[a]</w:t>
                  </w:r>
                  <w:r w:rsidRPr="0033383D">
                    <w:rPr>
                      <w:rFonts w:hint="eastAsia"/>
                      <w:bCs/>
                      <w:szCs w:val="21"/>
                    </w:rPr>
                    <w:t>芘、苯并</w:t>
                  </w:r>
                  <w:r w:rsidRPr="0033383D">
                    <w:rPr>
                      <w:rFonts w:hint="eastAsia"/>
                      <w:bCs/>
                      <w:szCs w:val="21"/>
                    </w:rPr>
                    <w:t>[b]</w:t>
                  </w:r>
                  <w:r w:rsidRPr="0033383D">
                    <w:rPr>
                      <w:rFonts w:hint="eastAsia"/>
                      <w:bCs/>
                      <w:szCs w:val="21"/>
                    </w:rPr>
                    <w:t>荧蒽、苯并</w:t>
                  </w:r>
                  <w:r w:rsidRPr="0033383D">
                    <w:rPr>
                      <w:rFonts w:hint="eastAsia"/>
                      <w:bCs/>
                      <w:szCs w:val="21"/>
                    </w:rPr>
                    <w:t>[k]</w:t>
                  </w:r>
                  <w:r w:rsidRPr="0033383D">
                    <w:rPr>
                      <w:rFonts w:hint="eastAsia"/>
                      <w:bCs/>
                      <w:szCs w:val="21"/>
                    </w:rPr>
                    <w:t>荧蒽、䓛、二苯并</w:t>
                  </w:r>
                  <w:r w:rsidRPr="0033383D">
                    <w:rPr>
                      <w:rFonts w:hint="eastAsia"/>
                      <w:bCs/>
                      <w:szCs w:val="21"/>
                    </w:rPr>
                    <w:t>[a,h]</w:t>
                  </w:r>
                  <w:r w:rsidRPr="0033383D">
                    <w:rPr>
                      <w:rFonts w:hint="eastAsia"/>
                      <w:bCs/>
                      <w:szCs w:val="21"/>
                    </w:rPr>
                    <w:t>蒽、茚并</w:t>
                  </w:r>
                  <w:r w:rsidRPr="0033383D">
                    <w:rPr>
                      <w:rFonts w:hint="eastAsia"/>
                      <w:bCs/>
                      <w:szCs w:val="21"/>
                    </w:rPr>
                    <w:t>[1,2,3-cd]</w:t>
                  </w:r>
                  <w:r w:rsidRPr="0033383D">
                    <w:rPr>
                      <w:rFonts w:hint="eastAsia"/>
                      <w:bCs/>
                      <w:szCs w:val="21"/>
                    </w:rPr>
                    <w:t>芘、萘、石油烃</w:t>
                  </w:r>
                </w:p>
              </w:tc>
              <w:tc>
                <w:tcPr>
                  <w:tcW w:w="637" w:type="pct"/>
                  <w:vMerge w:val="restart"/>
                  <w:vAlign w:val="center"/>
                </w:tcPr>
                <w:p w14:paraId="28168B57" w14:textId="77777777" w:rsidR="00D608B1" w:rsidRPr="0033383D" w:rsidRDefault="000373B4">
                  <w:pPr>
                    <w:adjustRightInd w:val="0"/>
                    <w:snapToGrid w:val="0"/>
                    <w:jc w:val="center"/>
                    <w:rPr>
                      <w:snapToGrid w:val="0"/>
                      <w:kern w:val="0"/>
                      <w:szCs w:val="21"/>
                    </w:rPr>
                  </w:pPr>
                  <w:r w:rsidRPr="0033383D">
                    <w:rPr>
                      <w:rFonts w:hint="eastAsia"/>
                      <w:snapToGrid w:val="0"/>
                      <w:kern w:val="0"/>
                      <w:szCs w:val="21"/>
                    </w:rPr>
                    <w:t>1</w:t>
                  </w:r>
                  <w:r w:rsidRPr="0033383D">
                    <w:rPr>
                      <w:rFonts w:hint="eastAsia"/>
                      <w:snapToGrid w:val="0"/>
                      <w:kern w:val="0"/>
                      <w:szCs w:val="21"/>
                    </w:rPr>
                    <w:t>次</w:t>
                  </w:r>
                  <w:r w:rsidRPr="0033383D">
                    <w:rPr>
                      <w:rFonts w:hint="eastAsia"/>
                      <w:snapToGrid w:val="0"/>
                      <w:kern w:val="0"/>
                      <w:szCs w:val="21"/>
                    </w:rPr>
                    <w:t>/</w:t>
                  </w:r>
                  <w:r w:rsidRPr="0033383D">
                    <w:rPr>
                      <w:rFonts w:hint="eastAsia"/>
                      <w:snapToGrid w:val="0"/>
                      <w:kern w:val="0"/>
                      <w:szCs w:val="21"/>
                    </w:rPr>
                    <w:t>天，检测</w:t>
                  </w:r>
                  <w:r w:rsidRPr="0033383D">
                    <w:rPr>
                      <w:rFonts w:hint="eastAsia"/>
                      <w:snapToGrid w:val="0"/>
                      <w:kern w:val="0"/>
                      <w:szCs w:val="21"/>
                    </w:rPr>
                    <w:t>1</w:t>
                  </w:r>
                  <w:r w:rsidRPr="0033383D">
                    <w:rPr>
                      <w:rFonts w:hint="eastAsia"/>
                      <w:snapToGrid w:val="0"/>
                      <w:kern w:val="0"/>
                      <w:szCs w:val="21"/>
                    </w:rPr>
                    <w:t>天。</w:t>
                  </w:r>
                </w:p>
              </w:tc>
            </w:tr>
            <w:tr w:rsidR="00D608B1" w:rsidRPr="0033383D" w14:paraId="7ABB5FFB" w14:textId="77777777">
              <w:trPr>
                <w:cantSplit/>
                <w:trHeight w:val="567"/>
                <w:jc w:val="center"/>
              </w:trPr>
              <w:tc>
                <w:tcPr>
                  <w:tcW w:w="641" w:type="pct"/>
                  <w:vAlign w:val="center"/>
                </w:tcPr>
                <w:p w14:paraId="1B61C56E" w14:textId="77777777" w:rsidR="00D608B1" w:rsidRPr="0033383D" w:rsidRDefault="000373B4">
                  <w:pPr>
                    <w:snapToGrid w:val="0"/>
                    <w:jc w:val="center"/>
                    <w:rPr>
                      <w:szCs w:val="21"/>
                    </w:rPr>
                  </w:pPr>
                  <w:r w:rsidRPr="0033383D">
                    <w:rPr>
                      <w:rFonts w:hint="eastAsia"/>
                      <w:szCs w:val="21"/>
                    </w:rPr>
                    <w:t>S02</w:t>
                  </w:r>
                </w:p>
              </w:tc>
              <w:tc>
                <w:tcPr>
                  <w:tcW w:w="1901" w:type="pct"/>
                  <w:vAlign w:val="center"/>
                </w:tcPr>
                <w:p w14:paraId="10DFC71C" w14:textId="77777777" w:rsidR="00D608B1" w:rsidRPr="0033383D" w:rsidRDefault="000373B4">
                  <w:pPr>
                    <w:snapToGrid w:val="0"/>
                    <w:jc w:val="center"/>
                    <w:rPr>
                      <w:szCs w:val="21"/>
                    </w:rPr>
                  </w:pPr>
                  <w:r w:rsidRPr="0033383D">
                    <w:rPr>
                      <w:rFonts w:hint="eastAsia"/>
                      <w:szCs w:val="21"/>
                    </w:rPr>
                    <w:t>项目所在地内</w:t>
                  </w:r>
                  <w:r w:rsidRPr="0033383D">
                    <w:rPr>
                      <w:rFonts w:hint="eastAsia"/>
                      <w:szCs w:val="21"/>
                    </w:rPr>
                    <w:t>1#</w:t>
                  </w:r>
                  <w:r w:rsidRPr="0033383D">
                    <w:rPr>
                      <w:rFonts w:hint="eastAsia"/>
                      <w:szCs w:val="21"/>
                    </w:rPr>
                    <w:t>点</w:t>
                  </w:r>
                  <w:r w:rsidRPr="0033383D">
                    <w:rPr>
                      <w:rFonts w:hint="eastAsia"/>
                      <w:szCs w:val="21"/>
                    </w:rPr>
                    <w:t>0.5~1.5m</w:t>
                  </w:r>
                  <w:r w:rsidRPr="0033383D">
                    <w:rPr>
                      <w:rFonts w:hint="eastAsia"/>
                      <w:szCs w:val="21"/>
                    </w:rPr>
                    <w:t>柱状样</w:t>
                  </w:r>
                </w:p>
              </w:tc>
              <w:tc>
                <w:tcPr>
                  <w:tcW w:w="1821" w:type="pct"/>
                  <w:vMerge/>
                  <w:vAlign w:val="center"/>
                </w:tcPr>
                <w:p w14:paraId="73E62ED9" w14:textId="77777777" w:rsidR="00D608B1" w:rsidRPr="0033383D" w:rsidRDefault="00D608B1">
                  <w:pPr>
                    <w:jc w:val="center"/>
                    <w:rPr>
                      <w:bCs/>
                      <w:szCs w:val="21"/>
                    </w:rPr>
                  </w:pPr>
                </w:p>
              </w:tc>
              <w:tc>
                <w:tcPr>
                  <w:tcW w:w="637" w:type="pct"/>
                  <w:vMerge/>
                  <w:vAlign w:val="center"/>
                </w:tcPr>
                <w:p w14:paraId="60A02514" w14:textId="77777777" w:rsidR="00D608B1" w:rsidRPr="0033383D" w:rsidRDefault="00D608B1">
                  <w:pPr>
                    <w:adjustRightInd w:val="0"/>
                    <w:snapToGrid w:val="0"/>
                    <w:jc w:val="center"/>
                    <w:rPr>
                      <w:snapToGrid w:val="0"/>
                      <w:kern w:val="0"/>
                      <w:szCs w:val="21"/>
                    </w:rPr>
                  </w:pPr>
                </w:p>
              </w:tc>
            </w:tr>
            <w:tr w:rsidR="00D608B1" w:rsidRPr="0033383D" w14:paraId="5D7B913C" w14:textId="77777777">
              <w:trPr>
                <w:cantSplit/>
                <w:trHeight w:val="567"/>
                <w:jc w:val="center"/>
              </w:trPr>
              <w:tc>
                <w:tcPr>
                  <w:tcW w:w="641" w:type="pct"/>
                  <w:vAlign w:val="center"/>
                </w:tcPr>
                <w:p w14:paraId="015E19B9" w14:textId="77777777" w:rsidR="00D608B1" w:rsidRPr="0033383D" w:rsidRDefault="000373B4">
                  <w:pPr>
                    <w:snapToGrid w:val="0"/>
                    <w:jc w:val="center"/>
                    <w:rPr>
                      <w:szCs w:val="21"/>
                    </w:rPr>
                  </w:pPr>
                  <w:r w:rsidRPr="0033383D">
                    <w:rPr>
                      <w:rFonts w:hint="eastAsia"/>
                      <w:szCs w:val="21"/>
                    </w:rPr>
                    <w:t>S03</w:t>
                  </w:r>
                </w:p>
              </w:tc>
              <w:tc>
                <w:tcPr>
                  <w:tcW w:w="1901" w:type="pct"/>
                  <w:vAlign w:val="center"/>
                </w:tcPr>
                <w:p w14:paraId="120D734D" w14:textId="77777777" w:rsidR="00D608B1" w:rsidRPr="0033383D" w:rsidRDefault="000373B4">
                  <w:pPr>
                    <w:snapToGrid w:val="0"/>
                    <w:jc w:val="center"/>
                    <w:rPr>
                      <w:szCs w:val="21"/>
                    </w:rPr>
                  </w:pPr>
                  <w:r w:rsidRPr="0033383D">
                    <w:rPr>
                      <w:rFonts w:hint="eastAsia"/>
                      <w:szCs w:val="21"/>
                    </w:rPr>
                    <w:t>项目所在地内</w:t>
                  </w:r>
                  <w:r w:rsidRPr="0033383D">
                    <w:rPr>
                      <w:rFonts w:hint="eastAsia"/>
                      <w:szCs w:val="21"/>
                    </w:rPr>
                    <w:t>1#</w:t>
                  </w:r>
                  <w:r w:rsidRPr="0033383D">
                    <w:rPr>
                      <w:rFonts w:hint="eastAsia"/>
                      <w:szCs w:val="21"/>
                    </w:rPr>
                    <w:t>点</w:t>
                  </w:r>
                  <w:r w:rsidRPr="0033383D">
                    <w:rPr>
                      <w:rFonts w:hint="eastAsia"/>
                      <w:szCs w:val="21"/>
                    </w:rPr>
                    <w:t>1.5~3m</w:t>
                  </w:r>
                  <w:r w:rsidRPr="0033383D">
                    <w:rPr>
                      <w:rFonts w:hint="eastAsia"/>
                      <w:szCs w:val="21"/>
                    </w:rPr>
                    <w:t>柱状样</w:t>
                  </w:r>
                </w:p>
              </w:tc>
              <w:tc>
                <w:tcPr>
                  <w:tcW w:w="1821" w:type="pct"/>
                  <w:vMerge/>
                  <w:vAlign w:val="center"/>
                </w:tcPr>
                <w:p w14:paraId="290D0114" w14:textId="77777777" w:rsidR="00D608B1" w:rsidRPr="0033383D" w:rsidRDefault="00D608B1">
                  <w:pPr>
                    <w:jc w:val="center"/>
                    <w:rPr>
                      <w:bCs/>
                      <w:szCs w:val="21"/>
                    </w:rPr>
                  </w:pPr>
                </w:p>
              </w:tc>
              <w:tc>
                <w:tcPr>
                  <w:tcW w:w="637" w:type="pct"/>
                  <w:vMerge/>
                  <w:vAlign w:val="center"/>
                </w:tcPr>
                <w:p w14:paraId="72EF32C4" w14:textId="77777777" w:rsidR="00D608B1" w:rsidRPr="0033383D" w:rsidRDefault="00D608B1">
                  <w:pPr>
                    <w:adjustRightInd w:val="0"/>
                    <w:snapToGrid w:val="0"/>
                    <w:jc w:val="center"/>
                    <w:rPr>
                      <w:snapToGrid w:val="0"/>
                      <w:kern w:val="0"/>
                      <w:szCs w:val="21"/>
                    </w:rPr>
                  </w:pPr>
                </w:p>
              </w:tc>
            </w:tr>
            <w:tr w:rsidR="00D608B1" w:rsidRPr="0033383D" w14:paraId="7F615131" w14:textId="77777777">
              <w:trPr>
                <w:cantSplit/>
                <w:trHeight w:val="567"/>
                <w:jc w:val="center"/>
              </w:trPr>
              <w:tc>
                <w:tcPr>
                  <w:tcW w:w="641" w:type="pct"/>
                  <w:vAlign w:val="center"/>
                </w:tcPr>
                <w:p w14:paraId="687F8EF9" w14:textId="77777777" w:rsidR="00D608B1" w:rsidRPr="0033383D" w:rsidRDefault="000373B4">
                  <w:pPr>
                    <w:snapToGrid w:val="0"/>
                    <w:jc w:val="center"/>
                    <w:rPr>
                      <w:szCs w:val="21"/>
                    </w:rPr>
                  </w:pPr>
                  <w:r w:rsidRPr="0033383D">
                    <w:rPr>
                      <w:rFonts w:hint="eastAsia"/>
                      <w:szCs w:val="21"/>
                    </w:rPr>
                    <w:t>S04</w:t>
                  </w:r>
                </w:p>
              </w:tc>
              <w:tc>
                <w:tcPr>
                  <w:tcW w:w="1901" w:type="pct"/>
                  <w:vAlign w:val="center"/>
                </w:tcPr>
                <w:p w14:paraId="009CE10B" w14:textId="77777777" w:rsidR="00D608B1" w:rsidRPr="0033383D" w:rsidRDefault="000373B4">
                  <w:pPr>
                    <w:snapToGrid w:val="0"/>
                    <w:jc w:val="center"/>
                    <w:rPr>
                      <w:szCs w:val="21"/>
                    </w:rPr>
                  </w:pPr>
                  <w:r w:rsidRPr="0033383D">
                    <w:rPr>
                      <w:rFonts w:hint="eastAsia"/>
                      <w:szCs w:val="21"/>
                    </w:rPr>
                    <w:t>项目所在地内</w:t>
                  </w:r>
                  <w:r w:rsidRPr="0033383D">
                    <w:rPr>
                      <w:rFonts w:hint="eastAsia"/>
                      <w:szCs w:val="21"/>
                    </w:rPr>
                    <w:t>1#</w:t>
                  </w:r>
                  <w:r w:rsidRPr="0033383D">
                    <w:rPr>
                      <w:rFonts w:hint="eastAsia"/>
                      <w:szCs w:val="21"/>
                    </w:rPr>
                    <w:t>点</w:t>
                  </w:r>
                  <w:r w:rsidRPr="0033383D">
                    <w:rPr>
                      <w:rFonts w:hint="eastAsia"/>
                      <w:szCs w:val="21"/>
                    </w:rPr>
                    <w:t>3~6m</w:t>
                  </w:r>
                  <w:r w:rsidRPr="0033383D">
                    <w:rPr>
                      <w:rFonts w:hint="eastAsia"/>
                      <w:szCs w:val="21"/>
                    </w:rPr>
                    <w:t>柱状样</w:t>
                  </w:r>
                </w:p>
              </w:tc>
              <w:tc>
                <w:tcPr>
                  <w:tcW w:w="1821" w:type="pct"/>
                  <w:vMerge/>
                  <w:vAlign w:val="center"/>
                </w:tcPr>
                <w:p w14:paraId="1D721CC5" w14:textId="77777777" w:rsidR="00D608B1" w:rsidRPr="0033383D" w:rsidRDefault="00D608B1">
                  <w:pPr>
                    <w:jc w:val="center"/>
                    <w:rPr>
                      <w:bCs/>
                      <w:szCs w:val="21"/>
                    </w:rPr>
                  </w:pPr>
                </w:p>
              </w:tc>
              <w:tc>
                <w:tcPr>
                  <w:tcW w:w="637" w:type="pct"/>
                  <w:vMerge/>
                  <w:vAlign w:val="center"/>
                </w:tcPr>
                <w:p w14:paraId="3DC666C4" w14:textId="77777777" w:rsidR="00D608B1" w:rsidRPr="0033383D" w:rsidRDefault="00D608B1">
                  <w:pPr>
                    <w:adjustRightInd w:val="0"/>
                    <w:snapToGrid w:val="0"/>
                    <w:jc w:val="center"/>
                    <w:rPr>
                      <w:snapToGrid w:val="0"/>
                      <w:kern w:val="0"/>
                      <w:szCs w:val="21"/>
                    </w:rPr>
                  </w:pPr>
                </w:p>
              </w:tc>
            </w:tr>
            <w:tr w:rsidR="00D608B1" w:rsidRPr="0033383D" w14:paraId="2481A3B3" w14:textId="77777777">
              <w:trPr>
                <w:cantSplit/>
                <w:trHeight w:val="567"/>
                <w:jc w:val="center"/>
              </w:trPr>
              <w:tc>
                <w:tcPr>
                  <w:tcW w:w="641" w:type="pct"/>
                  <w:vAlign w:val="center"/>
                </w:tcPr>
                <w:p w14:paraId="5374C12E" w14:textId="77777777" w:rsidR="00D608B1" w:rsidRPr="0033383D" w:rsidRDefault="000373B4">
                  <w:pPr>
                    <w:snapToGrid w:val="0"/>
                    <w:jc w:val="center"/>
                    <w:rPr>
                      <w:szCs w:val="21"/>
                    </w:rPr>
                  </w:pPr>
                  <w:r w:rsidRPr="0033383D">
                    <w:rPr>
                      <w:rFonts w:hint="eastAsia"/>
                      <w:szCs w:val="21"/>
                    </w:rPr>
                    <w:t>S05</w:t>
                  </w:r>
                </w:p>
              </w:tc>
              <w:tc>
                <w:tcPr>
                  <w:tcW w:w="1901" w:type="pct"/>
                  <w:vAlign w:val="center"/>
                </w:tcPr>
                <w:p w14:paraId="4123EFA2" w14:textId="77777777" w:rsidR="00D608B1" w:rsidRPr="0033383D" w:rsidRDefault="000373B4">
                  <w:pPr>
                    <w:snapToGrid w:val="0"/>
                    <w:jc w:val="center"/>
                    <w:rPr>
                      <w:szCs w:val="21"/>
                    </w:rPr>
                  </w:pPr>
                  <w:r w:rsidRPr="0033383D">
                    <w:rPr>
                      <w:rFonts w:hint="eastAsia"/>
                      <w:szCs w:val="21"/>
                    </w:rPr>
                    <w:t>项目所在地内</w:t>
                  </w:r>
                  <w:r w:rsidRPr="0033383D">
                    <w:rPr>
                      <w:rFonts w:hint="eastAsia"/>
                      <w:szCs w:val="21"/>
                    </w:rPr>
                    <w:t>2#</w:t>
                  </w:r>
                  <w:r w:rsidRPr="0033383D">
                    <w:rPr>
                      <w:rFonts w:hint="eastAsia"/>
                      <w:szCs w:val="21"/>
                    </w:rPr>
                    <w:t>点</w:t>
                  </w:r>
                  <w:r w:rsidRPr="0033383D">
                    <w:rPr>
                      <w:rFonts w:hint="eastAsia"/>
                      <w:szCs w:val="21"/>
                    </w:rPr>
                    <w:t>0~0.5m</w:t>
                  </w:r>
                  <w:r w:rsidRPr="0033383D">
                    <w:rPr>
                      <w:rFonts w:hint="eastAsia"/>
                      <w:szCs w:val="21"/>
                    </w:rPr>
                    <w:t>柱状样</w:t>
                  </w:r>
                </w:p>
              </w:tc>
              <w:tc>
                <w:tcPr>
                  <w:tcW w:w="1821" w:type="pct"/>
                  <w:vMerge/>
                  <w:vAlign w:val="center"/>
                </w:tcPr>
                <w:p w14:paraId="1AACDF3D" w14:textId="77777777" w:rsidR="00D608B1" w:rsidRPr="0033383D" w:rsidRDefault="00D608B1">
                  <w:pPr>
                    <w:jc w:val="center"/>
                    <w:rPr>
                      <w:bCs/>
                      <w:szCs w:val="21"/>
                    </w:rPr>
                  </w:pPr>
                </w:p>
              </w:tc>
              <w:tc>
                <w:tcPr>
                  <w:tcW w:w="637" w:type="pct"/>
                  <w:vMerge/>
                  <w:vAlign w:val="center"/>
                </w:tcPr>
                <w:p w14:paraId="74FCE247" w14:textId="77777777" w:rsidR="00D608B1" w:rsidRPr="0033383D" w:rsidRDefault="00D608B1">
                  <w:pPr>
                    <w:adjustRightInd w:val="0"/>
                    <w:snapToGrid w:val="0"/>
                    <w:jc w:val="center"/>
                    <w:rPr>
                      <w:snapToGrid w:val="0"/>
                      <w:kern w:val="0"/>
                      <w:szCs w:val="21"/>
                    </w:rPr>
                  </w:pPr>
                </w:p>
              </w:tc>
            </w:tr>
            <w:tr w:rsidR="00D608B1" w:rsidRPr="0033383D" w14:paraId="0F1C61EC" w14:textId="77777777">
              <w:trPr>
                <w:cantSplit/>
                <w:trHeight w:val="567"/>
                <w:jc w:val="center"/>
              </w:trPr>
              <w:tc>
                <w:tcPr>
                  <w:tcW w:w="641" w:type="pct"/>
                  <w:vAlign w:val="center"/>
                </w:tcPr>
                <w:p w14:paraId="1C71BEB4" w14:textId="77777777" w:rsidR="00D608B1" w:rsidRPr="0033383D" w:rsidRDefault="000373B4">
                  <w:pPr>
                    <w:snapToGrid w:val="0"/>
                    <w:jc w:val="center"/>
                    <w:rPr>
                      <w:szCs w:val="21"/>
                    </w:rPr>
                  </w:pPr>
                  <w:r w:rsidRPr="0033383D">
                    <w:rPr>
                      <w:rFonts w:hint="eastAsia"/>
                      <w:szCs w:val="21"/>
                    </w:rPr>
                    <w:t>S06</w:t>
                  </w:r>
                </w:p>
              </w:tc>
              <w:tc>
                <w:tcPr>
                  <w:tcW w:w="1901" w:type="pct"/>
                  <w:vAlign w:val="center"/>
                </w:tcPr>
                <w:p w14:paraId="52ADCD77" w14:textId="77777777" w:rsidR="00D608B1" w:rsidRPr="0033383D" w:rsidRDefault="000373B4">
                  <w:pPr>
                    <w:snapToGrid w:val="0"/>
                    <w:jc w:val="center"/>
                    <w:rPr>
                      <w:szCs w:val="21"/>
                    </w:rPr>
                  </w:pPr>
                  <w:r w:rsidRPr="0033383D">
                    <w:rPr>
                      <w:rFonts w:hint="eastAsia"/>
                      <w:szCs w:val="21"/>
                    </w:rPr>
                    <w:t>项目所在地内</w:t>
                  </w:r>
                  <w:r w:rsidRPr="0033383D">
                    <w:rPr>
                      <w:rFonts w:hint="eastAsia"/>
                      <w:szCs w:val="21"/>
                    </w:rPr>
                    <w:t>2#</w:t>
                  </w:r>
                  <w:r w:rsidRPr="0033383D">
                    <w:rPr>
                      <w:rFonts w:hint="eastAsia"/>
                      <w:szCs w:val="21"/>
                    </w:rPr>
                    <w:t>点</w:t>
                  </w:r>
                  <w:r w:rsidRPr="0033383D">
                    <w:rPr>
                      <w:rFonts w:hint="eastAsia"/>
                      <w:szCs w:val="21"/>
                    </w:rPr>
                    <w:t>0.5~1.5m</w:t>
                  </w:r>
                  <w:r w:rsidRPr="0033383D">
                    <w:rPr>
                      <w:rFonts w:hint="eastAsia"/>
                      <w:szCs w:val="21"/>
                    </w:rPr>
                    <w:t>柱状样</w:t>
                  </w:r>
                </w:p>
              </w:tc>
              <w:tc>
                <w:tcPr>
                  <w:tcW w:w="1821" w:type="pct"/>
                  <w:vMerge/>
                  <w:vAlign w:val="center"/>
                </w:tcPr>
                <w:p w14:paraId="70B03268" w14:textId="77777777" w:rsidR="00D608B1" w:rsidRPr="0033383D" w:rsidRDefault="00D608B1">
                  <w:pPr>
                    <w:jc w:val="center"/>
                    <w:rPr>
                      <w:bCs/>
                      <w:szCs w:val="21"/>
                    </w:rPr>
                  </w:pPr>
                </w:p>
              </w:tc>
              <w:tc>
                <w:tcPr>
                  <w:tcW w:w="637" w:type="pct"/>
                  <w:vMerge/>
                  <w:vAlign w:val="center"/>
                </w:tcPr>
                <w:p w14:paraId="328ABA5D" w14:textId="77777777" w:rsidR="00D608B1" w:rsidRPr="0033383D" w:rsidRDefault="00D608B1">
                  <w:pPr>
                    <w:adjustRightInd w:val="0"/>
                    <w:snapToGrid w:val="0"/>
                    <w:jc w:val="center"/>
                    <w:rPr>
                      <w:snapToGrid w:val="0"/>
                      <w:kern w:val="0"/>
                      <w:szCs w:val="21"/>
                    </w:rPr>
                  </w:pPr>
                </w:p>
              </w:tc>
            </w:tr>
            <w:tr w:rsidR="00D608B1" w:rsidRPr="0033383D" w14:paraId="56343C45" w14:textId="77777777">
              <w:trPr>
                <w:cantSplit/>
                <w:trHeight w:val="567"/>
                <w:jc w:val="center"/>
              </w:trPr>
              <w:tc>
                <w:tcPr>
                  <w:tcW w:w="641" w:type="pct"/>
                  <w:vAlign w:val="center"/>
                </w:tcPr>
                <w:p w14:paraId="4EE54FEF" w14:textId="77777777" w:rsidR="00D608B1" w:rsidRPr="0033383D" w:rsidRDefault="000373B4">
                  <w:pPr>
                    <w:snapToGrid w:val="0"/>
                    <w:jc w:val="center"/>
                    <w:rPr>
                      <w:szCs w:val="21"/>
                    </w:rPr>
                  </w:pPr>
                  <w:r w:rsidRPr="0033383D">
                    <w:rPr>
                      <w:rFonts w:hint="eastAsia"/>
                      <w:szCs w:val="21"/>
                    </w:rPr>
                    <w:t>S07</w:t>
                  </w:r>
                </w:p>
              </w:tc>
              <w:tc>
                <w:tcPr>
                  <w:tcW w:w="1901" w:type="pct"/>
                  <w:vAlign w:val="center"/>
                </w:tcPr>
                <w:p w14:paraId="4E385C50" w14:textId="77777777" w:rsidR="00D608B1" w:rsidRPr="0033383D" w:rsidRDefault="000373B4">
                  <w:pPr>
                    <w:snapToGrid w:val="0"/>
                    <w:jc w:val="center"/>
                    <w:rPr>
                      <w:szCs w:val="21"/>
                    </w:rPr>
                  </w:pPr>
                  <w:r w:rsidRPr="0033383D">
                    <w:rPr>
                      <w:rFonts w:hint="eastAsia"/>
                      <w:szCs w:val="21"/>
                    </w:rPr>
                    <w:t>项目所在地内</w:t>
                  </w:r>
                  <w:r w:rsidRPr="0033383D">
                    <w:rPr>
                      <w:rFonts w:hint="eastAsia"/>
                      <w:szCs w:val="21"/>
                    </w:rPr>
                    <w:t>2#</w:t>
                  </w:r>
                  <w:r w:rsidRPr="0033383D">
                    <w:rPr>
                      <w:rFonts w:hint="eastAsia"/>
                      <w:szCs w:val="21"/>
                    </w:rPr>
                    <w:t>点</w:t>
                  </w:r>
                  <w:r w:rsidRPr="0033383D">
                    <w:rPr>
                      <w:rFonts w:hint="eastAsia"/>
                      <w:szCs w:val="21"/>
                    </w:rPr>
                    <w:t>1.5~3m</w:t>
                  </w:r>
                  <w:r w:rsidRPr="0033383D">
                    <w:rPr>
                      <w:rFonts w:hint="eastAsia"/>
                      <w:szCs w:val="21"/>
                    </w:rPr>
                    <w:t>柱状样</w:t>
                  </w:r>
                </w:p>
              </w:tc>
              <w:tc>
                <w:tcPr>
                  <w:tcW w:w="1821" w:type="pct"/>
                  <w:vMerge/>
                  <w:vAlign w:val="center"/>
                </w:tcPr>
                <w:p w14:paraId="633A56C1" w14:textId="77777777" w:rsidR="00D608B1" w:rsidRPr="0033383D" w:rsidRDefault="00D608B1">
                  <w:pPr>
                    <w:jc w:val="center"/>
                    <w:rPr>
                      <w:bCs/>
                      <w:szCs w:val="21"/>
                    </w:rPr>
                  </w:pPr>
                </w:p>
              </w:tc>
              <w:tc>
                <w:tcPr>
                  <w:tcW w:w="637" w:type="pct"/>
                  <w:vMerge/>
                  <w:vAlign w:val="center"/>
                </w:tcPr>
                <w:p w14:paraId="501F2751" w14:textId="77777777" w:rsidR="00D608B1" w:rsidRPr="0033383D" w:rsidRDefault="00D608B1">
                  <w:pPr>
                    <w:adjustRightInd w:val="0"/>
                    <w:snapToGrid w:val="0"/>
                    <w:jc w:val="center"/>
                    <w:rPr>
                      <w:snapToGrid w:val="0"/>
                      <w:kern w:val="0"/>
                      <w:szCs w:val="21"/>
                    </w:rPr>
                  </w:pPr>
                </w:p>
              </w:tc>
            </w:tr>
            <w:tr w:rsidR="00D608B1" w:rsidRPr="0033383D" w14:paraId="1E16F3FB" w14:textId="77777777">
              <w:trPr>
                <w:cantSplit/>
                <w:trHeight w:val="567"/>
                <w:jc w:val="center"/>
              </w:trPr>
              <w:tc>
                <w:tcPr>
                  <w:tcW w:w="641" w:type="pct"/>
                  <w:vAlign w:val="center"/>
                </w:tcPr>
                <w:p w14:paraId="2CF907D9" w14:textId="77777777" w:rsidR="00D608B1" w:rsidRPr="0033383D" w:rsidRDefault="000373B4">
                  <w:pPr>
                    <w:snapToGrid w:val="0"/>
                    <w:jc w:val="center"/>
                    <w:rPr>
                      <w:szCs w:val="21"/>
                    </w:rPr>
                  </w:pPr>
                  <w:r w:rsidRPr="0033383D">
                    <w:rPr>
                      <w:rFonts w:hint="eastAsia"/>
                      <w:szCs w:val="21"/>
                    </w:rPr>
                    <w:t>S08</w:t>
                  </w:r>
                </w:p>
              </w:tc>
              <w:tc>
                <w:tcPr>
                  <w:tcW w:w="1901" w:type="pct"/>
                  <w:vAlign w:val="center"/>
                </w:tcPr>
                <w:p w14:paraId="68AECF12" w14:textId="77777777" w:rsidR="00D608B1" w:rsidRPr="0033383D" w:rsidRDefault="000373B4">
                  <w:pPr>
                    <w:snapToGrid w:val="0"/>
                    <w:jc w:val="center"/>
                    <w:rPr>
                      <w:szCs w:val="21"/>
                    </w:rPr>
                  </w:pPr>
                  <w:r w:rsidRPr="0033383D">
                    <w:rPr>
                      <w:rFonts w:hint="eastAsia"/>
                      <w:szCs w:val="21"/>
                    </w:rPr>
                    <w:t>项目所在地内</w:t>
                  </w:r>
                  <w:r w:rsidRPr="0033383D">
                    <w:rPr>
                      <w:rFonts w:hint="eastAsia"/>
                      <w:szCs w:val="21"/>
                    </w:rPr>
                    <w:t>2#</w:t>
                  </w:r>
                  <w:r w:rsidRPr="0033383D">
                    <w:rPr>
                      <w:rFonts w:hint="eastAsia"/>
                      <w:szCs w:val="21"/>
                    </w:rPr>
                    <w:t>点</w:t>
                  </w:r>
                  <w:r w:rsidRPr="0033383D">
                    <w:rPr>
                      <w:rFonts w:hint="eastAsia"/>
                      <w:szCs w:val="21"/>
                    </w:rPr>
                    <w:t>3~6m</w:t>
                  </w:r>
                  <w:r w:rsidRPr="0033383D">
                    <w:rPr>
                      <w:rFonts w:hint="eastAsia"/>
                      <w:szCs w:val="21"/>
                    </w:rPr>
                    <w:t>柱状样</w:t>
                  </w:r>
                </w:p>
              </w:tc>
              <w:tc>
                <w:tcPr>
                  <w:tcW w:w="1821" w:type="pct"/>
                  <w:vMerge/>
                  <w:vAlign w:val="center"/>
                </w:tcPr>
                <w:p w14:paraId="154ACB12" w14:textId="77777777" w:rsidR="00D608B1" w:rsidRPr="0033383D" w:rsidRDefault="00D608B1">
                  <w:pPr>
                    <w:jc w:val="center"/>
                    <w:rPr>
                      <w:bCs/>
                      <w:szCs w:val="21"/>
                    </w:rPr>
                  </w:pPr>
                </w:p>
              </w:tc>
              <w:tc>
                <w:tcPr>
                  <w:tcW w:w="637" w:type="pct"/>
                  <w:vMerge/>
                  <w:vAlign w:val="center"/>
                </w:tcPr>
                <w:p w14:paraId="715D29BC" w14:textId="77777777" w:rsidR="00D608B1" w:rsidRPr="0033383D" w:rsidRDefault="00D608B1">
                  <w:pPr>
                    <w:adjustRightInd w:val="0"/>
                    <w:snapToGrid w:val="0"/>
                    <w:jc w:val="center"/>
                    <w:rPr>
                      <w:snapToGrid w:val="0"/>
                      <w:kern w:val="0"/>
                      <w:szCs w:val="21"/>
                    </w:rPr>
                  </w:pPr>
                </w:p>
              </w:tc>
            </w:tr>
            <w:tr w:rsidR="00D608B1" w:rsidRPr="0033383D" w14:paraId="27CF06BD" w14:textId="77777777">
              <w:trPr>
                <w:cantSplit/>
                <w:trHeight w:val="567"/>
                <w:jc w:val="center"/>
              </w:trPr>
              <w:tc>
                <w:tcPr>
                  <w:tcW w:w="641" w:type="pct"/>
                  <w:vAlign w:val="center"/>
                </w:tcPr>
                <w:p w14:paraId="719AA033" w14:textId="77777777" w:rsidR="00D608B1" w:rsidRPr="0033383D" w:rsidRDefault="000373B4">
                  <w:pPr>
                    <w:snapToGrid w:val="0"/>
                    <w:jc w:val="center"/>
                    <w:rPr>
                      <w:szCs w:val="21"/>
                    </w:rPr>
                  </w:pPr>
                  <w:r w:rsidRPr="0033383D">
                    <w:rPr>
                      <w:rFonts w:hint="eastAsia"/>
                      <w:szCs w:val="21"/>
                    </w:rPr>
                    <w:t>S09</w:t>
                  </w:r>
                </w:p>
              </w:tc>
              <w:tc>
                <w:tcPr>
                  <w:tcW w:w="1901" w:type="pct"/>
                  <w:vAlign w:val="center"/>
                </w:tcPr>
                <w:p w14:paraId="5400B153" w14:textId="77777777" w:rsidR="00D608B1" w:rsidRPr="0033383D" w:rsidRDefault="000373B4">
                  <w:pPr>
                    <w:snapToGrid w:val="0"/>
                    <w:jc w:val="center"/>
                    <w:rPr>
                      <w:szCs w:val="21"/>
                    </w:rPr>
                  </w:pPr>
                  <w:r w:rsidRPr="0033383D">
                    <w:rPr>
                      <w:rFonts w:hint="eastAsia"/>
                      <w:szCs w:val="21"/>
                    </w:rPr>
                    <w:t>项目所在地内</w:t>
                  </w:r>
                  <w:r w:rsidRPr="0033383D">
                    <w:rPr>
                      <w:rFonts w:hint="eastAsia"/>
                      <w:szCs w:val="21"/>
                    </w:rPr>
                    <w:t>3#</w:t>
                  </w:r>
                  <w:r w:rsidRPr="0033383D">
                    <w:rPr>
                      <w:rFonts w:hint="eastAsia"/>
                      <w:szCs w:val="21"/>
                    </w:rPr>
                    <w:t>点</w:t>
                  </w:r>
                  <w:r w:rsidRPr="0033383D">
                    <w:rPr>
                      <w:rFonts w:hint="eastAsia"/>
                      <w:szCs w:val="21"/>
                    </w:rPr>
                    <w:t>0~0.5m</w:t>
                  </w:r>
                  <w:r w:rsidRPr="0033383D">
                    <w:rPr>
                      <w:rFonts w:hint="eastAsia"/>
                      <w:szCs w:val="21"/>
                    </w:rPr>
                    <w:t>柱状样</w:t>
                  </w:r>
                </w:p>
              </w:tc>
              <w:tc>
                <w:tcPr>
                  <w:tcW w:w="1821" w:type="pct"/>
                  <w:vMerge/>
                  <w:vAlign w:val="center"/>
                </w:tcPr>
                <w:p w14:paraId="399F8D1A" w14:textId="77777777" w:rsidR="00D608B1" w:rsidRPr="0033383D" w:rsidRDefault="00D608B1">
                  <w:pPr>
                    <w:jc w:val="center"/>
                    <w:rPr>
                      <w:bCs/>
                      <w:szCs w:val="21"/>
                    </w:rPr>
                  </w:pPr>
                </w:p>
              </w:tc>
              <w:tc>
                <w:tcPr>
                  <w:tcW w:w="637" w:type="pct"/>
                  <w:vMerge/>
                  <w:vAlign w:val="center"/>
                </w:tcPr>
                <w:p w14:paraId="38F4F104" w14:textId="77777777" w:rsidR="00D608B1" w:rsidRPr="0033383D" w:rsidRDefault="00D608B1">
                  <w:pPr>
                    <w:adjustRightInd w:val="0"/>
                    <w:snapToGrid w:val="0"/>
                    <w:jc w:val="center"/>
                    <w:rPr>
                      <w:snapToGrid w:val="0"/>
                      <w:kern w:val="0"/>
                      <w:szCs w:val="21"/>
                    </w:rPr>
                  </w:pPr>
                </w:p>
              </w:tc>
            </w:tr>
            <w:tr w:rsidR="00D608B1" w:rsidRPr="0033383D" w14:paraId="4C8AC864" w14:textId="77777777">
              <w:trPr>
                <w:cantSplit/>
                <w:trHeight w:val="567"/>
                <w:jc w:val="center"/>
              </w:trPr>
              <w:tc>
                <w:tcPr>
                  <w:tcW w:w="641" w:type="pct"/>
                  <w:vAlign w:val="center"/>
                </w:tcPr>
                <w:p w14:paraId="4C4243CC" w14:textId="77777777" w:rsidR="00D608B1" w:rsidRPr="0033383D" w:rsidRDefault="000373B4">
                  <w:pPr>
                    <w:snapToGrid w:val="0"/>
                    <w:jc w:val="center"/>
                    <w:rPr>
                      <w:szCs w:val="21"/>
                    </w:rPr>
                  </w:pPr>
                  <w:r w:rsidRPr="0033383D">
                    <w:rPr>
                      <w:rFonts w:hint="eastAsia"/>
                      <w:szCs w:val="21"/>
                    </w:rPr>
                    <w:t>S10</w:t>
                  </w:r>
                </w:p>
              </w:tc>
              <w:tc>
                <w:tcPr>
                  <w:tcW w:w="1901" w:type="pct"/>
                  <w:vAlign w:val="center"/>
                </w:tcPr>
                <w:p w14:paraId="252FB95C" w14:textId="77777777" w:rsidR="00D608B1" w:rsidRPr="0033383D" w:rsidRDefault="000373B4">
                  <w:pPr>
                    <w:snapToGrid w:val="0"/>
                    <w:jc w:val="center"/>
                    <w:rPr>
                      <w:szCs w:val="21"/>
                    </w:rPr>
                  </w:pPr>
                  <w:r w:rsidRPr="0033383D">
                    <w:rPr>
                      <w:rFonts w:hint="eastAsia"/>
                      <w:szCs w:val="21"/>
                    </w:rPr>
                    <w:t>项目所在地内</w:t>
                  </w:r>
                  <w:r w:rsidRPr="0033383D">
                    <w:rPr>
                      <w:rFonts w:hint="eastAsia"/>
                      <w:szCs w:val="21"/>
                    </w:rPr>
                    <w:t>3#</w:t>
                  </w:r>
                  <w:r w:rsidRPr="0033383D">
                    <w:rPr>
                      <w:rFonts w:hint="eastAsia"/>
                      <w:szCs w:val="21"/>
                    </w:rPr>
                    <w:t>点</w:t>
                  </w:r>
                  <w:r w:rsidRPr="0033383D">
                    <w:rPr>
                      <w:rFonts w:hint="eastAsia"/>
                      <w:szCs w:val="21"/>
                    </w:rPr>
                    <w:t>0.5~1.5m</w:t>
                  </w:r>
                  <w:r w:rsidRPr="0033383D">
                    <w:rPr>
                      <w:rFonts w:hint="eastAsia"/>
                      <w:szCs w:val="21"/>
                    </w:rPr>
                    <w:t>柱状样</w:t>
                  </w:r>
                </w:p>
              </w:tc>
              <w:tc>
                <w:tcPr>
                  <w:tcW w:w="1821" w:type="pct"/>
                  <w:vMerge/>
                  <w:vAlign w:val="center"/>
                </w:tcPr>
                <w:p w14:paraId="32E6C681" w14:textId="77777777" w:rsidR="00D608B1" w:rsidRPr="0033383D" w:rsidRDefault="00D608B1">
                  <w:pPr>
                    <w:jc w:val="center"/>
                    <w:rPr>
                      <w:bCs/>
                      <w:szCs w:val="21"/>
                    </w:rPr>
                  </w:pPr>
                </w:p>
              </w:tc>
              <w:tc>
                <w:tcPr>
                  <w:tcW w:w="637" w:type="pct"/>
                  <w:vMerge/>
                  <w:vAlign w:val="center"/>
                </w:tcPr>
                <w:p w14:paraId="5A5A12A9" w14:textId="77777777" w:rsidR="00D608B1" w:rsidRPr="0033383D" w:rsidRDefault="00D608B1">
                  <w:pPr>
                    <w:adjustRightInd w:val="0"/>
                    <w:snapToGrid w:val="0"/>
                    <w:jc w:val="center"/>
                    <w:rPr>
                      <w:snapToGrid w:val="0"/>
                      <w:kern w:val="0"/>
                      <w:szCs w:val="21"/>
                    </w:rPr>
                  </w:pPr>
                </w:p>
              </w:tc>
            </w:tr>
            <w:tr w:rsidR="00D608B1" w:rsidRPr="0033383D" w14:paraId="260BF980" w14:textId="77777777">
              <w:trPr>
                <w:cantSplit/>
                <w:trHeight w:val="567"/>
                <w:jc w:val="center"/>
              </w:trPr>
              <w:tc>
                <w:tcPr>
                  <w:tcW w:w="641" w:type="pct"/>
                  <w:vAlign w:val="center"/>
                </w:tcPr>
                <w:p w14:paraId="03368CDB" w14:textId="77777777" w:rsidR="00D608B1" w:rsidRPr="0033383D" w:rsidRDefault="000373B4">
                  <w:pPr>
                    <w:snapToGrid w:val="0"/>
                    <w:jc w:val="center"/>
                    <w:rPr>
                      <w:szCs w:val="21"/>
                    </w:rPr>
                  </w:pPr>
                  <w:r w:rsidRPr="0033383D">
                    <w:rPr>
                      <w:rFonts w:hint="eastAsia"/>
                      <w:szCs w:val="21"/>
                    </w:rPr>
                    <w:t>S11</w:t>
                  </w:r>
                </w:p>
              </w:tc>
              <w:tc>
                <w:tcPr>
                  <w:tcW w:w="1901" w:type="pct"/>
                  <w:vAlign w:val="center"/>
                </w:tcPr>
                <w:p w14:paraId="5EC66FF2" w14:textId="77777777" w:rsidR="00D608B1" w:rsidRPr="0033383D" w:rsidRDefault="000373B4">
                  <w:pPr>
                    <w:snapToGrid w:val="0"/>
                    <w:jc w:val="center"/>
                    <w:rPr>
                      <w:szCs w:val="21"/>
                    </w:rPr>
                  </w:pPr>
                  <w:r w:rsidRPr="0033383D">
                    <w:rPr>
                      <w:rFonts w:hint="eastAsia"/>
                      <w:szCs w:val="21"/>
                    </w:rPr>
                    <w:t>项目所在地内</w:t>
                  </w:r>
                  <w:r w:rsidRPr="0033383D">
                    <w:rPr>
                      <w:rFonts w:hint="eastAsia"/>
                      <w:szCs w:val="21"/>
                    </w:rPr>
                    <w:t>3#</w:t>
                  </w:r>
                  <w:r w:rsidRPr="0033383D">
                    <w:rPr>
                      <w:rFonts w:hint="eastAsia"/>
                      <w:szCs w:val="21"/>
                    </w:rPr>
                    <w:t>点</w:t>
                  </w:r>
                  <w:r w:rsidRPr="0033383D">
                    <w:rPr>
                      <w:rFonts w:hint="eastAsia"/>
                      <w:szCs w:val="21"/>
                    </w:rPr>
                    <w:t>1.5~3m</w:t>
                  </w:r>
                  <w:r w:rsidRPr="0033383D">
                    <w:rPr>
                      <w:rFonts w:hint="eastAsia"/>
                      <w:szCs w:val="21"/>
                    </w:rPr>
                    <w:t>柱状样</w:t>
                  </w:r>
                </w:p>
              </w:tc>
              <w:tc>
                <w:tcPr>
                  <w:tcW w:w="1821" w:type="pct"/>
                  <w:vMerge/>
                  <w:vAlign w:val="center"/>
                </w:tcPr>
                <w:p w14:paraId="7DC16E34" w14:textId="77777777" w:rsidR="00D608B1" w:rsidRPr="0033383D" w:rsidRDefault="00D608B1">
                  <w:pPr>
                    <w:jc w:val="center"/>
                    <w:rPr>
                      <w:bCs/>
                      <w:szCs w:val="21"/>
                    </w:rPr>
                  </w:pPr>
                </w:p>
              </w:tc>
              <w:tc>
                <w:tcPr>
                  <w:tcW w:w="637" w:type="pct"/>
                  <w:vMerge/>
                  <w:vAlign w:val="center"/>
                </w:tcPr>
                <w:p w14:paraId="00ADC930" w14:textId="77777777" w:rsidR="00D608B1" w:rsidRPr="0033383D" w:rsidRDefault="00D608B1">
                  <w:pPr>
                    <w:adjustRightInd w:val="0"/>
                    <w:snapToGrid w:val="0"/>
                    <w:jc w:val="center"/>
                    <w:rPr>
                      <w:snapToGrid w:val="0"/>
                      <w:kern w:val="0"/>
                      <w:szCs w:val="21"/>
                    </w:rPr>
                  </w:pPr>
                </w:p>
              </w:tc>
            </w:tr>
            <w:tr w:rsidR="00D608B1" w:rsidRPr="0033383D" w14:paraId="4A8FCE57" w14:textId="77777777">
              <w:trPr>
                <w:cantSplit/>
                <w:trHeight w:val="567"/>
                <w:jc w:val="center"/>
              </w:trPr>
              <w:tc>
                <w:tcPr>
                  <w:tcW w:w="641" w:type="pct"/>
                  <w:vAlign w:val="center"/>
                </w:tcPr>
                <w:p w14:paraId="346F6CC8" w14:textId="77777777" w:rsidR="00D608B1" w:rsidRPr="0033383D" w:rsidRDefault="000373B4">
                  <w:pPr>
                    <w:snapToGrid w:val="0"/>
                    <w:jc w:val="center"/>
                    <w:rPr>
                      <w:szCs w:val="21"/>
                    </w:rPr>
                  </w:pPr>
                  <w:r w:rsidRPr="0033383D">
                    <w:rPr>
                      <w:rFonts w:hint="eastAsia"/>
                      <w:szCs w:val="21"/>
                    </w:rPr>
                    <w:t>S12</w:t>
                  </w:r>
                </w:p>
              </w:tc>
              <w:tc>
                <w:tcPr>
                  <w:tcW w:w="1901" w:type="pct"/>
                  <w:vAlign w:val="center"/>
                </w:tcPr>
                <w:p w14:paraId="31AD0C5C" w14:textId="77777777" w:rsidR="00D608B1" w:rsidRPr="0033383D" w:rsidRDefault="000373B4">
                  <w:pPr>
                    <w:snapToGrid w:val="0"/>
                    <w:jc w:val="center"/>
                    <w:rPr>
                      <w:szCs w:val="21"/>
                    </w:rPr>
                  </w:pPr>
                  <w:r w:rsidRPr="0033383D">
                    <w:rPr>
                      <w:rFonts w:hint="eastAsia"/>
                      <w:szCs w:val="21"/>
                    </w:rPr>
                    <w:t>项目所在地内</w:t>
                  </w:r>
                  <w:r w:rsidRPr="0033383D">
                    <w:rPr>
                      <w:rFonts w:hint="eastAsia"/>
                      <w:szCs w:val="21"/>
                    </w:rPr>
                    <w:t>3#</w:t>
                  </w:r>
                  <w:r w:rsidRPr="0033383D">
                    <w:rPr>
                      <w:rFonts w:hint="eastAsia"/>
                      <w:szCs w:val="21"/>
                    </w:rPr>
                    <w:t>点</w:t>
                  </w:r>
                  <w:r w:rsidRPr="0033383D">
                    <w:rPr>
                      <w:rFonts w:hint="eastAsia"/>
                      <w:szCs w:val="21"/>
                    </w:rPr>
                    <w:t>3~6m</w:t>
                  </w:r>
                  <w:r w:rsidRPr="0033383D">
                    <w:rPr>
                      <w:rFonts w:hint="eastAsia"/>
                      <w:szCs w:val="21"/>
                    </w:rPr>
                    <w:t>柱状样</w:t>
                  </w:r>
                </w:p>
              </w:tc>
              <w:tc>
                <w:tcPr>
                  <w:tcW w:w="1821" w:type="pct"/>
                  <w:vMerge/>
                  <w:vAlign w:val="center"/>
                </w:tcPr>
                <w:p w14:paraId="56C0037E" w14:textId="77777777" w:rsidR="00D608B1" w:rsidRPr="0033383D" w:rsidRDefault="00D608B1">
                  <w:pPr>
                    <w:jc w:val="center"/>
                    <w:rPr>
                      <w:bCs/>
                      <w:szCs w:val="21"/>
                    </w:rPr>
                  </w:pPr>
                </w:p>
              </w:tc>
              <w:tc>
                <w:tcPr>
                  <w:tcW w:w="637" w:type="pct"/>
                  <w:vMerge/>
                  <w:vAlign w:val="center"/>
                </w:tcPr>
                <w:p w14:paraId="1F52E7B5" w14:textId="77777777" w:rsidR="00D608B1" w:rsidRPr="0033383D" w:rsidRDefault="00D608B1">
                  <w:pPr>
                    <w:adjustRightInd w:val="0"/>
                    <w:snapToGrid w:val="0"/>
                    <w:jc w:val="center"/>
                    <w:rPr>
                      <w:snapToGrid w:val="0"/>
                      <w:kern w:val="0"/>
                      <w:szCs w:val="21"/>
                    </w:rPr>
                  </w:pPr>
                </w:p>
              </w:tc>
            </w:tr>
            <w:tr w:rsidR="00D608B1" w:rsidRPr="0033383D" w14:paraId="091E96AA" w14:textId="77777777">
              <w:trPr>
                <w:cantSplit/>
                <w:trHeight w:val="567"/>
                <w:jc w:val="center"/>
              </w:trPr>
              <w:tc>
                <w:tcPr>
                  <w:tcW w:w="641" w:type="pct"/>
                  <w:vAlign w:val="center"/>
                </w:tcPr>
                <w:p w14:paraId="09EBB34E" w14:textId="77777777" w:rsidR="00D608B1" w:rsidRPr="0033383D" w:rsidRDefault="000373B4">
                  <w:pPr>
                    <w:snapToGrid w:val="0"/>
                    <w:jc w:val="center"/>
                    <w:rPr>
                      <w:szCs w:val="21"/>
                    </w:rPr>
                  </w:pPr>
                  <w:r w:rsidRPr="0033383D">
                    <w:rPr>
                      <w:rFonts w:hint="eastAsia"/>
                      <w:szCs w:val="21"/>
                    </w:rPr>
                    <w:t>S13</w:t>
                  </w:r>
                </w:p>
              </w:tc>
              <w:tc>
                <w:tcPr>
                  <w:tcW w:w="1901" w:type="pct"/>
                  <w:vAlign w:val="center"/>
                </w:tcPr>
                <w:p w14:paraId="324A66B1" w14:textId="77777777" w:rsidR="00D608B1" w:rsidRPr="0033383D" w:rsidRDefault="000373B4">
                  <w:pPr>
                    <w:snapToGrid w:val="0"/>
                    <w:jc w:val="center"/>
                    <w:rPr>
                      <w:szCs w:val="21"/>
                    </w:rPr>
                  </w:pPr>
                  <w:r w:rsidRPr="0033383D">
                    <w:rPr>
                      <w:rFonts w:hint="eastAsia"/>
                      <w:szCs w:val="21"/>
                    </w:rPr>
                    <w:t>项目所在地外</w:t>
                  </w:r>
                  <w:r w:rsidRPr="0033383D">
                    <w:rPr>
                      <w:rFonts w:hint="eastAsia"/>
                      <w:szCs w:val="21"/>
                    </w:rPr>
                    <w:t>4#</w:t>
                  </w:r>
                  <w:r w:rsidRPr="0033383D">
                    <w:rPr>
                      <w:rFonts w:hint="eastAsia"/>
                      <w:szCs w:val="21"/>
                    </w:rPr>
                    <w:t>点</w:t>
                  </w:r>
                  <w:r w:rsidRPr="0033383D">
                    <w:rPr>
                      <w:rFonts w:hint="eastAsia"/>
                      <w:szCs w:val="21"/>
                    </w:rPr>
                    <w:t>0~0.2m</w:t>
                  </w:r>
                  <w:r w:rsidRPr="0033383D">
                    <w:rPr>
                      <w:rFonts w:hint="eastAsia"/>
                      <w:szCs w:val="21"/>
                    </w:rPr>
                    <w:t>表层样</w:t>
                  </w:r>
                </w:p>
              </w:tc>
              <w:tc>
                <w:tcPr>
                  <w:tcW w:w="1821" w:type="pct"/>
                  <w:vMerge/>
                  <w:vAlign w:val="center"/>
                </w:tcPr>
                <w:p w14:paraId="6B526658" w14:textId="77777777" w:rsidR="00D608B1" w:rsidRPr="0033383D" w:rsidRDefault="00D608B1">
                  <w:pPr>
                    <w:jc w:val="center"/>
                    <w:rPr>
                      <w:bCs/>
                      <w:szCs w:val="21"/>
                    </w:rPr>
                  </w:pPr>
                </w:p>
              </w:tc>
              <w:tc>
                <w:tcPr>
                  <w:tcW w:w="637" w:type="pct"/>
                  <w:vMerge/>
                  <w:vAlign w:val="center"/>
                </w:tcPr>
                <w:p w14:paraId="532D3A33" w14:textId="77777777" w:rsidR="00D608B1" w:rsidRPr="0033383D" w:rsidRDefault="00D608B1">
                  <w:pPr>
                    <w:adjustRightInd w:val="0"/>
                    <w:snapToGrid w:val="0"/>
                    <w:jc w:val="center"/>
                    <w:rPr>
                      <w:snapToGrid w:val="0"/>
                      <w:kern w:val="0"/>
                      <w:szCs w:val="21"/>
                    </w:rPr>
                  </w:pPr>
                </w:p>
              </w:tc>
            </w:tr>
            <w:tr w:rsidR="00D608B1" w:rsidRPr="0033383D" w14:paraId="6E65020F" w14:textId="77777777">
              <w:trPr>
                <w:cantSplit/>
                <w:trHeight w:val="2325"/>
                <w:jc w:val="center"/>
              </w:trPr>
              <w:tc>
                <w:tcPr>
                  <w:tcW w:w="641" w:type="pct"/>
                  <w:vAlign w:val="center"/>
                </w:tcPr>
                <w:p w14:paraId="7586ACF4" w14:textId="77777777" w:rsidR="00D608B1" w:rsidRPr="0033383D" w:rsidRDefault="000373B4">
                  <w:pPr>
                    <w:snapToGrid w:val="0"/>
                    <w:jc w:val="center"/>
                    <w:rPr>
                      <w:szCs w:val="21"/>
                    </w:rPr>
                  </w:pPr>
                  <w:r w:rsidRPr="0033383D">
                    <w:rPr>
                      <w:rFonts w:hint="eastAsia"/>
                      <w:szCs w:val="21"/>
                    </w:rPr>
                    <w:t>S14</w:t>
                  </w:r>
                </w:p>
              </w:tc>
              <w:tc>
                <w:tcPr>
                  <w:tcW w:w="1901" w:type="pct"/>
                  <w:vAlign w:val="center"/>
                </w:tcPr>
                <w:p w14:paraId="4AA60B7E" w14:textId="77777777" w:rsidR="00D608B1" w:rsidRPr="0033383D" w:rsidRDefault="000373B4">
                  <w:pPr>
                    <w:snapToGrid w:val="0"/>
                    <w:jc w:val="center"/>
                    <w:rPr>
                      <w:szCs w:val="21"/>
                    </w:rPr>
                  </w:pPr>
                  <w:r w:rsidRPr="0033383D">
                    <w:rPr>
                      <w:rFonts w:hint="eastAsia"/>
                      <w:szCs w:val="21"/>
                    </w:rPr>
                    <w:t>项目所在地外</w:t>
                  </w:r>
                  <w:r w:rsidRPr="0033383D">
                    <w:rPr>
                      <w:rFonts w:hint="eastAsia"/>
                      <w:szCs w:val="21"/>
                    </w:rPr>
                    <w:t>5#</w:t>
                  </w:r>
                  <w:r w:rsidRPr="0033383D">
                    <w:rPr>
                      <w:rFonts w:hint="eastAsia"/>
                      <w:szCs w:val="21"/>
                    </w:rPr>
                    <w:t>点</w:t>
                  </w:r>
                  <w:r w:rsidRPr="0033383D">
                    <w:rPr>
                      <w:rFonts w:hint="eastAsia"/>
                      <w:szCs w:val="21"/>
                    </w:rPr>
                    <w:t>0~0.2m</w:t>
                  </w:r>
                  <w:r w:rsidRPr="0033383D">
                    <w:rPr>
                      <w:rFonts w:hint="eastAsia"/>
                      <w:szCs w:val="21"/>
                    </w:rPr>
                    <w:t>表层样</w:t>
                  </w:r>
                </w:p>
              </w:tc>
              <w:tc>
                <w:tcPr>
                  <w:tcW w:w="1821" w:type="pct"/>
                  <w:vMerge w:val="restart"/>
                  <w:vAlign w:val="center"/>
                </w:tcPr>
                <w:p w14:paraId="5F13CE8B" w14:textId="77777777" w:rsidR="00D608B1" w:rsidRPr="0033383D" w:rsidRDefault="000373B4">
                  <w:pPr>
                    <w:jc w:val="center"/>
                    <w:rPr>
                      <w:bCs/>
                      <w:szCs w:val="21"/>
                    </w:rPr>
                  </w:pPr>
                  <w:r w:rsidRPr="0033383D">
                    <w:rPr>
                      <w:bCs/>
                      <w:szCs w:val="21"/>
                    </w:rPr>
                    <w:t>pH</w:t>
                  </w:r>
                  <w:r w:rsidRPr="0033383D">
                    <w:rPr>
                      <w:bCs/>
                      <w:szCs w:val="21"/>
                    </w:rPr>
                    <w:t>值、</w:t>
                  </w:r>
                  <w:r w:rsidRPr="0033383D">
                    <w:rPr>
                      <w:rFonts w:hint="eastAsia"/>
                      <w:bCs/>
                      <w:szCs w:val="21"/>
                    </w:rPr>
                    <w:t>总砷</w:t>
                  </w:r>
                  <w:r w:rsidRPr="0033383D">
                    <w:rPr>
                      <w:bCs/>
                      <w:szCs w:val="21"/>
                    </w:rPr>
                    <w:t>、镉、铜、铅、</w:t>
                  </w:r>
                  <w:r w:rsidRPr="0033383D">
                    <w:rPr>
                      <w:rFonts w:hint="eastAsia"/>
                      <w:bCs/>
                      <w:szCs w:val="21"/>
                    </w:rPr>
                    <w:t>总</w:t>
                  </w:r>
                  <w:r w:rsidRPr="0033383D">
                    <w:rPr>
                      <w:bCs/>
                      <w:szCs w:val="21"/>
                    </w:rPr>
                    <w:t>汞、镍、</w:t>
                  </w:r>
                  <w:r w:rsidRPr="0033383D">
                    <w:rPr>
                      <w:rFonts w:hint="eastAsia"/>
                      <w:bCs/>
                      <w:szCs w:val="21"/>
                    </w:rPr>
                    <w:t>六价铬、四氯化碳、氯仿、氯甲烷、</w:t>
                  </w:r>
                  <w:r w:rsidRPr="0033383D">
                    <w:rPr>
                      <w:rFonts w:hint="eastAsia"/>
                      <w:bCs/>
                      <w:szCs w:val="21"/>
                    </w:rPr>
                    <w:t>1,1-</w:t>
                  </w:r>
                  <w:r w:rsidRPr="0033383D">
                    <w:rPr>
                      <w:rFonts w:hint="eastAsia"/>
                      <w:bCs/>
                      <w:szCs w:val="21"/>
                    </w:rPr>
                    <w:t>二氯乙烷、</w:t>
                  </w:r>
                  <w:r w:rsidRPr="0033383D">
                    <w:rPr>
                      <w:rFonts w:hint="eastAsia"/>
                      <w:bCs/>
                      <w:szCs w:val="21"/>
                    </w:rPr>
                    <w:t>1,2-</w:t>
                  </w:r>
                  <w:r w:rsidRPr="0033383D">
                    <w:rPr>
                      <w:rFonts w:hint="eastAsia"/>
                      <w:bCs/>
                      <w:szCs w:val="21"/>
                    </w:rPr>
                    <w:t>二氯乙烷、</w:t>
                  </w:r>
                  <w:r w:rsidRPr="0033383D">
                    <w:rPr>
                      <w:rFonts w:hint="eastAsia"/>
                      <w:bCs/>
                      <w:szCs w:val="21"/>
                    </w:rPr>
                    <w:t>1,1-</w:t>
                  </w:r>
                  <w:r w:rsidRPr="0033383D">
                    <w:rPr>
                      <w:rFonts w:hint="eastAsia"/>
                      <w:bCs/>
                      <w:szCs w:val="21"/>
                    </w:rPr>
                    <w:t>二氯乙烯、顺</w:t>
                  </w:r>
                  <w:r w:rsidRPr="0033383D">
                    <w:rPr>
                      <w:rFonts w:hint="eastAsia"/>
                      <w:bCs/>
                      <w:szCs w:val="21"/>
                    </w:rPr>
                    <w:t>-1,2-</w:t>
                  </w:r>
                  <w:r w:rsidRPr="0033383D">
                    <w:rPr>
                      <w:rFonts w:hint="eastAsia"/>
                      <w:bCs/>
                      <w:szCs w:val="21"/>
                    </w:rPr>
                    <w:t>二氯乙烯、反</w:t>
                  </w:r>
                  <w:r w:rsidRPr="0033383D">
                    <w:rPr>
                      <w:rFonts w:hint="eastAsia"/>
                      <w:bCs/>
                      <w:szCs w:val="21"/>
                    </w:rPr>
                    <w:t>-1,2-</w:t>
                  </w:r>
                  <w:r w:rsidRPr="0033383D">
                    <w:rPr>
                      <w:rFonts w:hint="eastAsia"/>
                      <w:bCs/>
                      <w:szCs w:val="21"/>
                    </w:rPr>
                    <w:t>二氯乙烯、二氯甲烷、</w:t>
                  </w:r>
                  <w:r w:rsidRPr="0033383D">
                    <w:rPr>
                      <w:rFonts w:hint="eastAsia"/>
                      <w:bCs/>
                      <w:szCs w:val="21"/>
                    </w:rPr>
                    <w:t>1,2-</w:t>
                  </w:r>
                  <w:r w:rsidRPr="0033383D">
                    <w:rPr>
                      <w:rFonts w:hint="eastAsia"/>
                      <w:bCs/>
                      <w:szCs w:val="21"/>
                    </w:rPr>
                    <w:t>二氯丙烷、</w:t>
                  </w:r>
                  <w:r w:rsidRPr="0033383D">
                    <w:rPr>
                      <w:rFonts w:hint="eastAsia"/>
                      <w:bCs/>
                      <w:szCs w:val="21"/>
                    </w:rPr>
                    <w:t>1,1,1,2-</w:t>
                  </w:r>
                  <w:r w:rsidRPr="0033383D">
                    <w:rPr>
                      <w:rFonts w:hint="eastAsia"/>
                      <w:bCs/>
                      <w:szCs w:val="21"/>
                    </w:rPr>
                    <w:t>四氯乙烷、</w:t>
                  </w:r>
                  <w:r w:rsidRPr="0033383D">
                    <w:rPr>
                      <w:rFonts w:hint="eastAsia"/>
                      <w:bCs/>
                      <w:szCs w:val="21"/>
                    </w:rPr>
                    <w:t>1,1,2,2-</w:t>
                  </w:r>
                  <w:r w:rsidRPr="0033383D">
                    <w:rPr>
                      <w:rFonts w:hint="eastAsia"/>
                      <w:bCs/>
                      <w:szCs w:val="21"/>
                    </w:rPr>
                    <w:t>四氯乙烷、四氯乙烯、</w:t>
                  </w:r>
                  <w:r w:rsidRPr="0033383D">
                    <w:rPr>
                      <w:rFonts w:hint="eastAsia"/>
                      <w:bCs/>
                      <w:szCs w:val="21"/>
                    </w:rPr>
                    <w:lastRenderedPageBreak/>
                    <w:t>1,1,1-</w:t>
                  </w:r>
                  <w:r w:rsidRPr="0033383D">
                    <w:rPr>
                      <w:rFonts w:hint="eastAsia"/>
                      <w:bCs/>
                      <w:szCs w:val="21"/>
                    </w:rPr>
                    <w:t>三氯乙烷、</w:t>
                  </w:r>
                  <w:r w:rsidRPr="0033383D">
                    <w:rPr>
                      <w:rFonts w:hint="eastAsia"/>
                      <w:bCs/>
                      <w:szCs w:val="21"/>
                    </w:rPr>
                    <w:t>1,1,2-</w:t>
                  </w:r>
                  <w:r w:rsidRPr="0033383D">
                    <w:rPr>
                      <w:rFonts w:hint="eastAsia"/>
                      <w:bCs/>
                      <w:szCs w:val="21"/>
                    </w:rPr>
                    <w:t>三氯乙烷、三氯乙烯、</w:t>
                  </w:r>
                  <w:r w:rsidRPr="0033383D">
                    <w:rPr>
                      <w:rFonts w:hint="eastAsia"/>
                      <w:bCs/>
                      <w:szCs w:val="21"/>
                    </w:rPr>
                    <w:t>1,2,3-</w:t>
                  </w:r>
                  <w:r w:rsidRPr="0033383D">
                    <w:rPr>
                      <w:rFonts w:hint="eastAsia"/>
                      <w:bCs/>
                      <w:szCs w:val="21"/>
                    </w:rPr>
                    <w:t>三氯丙烷、氯乙烯、苯、氯苯、</w:t>
                  </w:r>
                  <w:r w:rsidRPr="0033383D">
                    <w:rPr>
                      <w:rFonts w:hint="eastAsia"/>
                      <w:bCs/>
                      <w:szCs w:val="21"/>
                    </w:rPr>
                    <w:t>1,2-</w:t>
                  </w:r>
                  <w:r w:rsidRPr="0033383D">
                    <w:rPr>
                      <w:rFonts w:hint="eastAsia"/>
                      <w:bCs/>
                      <w:szCs w:val="21"/>
                    </w:rPr>
                    <w:t>二氯苯、</w:t>
                  </w:r>
                  <w:r w:rsidRPr="0033383D">
                    <w:rPr>
                      <w:rFonts w:hint="eastAsia"/>
                      <w:bCs/>
                      <w:szCs w:val="21"/>
                    </w:rPr>
                    <w:t>1,4-</w:t>
                  </w:r>
                  <w:r w:rsidRPr="0033383D">
                    <w:rPr>
                      <w:rFonts w:hint="eastAsia"/>
                      <w:bCs/>
                      <w:szCs w:val="21"/>
                    </w:rPr>
                    <w:t>二氯苯、乙苯、苯乙烯、甲苯、间，对二甲苯、邻二甲苯、硝基苯、苯胺、</w:t>
                  </w:r>
                  <w:r w:rsidRPr="0033383D">
                    <w:rPr>
                      <w:rFonts w:hint="eastAsia"/>
                      <w:bCs/>
                      <w:szCs w:val="21"/>
                    </w:rPr>
                    <w:t>2-</w:t>
                  </w:r>
                  <w:r w:rsidRPr="0033383D">
                    <w:rPr>
                      <w:rFonts w:hint="eastAsia"/>
                      <w:bCs/>
                      <w:szCs w:val="21"/>
                    </w:rPr>
                    <w:t>氯苯酚、苯并</w:t>
                  </w:r>
                  <w:r w:rsidRPr="0033383D">
                    <w:rPr>
                      <w:rFonts w:hint="eastAsia"/>
                      <w:bCs/>
                      <w:szCs w:val="21"/>
                    </w:rPr>
                    <w:t>[a]</w:t>
                  </w:r>
                  <w:r w:rsidRPr="0033383D">
                    <w:rPr>
                      <w:rFonts w:hint="eastAsia"/>
                      <w:bCs/>
                      <w:szCs w:val="21"/>
                    </w:rPr>
                    <w:t>蒽、苯并</w:t>
                  </w:r>
                  <w:r w:rsidRPr="0033383D">
                    <w:rPr>
                      <w:rFonts w:hint="eastAsia"/>
                      <w:bCs/>
                      <w:szCs w:val="21"/>
                    </w:rPr>
                    <w:t>[a]</w:t>
                  </w:r>
                  <w:r w:rsidRPr="0033383D">
                    <w:rPr>
                      <w:rFonts w:hint="eastAsia"/>
                      <w:bCs/>
                      <w:szCs w:val="21"/>
                    </w:rPr>
                    <w:t>芘、苯并</w:t>
                  </w:r>
                  <w:r w:rsidRPr="0033383D">
                    <w:rPr>
                      <w:rFonts w:hint="eastAsia"/>
                      <w:bCs/>
                      <w:szCs w:val="21"/>
                    </w:rPr>
                    <w:t>[b]</w:t>
                  </w:r>
                  <w:r w:rsidRPr="0033383D">
                    <w:rPr>
                      <w:rFonts w:hint="eastAsia"/>
                      <w:bCs/>
                      <w:szCs w:val="21"/>
                    </w:rPr>
                    <w:t>荧蒽、苯并</w:t>
                  </w:r>
                  <w:r w:rsidRPr="0033383D">
                    <w:rPr>
                      <w:rFonts w:hint="eastAsia"/>
                      <w:bCs/>
                      <w:szCs w:val="21"/>
                    </w:rPr>
                    <w:t>[k]</w:t>
                  </w:r>
                  <w:r w:rsidRPr="0033383D">
                    <w:rPr>
                      <w:rFonts w:hint="eastAsia"/>
                      <w:bCs/>
                      <w:szCs w:val="21"/>
                    </w:rPr>
                    <w:t>荧蒽、䓛、二苯并</w:t>
                  </w:r>
                  <w:r w:rsidRPr="0033383D">
                    <w:rPr>
                      <w:rFonts w:hint="eastAsia"/>
                      <w:bCs/>
                      <w:szCs w:val="21"/>
                    </w:rPr>
                    <w:t>[a,h]</w:t>
                  </w:r>
                  <w:r w:rsidRPr="0033383D">
                    <w:rPr>
                      <w:rFonts w:hint="eastAsia"/>
                      <w:bCs/>
                      <w:szCs w:val="21"/>
                    </w:rPr>
                    <w:t>蒽、茚并</w:t>
                  </w:r>
                  <w:r w:rsidRPr="0033383D">
                    <w:rPr>
                      <w:rFonts w:hint="eastAsia"/>
                      <w:bCs/>
                      <w:szCs w:val="21"/>
                    </w:rPr>
                    <w:t>[1,2,3-cd]</w:t>
                  </w:r>
                  <w:r w:rsidRPr="0033383D">
                    <w:rPr>
                      <w:rFonts w:hint="eastAsia"/>
                      <w:bCs/>
                      <w:szCs w:val="21"/>
                    </w:rPr>
                    <w:t>芘、萘、石油烃</w:t>
                  </w:r>
                </w:p>
              </w:tc>
              <w:tc>
                <w:tcPr>
                  <w:tcW w:w="637" w:type="pct"/>
                  <w:vMerge w:val="restart"/>
                  <w:vAlign w:val="center"/>
                </w:tcPr>
                <w:p w14:paraId="15E7884F" w14:textId="77777777" w:rsidR="00D608B1" w:rsidRPr="0033383D" w:rsidRDefault="000373B4">
                  <w:pPr>
                    <w:adjustRightInd w:val="0"/>
                    <w:snapToGrid w:val="0"/>
                    <w:jc w:val="center"/>
                    <w:rPr>
                      <w:snapToGrid w:val="0"/>
                      <w:kern w:val="0"/>
                      <w:szCs w:val="21"/>
                    </w:rPr>
                  </w:pPr>
                  <w:r w:rsidRPr="0033383D">
                    <w:rPr>
                      <w:rFonts w:hint="eastAsia"/>
                      <w:snapToGrid w:val="0"/>
                      <w:kern w:val="0"/>
                      <w:szCs w:val="21"/>
                    </w:rPr>
                    <w:lastRenderedPageBreak/>
                    <w:t>1</w:t>
                  </w:r>
                  <w:r w:rsidRPr="0033383D">
                    <w:rPr>
                      <w:rFonts w:hint="eastAsia"/>
                      <w:snapToGrid w:val="0"/>
                      <w:kern w:val="0"/>
                      <w:szCs w:val="21"/>
                    </w:rPr>
                    <w:t>次</w:t>
                  </w:r>
                  <w:r w:rsidRPr="0033383D">
                    <w:rPr>
                      <w:rFonts w:hint="eastAsia"/>
                      <w:snapToGrid w:val="0"/>
                      <w:kern w:val="0"/>
                      <w:szCs w:val="21"/>
                    </w:rPr>
                    <w:t>/</w:t>
                  </w:r>
                  <w:r w:rsidRPr="0033383D">
                    <w:rPr>
                      <w:rFonts w:hint="eastAsia"/>
                      <w:snapToGrid w:val="0"/>
                      <w:kern w:val="0"/>
                      <w:szCs w:val="21"/>
                    </w:rPr>
                    <w:t>天，检测</w:t>
                  </w:r>
                  <w:r w:rsidRPr="0033383D">
                    <w:rPr>
                      <w:rFonts w:hint="eastAsia"/>
                      <w:snapToGrid w:val="0"/>
                      <w:kern w:val="0"/>
                      <w:szCs w:val="21"/>
                    </w:rPr>
                    <w:t>1</w:t>
                  </w:r>
                  <w:r w:rsidRPr="0033383D">
                    <w:rPr>
                      <w:rFonts w:hint="eastAsia"/>
                      <w:snapToGrid w:val="0"/>
                      <w:kern w:val="0"/>
                      <w:szCs w:val="21"/>
                    </w:rPr>
                    <w:t>天。</w:t>
                  </w:r>
                </w:p>
              </w:tc>
            </w:tr>
            <w:tr w:rsidR="00D608B1" w:rsidRPr="0033383D" w14:paraId="358CFCFA" w14:textId="77777777">
              <w:trPr>
                <w:cantSplit/>
                <w:trHeight w:val="2325"/>
                <w:jc w:val="center"/>
              </w:trPr>
              <w:tc>
                <w:tcPr>
                  <w:tcW w:w="641" w:type="pct"/>
                  <w:vAlign w:val="center"/>
                </w:tcPr>
                <w:p w14:paraId="340CDE9A" w14:textId="77777777" w:rsidR="00D608B1" w:rsidRPr="0033383D" w:rsidRDefault="000373B4">
                  <w:pPr>
                    <w:snapToGrid w:val="0"/>
                    <w:jc w:val="center"/>
                    <w:rPr>
                      <w:szCs w:val="21"/>
                    </w:rPr>
                  </w:pPr>
                  <w:r w:rsidRPr="0033383D">
                    <w:rPr>
                      <w:rFonts w:hint="eastAsia"/>
                      <w:szCs w:val="21"/>
                    </w:rPr>
                    <w:lastRenderedPageBreak/>
                    <w:t>S15</w:t>
                  </w:r>
                </w:p>
              </w:tc>
              <w:tc>
                <w:tcPr>
                  <w:tcW w:w="1901" w:type="pct"/>
                  <w:vAlign w:val="center"/>
                </w:tcPr>
                <w:p w14:paraId="6CC49C2D" w14:textId="77777777" w:rsidR="00D608B1" w:rsidRPr="0033383D" w:rsidRDefault="000373B4">
                  <w:pPr>
                    <w:snapToGrid w:val="0"/>
                    <w:jc w:val="center"/>
                    <w:rPr>
                      <w:szCs w:val="21"/>
                    </w:rPr>
                  </w:pPr>
                  <w:r w:rsidRPr="0033383D">
                    <w:rPr>
                      <w:rFonts w:hint="eastAsia"/>
                      <w:szCs w:val="21"/>
                    </w:rPr>
                    <w:t>项目所在地外</w:t>
                  </w:r>
                  <w:r w:rsidRPr="0033383D">
                    <w:rPr>
                      <w:rFonts w:hint="eastAsia"/>
                      <w:szCs w:val="21"/>
                    </w:rPr>
                    <w:t>6#</w:t>
                  </w:r>
                  <w:r w:rsidRPr="0033383D">
                    <w:rPr>
                      <w:rFonts w:hint="eastAsia"/>
                      <w:szCs w:val="21"/>
                    </w:rPr>
                    <w:t>点</w:t>
                  </w:r>
                  <w:r w:rsidRPr="0033383D">
                    <w:rPr>
                      <w:rFonts w:hint="eastAsia"/>
                      <w:szCs w:val="21"/>
                    </w:rPr>
                    <w:t>0~0.2m</w:t>
                  </w:r>
                  <w:r w:rsidRPr="0033383D">
                    <w:rPr>
                      <w:rFonts w:hint="eastAsia"/>
                      <w:szCs w:val="21"/>
                    </w:rPr>
                    <w:t>表层样</w:t>
                  </w:r>
                </w:p>
              </w:tc>
              <w:tc>
                <w:tcPr>
                  <w:tcW w:w="1821" w:type="pct"/>
                  <w:vMerge/>
                  <w:vAlign w:val="center"/>
                </w:tcPr>
                <w:p w14:paraId="4DA84935" w14:textId="77777777" w:rsidR="00D608B1" w:rsidRPr="0033383D" w:rsidRDefault="00D608B1">
                  <w:pPr>
                    <w:jc w:val="center"/>
                    <w:rPr>
                      <w:bCs/>
                      <w:szCs w:val="21"/>
                    </w:rPr>
                  </w:pPr>
                </w:p>
              </w:tc>
              <w:tc>
                <w:tcPr>
                  <w:tcW w:w="637" w:type="pct"/>
                  <w:vMerge/>
                  <w:vAlign w:val="center"/>
                </w:tcPr>
                <w:p w14:paraId="4C0D4E98" w14:textId="77777777" w:rsidR="00D608B1" w:rsidRPr="0033383D" w:rsidRDefault="00D608B1">
                  <w:pPr>
                    <w:adjustRightInd w:val="0"/>
                    <w:snapToGrid w:val="0"/>
                    <w:jc w:val="center"/>
                    <w:rPr>
                      <w:snapToGrid w:val="0"/>
                      <w:kern w:val="0"/>
                      <w:szCs w:val="21"/>
                    </w:rPr>
                  </w:pPr>
                </w:p>
              </w:tc>
            </w:tr>
          </w:tbl>
          <w:p w14:paraId="7CD1E1E7" w14:textId="77777777" w:rsidR="00D608B1" w:rsidRPr="0033383D" w:rsidRDefault="000373B4">
            <w:pPr>
              <w:pStyle w:val="p16"/>
              <w:keepNext/>
              <w:spacing w:line="360" w:lineRule="auto"/>
              <w:ind w:firstLineChars="200" w:firstLine="480"/>
              <w:rPr>
                <w:rFonts w:ascii="Times New Roman" w:hAnsi="Times New Roman" w:cs="Times New Roman"/>
                <w:color w:val="000000" w:themeColor="text1"/>
                <w:kern w:val="2"/>
                <w:sz w:val="24"/>
                <w:szCs w:val="24"/>
              </w:rPr>
            </w:pPr>
            <w:r w:rsidRPr="0033383D">
              <w:rPr>
                <w:rFonts w:ascii="Times New Roman" w:hAnsi="Times New Roman" w:cs="Times New Roman" w:hint="eastAsia"/>
                <w:color w:val="000000" w:themeColor="text1"/>
                <w:kern w:val="2"/>
                <w:sz w:val="24"/>
                <w:szCs w:val="24"/>
              </w:rPr>
              <w:lastRenderedPageBreak/>
              <w:t>监测结果：该报告指出，现状各点位土壤监测指标均能满足《土壤环境质量</w:t>
            </w:r>
            <w:r w:rsidRPr="0033383D">
              <w:rPr>
                <w:rFonts w:ascii="Times New Roman" w:hAnsi="Times New Roman" w:cs="Times New Roman" w:hint="eastAsia"/>
                <w:color w:val="000000" w:themeColor="text1"/>
                <w:kern w:val="2"/>
                <w:sz w:val="24"/>
                <w:szCs w:val="24"/>
              </w:rPr>
              <w:t xml:space="preserve"> </w:t>
            </w:r>
            <w:r w:rsidRPr="0033383D">
              <w:rPr>
                <w:rFonts w:ascii="Times New Roman" w:hAnsi="Times New Roman" w:cs="Times New Roman" w:hint="eastAsia"/>
                <w:color w:val="000000" w:themeColor="text1"/>
                <w:kern w:val="2"/>
                <w:sz w:val="24"/>
                <w:szCs w:val="24"/>
              </w:rPr>
              <w:t>建设用地土壤污染风险管控标准（试行）》（</w:t>
            </w:r>
            <w:r w:rsidRPr="0033383D">
              <w:rPr>
                <w:rFonts w:ascii="Times New Roman" w:hAnsi="Times New Roman" w:cs="Times New Roman" w:hint="eastAsia"/>
                <w:color w:val="000000" w:themeColor="text1"/>
                <w:kern w:val="2"/>
                <w:sz w:val="24"/>
                <w:szCs w:val="24"/>
              </w:rPr>
              <w:t>GB36600-2018</w:t>
            </w:r>
            <w:r w:rsidRPr="0033383D">
              <w:rPr>
                <w:rFonts w:ascii="Times New Roman" w:hAnsi="Times New Roman" w:cs="Times New Roman" w:hint="eastAsia"/>
                <w:color w:val="000000" w:themeColor="text1"/>
                <w:kern w:val="2"/>
                <w:sz w:val="24"/>
                <w:szCs w:val="24"/>
              </w:rPr>
              <w:t>）中第二类用地筛选值标准，项目拟建区域内土壤环境质量现状较好。</w:t>
            </w:r>
          </w:p>
          <w:p w14:paraId="1AD44804" w14:textId="77777777" w:rsidR="00D608B1" w:rsidRPr="0033383D" w:rsidRDefault="000373B4">
            <w:pPr>
              <w:ind w:left="7385" w:hangingChars="3503" w:hanging="7385"/>
              <w:jc w:val="center"/>
              <w:rPr>
                <w:b/>
                <w:color w:val="000000"/>
                <w:szCs w:val="21"/>
              </w:rPr>
            </w:pPr>
            <w:r w:rsidRPr="0033383D">
              <w:rPr>
                <w:b/>
                <w:color w:val="000000"/>
                <w:szCs w:val="21"/>
              </w:rPr>
              <w:t>表</w:t>
            </w:r>
            <w:r w:rsidRPr="0033383D">
              <w:rPr>
                <w:b/>
                <w:color w:val="000000"/>
                <w:szCs w:val="21"/>
              </w:rPr>
              <w:t>3-</w:t>
            </w:r>
            <w:r w:rsidRPr="0033383D">
              <w:rPr>
                <w:rFonts w:hint="eastAsia"/>
                <w:b/>
                <w:color w:val="000000"/>
                <w:szCs w:val="21"/>
              </w:rPr>
              <w:t>6</w:t>
            </w:r>
            <w:r w:rsidRPr="0033383D">
              <w:rPr>
                <w:b/>
                <w:color w:val="000000"/>
                <w:szCs w:val="21"/>
              </w:rPr>
              <w:t xml:space="preserve">  </w:t>
            </w:r>
            <w:r w:rsidRPr="0033383D">
              <w:rPr>
                <w:b/>
                <w:color w:val="000000"/>
                <w:szCs w:val="21"/>
              </w:rPr>
              <w:t>土壤检测结果（</w:t>
            </w:r>
            <w:r w:rsidRPr="0033383D">
              <w:rPr>
                <w:b/>
                <w:color w:val="000000"/>
                <w:szCs w:val="21"/>
              </w:rPr>
              <w:t>1</w:t>
            </w:r>
            <w:r w:rsidRPr="0033383D">
              <w:rPr>
                <w:b/>
                <w:color w:val="000000"/>
                <w:szCs w:val="21"/>
              </w:rPr>
              <w:t>）</w:t>
            </w:r>
            <w:r w:rsidRPr="0033383D">
              <w:rPr>
                <w:rFonts w:hint="eastAsia"/>
                <w:b/>
                <w:color w:val="000000"/>
                <w:szCs w:val="21"/>
              </w:rPr>
              <w:t xml:space="preserve">    </w:t>
            </w:r>
            <w:r w:rsidRPr="0033383D">
              <w:rPr>
                <w:rFonts w:hint="eastAsia"/>
                <w:b/>
                <w:color w:val="000000"/>
                <w:szCs w:val="21"/>
              </w:rPr>
              <w:t>单位：</w:t>
            </w:r>
            <w:r w:rsidRPr="0033383D">
              <w:rPr>
                <w:rFonts w:hint="eastAsia"/>
                <w:b/>
                <w:color w:val="000000"/>
                <w:szCs w:val="21"/>
              </w:rPr>
              <w:t>mg/kg</w:t>
            </w:r>
            <w:r w:rsidRPr="0033383D">
              <w:rPr>
                <w:rFonts w:hint="eastAsia"/>
                <w:b/>
                <w:color w:val="000000"/>
                <w:szCs w:val="21"/>
              </w:rPr>
              <w:t>，</w:t>
            </w:r>
            <w:r w:rsidRPr="0033383D">
              <w:rPr>
                <w:rFonts w:hint="eastAsia"/>
                <w:b/>
                <w:color w:val="000000"/>
                <w:szCs w:val="21"/>
              </w:rPr>
              <w:t>pH</w:t>
            </w:r>
            <w:r w:rsidRPr="0033383D">
              <w:rPr>
                <w:rFonts w:hint="eastAsia"/>
                <w:b/>
                <w:color w:val="000000"/>
                <w:szCs w:val="21"/>
              </w:rPr>
              <w:t>值无量纲</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1"/>
              <w:gridCol w:w="902"/>
              <w:gridCol w:w="902"/>
              <w:gridCol w:w="902"/>
              <w:gridCol w:w="903"/>
              <w:gridCol w:w="903"/>
              <w:gridCol w:w="905"/>
              <w:gridCol w:w="905"/>
              <w:gridCol w:w="907"/>
            </w:tblGrid>
            <w:tr w:rsidR="00D608B1" w:rsidRPr="0033383D" w14:paraId="22922F24" w14:textId="77777777">
              <w:trPr>
                <w:trHeight w:val="567"/>
                <w:jc w:val="center"/>
              </w:trPr>
              <w:tc>
                <w:tcPr>
                  <w:tcW w:w="911" w:type="pct"/>
                  <w:vAlign w:val="center"/>
                </w:tcPr>
                <w:p w14:paraId="5CDB86E9" w14:textId="77777777" w:rsidR="00D608B1" w:rsidRPr="0033383D" w:rsidRDefault="000373B4">
                  <w:pPr>
                    <w:tabs>
                      <w:tab w:val="left" w:pos="2760"/>
                    </w:tabs>
                    <w:spacing w:line="280" w:lineRule="exact"/>
                    <w:jc w:val="center"/>
                    <w:rPr>
                      <w:szCs w:val="21"/>
                    </w:rPr>
                  </w:pPr>
                  <w:r w:rsidRPr="0033383D">
                    <w:rPr>
                      <w:rFonts w:hint="eastAsia"/>
                      <w:szCs w:val="21"/>
                    </w:rPr>
                    <w:t>样品编号</w:t>
                  </w:r>
                </w:p>
              </w:tc>
              <w:tc>
                <w:tcPr>
                  <w:tcW w:w="510" w:type="pct"/>
                  <w:vAlign w:val="center"/>
                </w:tcPr>
                <w:p w14:paraId="6CD38118" w14:textId="77777777" w:rsidR="00D608B1" w:rsidRPr="0033383D" w:rsidRDefault="000373B4">
                  <w:pPr>
                    <w:tabs>
                      <w:tab w:val="left" w:pos="2760"/>
                    </w:tabs>
                    <w:spacing w:line="280" w:lineRule="exact"/>
                    <w:jc w:val="center"/>
                    <w:rPr>
                      <w:szCs w:val="21"/>
                    </w:rPr>
                  </w:pPr>
                  <w:r w:rsidRPr="0033383D">
                    <w:rPr>
                      <w:rFonts w:hint="eastAsia"/>
                      <w:szCs w:val="21"/>
                    </w:rPr>
                    <w:t>pH</w:t>
                  </w:r>
                  <w:r w:rsidRPr="0033383D">
                    <w:rPr>
                      <w:rFonts w:hint="eastAsia"/>
                      <w:szCs w:val="21"/>
                    </w:rPr>
                    <w:t>值</w:t>
                  </w:r>
                </w:p>
              </w:tc>
              <w:tc>
                <w:tcPr>
                  <w:tcW w:w="510" w:type="pct"/>
                  <w:vAlign w:val="center"/>
                </w:tcPr>
                <w:p w14:paraId="090C5781" w14:textId="77777777" w:rsidR="00D608B1" w:rsidRPr="0033383D" w:rsidRDefault="000373B4">
                  <w:pPr>
                    <w:tabs>
                      <w:tab w:val="left" w:pos="2760"/>
                    </w:tabs>
                    <w:spacing w:line="280" w:lineRule="exact"/>
                    <w:jc w:val="center"/>
                    <w:rPr>
                      <w:szCs w:val="21"/>
                    </w:rPr>
                  </w:pPr>
                  <w:r w:rsidRPr="0033383D">
                    <w:rPr>
                      <w:rFonts w:hint="eastAsia"/>
                      <w:szCs w:val="21"/>
                    </w:rPr>
                    <w:t>铜</w:t>
                  </w:r>
                </w:p>
              </w:tc>
              <w:tc>
                <w:tcPr>
                  <w:tcW w:w="510" w:type="pct"/>
                  <w:vAlign w:val="center"/>
                </w:tcPr>
                <w:p w14:paraId="3985A4FD" w14:textId="77777777" w:rsidR="00D608B1" w:rsidRPr="0033383D" w:rsidRDefault="000373B4">
                  <w:pPr>
                    <w:tabs>
                      <w:tab w:val="left" w:pos="2760"/>
                    </w:tabs>
                    <w:spacing w:line="280" w:lineRule="exact"/>
                    <w:jc w:val="center"/>
                    <w:rPr>
                      <w:szCs w:val="21"/>
                    </w:rPr>
                  </w:pPr>
                  <w:r w:rsidRPr="0033383D">
                    <w:rPr>
                      <w:rFonts w:hint="eastAsia"/>
                      <w:szCs w:val="21"/>
                    </w:rPr>
                    <w:t>镍</w:t>
                  </w:r>
                </w:p>
              </w:tc>
              <w:tc>
                <w:tcPr>
                  <w:tcW w:w="510" w:type="pct"/>
                  <w:vAlign w:val="center"/>
                </w:tcPr>
                <w:p w14:paraId="57174F6E" w14:textId="77777777" w:rsidR="00D608B1" w:rsidRPr="0033383D" w:rsidRDefault="000373B4">
                  <w:pPr>
                    <w:tabs>
                      <w:tab w:val="left" w:pos="2760"/>
                    </w:tabs>
                    <w:spacing w:line="280" w:lineRule="exact"/>
                    <w:jc w:val="center"/>
                    <w:rPr>
                      <w:szCs w:val="21"/>
                    </w:rPr>
                  </w:pPr>
                  <w:r w:rsidRPr="0033383D">
                    <w:rPr>
                      <w:rFonts w:hint="eastAsia"/>
                      <w:szCs w:val="21"/>
                    </w:rPr>
                    <w:t>总汞</w:t>
                  </w:r>
                </w:p>
              </w:tc>
              <w:tc>
                <w:tcPr>
                  <w:tcW w:w="510" w:type="pct"/>
                  <w:vAlign w:val="center"/>
                </w:tcPr>
                <w:p w14:paraId="344F20C7" w14:textId="77777777" w:rsidR="00D608B1" w:rsidRPr="0033383D" w:rsidRDefault="000373B4">
                  <w:pPr>
                    <w:tabs>
                      <w:tab w:val="left" w:pos="2760"/>
                    </w:tabs>
                    <w:spacing w:line="280" w:lineRule="exact"/>
                    <w:jc w:val="center"/>
                    <w:rPr>
                      <w:szCs w:val="21"/>
                    </w:rPr>
                  </w:pPr>
                  <w:r w:rsidRPr="0033383D">
                    <w:rPr>
                      <w:rFonts w:hint="eastAsia"/>
                      <w:szCs w:val="21"/>
                    </w:rPr>
                    <w:t>总砷</w:t>
                  </w:r>
                </w:p>
              </w:tc>
              <w:tc>
                <w:tcPr>
                  <w:tcW w:w="511" w:type="pct"/>
                  <w:vAlign w:val="center"/>
                </w:tcPr>
                <w:p w14:paraId="5AA948C2" w14:textId="77777777" w:rsidR="00D608B1" w:rsidRPr="0033383D" w:rsidRDefault="000373B4">
                  <w:pPr>
                    <w:tabs>
                      <w:tab w:val="left" w:pos="2760"/>
                    </w:tabs>
                    <w:spacing w:line="280" w:lineRule="exact"/>
                    <w:jc w:val="center"/>
                    <w:rPr>
                      <w:szCs w:val="21"/>
                    </w:rPr>
                  </w:pPr>
                  <w:r w:rsidRPr="0033383D">
                    <w:rPr>
                      <w:rFonts w:hint="eastAsia"/>
                      <w:szCs w:val="21"/>
                    </w:rPr>
                    <w:t>镉</w:t>
                  </w:r>
                </w:p>
              </w:tc>
              <w:tc>
                <w:tcPr>
                  <w:tcW w:w="511" w:type="pct"/>
                  <w:vAlign w:val="center"/>
                </w:tcPr>
                <w:p w14:paraId="2B592BD8" w14:textId="77777777" w:rsidR="00D608B1" w:rsidRPr="0033383D" w:rsidRDefault="000373B4">
                  <w:pPr>
                    <w:tabs>
                      <w:tab w:val="left" w:pos="2760"/>
                    </w:tabs>
                    <w:spacing w:line="280" w:lineRule="exact"/>
                    <w:jc w:val="center"/>
                    <w:rPr>
                      <w:szCs w:val="21"/>
                    </w:rPr>
                  </w:pPr>
                  <w:r w:rsidRPr="0033383D">
                    <w:rPr>
                      <w:rFonts w:hint="eastAsia"/>
                      <w:szCs w:val="21"/>
                    </w:rPr>
                    <w:t>铅</w:t>
                  </w:r>
                </w:p>
              </w:tc>
              <w:tc>
                <w:tcPr>
                  <w:tcW w:w="512" w:type="pct"/>
                  <w:vAlign w:val="center"/>
                </w:tcPr>
                <w:p w14:paraId="16F3D07E" w14:textId="77777777" w:rsidR="00D608B1" w:rsidRPr="0033383D" w:rsidRDefault="000373B4">
                  <w:pPr>
                    <w:tabs>
                      <w:tab w:val="left" w:pos="2760"/>
                    </w:tabs>
                    <w:spacing w:line="280" w:lineRule="exact"/>
                    <w:jc w:val="center"/>
                    <w:rPr>
                      <w:szCs w:val="21"/>
                    </w:rPr>
                  </w:pPr>
                  <w:r w:rsidRPr="0033383D">
                    <w:rPr>
                      <w:rFonts w:hint="eastAsia"/>
                      <w:szCs w:val="21"/>
                    </w:rPr>
                    <w:t>六价铬</w:t>
                  </w:r>
                </w:p>
              </w:tc>
            </w:tr>
            <w:tr w:rsidR="00D608B1" w:rsidRPr="0033383D" w14:paraId="586A36E5" w14:textId="77777777">
              <w:trPr>
                <w:trHeight w:val="567"/>
                <w:jc w:val="center"/>
              </w:trPr>
              <w:tc>
                <w:tcPr>
                  <w:tcW w:w="911" w:type="pct"/>
                  <w:vAlign w:val="center"/>
                </w:tcPr>
                <w:p w14:paraId="5D2748D9" w14:textId="77777777" w:rsidR="00D608B1" w:rsidRPr="0033383D" w:rsidRDefault="000373B4">
                  <w:pPr>
                    <w:tabs>
                      <w:tab w:val="left" w:pos="2760"/>
                    </w:tabs>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 xml:space="preserve">-S01-01                                                                                                                                                                                                                                                                                                                                                                                                                                                                                                                                                                                                                                                                                                                                                                                                                                                                                                                                                                                                                                                                                                                                                                                                                                                                                                                                                                                                                                                                                                                                                                                                          </w:t>
                  </w:r>
                </w:p>
              </w:tc>
              <w:tc>
                <w:tcPr>
                  <w:tcW w:w="510" w:type="pct"/>
                  <w:vAlign w:val="center"/>
                </w:tcPr>
                <w:p w14:paraId="4722A5B1" w14:textId="77777777" w:rsidR="00D608B1" w:rsidRPr="0033383D" w:rsidRDefault="000373B4">
                  <w:pPr>
                    <w:jc w:val="center"/>
                    <w:rPr>
                      <w:szCs w:val="21"/>
                    </w:rPr>
                  </w:pPr>
                  <w:r w:rsidRPr="0033383D">
                    <w:rPr>
                      <w:rFonts w:hint="eastAsia"/>
                      <w:szCs w:val="21"/>
                    </w:rPr>
                    <w:t>5.81</w:t>
                  </w:r>
                </w:p>
              </w:tc>
              <w:tc>
                <w:tcPr>
                  <w:tcW w:w="510" w:type="pct"/>
                  <w:vAlign w:val="center"/>
                </w:tcPr>
                <w:p w14:paraId="173B509E" w14:textId="77777777" w:rsidR="00D608B1" w:rsidRPr="0033383D" w:rsidRDefault="000373B4">
                  <w:pPr>
                    <w:jc w:val="center"/>
                    <w:rPr>
                      <w:szCs w:val="21"/>
                    </w:rPr>
                  </w:pPr>
                  <w:r w:rsidRPr="0033383D">
                    <w:rPr>
                      <w:rFonts w:hint="eastAsia"/>
                      <w:szCs w:val="21"/>
                    </w:rPr>
                    <w:t>14.2</w:t>
                  </w:r>
                </w:p>
              </w:tc>
              <w:tc>
                <w:tcPr>
                  <w:tcW w:w="510" w:type="pct"/>
                  <w:vAlign w:val="center"/>
                </w:tcPr>
                <w:p w14:paraId="599084A7" w14:textId="77777777" w:rsidR="00D608B1" w:rsidRPr="0033383D" w:rsidRDefault="000373B4">
                  <w:pPr>
                    <w:jc w:val="center"/>
                    <w:rPr>
                      <w:szCs w:val="21"/>
                    </w:rPr>
                  </w:pPr>
                  <w:r w:rsidRPr="0033383D">
                    <w:rPr>
                      <w:rFonts w:hint="eastAsia"/>
                      <w:szCs w:val="21"/>
                    </w:rPr>
                    <w:t>7.58</w:t>
                  </w:r>
                </w:p>
              </w:tc>
              <w:tc>
                <w:tcPr>
                  <w:tcW w:w="510" w:type="pct"/>
                  <w:vAlign w:val="center"/>
                </w:tcPr>
                <w:p w14:paraId="183DF0E8" w14:textId="77777777" w:rsidR="00D608B1" w:rsidRPr="0033383D" w:rsidRDefault="000373B4">
                  <w:pPr>
                    <w:tabs>
                      <w:tab w:val="left" w:pos="2760"/>
                    </w:tabs>
                    <w:jc w:val="center"/>
                    <w:rPr>
                      <w:szCs w:val="21"/>
                    </w:rPr>
                  </w:pPr>
                  <w:r w:rsidRPr="0033383D">
                    <w:rPr>
                      <w:rFonts w:hint="eastAsia"/>
                      <w:szCs w:val="21"/>
                    </w:rPr>
                    <w:t>0.275</w:t>
                  </w:r>
                </w:p>
              </w:tc>
              <w:tc>
                <w:tcPr>
                  <w:tcW w:w="510" w:type="pct"/>
                  <w:vAlign w:val="center"/>
                </w:tcPr>
                <w:p w14:paraId="1B4FBFE3" w14:textId="77777777" w:rsidR="00D608B1" w:rsidRPr="0033383D" w:rsidRDefault="000373B4">
                  <w:pPr>
                    <w:jc w:val="center"/>
                    <w:rPr>
                      <w:szCs w:val="21"/>
                    </w:rPr>
                  </w:pPr>
                  <w:r w:rsidRPr="0033383D">
                    <w:rPr>
                      <w:rFonts w:hint="eastAsia"/>
                      <w:szCs w:val="21"/>
                    </w:rPr>
                    <w:t>4.88</w:t>
                  </w:r>
                </w:p>
              </w:tc>
              <w:tc>
                <w:tcPr>
                  <w:tcW w:w="511" w:type="pct"/>
                  <w:vAlign w:val="center"/>
                </w:tcPr>
                <w:p w14:paraId="5D812581" w14:textId="77777777" w:rsidR="00D608B1" w:rsidRPr="0033383D" w:rsidRDefault="000373B4">
                  <w:pPr>
                    <w:jc w:val="center"/>
                    <w:rPr>
                      <w:szCs w:val="21"/>
                    </w:rPr>
                  </w:pPr>
                  <w:r w:rsidRPr="0033383D">
                    <w:rPr>
                      <w:rFonts w:hint="eastAsia"/>
                      <w:szCs w:val="21"/>
                    </w:rPr>
                    <w:t>0.107</w:t>
                  </w:r>
                </w:p>
              </w:tc>
              <w:tc>
                <w:tcPr>
                  <w:tcW w:w="511" w:type="pct"/>
                  <w:vAlign w:val="center"/>
                </w:tcPr>
                <w:p w14:paraId="3E88AEFD" w14:textId="77777777" w:rsidR="00D608B1" w:rsidRPr="0033383D" w:rsidRDefault="000373B4">
                  <w:pPr>
                    <w:jc w:val="center"/>
                    <w:rPr>
                      <w:szCs w:val="21"/>
                    </w:rPr>
                  </w:pPr>
                  <w:r w:rsidRPr="0033383D">
                    <w:rPr>
                      <w:rFonts w:hint="eastAsia"/>
                      <w:szCs w:val="21"/>
                    </w:rPr>
                    <w:t>17.7</w:t>
                  </w:r>
                </w:p>
              </w:tc>
              <w:tc>
                <w:tcPr>
                  <w:tcW w:w="512" w:type="pct"/>
                  <w:vAlign w:val="center"/>
                </w:tcPr>
                <w:p w14:paraId="1CADF3AF" w14:textId="77777777" w:rsidR="00D608B1" w:rsidRPr="0033383D" w:rsidRDefault="000373B4">
                  <w:pPr>
                    <w:jc w:val="center"/>
                    <w:rPr>
                      <w:szCs w:val="21"/>
                    </w:rPr>
                  </w:pPr>
                  <w:r w:rsidRPr="0033383D">
                    <w:rPr>
                      <w:rFonts w:hint="eastAsia"/>
                      <w:szCs w:val="21"/>
                    </w:rPr>
                    <w:t>&lt;0.5</w:t>
                  </w:r>
                </w:p>
              </w:tc>
            </w:tr>
            <w:tr w:rsidR="00D608B1" w:rsidRPr="0033383D" w14:paraId="3F01DE53" w14:textId="77777777">
              <w:trPr>
                <w:trHeight w:val="567"/>
                <w:jc w:val="center"/>
              </w:trPr>
              <w:tc>
                <w:tcPr>
                  <w:tcW w:w="911" w:type="pct"/>
                  <w:vAlign w:val="center"/>
                </w:tcPr>
                <w:p w14:paraId="7DC8E37A"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-S02-01</w:t>
                  </w:r>
                </w:p>
              </w:tc>
              <w:tc>
                <w:tcPr>
                  <w:tcW w:w="510" w:type="pct"/>
                  <w:vAlign w:val="center"/>
                </w:tcPr>
                <w:p w14:paraId="1ECBBBEE" w14:textId="77777777" w:rsidR="00D608B1" w:rsidRPr="0033383D" w:rsidRDefault="000373B4">
                  <w:pPr>
                    <w:jc w:val="center"/>
                    <w:rPr>
                      <w:szCs w:val="21"/>
                    </w:rPr>
                  </w:pPr>
                  <w:r w:rsidRPr="0033383D">
                    <w:rPr>
                      <w:rFonts w:hint="eastAsia"/>
                      <w:szCs w:val="21"/>
                    </w:rPr>
                    <w:t>6.27</w:t>
                  </w:r>
                </w:p>
              </w:tc>
              <w:tc>
                <w:tcPr>
                  <w:tcW w:w="510" w:type="pct"/>
                  <w:vAlign w:val="center"/>
                </w:tcPr>
                <w:p w14:paraId="08F54FA3" w14:textId="77777777" w:rsidR="00D608B1" w:rsidRPr="0033383D" w:rsidRDefault="000373B4">
                  <w:pPr>
                    <w:jc w:val="center"/>
                    <w:rPr>
                      <w:szCs w:val="21"/>
                    </w:rPr>
                  </w:pPr>
                  <w:r w:rsidRPr="0033383D">
                    <w:rPr>
                      <w:rFonts w:hint="eastAsia"/>
                      <w:szCs w:val="21"/>
                    </w:rPr>
                    <w:t>14.1</w:t>
                  </w:r>
                </w:p>
              </w:tc>
              <w:tc>
                <w:tcPr>
                  <w:tcW w:w="510" w:type="pct"/>
                  <w:vAlign w:val="center"/>
                </w:tcPr>
                <w:p w14:paraId="45FCE034" w14:textId="77777777" w:rsidR="00D608B1" w:rsidRPr="0033383D" w:rsidRDefault="000373B4">
                  <w:pPr>
                    <w:jc w:val="center"/>
                    <w:rPr>
                      <w:szCs w:val="21"/>
                    </w:rPr>
                  </w:pPr>
                  <w:r w:rsidRPr="0033383D">
                    <w:rPr>
                      <w:rFonts w:hint="eastAsia"/>
                      <w:szCs w:val="21"/>
                    </w:rPr>
                    <w:t>8.05</w:t>
                  </w:r>
                </w:p>
              </w:tc>
              <w:tc>
                <w:tcPr>
                  <w:tcW w:w="510" w:type="pct"/>
                  <w:vAlign w:val="center"/>
                </w:tcPr>
                <w:p w14:paraId="11320961" w14:textId="77777777" w:rsidR="00D608B1" w:rsidRPr="0033383D" w:rsidRDefault="000373B4">
                  <w:pPr>
                    <w:tabs>
                      <w:tab w:val="left" w:pos="2760"/>
                    </w:tabs>
                    <w:jc w:val="center"/>
                    <w:rPr>
                      <w:szCs w:val="21"/>
                    </w:rPr>
                  </w:pPr>
                  <w:r w:rsidRPr="0033383D">
                    <w:rPr>
                      <w:rFonts w:hint="eastAsia"/>
                      <w:szCs w:val="21"/>
                    </w:rPr>
                    <w:t>0.211</w:t>
                  </w:r>
                </w:p>
              </w:tc>
              <w:tc>
                <w:tcPr>
                  <w:tcW w:w="510" w:type="pct"/>
                  <w:vAlign w:val="center"/>
                </w:tcPr>
                <w:p w14:paraId="479E8396" w14:textId="77777777" w:rsidR="00D608B1" w:rsidRPr="0033383D" w:rsidRDefault="000373B4">
                  <w:pPr>
                    <w:jc w:val="center"/>
                    <w:rPr>
                      <w:szCs w:val="21"/>
                    </w:rPr>
                  </w:pPr>
                  <w:r w:rsidRPr="0033383D">
                    <w:rPr>
                      <w:rFonts w:hint="eastAsia"/>
                      <w:szCs w:val="21"/>
                    </w:rPr>
                    <w:t>4.47</w:t>
                  </w:r>
                </w:p>
              </w:tc>
              <w:tc>
                <w:tcPr>
                  <w:tcW w:w="511" w:type="pct"/>
                  <w:vAlign w:val="center"/>
                </w:tcPr>
                <w:p w14:paraId="272AF7EC" w14:textId="77777777" w:rsidR="00D608B1" w:rsidRPr="0033383D" w:rsidRDefault="000373B4">
                  <w:pPr>
                    <w:jc w:val="center"/>
                    <w:rPr>
                      <w:szCs w:val="21"/>
                    </w:rPr>
                  </w:pPr>
                  <w:r w:rsidRPr="0033383D">
                    <w:rPr>
                      <w:rFonts w:hint="eastAsia"/>
                      <w:szCs w:val="21"/>
                    </w:rPr>
                    <w:t>0.110</w:t>
                  </w:r>
                </w:p>
              </w:tc>
              <w:tc>
                <w:tcPr>
                  <w:tcW w:w="511" w:type="pct"/>
                  <w:vAlign w:val="center"/>
                </w:tcPr>
                <w:p w14:paraId="3675D7D3" w14:textId="77777777" w:rsidR="00D608B1" w:rsidRPr="0033383D" w:rsidRDefault="000373B4">
                  <w:pPr>
                    <w:jc w:val="center"/>
                    <w:rPr>
                      <w:szCs w:val="21"/>
                    </w:rPr>
                  </w:pPr>
                  <w:r w:rsidRPr="0033383D">
                    <w:rPr>
                      <w:rFonts w:hint="eastAsia"/>
                      <w:szCs w:val="21"/>
                    </w:rPr>
                    <w:t>19.8</w:t>
                  </w:r>
                </w:p>
              </w:tc>
              <w:tc>
                <w:tcPr>
                  <w:tcW w:w="512" w:type="pct"/>
                  <w:vAlign w:val="center"/>
                </w:tcPr>
                <w:p w14:paraId="61E5913E" w14:textId="77777777" w:rsidR="00D608B1" w:rsidRPr="0033383D" w:rsidRDefault="000373B4">
                  <w:pPr>
                    <w:jc w:val="center"/>
                    <w:rPr>
                      <w:szCs w:val="21"/>
                    </w:rPr>
                  </w:pPr>
                  <w:r w:rsidRPr="0033383D">
                    <w:rPr>
                      <w:rFonts w:hint="eastAsia"/>
                      <w:szCs w:val="21"/>
                    </w:rPr>
                    <w:t>&lt;0.5</w:t>
                  </w:r>
                </w:p>
              </w:tc>
            </w:tr>
            <w:tr w:rsidR="00D608B1" w:rsidRPr="0033383D" w14:paraId="3608970B" w14:textId="77777777">
              <w:trPr>
                <w:trHeight w:val="567"/>
                <w:jc w:val="center"/>
              </w:trPr>
              <w:tc>
                <w:tcPr>
                  <w:tcW w:w="911" w:type="pct"/>
                  <w:vAlign w:val="center"/>
                </w:tcPr>
                <w:p w14:paraId="45BAF815"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-S03-01</w:t>
                  </w:r>
                </w:p>
              </w:tc>
              <w:tc>
                <w:tcPr>
                  <w:tcW w:w="510" w:type="pct"/>
                  <w:vAlign w:val="center"/>
                </w:tcPr>
                <w:p w14:paraId="30CC26FB" w14:textId="77777777" w:rsidR="00D608B1" w:rsidRPr="0033383D" w:rsidRDefault="000373B4">
                  <w:pPr>
                    <w:jc w:val="center"/>
                    <w:rPr>
                      <w:szCs w:val="21"/>
                    </w:rPr>
                  </w:pPr>
                  <w:r w:rsidRPr="0033383D">
                    <w:rPr>
                      <w:rFonts w:hint="eastAsia"/>
                      <w:szCs w:val="21"/>
                    </w:rPr>
                    <w:t>5.97</w:t>
                  </w:r>
                </w:p>
              </w:tc>
              <w:tc>
                <w:tcPr>
                  <w:tcW w:w="510" w:type="pct"/>
                  <w:vAlign w:val="center"/>
                </w:tcPr>
                <w:p w14:paraId="23002D7F" w14:textId="77777777" w:rsidR="00D608B1" w:rsidRPr="0033383D" w:rsidRDefault="000373B4">
                  <w:pPr>
                    <w:jc w:val="center"/>
                    <w:rPr>
                      <w:szCs w:val="21"/>
                    </w:rPr>
                  </w:pPr>
                  <w:r w:rsidRPr="0033383D">
                    <w:rPr>
                      <w:rFonts w:hint="eastAsia"/>
                      <w:szCs w:val="21"/>
                    </w:rPr>
                    <w:t>15.2</w:t>
                  </w:r>
                </w:p>
              </w:tc>
              <w:tc>
                <w:tcPr>
                  <w:tcW w:w="510" w:type="pct"/>
                  <w:vAlign w:val="center"/>
                </w:tcPr>
                <w:p w14:paraId="58DE3175" w14:textId="77777777" w:rsidR="00D608B1" w:rsidRPr="0033383D" w:rsidRDefault="000373B4">
                  <w:pPr>
                    <w:jc w:val="center"/>
                    <w:rPr>
                      <w:szCs w:val="21"/>
                    </w:rPr>
                  </w:pPr>
                  <w:r w:rsidRPr="0033383D">
                    <w:rPr>
                      <w:rFonts w:hint="eastAsia"/>
                      <w:szCs w:val="21"/>
                    </w:rPr>
                    <w:t>7.92</w:t>
                  </w:r>
                </w:p>
              </w:tc>
              <w:tc>
                <w:tcPr>
                  <w:tcW w:w="510" w:type="pct"/>
                  <w:vAlign w:val="center"/>
                </w:tcPr>
                <w:p w14:paraId="5F1C4AEA" w14:textId="77777777" w:rsidR="00D608B1" w:rsidRPr="0033383D" w:rsidRDefault="000373B4">
                  <w:pPr>
                    <w:tabs>
                      <w:tab w:val="left" w:pos="2760"/>
                    </w:tabs>
                    <w:jc w:val="center"/>
                    <w:rPr>
                      <w:szCs w:val="21"/>
                    </w:rPr>
                  </w:pPr>
                  <w:r w:rsidRPr="0033383D">
                    <w:rPr>
                      <w:rFonts w:hint="eastAsia"/>
                      <w:szCs w:val="21"/>
                    </w:rPr>
                    <w:t>0.205</w:t>
                  </w:r>
                </w:p>
              </w:tc>
              <w:tc>
                <w:tcPr>
                  <w:tcW w:w="510" w:type="pct"/>
                  <w:vAlign w:val="center"/>
                </w:tcPr>
                <w:p w14:paraId="5B72E50C" w14:textId="77777777" w:rsidR="00D608B1" w:rsidRPr="0033383D" w:rsidRDefault="000373B4">
                  <w:pPr>
                    <w:jc w:val="center"/>
                    <w:rPr>
                      <w:szCs w:val="21"/>
                    </w:rPr>
                  </w:pPr>
                  <w:r w:rsidRPr="0033383D">
                    <w:rPr>
                      <w:rFonts w:hint="eastAsia"/>
                      <w:szCs w:val="21"/>
                    </w:rPr>
                    <w:t>4.87</w:t>
                  </w:r>
                </w:p>
              </w:tc>
              <w:tc>
                <w:tcPr>
                  <w:tcW w:w="511" w:type="pct"/>
                  <w:vAlign w:val="center"/>
                </w:tcPr>
                <w:p w14:paraId="61C9E8BB" w14:textId="77777777" w:rsidR="00D608B1" w:rsidRPr="0033383D" w:rsidRDefault="000373B4">
                  <w:pPr>
                    <w:jc w:val="center"/>
                    <w:rPr>
                      <w:szCs w:val="21"/>
                    </w:rPr>
                  </w:pPr>
                  <w:r w:rsidRPr="0033383D">
                    <w:rPr>
                      <w:rFonts w:hint="eastAsia"/>
                      <w:szCs w:val="21"/>
                    </w:rPr>
                    <w:t>0.126</w:t>
                  </w:r>
                </w:p>
              </w:tc>
              <w:tc>
                <w:tcPr>
                  <w:tcW w:w="511" w:type="pct"/>
                  <w:vAlign w:val="center"/>
                </w:tcPr>
                <w:p w14:paraId="19F232F1" w14:textId="77777777" w:rsidR="00D608B1" w:rsidRPr="0033383D" w:rsidRDefault="000373B4">
                  <w:pPr>
                    <w:jc w:val="center"/>
                    <w:rPr>
                      <w:szCs w:val="21"/>
                    </w:rPr>
                  </w:pPr>
                  <w:r w:rsidRPr="0033383D">
                    <w:rPr>
                      <w:rFonts w:hint="eastAsia"/>
                      <w:szCs w:val="21"/>
                    </w:rPr>
                    <w:t>21.9</w:t>
                  </w:r>
                </w:p>
              </w:tc>
              <w:tc>
                <w:tcPr>
                  <w:tcW w:w="512" w:type="pct"/>
                  <w:vAlign w:val="center"/>
                </w:tcPr>
                <w:p w14:paraId="7B98F554" w14:textId="77777777" w:rsidR="00D608B1" w:rsidRPr="0033383D" w:rsidRDefault="000373B4">
                  <w:pPr>
                    <w:jc w:val="center"/>
                    <w:rPr>
                      <w:szCs w:val="21"/>
                    </w:rPr>
                  </w:pPr>
                  <w:r w:rsidRPr="0033383D">
                    <w:rPr>
                      <w:rFonts w:hint="eastAsia"/>
                      <w:szCs w:val="21"/>
                    </w:rPr>
                    <w:t>&lt;0.5</w:t>
                  </w:r>
                </w:p>
              </w:tc>
            </w:tr>
            <w:tr w:rsidR="00D608B1" w:rsidRPr="0033383D" w14:paraId="5DAA9785" w14:textId="77777777">
              <w:trPr>
                <w:trHeight w:val="567"/>
                <w:jc w:val="center"/>
              </w:trPr>
              <w:tc>
                <w:tcPr>
                  <w:tcW w:w="911" w:type="pct"/>
                  <w:vAlign w:val="center"/>
                </w:tcPr>
                <w:p w14:paraId="029760D5"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-S04-01</w:t>
                  </w:r>
                </w:p>
              </w:tc>
              <w:tc>
                <w:tcPr>
                  <w:tcW w:w="510" w:type="pct"/>
                  <w:vAlign w:val="center"/>
                </w:tcPr>
                <w:p w14:paraId="046A8B12" w14:textId="77777777" w:rsidR="00D608B1" w:rsidRPr="0033383D" w:rsidRDefault="000373B4">
                  <w:pPr>
                    <w:jc w:val="center"/>
                    <w:rPr>
                      <w:szCs w:val="21"/>
                    </w:rPr>
                  </w:pPr>
                  <w:r w:rsidRPr="0033383D">
                    <w:rPr>
                      <w:rFonts w:hint="eastAsia"/>
                      <w:szCs w:val="21"/>
                    </w:rPr>
                    <w:t>6.70</w:t>
                  </w:r>
                </w:p>
              </w:tc>
              <w:tc>
                <w:tcPr>
                  <w:tcW w:w="510" w:type="pct"/>
                  <w:vAlign w:val="center"/>
                </w:tcPr>
                <w:p w14:paraId="0665F428" w14:textId="77777777" w:rsidR="00D608B1" w:rsidRPr="0033383D" w:rsidRDefault="000373B4">
                  <w:pPr>
                    <w:jc w:val="center"/>
                    <w:rPr>
                      <w:szCs w:val="21"/>
                    </w:rPr>
                  </w:pPr>
                  <w:r w:rsidRPr="0033383D">
                    <w:rPr>
                      <w:rFonts w:hint="eastAsia"/>
                      <w:szCs w:val="21"/>
                    </w:rPr>
                    <w:t>15.9</w:t>
                  </w:r>
                </w:p>
              </w:tc>
              <w:tc>
                <w:tcPr>
                  <w:tcW w:w="510" w:type="pct"/>
                  <w:vAlign w:val="center"/>
                </w:tcPr>
                <w:p w14:paraId="105458FF" w14:textId="77777777" w:rsidR="00D608B1" w:rsidRPr="0033383D" w:rsidRDefault="000373B4">
                  <w:pPr>
                    <w:jc w:val="center"/>
                    <w:rPr>
                      <w:szCs w:val="21"/>
                    </w:rPr>
                  </w:pPr>
                  <w:r w:rsidRPr="0033383D">
                    <w:rPr>
                      <w:rFonts w:hint="eastAsia"/>
                      <w:szCs w:val="21"/>
                    </w:rPr>
                    <w:t>7.94</w:t>
                  </w:r>
                </w:p>
              </w:tc>
              <w:tc>
                <w:tcPr>
                  <w:tcW w:w="510" w:type="pct"/>
                  <w:vAlign w:val="center"/>
                </w:tcPr>
                <w:p w14:paraId="0EE6FB3F" w14:textId="77777777" w:rsidR="00D608B1" w:rsidRPr="0033383D" w:rsidRDefault="000373B4">
                  <w:pPr>
                    <w:tabs>
                      <w:tab w:val="left" w:pos="2760"/>
                    </w:tabs>
                    <w:jc w:val="center"/>
                    <w:rPr>
                      <w:szCs w:val="21"/>
                    </w:rPr>
                  </w:pPr>
                  <w:r w:rsidRPr="0033383D">
                    <w:rPr>
                      <w:rFonts w:hint="eastAsia"/>
                      <w:szCs w:val="21"/>
                    </w:rPr>
                    <w:t>0.197</w:t>
                  </w:r>
                </w:p>
              </w:tc>
              <w:tc>
                <w:tcPr>
                  <w:tcW w:w="510" w:type="pct"/>
                  <w:vAlign w:val="center"/>
                </w:tcPr>
                <w:p w14:paraId="4E414CD8" w14:textId="77777777" w:rsidR="00D608B1" w:rsidRPr="0033383D" w:rsidRDefault="000373B4">
                  <w:pPr>
                    <w:jc w:val="center"/>
                    <w:rPr>
                      <w:szCs w:val="21"/>
                    </w:rPr>
                  </w:pPr>
                  <w:r w:rsidRPr="0033383D">
                    <w:rPr>
                      <w:rFonts w:hint="eastAsia"/>
                      <w:szCs w:val="21"/>
                    </w:rPr>
                    <w:t>5.08</w:t>
                  </w:r>
                </w:p>
              </w:tc>
              <w:tc>
                <w:tcPr>
                  <w:tcW w:w="511" w:type="pct"/>
                  <w:vAlign w:val="center"/>
                </w:tcPr>
                <w:p w14:paraId="3A2DD3B6" w14:textId="77777777" w:rsidR="00D608B1" w:rsidRPr="0033383D" w:rsidRDefault="000373B4">
                  <w:pPr>
                    <w:jc w:val="center"/>
                    <w:rPr>
                      <w:szCs w:val="21"/>
                    </w:rPr>
                  </w:pPr>
                  <w:r w:rsidRPr="0033383D">
                    <w:rPr>
                      <w:rFonts w:hint="eastAsia"/>
                      <w:szCs w:val="21"/>
                    </w:rPr>
                    <w:t>0.208</w:t>
                  </w:r>
                </w:p>
              </w:tc>
              <w:tc>
                <w:tcPr>
                  <w:tcW w:w="511" w:type="pct"/>
                  <w:vAlign w:val="center"/>
                </w:tcPr>
                <w:p w14:paraId="0B1FAD69" w14:textId="77777777" w:rsidR="00D608B1" w:rsidRPr="0033383D" w:rsidRDefault="000373B4">
                  <w:pPr>
                    <w:jc w:val="center"/>
                    <w:rPr>
                      <w:szCs w:val="21"/>
                    </w:rPr>
                  </w:pPr>
                  <w:r w:rsidRPr="0033383D">
                    <w:rPr>
                      <w:rFonts w:hint="eastAsia"/>
                      <w:szCs w:val="21"/>
                    </w:rPr>
                    <w:t>17.5</w:t>
                  </w:r>
                </w:p>
              </w:tc>
              <w:tc>
                <w:tcPr>
                  <w:tcW w:w="512" w:type="pct"/>
                  <w:vAlign w:val="center"/>
                </w:tcPr>
                <w:p w14:paraId="594C42C6" w14:textId="77777777" w:rsidR="00D608B1" w:rsidRPr="0033383D" w:rsidRDefault="000373B4">
                  <w:pPr>
                    <w:jc w:val="center"/>
                    <w:rPr>
                      <w:szCs w:val="21"/>
                    </w:rPr>
                  </w:pPr>
                  <w:r w:rsidRPr="0033383D">
                    <w:rPr>
                      <w:rFonts w:hint="eastAsia"/>
                      <w:szCs w:val="21"/>
                    </w:rPr>
                    <w:t>&lt;0.5</w:t>
                  </w:r>
                </w:p>
              </w:tc>
            </w:tr>
            <w:tr w:rsidR="00D608B1" w:rsidRPr="0033383D" w14:paraId="3301457E" w14:textId="77777777">
              <w:trPr>
                <w:trHeight w:val="567"/>
                <w:jc w:val="center"/>
              </w:trPr>
              <w:tc>
                <w:tcPr>
                  <w:tcW w:w="911" w:type="pct"/>
                  <w:vAlign w:val="center"/>
                </w:tcPr>
                <w:p w14:paraId="7483B13D"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-S05-01</w:t>
                  </w:r>
                </w:p>
              </w:tc>
              <w:tc>
                <w:tcPr>
                  <w:tcW w:w="510" w:type="pct"/>
                  <w:vAlign w:val="center"/>
                </w:tcPr>
                <w:p w14:paraId="7B336EE3" w14:textId="77777777" w:rsidR="00D608B1" w:rsidRPr="0033383D" w:rsidRDefault="000373B4">
                  <w:pPr>
                    <w:jc w:val="center"/>
                    <w:rPr>
                      <w:szCs w:val="21"/>
                    </w:rPr>
                  </w:pPr>
                  <w:r w:rsidRPr="0033383D">
                    <w:rPr>
                      <w:rFonts w:hint="eastAsia"/>
                      <w:szCs w:val="21"/>
                    </w:rPr>
                    <w:t>4.34</w:t>
                  </w:r>
                </w:p>
              </w:tc>
              <w:tc>
                <w:tcPr>
                  <w:tcW w:w="510" w:type="pct"/>
                  <w:vAlign w:val="center"/>
                </w:tcPr>
                <w:p w14:paraId="7F31F2DF" w14:textId="77777777" w:rsidR="00D608B1" w:rsidRPr="0033383D" w:rsidRDefault="000373B4">
                  <w:pPr>
                    <w:jc w:val="center"/>
                    <w:rPr>
                      <w:szCs w:val="21"/>
                    </w:rPr>
                  </w:pPr>
                  <w:r w:rsidRPr="0033383D">
                    <w:rPr>
                      <w:rFonts w:hint="eastAsia"/>
                      <w:szCs w:val="21"/>
                    </w:rPr>
                    <w:t>33.3</w:t>
                  </w:r>
                </w:p>
              </w:tc>
              <w:tc>
                <w:tcPr>
                  <w:tcW w:w="510" w:type="pct"/>
                  <w:vAlign w:val="center"/>
                </w:tcPr>
                <w:p w14:paraId="3A3F5152" w14:textId="77777777" w:rsidR="00D608B1" w:rsidRPr="0033383D" w:rsidRDefault="000373B4">
                  <w:pPr>
                    <w:jc w:val="center"/>
                    <w:rPr>
                      <w:szCs w:val="21"/>
                    </w:rPr>
                  </w:pPr>
                  <w:r w:rsidRPr="0033383D">
                    <w:rPr>
                      <w:rFonts w:hint="eastAsia"/>
                      <w:szCs w:val="21"/>
                    </w:rPr>
                    <w:t>7.66</w:t>
                  </w:r>
                </w:p>
              </w:tc>
              <w:tc>
                <w:tcPr>
                  <w:tcW w:w="510" w:type="pct"/>
                  <w:vAlign w:val="center"/>
                </w:tcPr>
                <w:p w14:paraId="2A1F7774" w14:textId="77777777" w:rsidR="00D608B1" w:rsidRPr="0033383D" w:rsidRDefault="000373B4">
                  <w:pPr>
                    <w:tabs>
                      <w:tab w:val="left" w:pos="2760"/>
                    </w:tabs>
                    <w:jc w:val="center"/>
                    <w:rPr>
                      <w:szCs w:val="21"/>
                    </w:rPr>
                  </w:pPr>
                  <w:r w:rsidRPr="0033383D">
                    <w:rPr>
                      <w:rFonts w:hint="eastAsia"/>
                      <w:szCs w:val="21"/>
                    </w:rPr>
                    <w:t>0.517</w:t>
                  </w:r>
                </w:p>
              </w:tc>
              <w:tc>
                <w:tcPr>
                  <w:tcW w:w="510" w:type="pct"/>
                  <w:vAlign w:val="center"/>
                </w:tcPr>
                <w:p w14:paraId="14366D9E" w14:textId="77777777" w:rsidR="00D608B1" w:rsidRPr="0033383D" w:rsidRDefault="000373B4">
                  <w:pPr>
                    <w:jc w:val="center"/>
                    <w:rPr>
                      <w:szCs w:val="21"/>
                    </w:rPr>
                  </w:pPr>
                  <w:r w:rsidRPr="0033383D">
                    <w:rPr>
                      <w:rFonts w:hint="eastAsia"/>
                      <w:szCs w:val="21"/>
                    </w:rPr>
                    <w:t>6.73</w:t>
                  </w:r>
                </w:p>
              </w:tc>
              <w:tc>
                <w:tcPr>
                  <w:tcW w:w="511" w:type="pct"/>
                  <w:vAlign w:val="center"/>
                </w:tcPr>
                <w:p w14:paraId="0717FD06" w14:textId="77777777" w:rsidR="00D608B1" w:rsidRPr="0033383D" w:rsidRDefault="000373B4">
                  <w:pPr>
                    <w:jc w:val="center"/>
                    <w:rPr>
                      <w:szCs w:val="21"/>
                    </w:rPr>
                  </w:pPr>
                  <w:r w:rsidRPr="0033383D">
                    <w:rPr>
                      <w:rFonts w:hint="eastAsia"/>
                      <w:szCs w:val="21"/>
                    </w:rPr>
                    <w:t>0.114</w:t>
                  </w:r>
                </w:p>
              </w:tc>
              <w:tc>
                <w:tcPr>
                  <w:tcW w:w="511" w:type="pct"/>
                  <w:vAlign w:val="center"/>
                </w:tcPr>
                <w:p w14:paraId="3E52929E" w14:textId="77777777" w:rsidR="00D608B1" w:rsidRPr="0033383D" w:rsidRDefault="000373B4">
                  <w:pPr>
                    <w:jc w:val="center"/>
                    <w:rPr>
                      <w:szCs w:val="21"/>
                    </w:rPr>
                  </w:pPr>
                  <w:r w:rsidRPr="0033383D">
                    <w:rPr>
                      <w:rFonts w:hint="eastAsia"/>
                      <w:szCs w:val="21"/>
                    </w:rPr>
                    <w:t>17.8</w:t>
                  </w:r>
                </w:p>
              </w:tc>
              <w:tc>
                <w:tcPr>
                  <w:tcW w:w="512" w:type="pct"/>
                  <w:vAlign w:val="center"/>
                </w:tcPr>
                <w:p w14:paraId="00CF7D29" w14:textId="77777777" w:rsidR="00D608B1" w:rsidRPr="0033383D" w:rsidRDefault="000373B4">
                  <w:pPr>
                    <w:jc w:val="center"/>
                    <w:rPr>
                      <w:szCs w:val="21"/>
                    </w:rPr>
                  </w:pPr>
                  <w:r w:rsidRPr="0033383D">
                    <w:rPr>
                      <w:rFonts w:hint="eastAsia"/>
                      <w:szCs w:val="21"/>
                    </w:rPr>
                    <w:t>&lt;0.5</w:t>
                  </w:r>
                </w:p>
              </w:tc>
            </w:tr>
            <w:tr w:rsidR="00D608B1" w:rsidRPr="0033383D" w14:paraId="315D2E6D" w14:textId="77777777">
              <w:trPr>
                <w:trHeight w:val="567"/>
                <w:jc w:val="center"/>
              </w:trPr>
              <w:tc>
                <w:tcPr>
                  <w:tcW w:w="911" w:type="pct"/>
                  <w:vAlign w:val="center"/>
                </w:tcPr>
                <w:p w14:paraId="52D3C412"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-S06-01</w:t>
                  </w:r>
                </w:p>
              </w:tc>
              <w:tc>
                <w:tcPr>
                  <w:tcW w:w="510" w:type="pct"/>
                  <w:vAlign w:val="center"/>
                </w:tcPr>
                <w:p w14:paraId="2115CEF4" w14:textId="77777777" w:rsidR="00D608B1" w:rsidRPr="0033383D" w:rsidRDefault="000373B4">
                  <w:pPr>
                    <w:jc w:val="center"/>
                    <w:rPr>
                      <w:szCs w:val="21"/>
                    </w:rPr>
                  </w:pPr>
                  <w:r w:rsidRPr="0033383D">
                    <w:rPr>
                      <w:rFonts w:hint="eastAsia"/>
                      <w:szCs w:val="21"/>
                    </w:rPr>
                    <w:t>4.55</w:t>
                  </w:r>
                </w:p>
              </w:tc>
              <w:tc>
                <w:tcPr>
                  <w:tcW w:w="510" w:type="pct"/>
                  <w:vAlign w:val="center"/>
                </w:tcPr>
                <w:p w14:paraId="5CB131B8" w14:textId="77777777" w:rsidR="00D608B1" w:rsidRPr="0033383D" w:rsidRDefault="000373B4">
                  <w:pPr>
                    <w:jc w:val="center"/>
                    <w:rPr>
                      <w:szCs w:val="21"/>
                    </w:rPr>
                  </w:pPr>
                  <w:r w:rsidRPr="0033383D">
                    <w:rPr>
                      <w:rFonts w:hint="eastAsia"/>
                      <w:szCs w:val="21"/>
                    </w:rPr>
                    <w:t>31.9</w:t>
                  </w:r>
                </w:p>
              </w:tc>
              <w:tc>
                <w:tcPr>
                  <w:tcW w:w="510" w:type="pct"/>
                  <w:vAlign w:val="center"/>
                </w:tcPr>
                <w:p w14:paraId="14CD39D6" w14:textId="77777777" w:rsidR="00D608B1" w:rsidRPr="0033383D" w:rsidRDefault="000373B4">
                  <w:pPr>
                    <w:jc w:val="center"/>
                    <w:rPr>
                      <w:szCs w:val="21"/>
                    </w:rPr>
                  </w:pPr>
                  <w:r w:rsidRPr="0033383D">
                    <w:rPr>
                      <w:rFonts w:hint="eastAsia"/>
                      <w:szCs w:val="21"/>
                    </w:rPr>
                    <w:t>9.21</w:t>
                  </w:r>
                </w:p>
              </w:tc>
              <w:tc>
                <w:tcPr>
                  <w:tcW w:w="510" w:type="pct"/>
                  <w:vAlign w:val="center"/>
                </w:tcPr>
                <w:p w14:paraId="20307FFD" w14:textId="77777777" w:rsidR="00D608B1" w:rsidRPr="0033383D" w:rsidRDefault="000373B4">
                  <w:pPr>
                    <w:tabs>
                      <w:tab w:val="left" w:pos="2760"/>
                    </w:tabs>
                    <w:jc w:val="center"/>
                    <w:rPr>
                      <w:szCs w:val="21"/>
                    </w:rPr>
                  </w:pPr>
                  <w:r w:rsidRPr="0033383D">
                    <w:rPr>
                      <w:rFonts w:hint="eastAsia"/>
                      <w:szCs w:val="21"/>
                    </w:rPr>
                    <w:t>0.488</w:t>
                  </w:r>
                </w:p>
              </w:tc>
              <w:tc>
                <w:tcPr>
                  <w:tcW w:w="510" w:type="pct"/>
                  <w:vAlign w:val="center"/>
                </w:tcPr>
                <w:p w14:paraId="7FAADE0E" w14:textId="77777777" w:rsidR="00D608B1" w:rsidRPr="0033383D" w:rsidRDefault="000373B4">
                  <w:pPr>
                    <w:jc w:val="center"/>
                    <w:rPr>
                      <w:szCs w:val="21"/>
                    </w:rPr>
                  </w:pPr>
                  <w:r w:rsidRPr="0033383D">
                    <w:rPr>
                      <w:rFonts w:hint="eastAsia"/>
                      <w:szCs w:val="21"/>
                    </w:rPr>
                    <w:t>6.61</w:t>
                  </w:r>
                </w:p>
              </w:tc>
              <w:tc>
                <w:tcPr>
                  <w:tcW w:w="511" w:type="pct"/>
                  <w:vAlign w:val="center"/>
                </w:tcPr>
                <w:p w14:paraId="5915B46C" w14:textId="77777777" w:rsidR="00D608B1" w:rsidRPr="0033383D" w:rsidRDefault="000373B4">
                  <w:pPr>
                    <w:jc w:val="center"/>
                    <w:rPr>
                      <w:szCs w:val="21"/>
                    </w:rPr>
                  </w:pPr>
                  <w:r w:rsidRPr="0033383D">
                    <w:rPr>
                      <w:rFonts w:hint="eastAsia"/>
                      <w:szCs w:val="21"/>
                    </w:rPr>
                    <w:t>0.122</w:t>
                  </w:r>
                </w:p>
              </w:tc>
              <w:tc>
                <w:tcPr>
                  <w:tcW w:w="511" w:type="pct"/>
                  <w:vAlign w:val="center"/>
                </w:tcPr>
                <w:p w14:paraId="30B77E75" w14:textId="77777777" w:rsidR="00D608B1" w:rsidRPr="0033383D" w:rsidRDefault="000373B4">
                  <w:pPr>
                    <w:jc w:val="center"/>
                    <w:rPr>
                      <w:szCs w:val="21"/>
                    </w:rPr>
                  </w:pPr>
                  <w:r w:rsidRPr="0033383D">
                    <w:rPr>
                      <w:rFonts w:hint="eastAsia"/>
                      <w:szCs w:val="21"/>
                    </w:rPr>
                    <w:t>18.8</w:t>
                  </w:r>
                </w:p>
              </w:tc>
              <w:tc>
                <w:tcPr>
                  <w:tcW w:w="512" w:type="pct"/>
                  <w:vAlign w:val="center"/>
                </w:tcPr>
                <w:p w14:paraId="0A7B2593" w14:textId="77777777" w:rsidR="00D608B1" w:rsidRPr="0033383D" w:rsidRDefault="000373B4">
                  <w:pPr>
                    <w:jc w:val="center"/>
                    <w:rPr>
                      <w:szCs w:val="21"/>
                    </w:rPr>
                  </w:pPr>
                  <w:r w:rsidRPr="0033383D">
                    <w:rPr>
                      <w:rFonts w:hint="eastAsia"/>
                      <w:szCs w:val="21"/>
                    </w:rPr>
                    <w:t>&lt;0.5</w:t>
                  </w:r>
                </w:p>
              </w:tc>
            </w:tr>
            <w:tr w:rsidR="00D608B1" w:rsidRPr="0033383D" w14:paraId="25EAAF55" w14:textId="77777777">
              <w:trPr>
                <w:trHeight w:val="567"/>
                <w:jc w:val="center"/>
              </w:trPr>
              <w:tc>
                <w:tcPr>
                  <w:tcW w:w="911" w:type="pct"/>
                  <w:vAlign w:val="center"/>
                </w:tcPr>
                <w:p w14:paraId="5ECAE403"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-S07-01</w:t>
                  </w:r>
                </w:p>
              </w:tc>
              <w:tc>
                <w:tcPr>
                  <w:tcW w:w="510" w:type="pct"/>
                  <w:vAlign w:val="center"/>
                </w:tcPr>
                <w:p w14:paraId="289A2DD1" w14:textId="77777777" w:rsidR="00D608B1" w:rsidRPr="0033383D" w:rsidRDefault="000373B4">
                  <w:pPr>
                    <w:jc w:val="center"/>
                    <w:rPr>
                      <w:szCs w:val="21"/>
                    </w:rPr>
                  </w:pPr>
                  <w:r w:rsidRPr="0033383D">
                    <w:rPr>
                      <w:rFonts w:hint="eastAsia"/>
                      <w:szCs w:val="21"/>
                    </w:rPr>
                    <w:t>4.49</w:t>
                  </w:r>
                </w:p>
              </w:tc>
              <w:tc>
                <w:tcPr>
                  <w:tcW w:w="510" w:type="pct"/>
                  <w:vAlign w:val="center"/>
                </w:tcPr>
                <w:p w14:paraId="3DDC85E4" w14:textId="77777777" w:rsidR="00D608B1" w:rsidRPr="0033383D" w:rsidRDefault="000373B4">
                  <w:pPr>
                    <w:jc w:val="center"/>
                    <w:rPr>
                      <w:szCs w:val="21"/>
                    </w:rPr>
                  </w:pPr>
                  <w:r w:rsidRPr="0033383D">
                    <w:rPr>
                      <w:rFonts w:hint="eastAsia"/>
                      <w:szCs w:val="21"/>
                    </w:rPr>
                    <w:t>29.3</w:t>
                  </w:r>
                </w:p>
              </w:tc>
              <w:tc>
                <w:tcPr>
                  <w:tcW w:w="510" w:type="pct"/>
                  <w:vAlign w:val="center"/>
                </w:tcPr>
                <w:p w14:paraId="500942EF" w14:textId="77777777" w:rsidR="00D608B1" w:rsidRPr="0033383D" w:rsidRDefault="000373B4">
                  <w:pPr>
                    <w:jc w:val="center"/>
                    <w:rPr>
                      <w:szCs w:val="21"/>
                    </w:rPr>
                  </w:pPr>
                  <w:r w:rsidRPr="0033383D">
                    <w:rPr>
                      <w:rFonts w:hint="eastAsia"/>
                      <w:szCs w:val="21"/>
                    </w:rPr>
                    <w:t>7.96</w:t>
                  </w:r>
                </w:p>
              </w:tc>
              <w:tc>
                <w:tcPr>
                  <w:tcW w:w="510" w:type="pct"/>
                  <w:vAlign w:val="center"/>
                </w:tcPr>
                <w:p w14:paraId="0E59B321" w14:textId="77777777" w:rsidR="00D608B1" w:rsidRPr="0033383D" w:rsidRDefault="000373B4">
                  <w:pPr>
                    <w:tabs>
                      <w:tab w:val="left" w:pos="2760"/>
                    </w:tabs>
                    <w:jc w:val="center"/>
                    <w:rPr>
                      <w:szCs w:val="21"/>
                    </w:rPr>
                  </w:pPr>
                  <w:r w:rsidRPr="0033383D">
                    <w:rPr>
                      <w:rFonts w:hint="eastAsia"/>
                      <w:szCs w:val="21"/>
                    </w:rPr>
                    <w:t>0.448</w:t>
                  </w:r>
                </w:p>
              </w:tc>
              <w:tc>
                <w:tcPr>
                  <w:tcW w:w="510" w:type="pct"/>
                  <w:vAlign w:val="center"/>
                </w:tcPr>
                <w:p w14:paraId="2239A679" w14:textId="77777777" w:rsidR="00D608B1" w:rsidRPr="0033383D" w:rsidRDefault="000373B4">
                  <w:pPr>
                    <w:jc w:val="center"/>
                    <w:rPr>
                      <w:szCs w:val="21"/>
                    </w:rPr>
                  </w:pPr>
                  <w:r w:rsidRPr="0033383D">
                    <w:rPr>
                      <w:rFonts w:hint="eastAsia"/>
                      <w:szCs w:val="21"/>
                    </w:rPr>
                    <w:t>6.92</w:t>
                  </w:r>
                </w:p>
              </w:tc>
              <w:tc>
                <w:tcPr>
                  <w:tcW w:w="511" w:type="pct"/>
                  <w:vAlign w:val="center"/>
                </w:tcPr>
                <w:p w14:paraId="18B42D40" w14:textId="77777777" w:rsidR="00D608B1" w:rsidRPr="0033383D" w:rsidRDefault="000373B4">
                  <w:pPr>
                    <w:jc w:val="center"/>
                    <w:rPr>
                      <w:szCs w:val="21"/>
                    </w:rPr>
                  </w:pPr>
                  <w:r w:rsidRPr="0033383D">
                    <w:rPr>
                      <w:rFonts w:hint="eastAsia"/>
                      <w:szCs w:val="21"/>
                    </w:rPr>
                    <w:t>0.121</w:t>
                  </w:r>
                </w:p>
              </w:tc>
              <w:tc>
                <w:tcPr>
                  <w:tcW w:w="511" w:type="pct"/>
                  <w:vAlign w:val="center"/>
                </w:tcPr>
                <w:p w14:paraId="5338BA0E" w14:textId="77777777" w:rsidR="00D608B1" w:rsidRPr="0033383D" w:rsidRDefault="000373B4">
                  <w:pPr>
                    <w:jc w:val="center"/>
                    <w:rPr>
                      <w:szCs w:val="21"/>
                    </w:rPr>
                  </w:pPr>
                  <w:r w:rsidRPr="0033383D">
                    <w:rPr>
                      <w:rFonts w:hint="eastAsia"/>
                      <w:szCs w:val="21"/>
                    </w:rPr>
                    <w:t>18.3</w:t>
                  </w:r>
                </w:p>
              </w:tc>
              <w:tc>
                <w:tcPr>
                  <w:tcW w:w="512" w:type="pct"/>
                  <w:vAlign w:val="center"/>
                </w:tcPr>
                <w:p w14:paraId="424681B4" w14:textId="77777777" w:rsidR="00D608B1" w:rsidRPr="0033383D" w:rsidRDefault="000373B4">
                  <w:pPr>
                    <w:jc w:val="center"/>
                    <w:rPr>
                      <w:szCs w:val="21"/>
                    </w:rPr>
                  </w:pPr>
                  <w:r w:rsidRPr="0033383D">
                    <w:rPr>
                      <w:rFonts w:hint="eastAsia"/>
                      <w:szCs w:val="21"/>
                    </w:rPr>
                    <w:t>&lt;0.5</w:t>
                  </w:r>
                </w:p>
              </w:tc>
            </w:tr>
            <w:tr w:rsidR="00D608B1" w:rsidRPr="0033383D" w14:paraId="28D047D6" w14:textId="77777777">
              <w:trPr>
                <w:trHeight w:val="567"/>
                <w:jc w:val="center"/>
              </w:trPr>
              <w:tc>
                <w:tcPr>
                  <w:tcW w:w="911" w:type="pct"/>
                  <w:vAlign w:val="center"/>
                </w:tcPr>
                <w:p w14:paraId="37551AA8"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-S08-01</w:t>
                  </w:r>
                </w:p>
              </w:tc>
              <w:tc>
                <w:tcPr>
                  <w:tcW w:w="510" w:type="pct"/>
                  <w:vAlign w:val="center"/>
                </w:tcPr>
                <w:p w14:paraId="56EC8382" w14:textId="77777777" w:rsidR="00D608B1" w:rsidRPr="0033383D" w:rsidRDefault="000373B4">
                  <w:pPr>
                    <w:jc w:val="center"/>
                    <w:rPr>
                      <w:szCs w:val="21"/>
                    </w:rPr>
                  </w:pPr>
                  <w:r w:rsidRPr="0033383D">
                    <w:rPr>
                      <w:rFonts w:hint="eastAsia"/>
                      <w:szCs w:val="21"/>
                    </w:rPr>
                    <w:t>5.46</w:t>
                  </w:r>
                </w:p>
              </w:tc>
              <w:tc>
                <w:tcPr>
                  <w:tcW w:w="510" w:type="pct"/>
                  <w:vAlign w:val="center"/>
                </w:tcPr>
                <w:p w14:paraId="4A7E0252" w14:textId="77777777" w:rsidR="00D608B1" w:rsidRPr="0033383D" w:rsidRDefault="000373B4">
                  <w:pPr>
                    <w:jc w:val="center"/>
                    <w:rPr>
                      <w:szCs w:val="21"/>
                    </w:rPr>
                  </w:pPr>
                  <w:r w:rsidRPr="0033383D">
                    <w:rPr>
                      <w:rFonts w:hint="eastAsia"/>
                      <w:szCs w:val="21"/>
                    </w:rPr>
                    <w:t>32.8</w:t>
                  </w:r>
                </w:p>
              </w:tc>
              <w:tc>
                <w:tcPr>
                  <w:tcW w:w="510" w:type="pct"/>
                  <w:vAlign w:val="center"/>
                </w:tcPr>
                <w:p w14:paraId="5F2BD370" w14:textId="77777777" w:rsidR="00D608B1" w:rsidRPr="0033383D" w:rsidRDefault="000373B4">
                  <w:pPr>
                    <w:jc w:val="center"/>
                    <w:rPr>
                      <w:szCs w:val="21"/>
                    </w:rPr>
                  </w:pPr>
                  <w:r w:rsidRPr="0033383D">
                    <w:rPr>
                      <w:rFonts w:hint="eastAsia"/>
                      <w:szCs w:val="21"/>
                    </w:rPr>
                    <w:t>7.86</w:t>
                  </w:r>
                </w:p>
              </w:tc>
              <w:tc>
                <w:tcPr>
                  <w:tcW w:w="510" w:type="pct"/>
                  <w:vAlign w:val="center"/>
                </w:tcPr>
                <w:p w14:paraId="2F5B4CC0" w14:textId="77777777" w:rsidR="00D608B1" w:rsidRPr="0033383D" w:rsidRDefault="000373B4">
                  <w:pPr>
                    <w:tabs>
                      <w:tab w:val="left" w:pos="2760"/>
                    </w:tabs>
                    <w:jc w:val="center"/>
                    <w:rPr>
                      <w:szCs w:val="21"/>
                    </w:rPr>
                  </w:pPr>
                  <w:r w:rsidRPr="0033383D">
                    <w:rPr>
                      <w:rFonts w:hint="eastAsia"/>
                      <w:szCs w:val="21"/>
                    </w:rPr>
                    <w:t>0.650</w:t>
                  </w:r>
                </w:p>
              </w:tc>
              <w:tc>
                <w:tcPr>
                  <w:tcW w:w="510" w:type="pct"/>
                  <w:vAlign w:val="center"/>
                </w:tcPr>
                <w:p w14:paraId="5C9C2C27" w14:textId="77777777" w:rsidR="00D608B1" w:rsidRPr="0033383D" w:rsidRDefault="000373B4">
                  <w:pPr>
                    <w:jc w:val="center"/>
                    <w:rPr>
                      <w:szCs w:val="21"/>
                    </w:rPr>
                  </w:pPr>
                  <w:r w:rsidRPr="0033383D">
                    <w:rPr>
                      <w:rFonts w:hint="eastAsia"/>
                      <w:szCs w:val="21"/>
                    </w:rPr>
                    <w:t>7.28</w:t>
                  </w:r>
                </w:p>
              </w:tc>
              <w:tc>
                <w:tcPr>
                  <w:tcW w:w="511" w:type="pct"/>
                  <w:vAlign w:val="center"/>
                </w:tcPr>
                <w:p w14:paraId="6E56BC2A" w14:textId="77777777" w:rsidR="00D608B1" w:rsidRPr="0033383D" w:rsidRDefault="000373B4">
                  <w:pPr>
                    <w:jc w:val="center"/>
                    <w:rPr>
                      <w:szCs w:val="21"/>
                    </w:rPr>
                  </w:pPr>
                  <w:r w:rsidRPr="0033383D">
                    <w:rPr>
                      <w:rFonts w:hint="eastAsia"/>
                      <w:szCs w:val="21"/>
                    </w:rPr>
                    <w:t>0.128</w:t>
                  </w:r>
                </w:p>
              </w:tc>
              <w:tc>
                <w:tcPr>
                  <w:tcW w:w="511" w:type="pct"/>
                  <w:vAlign w:val="center"/>
                </w:tcPr>
                <w:p w14:paraId="107D9BF6" w14:textId="77777777" w:rsidR="00D608B1" w:rsidRPr="0033383D" w:rsidRDefault="000373B4">
                  <w:pPr>
                    <w:jc w:val="center"/>
                    <w:rPr>
                      <w:szCs w:val="21"/>
                    </w:rPr>
                  </w:pPr>
                  <w:r w:rsidRPr="0033383D">
                    <w:rPr>
                      <w:rFonts w:hint="eastAsia"/>
                      <w:szCs w:val="21"/>
                    </w:rPr>
                    <w:t>17.4</w:t>
                  </w:r>
                </w:p>
              </w:tc>
              <w:tc>
                <w:tcPr>
                  <w:tcW w:w="512" w:type="pct"/>
                  <w:vAlign w:val="center"/>
                </w:tcPr>
                <w:p w14:paraId="3DD4D3DB" w14:textId="77777777" w:rsidR="00D608B1" w:rsidRPr="0033383D" w:rsidRDefault="000373B4">
                  <w:pPr>
                    <w:jc w:val="center"/>
                    <w:rPr>
                      <w:szCs w:val="21"/>
                    </w:rPr>
                  </w:pPr>
                  <w:r w:rsidRPr="0033383D">
                    <w:rPr>
                      <w:rFonts w:hint="eastAsia"/>
                      <w:szCs w:val="21"/>
                    </w:rPr>
                    <w:t>&lt;0.5</w:t>
                  </w:r>
                </w:p>
              </w:tc>
            </w:tr>
            <w:tr w:rsidR="00D608B1" w:rsidRPr="0033383D" w14:paraId="1793E2E2" w14:textId="77777777">
              <w:trPr>
                <w:trHeight w:val="567"/>
                <w:jc w:val="center"/>
              </w:trPr>
              <w:tc>
                <w:tcPr>
                  <w:tcW w:w="911" w:type="pct"/>
                  <w:vAlign w:val="center"/>
                </w:tcPr>
                <w:p w14:paraId="596096F6"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-S09-01</w:t>
                  </w:r>
                </w:p>
              </w:tc>
              <w:tc>
                <w:tcPr>
                  <w:tcW w:w="510" w:type="pct"/>
                  <w:vAlign w:val="center"/>
                </w:tcPr>
                <w:p w14:paraId="698C3A60" w14:textId="77777777" w:rsidR="00D608B1" w:rsidRPr="0033383D" w:rsidRDefault="000373B4">
                  <w:pPr>
                    <w:jc w:val="center"/>
                    <w:rPr>
                      <w:szCs w:val="21"/>
                    </w:rPr>
                  </w:pPr>
                  <w:r w:rsidRPr="0033383D">
                    <w:rPr>
                      <w:rFonts w:hint="eastAsia"/>
                      <w:szCs w:val="21"/>
                    </w:rPr>
                    <w:t>4.90</w:t>
                  </w:r>
                </w:p>
              </w:tc>
              <w:tc>
                <w:tcPr>
                  <w:tcW w:w="510" w:type="pct"/>
                  <w:vAlign w:val="center"/>
                </w:tcPr>
                <w:p w14:paraId="43A85B01" w14:textId="77777777" w:rsidR="00D608B1" w:rsidRPr="0033383D" w:rsidRDefault="000373B4">
                  <w:pPr>
                    <w:jc w:val="center"/>
                    <w:rPr>
                      <w:szCs w:val="21"/>
                    </w:rPr>
                  </w:pPr>
                  <w:r w:rsidRPr="0033383D">
                    <w:rPr>
                      <w:rFonts w:hint="eastAsia"/>
                      <w:szCs w:val="21"/>
                    </w:rPr>
                    <w:t>22.3</w:t>
                  </w:r>
                </w:p>
              </w:tc>
              <w:tc>
                <w:tcPr>
                  <w:tcW w:w="510" w:type="pct"/>
                  <w:vAlign w:val="center"/>
                </w:tcPr>
                <w:p w14:paraId="2CB7FEF2" w14:textId="77777777" w:rsidR="00D608B1" w:rsidRPr="0033383D" w:rsidRDefault="000373B4">
                  <w:pPr>
                    <w:jc w:val="center"/>
                    <w:rPr>
                      <w:szCs w:val="21"/>
                    </w:rPr>
                  </w:pPr>
                  <w:r w:rsidRPr="0033383D">
                    <w:rPr>
                      <w:rFonts w:hint="eastAsia"/>
                      <w:szCs w:val="21"/>
                    </w:rPr>
                    <w:t>8.33</w:t>
                  </w:r>
                </w:p>
              </w:tc>
              <w:tc>
                <w:tcPr>
                  <w:tcW w:w="510" w:type="pct"/>
                  <w:vAlign w:val="center"/>
                </w:tcPr>
                <w:p w14:paraId="29BC4BA1" w14:textId="77777777" w:rsidR="00D608B1" w:rsidRPr="0033383D" w:rsidRDefault="000373B4">
                  <w:pPr>
                    <w:tabs>
                      <w:tab w:val="left" w:pos="2760"/>
                    </w:tabs>
                    <w:jc w:val="center"/>
                    <w:rPr>
                      <w:szCs w:val="21"/>
                    </w:rPr>
                  </w:pPr>
                  <w:r w:rsidRPr="0033383D">
                    <w:rPr>
                      <w:rFonts w:hint="eastAsia"/>
                      <w:szCs w:val="21"/>
                    </w:rPr>
                    <w:t>0.827</w:t>
                  </w:r>
                </w:p>
              </w:tc>
              <w:tc>
                <w:tcPr>
                  <w:tcW w:w="510" w:type="pct"/>
                  <w:vAlign w:val="center"/>
                </w:tcPr>
                <w:p w14:paraId="37AE1E6E" w14:textId="77777777" w:rsidR="00D608B1" w:rsidRPr="0033383D" w:rsidRDefault="000373B4">
                  <w:pPr>
                    <w:jc w:val="center"/>
                    <w:rPr>
                      <w:szCs w:val="21"/>
                    </w:rPr>
                  </w:pPr>
                  <w:r w:rsidRPr="0033383D">
                    <w:rPr>
                      <w:rFonts w:hint="eastAsia"/>
                      <w:szCs w:val="21"/>
                    </w:rPr>
                    <w:t>8.76</w:t>
                  </w:r>
                </w:p>
              </w:tc>
              <w:tc>
                <w:tcPr>
                  <w:tcW w:w="511" w:type="pct"/>
                  <w:vAlign w:val="center"/>
                </w:tcPr>
                <w:p w14:paraId="2DD22B9E" w14:textId="77777777" w:rsidR="00D608B1" w:rsidRPr="0033383D" w:rsidRDefault="000373B4">
                  <w:pPr>
                    <w:jc w:val="center"/>
                    <w:rPr>
                      <w:szCs w:val="21"/>
                    </w:rPr>
                  </w:pPr>
                  <w:r w:rsidRPr="0033383D">
                    <w:rPr>
                      <w:rFonts w:hint="eastAsia"/>
                      <w:szCs w:val="21"/>
                    </w:rPr>
                    <w:t>0.101</w:t>
                  </w:r>
                </w:p>
              </w:tc>
              <w:tc>
                <w:tcPr>
                  <w:tcW w:w="511" w:type="pct"/>
                  <w:vAlign w:val="center"/>
                </w:tcPr>
                <w:p w14:paraId="72E01513" w14:textId="77777777" w:rsidR="00D608B1" w:rsidRPr="0033383D" w:rsidRDefault="000373B4">
                  <w:pPr>
                    <w:jc w:val="center"/>
                    <w:rPr>
                      <w:szCs w:val="21"/>
                    </w:rPr>
                  </w:pPr>
                  <w:r w:rsidRPr="0033383D">
                    <w:rPr>
                      <w:rFonts w:hint="eastAsia"/>
                      <w:szCs w:val="21"/>
                    </w:rPr>
                    <w:t>15.7</w:t>
                  </w:r>
                </w:p>
              </w:tc>
              <w:tc>
                <w:tcPr>
                  <w:tcW w:w="512" w:type="pct"/>
                  <w:vAlign w:val="center"/>
                </w:tcPr>
                <w:p w14:paraId="19958173" w14:textId="77777777" w:rsidR="00D608B1" w:rsidRPr="0033383D" w:rsidRDefault="000373B4">
                  <w:pPr>
                    <w:jc w:val="center"/>
                    <w:rPr>
                      <w:szCs w:val="21"/>
                    </w:rPr>
                  </w:pPr>
                  <w:r w:rsidRPr="0033383D">
                    <w:rPr>
                      <w:rFonts w:hint="eastAsia"/>
                      <w:szCs w:val="21"/>
                    </w:rPr>
                    <w:t>&lt;0.5</w:t>
                  </w:r>
                </w:p>
              </w:tc>
            </w:tr>
            <w:tr w:rsidR="00D608B1" w:rsidRPr="0033383D" w14:paraId="52A0D44B" w14:textId="77777777">
              <w:trPr>
                <w:trHeight w:val="567"/>
                <w:jc w:val="center"/>
              </w:trPr>
              <w:tc>
                <w:tcPr>
                  <w:tcW w:w="911" w:type="pct"/>
                  <w:vAlign w:val="center"/>
                </w:tcPr>
                <w:p w14:paraId="1F73C43B"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-S10-01</w:t>
                  </w:r>
                </w:p>
              </w:tc>
              <w:tc>
                <w:tcPr>
                  <w:tcW w:w="510" w:type="pct"/>
                  <w:vAlign w:val="center"/>
                </w:tcPr>
                <w:p w14:paraId="373BD3E4" w14:textId="77777777" w:rsidR="00D608B1" w:rsidRPr="0033383D" w:rsidRDefault="000373B4">
                  <w:pPr>
                    <w:jc w:val="center"/>
                    <w:rPr>
                      <w:szCs w:val="21"/>
                    </w:rPr>
                  </w:pPr>
                  <w:r w:rsidRPr="0033383D">
                    <w:rPr>
                      <w:rFonts w:hint="eastAsia"/>
                      <w:szCs w:val="21"/>
                    </w:rPr>
                    <w:t>4.86</w:t>
                  </w:r>
                </w:p>
              </w:tc>
              <w:tc>
                <w:tcPr>
                  <w:tcW w:w="510" w:type="pct"/>
                  <w:vAlign w:val="center"/>
                </w:tcPr>
                <w:p w14:paraId="0D3C9E1C" w14:textId="77777777" w:rsidR="00D608B1" w:rsidRPr="0033383D" w:rsidRDefault="000373B4">
                  <w:pPr>
                    <w:jc w:val="center"/>
                    <w:rPr>
                      <w:szCs w:val="21"/>
                    </w:rPr>
                  </w:pPr>
                  <w:r w:rsidRPr="0033383D">
                    <w:rPr>
                      <w:rFonts w:hint="eastAsia"/>
                      <w:szCs w:val="21"/>
                    </w:rPr>
                    <w:t>29.2</w:t>
                  </w:r>
                </w:p>
              </w:tc>
              <w:tc>
                <w:tcPr>
                  <w:tcW w:w="510" w:type="pct"/>
                  <w:vAlign w:val="center"/>
                </w:tcPr>
                <w:p w14:paraId="698A4833" w14:textId="77777777" w:rsidR="00D608B1" w:rsidRPr="0033383D" w:rsidRDefault="000373B4">
                  <w:pPr>
                    <w:jc w:val="center"/>
                    <w:rPr>
                      <w:szCs w:val="21"/>
                    </w:rPr>
                  </w:pPr>
                  <w:r w:rsidRPr="0033383D">
                    <w:rPr>
                      <w:rFonts w:hint="eastAsia"/>
                      <w:szCs w:val="21"/>
                    </w:rPr>
                    <w:t>11.7</w:t>
                  </w:r>
                </w:p>
              </w:tc>
              <w:tc>
                <w:tcPr>
                  <w:tcW w:w="510" w:type="pct"/>
                  <w:vAlign w:val="center"/>
                </w:tcPr>
                <w:p w14:paraId="7900B6EC" w14:textId="77777777" w:rsidR="00D608B1" w:rsidRPr="0033383D" w:rsidRDefault="000373B4">
                  <w:pPr>
                    <w:tabs>
                      <w:tab w:val="left" w:pos="2760"/>
                    </w:tabs>
                    <w:jc w:val="center"/>
                    <w:rPr>
                      <w:szCs w:val="21"/>
                    </w:rPr>
                  </w:pPr>
                  <w:r w:rsidRPr="0033383D">
                    <w:rPr>
                      <w:rFonts w:hint="eastAsia"/>
                      <w:szCs w:val="21"/>
                    </w:rPr>
                    <w:t>0.777</w:t>
                  </w:r>
                </w:p>
              </w:tc>
              <w:tc>
                <w:tcPr>
                  <w:tcW w:w="510" w:type="pct"/>
                  <w:vAlign w:val="center"/>
                </w:tcPr>
                <w:p w14:paraId="2B76793E" w14:textId="77777777" w:rsidR="00D608B1" w:rsidRPr="0033383D" w:rsidRDefault="000373B4">
                  <w:pPr>
                    <w:jc w:val="center"/>
                    <w:rPr>
                      <w:szCs w:val="21"/>
                    </w:rPr>
                  </w:pPr>
                  <w:r w:rsidRPr="0033383D">
                    <w:rPr>
                      <w:rFonts w:hint="eastAsia"/>
                      <w:szCs w:val="21"/>
                    </w:rPr>
                    <w:t>9.98</w:t>
                  </w:r>
                </w:p>
              </w:tc>
              <w:tc>
                <w:tcPr>
                  <w:tcW w:w="511" w:type="pct"/>
                  <w:vAlign w:val="center"/>
                </w:tcPr>
                <w:p w14:paraId="7B15FC96" w14:textId="77777777" w:rsidR="00D608B1" w:rsidRPr="0033383D" w:rsidRDefault="000373B4">
                  <w:pPr>
                    <w:jc w:val="center"/>
                    <w:rPr>
                      <w:szCs w:val="21"/>
                    </w:rPr>
                  </w:pPr>
                  <w:r w:rsidRPr="0033383D">
                    <w:rPr>
                      <w:rFonts w:hint="eastAsia"/>
                      <w:szCs w:val="21"/>
                    </w:rPr>
                    <w:t>0.127</w:t>
                  </w:r>
                </w:p>
              </w:tc>
              <w:tc>
                <w:tcPr>
                  <w:tcW w:w="511" w:type="pct"/>
                  <w:vAlign w:val="center"/>
                </w:tcPr>
                <w:p w14:paraId="1588081F" w14:textId="77777777" w:rsidR="00D608B1" w:rsidRPr="0033383D" w:rsidRDefault="000373B4">
                  <w:pPr>
                    <w:jc w:val="center"/>
                    <w:rPr>
                      <w:szCs w:val="21"/>
                    </w:rPr>
                  </w:pPr>
                  <w:r w:rsidRPr="0033383D">
                    <w:rPr>
                      <w:rFonts w:hint="eastAsia"/>
                      <w:szCs w:val="21"/>
                    </w:rPr>
                    <w:t>18.1</w:t>
                  </w:r>
                </w:p>
              </w:tc>
              <w:tc>
                <w:tcPr>
                  <w:tcW w:w="512" w:type="pct"/>
                  <w:vAlign w:val="center"/>
                </w:tcPr>
                <w:p w14:paraId="1EAC4A08" w14:textId="77777777" w:rsidR="00D608B1" w:rsidRPr="0033383D" w:rsidRDefault="000373B4">
                  <w:pPr>
                    <w:jc w:val="center"/>
                    <w:rPr>
                      <w:szCs w:val="21"/>
                    </w:rPr>
                  </w:pPr>
                  <w:r w:rsidRPr="0033383D">
                    <w:rPr>
                      <w:rFonts w:hint="eastAsia"/>
                      <w:szCs w:val="21"/>
                    </w:rPr>
                    <w:t>&lt;0.5</w:t>
                  </w:r>
                </w:p>
              </w:tc>
            </w:tr>
            <w:tr w:rsidR="00D608B1" w:rsidRPr="0033383D" w14:paraId="3FDEC902" w14:textId="77777777">
              <w:trPr>
                <w:trHeight w:val="567"/>
                <w:jc w:val="center"/>
              </w:trPr>
              <w:tc>
                <w:tcPr>
                  <w:tcW w:w="911" w:type="pct"/>
                  <w:vAlign w:val="center"/>
                </w:tcPr>
                <w:p w14:paraId="7EFD34B5"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-S11-01</w:t>
                  </w:r>
                </w:p>
              </w:tc>
              <w:tc>
                <w:tcPr>
                  <w:tcW w:w="510" w:type="pct"/>
                  <w:vAlign w:val="center"/>
                </w:tcPr>
                <w:p w14:paraId="52DC006F" w14:textId="77777777" w:rsidR="00D608B1" w:rsidRPr="0033383D" w:rsidRDefault="000373B4">
                  <w:pPr>
                    <w:jc w:val="center"/>
                    <w:rPr>
                      <w:szCs w:val="21"/>
                    </w:rPr>
                  </w:pPr>
                  <w:r w:rsidRPr="0033383D">
                    <w:rPr>
                      <w:rFonts w:hint="eastAsia"/>
                      <w:szCs w:val="21"/>
                    </w:rPr>
                    <w:t>5.13</w:t>
                  </w:r>
                </w:p>
              </w:tc>
              <w:tc>
                <w:tcPr>
                  <w:tcW w:w="510" w:type="pct"/>
                  <w:vAlign w:val="center"/>
                </w:tcPr>
                <w:p w14:paraId="5D0985C1" w14:textId="77777777" w:rsidR="00D608B1" w:rsidRPr="0033383D" w:rsidRDefault="000373B4">
                  <w:pPr>
                    <w:jc w:val="center"/>
                    <w:rPr>
                      <w:szCs w:val="21"/>
                    </w:rPr>
                  </w:pPr>
                  <w:r w:rsidRPr="0033383D">
                    <w:rPr>
                      <w:rFonts w:hint="eastAsia"/>
                      <w:szCs w:val="21"/>
                    </w:rPr>
                    <w:t>22.2</w:t>
                  </w:r>
                </w:p>
              </w:tc>
              <w:tc>
                <w:tcPr>
                  <w:tcW w:w="510" w:type="pct"/>
                  <w:vAlign w:val="center"/>
                </w:tcPr>
                <w:p w14:paraId="515D1860" w14:textId="77777777" w:rsidR="00D608B1" w:rsidRPr="0033383D" w:rsidRDefault="000373B4">
                  <w:pPr>
                    <w:jc w:val="center"/>
                    <w:rPr>
                      <w:szCs w:val="21"/>
                    </w:rPr>
                  </w:pPr>
                  <w:r w:rsidRPr="0033383D">
                    <w:rPr>
                      <w:rFonts w:hint="eastAsia"/>
                      <w:szCs w:val="21"/>
                    </w:rPr>
                    <w:t>13.5</w:t>
                  </w:r>
                </w:p>
              </w:tc>
              <w:tc>
                <w:tcPr>
                  <w:tcW w:w="510" w:type="pct"/>
                  <w:vAlign w:val="center"/>
                </w:tcPr>
                <w:p w14:paraId="7B7CFDDA" w14:textId="77777777" w:rsidR="00D608B1" w:rsidRPr="0033383D" w:rsidRDefault="000373B4">
                  <w:pPr>
                    <w:tabs>
                      <w:tab w:val="left" w:pos="2760"/>
                    </w:tabs>
                    <w:jc w:val="center"/>
                    <w:rPr>
                      <w:szCs w:val="21"/>
                    </w:rPr>
                  </w:pPr>
                  <w:r w:rsidRPr="0033383D">
                    <w:rPr>
                      <w:rFonts w:hint="eastAsia"/>
                      <w:szCs w:val="21"/>
                    </w:rPr>
                    <w:t>0.904</w:t>
                  </w:r>
                </w:p>
              </w:tc>
              <w:tc>
                <w:tcPr>
                  <w:tcW w:w="510" w:type="pct"/>
                  <w:vAlign w:val="center"/>
                </w:tcPr>
                <w:p w14:paraId="05239261" w14:textId="77777777" w:rsidR="00D608B1" w:rsidRPr="0033383D" w:rsidRDefault="000373B4">
                  <w:pPr>
                    <w:jc w:val="center"/>
                    <w:rPr>
                      <w:szCs w:val="21"/>
                    </w:rPr>
                  </w:pPr>
                  <w:r w:rsidRPr="0033383D">
                    <w:rPr>
                      <w:rFonts w:hint="eastAsia"/>
                      <w:szCs w:val="21"/>
                    </w:rPr>
                    <w:t>8.66</w:t>
                  </w:r>
                </w:p>
              </w:tc>
              <w:tc>
                <w:tcPr>
                  <w:tcW w:w="511" w:type="pct"/>
                  <w:vAlign w:val="center"/>
                </w:tcPr>
                <w:p w14:paraId="40B34238" w14:textId="77777777" w:rsidR="00D608B1" w:rsidRPr="0033383D" w:rsidRDefault="000373B4">
                  <w:pPr>
                    <w:jc w:val="center"/>
                    <w:rPr>
                      <w:szCs w:val="21"/>
                    </w:rPr>
                  </w:pPr>
                  <w:r w:rsidRPr="0033383D">
                    <w:rPr>
                      <w:rFonts w:hint="eastAsia"/>
                      <w:szCs w:val="21"/>
                    </w:rPr>
                    <w:t>0.146</w:t>
                  </w:r>
                </w:p>
              </w:tc>
              <w:tc>
                <w:tcPr>
                  <w:tcW w:w="511" w:type="pct"/>
                  <w:vAlign w:val="center"/>
                </w:tcPr>
                <w:p w14:paraId="380033EA" w14:textId="77777777" w:rsidR="00D608B1" w:rsidRPr="0033383D" w:rsidRDefault="000373B4">
                  <w:pPr>
                    <w:jc w:val="center"/>
                    <w:rPr>
                      <w:szCs w:val="21"/>
                    </w:rPr>
                  </w:pPr>
                  <w:r w:rsidRPr="0033383D">
                    <w:rPr>
                      <w:rFonts w:hint="eastAsia"/>
                      <w:szCs w:val="21"/>
                    </w:rPr>
                    <w:t>18.8</w:t>
                  </w:r>
                </w:p>
              </w:tc>
              <w:tc>
                <w:tcPr>
                  <w:tcW w:w="512" w:type="pct"/>
                  <w:vAlign w:val="center"/>
                </w:tcPr>
                <w:p w14:paraId="7AD45C1D" w14:textId="77777777" w:rsidR="00D608B1" w:rsidRPr="0033383D" w:rsidRDefault="000373B4">
                  <w:pPr>
                    <w:jc w:val="center"/>
                    <w:rPr>
                      <w:szCs w:val="21"/>
                    </w:rPr>
                  </w:pPr>
                  <w:r w:rsidRPr="0033383D">
                    <w:rPr>
                      <w:rFonts w:hint="eastAsia"/>
                      <w:szCs w:val="21"/>
                    </w:rPr>
                    <w:t>&lt;0.5</w:t>
                  </w:r>
                </w:p>
              </w:tc>
            </w:tr>
            <w:tr w:rsidR="00D608B1" w:rsidRPr="0033383D" w14:paraId="27C94511" w14:textId="77777777">
              <w:trPr>
                <w:trHeight w:val="567"/>
                <w:jc w:val="center"/>
              </w:trPr>
              <w:tc>
                <w:tcPr>
                  <w:tcW w:w="911" w:type="pct"/>
                  <w:vAlign w:val="center"/>
                </w:tcPr>
                <w:p w14:paraId="60D230F5"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-S12-01</w:t>
                  </w:r>
                </w:p>
              </w:tc>
              <w:tc>
                <w:tcPr>
                  <w:tcW w:w="510" w:type="pct"/>
                  <w:vAlign w:val="center"/>
                </w:tcPr>
                <w:p w14:paraId="7AAD2208" w14:textId="77777777" w:rsidR="00D608B1" w:rsidRPr="0033383D" w:rsidRDefault="000373B4">
                  <w:pPr>
                    <w:jc w:val="center"/>
                    <w:rPr>
                      <w:szCs w:val="21"/>
                    </w:rPr>
                  </w:pPr>
                  <w:r w:rsidRPr="0033383D">
                    <w:rPr>
                      <w:rFonts w:hint="eastAsia"/>
                      <w:szCs w:val="21"/>
                    </w:rPr>
                    <w:t>6.11</w:t>
                  </w:r>
                </w:p>
              </w:tc>
              <w:tc>
                <w:tcPr>
                  <w:tcW w:w="510" w:type="pct"/>
                  <w:vAlign w:val="center"/>
                </w:tcPr>
                <w:p w14:paraId="5EFF96D9" w14:textId="77777777" w:rsidR="00D608B1" w:rsidRPr="0033383D" w:rsidRDefault="000373B4">
                  <w:pPr>
                    <w:jc w:val="center"/>
                    <w:rPr>
                      <w:szCs w:val="21"/>
                    </w:rPr>
                  </w:pPr>
                  <w:r w:rsidRPr="0033383D">
                    <w:rPr>
                      <w:rFonts w:hint="eastAsia"/>
                      <w:szCs w:val="21"/>
                    </w:rPr>
                    <w:t>17.6</w:t>
                  </w:r>
                </w:p>
              </w:tc>
              <w:tc>
                <w:tcPr>
                  <w:tcW w:w="510" w:type="pct"/>
                  <w:vAlign w:val="center"/>
                </w:tcPr>
                <w:p w14:paraId="0E4AEC1C" w14:textId="77777777" w:rsidR="00D608B1" w:rsidRPr="0033383D" w:rsidRDefault="000373B4">
                  <w:pPr>
                    <w:jc w:val="center"/>
                    <w:rPr>
                      <w:szCs w:val="21"/>
                    </w:rPr>
                  </w:pPr>
                  <w:r w:rsidRPr="0033383D">
                    <w:rPr>
                      <w:rFonts w:hint="eastAsia"/>
                      <w:szCs w:val="21"/>
                    </w:rPr>
                    <w:t>9.03</w:t>
                  </w:r>
                </w:p>
              </w:tc>
              <w:tc>
                <w:tcPr>
                  <w:tcW w:w="510" w:type="pct"/>
                  <w:vAlign w:val="center"/>
                </w:tcPr>
                <w:p w14:paraId="6B50A983" w14:textId="77777777" w:rsidR="00D608B1" w:rsidRPr="0033383D" w:rsidRDefault="000373B4">
                  <w:pPr>
                    <w:tabs>
                      <w:tab w:val="left" w:pos="2760"/>
                    </w:tabs>
                    <w:jc w:val="center"/>
                    <w:rPr>
                      <w:szCs w:val="21"/>
                    </w:rPr>
                  </w:pPr>
                  <w:r w:rsidRPr="0033383D">
                    <w:rPr>
                      <w:rFonts w:hint="eastAsia"/>
                      <w:szCs w:val="21"/>
                    </w:rPr>
                    <w:t>0.754</w:t>
                  </w:r>
                </w:p>
              </w:tc>
              <w:tc>
                <w:tcPr>
                  <w:tcW w:w="510" w:type="pct"/>
                  <w:vAlign w:val="center"/>
                </w:tcPr>
                <w:p w14:paraId="10840167" w14:textId="77777777" w:rsidR="00D608B1" w:rsidRPr="0033383D" w:rsidRDefault="000373B4">
                  <w:pPr>
                    <w:jc w:val="center"/>
                    <w:rPr>
                      <w:szCs w:val="21"/>
                    </w:rPr>
                  </w:pPr>
                  <w:r w:rsidRPr="0033383D">
                    <w:rPr>
                      <w:rFonts w:hint="eastAsia"/>
                      <w:szCs w:val="21"/>
                    </w:rPr>
                    <w:t>8.71</w:t>
                  </w:r>
                </w:p>
              </w:tc>
              <w:tc>
                <w:tcPr>
                  <w:tcW w:w="511" w:type="pct"/>
                  <w:vAlign w:val="center"/>
                </w:tcPr>
                <w:p w14:paraId="333674CE" w14:textId="77777777" w:rsidR="00D608B1" w:rsidRPr="0033383D" w:rsidRDefault="000373B4">
                  <w:pPr>
                    <w:jc w:val="center"/>
                    <w:rPr>
                      <w:szCs w:val="21"/>
                    </w:rPr>
                  </w:pPr>
                  <w:r w:rsidRPr="0033383D">
                    <w:rPr>
                      <w:rFonts w:hint="eastAsia"/>
                      <w:szCs w:val="21"/>
                    </w:rPr>
                    <w:t>0.138</w:t>
                  </w:r>
                </w:p>
              </w:tc>
              <w:tc>
                <w:tcPr>
                  <w:tcW w:w="511" w:type="pct"/>
                  <w:vAlign w:val="center"/>
                </w:tcPr>
                <w:p w14:paraId="4B2BD901" w14:textId="77777777" w:rsidR="00D608B1" w:rsidRPr="0033383D" w:rsidRDefault="000373B4">
                  <w:pPr>
                    <w:jc w:val="center"/>
                    <w:rPr>
                      <w:szCs w:val="21"/>
                    </w:rPr>
                  </w:pPr>
                  <w:r w:rsidRPr="0033383D">
                    <w:rPr>
                      <w:rFonts w:hint="eastAsia"/>
                      <w:szCs w:val="21"/>
                    </w:rPr>
                    <w:t>24.8</w:t>
                  </w:r>
                </w:p>
              </w:tc>
              <w:tc>
                <w:tcPr>
                  <w:tcW w:w="512" w:type="pct"/>
                  <w:vAlign w:val="center"/>
                </w:tcPr>
                <w:p w14:paraId="6C30D0DB" w14:textId="77777777" w:rsidR="00D608B1" w:rsidRPr="0033383D" w:rsidRDefault="000373B4">
                  <w:pPr>
                    <w:jc w:val="center"/>
                    <w:rPr>
                      <w:szCs w:val="21"/>
                    </w:rPr>
                  </w:pPr>
                  <w:r w:rsidRPr="0033383D">
                    <w:rPr>
                      <w:rFonts w:hint="eastAsia"/>
                      <w:szCs w:val="21"/>
                    </w:rPr>
                    <w:t>&lt;0.5</w:t>
                  </w:r>
                </w:p>
              </w:tc>
            </w:tr>
            <w:tr w:rsidR="00D608B1" w:rsidRPr="0033383D" w14:paraId="371DAD50" w14:textId="77777777">
              <w:trPr>
                <w:trHeight w:val="567"/>
                <w:jc w:val="center"/>
              </w:trPr>
              <w:tc>
                <w:tcPr>
                  <w:tcW w:w="911" w:type="pct"/>
                  <w:vAlign w:val="center"/>
                </w:tcPr>
                <w:p w14:paraId="6F6B590A"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-S13-01</w:t>
                  </w:r>
                </w:p>
              </w:tc>
              <w:tc>
                <w:tcPr>
                  <w:tcW w:w="510" w:type="pct"/>
                  <w:vAlign w:val="center"/>
                </w:tcPr>
                <w:p w14:paraId="0443D9DC" w14:textId="77777777" w:rsidR="00D608B1" w:rsidRPr="0033383D" w:rsidRDefault="000373B4">
                  <w:pPr>
                    <w:jc w:val="center"/>
                    <w:rPr>
                      <w:szCs w:val="21"/>
                    </w:rPr>
                  </w:pPr>
                  <w:r w:rsidRPr="0033383D">
                    <w:rPr>
                      <w:rFonts w:hint="eastAsia"/>
                      <w:szCs w:val="21"/>
                    </w:rPr>
                    <w:t>7.20</w:t>
                  </w:r>
                </w:p>
              </w:tc>
              <w:tc>
                <w:tcPr>
                  <w:tcW w:w="510" w:type="pct"/>
                  <w:vAlign w:val="center"/>
                </w:tcPr>
                <w:p w14:paraId="3A097EE6" w14:textId="77777777" w:rsidR="00D608B1" w:rsidRPr="0033383D" w:rsidRDefault="000373B4">
                  <w:pPr>
                    <w:jc w:val="center"/>
                    <w:rPr>
                      <w:szCs w:val="21"/>
                    </w:rPr>
                  </w:pPr>
                  <w:r w:rsidRPr="0033383D">
                    <w:rPr>
                      <w:rFonts w:hint="eastAsia"/>
                      <w:szCs w:val="21"/>
                    </w:rPr>
                    <w:t>39.6</w:t>
                  </w:r>
                </w:p>
              </w:tc>
              <w:tc>
                <w:tcPr>
                  <w:tcW w:w="510" w:type="pct"/>
                  <w:vAlign w:val="center"/>
                </w:tcPr>
                <w:p w14:paraId="19561D51" w14:textId="77777777" w:rsidR="00D608B1" w:rsidRPr="0033383D" w:rsidRDefault="000373B4">
                  <w:pPr>
                    <w:jc w:val="center"/>
                    <w:rPr>
                      <w:szCs w:val="21"/>
                    </w:rPr>
                  </w:pPr>
                  <w:r w:rsidRPr="0033383D">
                    <w:rPr>
                      <w:rFonts w:hint="eastAsia"/>
                      <w:szCs w:val="21"/>
                    </w:rPr>
                    <w:t>12.1</w:t>
                  </w:r>
                </w:p>
              </w:tc>
              <w:tc>
                <w:tcPr>
                  <w:tcW w:w="510" w:type="pct"/>
                  <w:vAlign w:val="center"/>
                </w:tcPr>
                <w:p w14:paraId="17AF6526" w14:textId="77777777" w:rsidR="00D608B1" w:rsidRPr="0033383D" w:rsidRDefault="000373B4">
                  <w:pPr>
                    <w:tabs>
                      <w:tab w:val="left" w:pos="2760"/>
                    </w:tabs>
                    <w:jc w:val="center"/>
                    <w:rPr>
                      <w:szCs w:val="21"/>
                    </w:rPr>
                  </w:pPr>
                  <w:r w:rsidRPr="0033383D">
                    <w:rPr>
                      <w:rFonts w:hint="eastAsia"/>
                      <w:szCs w:val="21"/>
                    </w:rPr>
                    <w:t>0.424</w:t>
                  </w:r>
                </w:p>
              </w:tc>
              <w:tc>
                <w:tcPr>
                  <w:tcW w:w="510" w:type="pct"/>
                  <w:vAlign w:val="center"/>
                </w:tcPr>
                <w:p w14:paraId="3EC8298A" w14:textId="77777777" w:rsidR="00D608B1" w:rsidRPr="0033383D" w:rsidRDefault="000373B4">
                  <w:pPr>
                    <w:jc w:val="center"/>
                    <w:rPr>
                      <w:szCs w:val="21"/>
                    </w:rPr>
                  </w:pPr>
                  <w:r w:rsidRPr="0033383D">
                    <w:rPr>
                      <w:rFonts w:hint="eastAsia"/>
                      <w:szCs w:val="21"/>
                    </w:rPr>
                    <w:t>9.29</w:t>
                  </w:r>
                </w:p>
              </w:tc>
              <w:tc>
                <w:tcPr>
                  <w:tcW w:w="511" w:type="pct"/>
                  <w:vAlign w:val="center"/>
                </w:tcPr>
                <w:p w14:paraId="1FEE5898" w14:textId="77777777" w:rsidR="00D608B1" w:rsidRPr="0033383D" w:rsidRDefault="000373B4">
                  <w:pPr>
                    <w:jc w:val="center"/>
                    <w:rPr>
                      <w:szCs w:val="21"/>
                    </w:rPr>
                  </w:pPr>
                  <w:r w:rsidRPr="0033383D">
                    <w:rPr>
                      <w:rFonts w:hint="eastAsia"/>
                      <w:szCs w:val="21"/>
                    </w:rPr>
                    <w:t>0.188</w:t>
                  </w:r>
                </w:p>
              </w:tc>
              <w:tc>
                <w:tcPr>
                  <w:tcW w:w="511" w:type="pct"/>
                  <w:vAlign w:val="center"/>
                </w:tcPr>
                <w:p w14:paraId="15C9814F" w14:textId="77777777" w:rsidR="00D608B1" w:rsidRPr="0033383D" w:rsidRDefault="000373B4">
                  <w:pPr>
                    <w:jc w:val="center"/>
                    <w:rPr>
                      <w:szCs w:val="21"/>
                    </w:rPr>
                  </w:pPr>
                  <w:r w:rsidRPr="0033383D">
                    <w:rPr>
                      <w:rFonts w:hint="eastAsia"/>
                      <w:szCs w:val="21"/>
                    </w:rPr>
                    <w:t>28.2</w:t>
                  </w:r>
                </w:p>
              </w:tc>
              <w:tc>
                <w:tcPr>
                  <w:tcW w:w="512" w:type="pct"/>
                  <w:vAlign w:val="center"/>
                </w:tcPr>
                <w:p w14:paraId="6E726F1D" w14:textId="77777777" w:rsidR="00D608B1" w:rsidRPr="0033383D" w:rsidRDefault="000373B4">
                  <w:pPr>
                    <w:jc w:val="center"/>
                    <w:rPr>
                      <w:szCs w:val="21"/>
                    </w:rPr>
                  </w:pPr>
                  <w:r w:rsidRPr="0033383D">
                    <w:rPr>
                      <w:rFonts w:hint="eastAsia"/>
                      <w:szCs w:val="21"/>
                    </w:rPr>
                    <w:t>&lt;0.5</w:t>
                  </w:r>
                </w:p>
              </w:tc>
            </w:tr>
            <w:tr w:rsidR="00D608B1" w:rsidRPr="0033383D" w14:paraId="6C416F7C" w14:textId="77777777">
              <w:trPr>
                <w:trHeight w:val="567"/>
                <w:jc w:val="center"/>
              </w:trPr>
              <w:tc>
                <w:tcPr>
                  <w:tcW w:w="911" w:type="pct"/>
                  <w:vAlign w:val="center"/>
                </w:tcPr>
                <w:p w14:paraId="088EA09F"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-S14-01</w:t>
                  </w:r>
                </w:p>
              </w:tc>
              <w:tc>
                <w:tcPr>
                  <w:tcW w:w="510" w:type="pct"/>
                  <w:vAlign w:val="center"/>
                </w:tcPr>
                <w:p w14:paraId="62B49CF8" w14:textId="77777777" w:rsidR="00D608B1" w:rsidRPr="0033383D" w:rsidRDefault="000373B4">
                  <w:pPr>
                    <w:jc w:val="center"/>
                    <w:rPr>
                      <w:szCs w:val="21"/>
                    </w:rPr>
                  </w:pPr>
                  <w:r w:rsidRPr="0033383D">
                    <w:rPr>
                      <w:rFonts w:hint="eastAsia"/>
                      <w:szCs w:val="21"/>
                    </w:rPr>
                    <w:t>7.15</w:t>
                  </w:r>
                </w:p>
              </w:tc>
              <w:tc>
                <w:tcPr>
                  <w:tcW w:w="510" w:type="pct"/>
                  <w:vAlign w:val="center"/>
                </w:tcPr>
                <w:p w14:paraId="45F6D28D" w14:textId="77777777" w:rsidR="00D608B1" w:rsidRPr="0033383D" w:rsidRDefault="000373B4">
                  <w:pPr>
                    <w:jc w:val="center"/>
                    <w:rPr>
                      <w:szCs w:val="21"/>
                    </w:rPr>
                  </w:pPr>
                  <w:r w:rsidRPr="0033383D">
                    <w:rPr>
                      <w:rFonts w:hint="eastAsia"/>
                      <w:szCs w:val="21"/>
                    </w:rPr>
                    <w:t>40.4</w:t>
                  </w:r>
                </w:p>
              </w:tc>
              <w:tc>
                <w:tcPr>
                  <w:tcW w:w="510" w:type="pct"/>
                  <w:vAlign w:val="center"/>
                </w:tcPr>
                <w:p w14:paraId="28F839C0" w14:textId="77777777" w:rsidR="00D608B1" w:rsidRPr="0033383D" w:rsidRDefault="000373B4">
                  <w:pPr>
                    <w:jc w:val="center"/>
                    <w:rPr>
                      <w:szCs w:val="21"/>
                    </w:rPr>
                  </w:pPr>
                  <w:r w:rsidRPr="0033383D">
                    <w:rPr>
                      <w:rFonts w:hint="eastAsia"/>
                      <w:szCs w:val="21"/>
                    </w:rPr>
                    <w:t>12.5</w:t>
                  </w:r>
                </w:p>
              </w:tc>
              <w:tc>
                <w:tcPr>
                  <w:tcW w:w="510" w:type="pct"/>
                  <w:vAlign w:val="center"/>
                </w:tcPr>
                <w:p w14:paraId="55CC3C03" w14:textId="77777777" w:rsidR="00D608B1" w:rsidRPr="0033383D" w:rsidRDefault="000373B4">
                  <w:pPr>
                    <w:tabs>
                      <w:tab w:val="left" w:pos="2760"/>
                    </w:tabs>
                    <w:jc w:val="center"/>
                    <w:rPr>
                      <w:szCs w:val="21"/>
                    </w:rPr>
                  </w:pPr>
                  <w:r w:rsidRPr="0033383D">
                    <w:rPr>
                      <w:rFonts w:hint="eastAsia"/>
                      <w:szCs w:val="21"/>
                    </w:rPr>
                    <w:t>0.526</w:t>
                  </w:r>
                </w:p>
              </w:tc>
              <w:tc>
                <w:tcPr>
                  <w:tcW w:w="510" w:type="pct"/>
                  <w:vAlign w:val="center"/>
                </w:tcPr>
                <w:p w14:paraId="172720F3" w14:textId="77777777" w:rsidR="00D608B1" w:rsidRPr="0033383D" w:rsidRDefault="000373B4">
                  <w:pPr>
                    <w:jc w:val="center"/>
                    <w:rPr>
                      <w:szCs w:val="21"/>
                    </w:rPr>
                  </w:pPr>
                  <w:r w:rsidRPr="0033383D">
                    <w:rPr>
                      <w:rFonts w:hint="eastAsia"/>
                      <w:szCs w:val="21"/>
                    </w:rPr>
                    <w:t>7.12</w:t>
                  </w:r>
                </w:p>
              </w:tc>
              <w:tc>
                <w:tcPr>
                  <w:tcW w:w="511" w:type="pct"/>
                  <w:vAlign w:val="center"/>
                </w:tcPr>
                <w:p w14:paraId="5327C64B" w14:textId="77777777" w:rsidR="00D608B1" w:rsidRPr="0033383D" w:rsidRDefault="000373B4">
                  <w:pPr>
                    <w:jc w:val="center"/>
                    <w:rPr>
                      <w:szCs w:val="21"/>
                    </w:rPr>
                  </w:pPr>
                  <w:r w:rsidRPr="0033383D">
                    <w:rPr>
                      <w:rFonts w:hint="eastAsia"/>
                      <w:szCs w:val="21"/>
                    </w:rPr>
                    <w:t>0.192</w:t>
                  </w:r>
                </w:p>
              </w:tc>
              <w:tc>
                <w:tcPr>
                  <w:tcW w:w="511" w:type="pct"/>
                  <w:vAlign w:val="center"/>
                </w:tcPr>
                <w:p w14:paraId="37EF180B" w14:textId="77777777" w:rsidR="00D608B1" w:rsidRPr="0033383D" w:rsidRDefault="000373B4">
                  <w:pPr>
                    <w:jc w:val="center"/>
                    <w:rPr>
                      <w:szCs w:val="21"/>
                    </w:rPr>
                  </w:pPr>
                  <w:r w:rsidRPr="0033383D">
                    <w:rPr>
                      <w:rFonts w:hint="eastAsia"/>
                      <w:szCs w:val="21"/>
                    </w:rPr>
                    <w:t>18.2</w:t>
                  </w:r>
                </w:p>
              </w:tc>
              <w:tc>
                <w:tcPr>
                  <w:tcW w:w="512" w:type="pct"/>
                  <w:vAlign w:val="center"/>
                </w:tcPr>
                <w:p w14:paraId="6A7A2DF1" w14:textId="77777777" w:rsidR="00D608B1" w:rsidRPr="0033383D" w:rsidRDefault="000373B4">
                  <w:pPr>
                    <w:jc w:val="center"/>
                    <w:rPr>
                      <w:szCs w:val="21"/>
                    </w:rPr>
                  </w:pPr>
                  <w:r w:rsidRPr="0033383D">
                    <w:rPr>
                      <w:rFonts w:hint="eastAsia"/>
                      <w:szCs w:val="21"/>
                    </w:rPr>
                    <w:t>&lt;0.5</w:t>
                  </w:r>
                </w:p>
              </w:tc>
            </w:tr>
            <w:tr w:rsidR="00D608B1" w:rsidRPr="0033383D" w14:paraId="2202AF67" w14:textId="77777777">
              <w:trPr>
                <w:trHeight w:val="567"/>
                <w:jc w:val="center"/>
              </w:trPr>
              <w:tc>
                <w:tcPr>
                  <w:tcW w:w="911" w:type="pct"/>
                  <w:vAlign w:val="center"/>
                </w:tcPr>
                <w:p w14:paraId="255EC855"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-S15-01</w:t>
                  </w:r>
                </w:p>
              </w:tc>
              <w:tc>
                <w:tcPr>
                  <w:tcW w:w="510" w:type="pct"/>
                  <w:vAlign w:val="center"/>
                </w:tcPr>
                <w:p w14:paraId="40382817" w14:textId="77777777" w:rsidR="00D608B1" w:rsidRPr="0033383D" w:rsidRDefault="000373B4">
                  <w:pPr>
                    <w:jc w:val="center"/>
                    <w:rPr>
                      <w:szCs w:val="21"/>
                    </w:rPr>
                  </w:pPr>
                  <w:r w:rsidRPr="0033383D">
                    <w:rPr>
                      <w:rFonts w:hint="eastAsia"/>
                      <w:szCs w:val="21"/>
                    </w:rPr>
                    <w:t>7.42</w:t>
                  </w:r>
                </w:p>
              </w:tc>
              <w:tc>
                <w:tcPr>
                  <w:tcW w:w="510" w:type="pct"/>
                  <w:vAlign w:val="center"/>
                </w:tcPr>
                <w:p w14:paraId="4566D192" w14:textId="77777777" w:rsidR="00D608B1" w:rsidRPr="0033383D" w:rsidRDefault="000373B4">
                  <w:pPr>
                    <w:jc w:val="center"/>
                    <w:rPr>
                      <w:szCs w:val="21"/>
                    </w:rPr>
                  </w:pPr>
                  <w:r w:rsidRPr="0033383D">
                    <w:rPr>
                      <w:rFonts w:hint="eastAsia"/>
                      <w:szCs w:val="21"/>
                    </w:rPr>
                    <w:t>23.1</w:t>
                  </w:r>
                </w:p>
              </w:tc>
              <w:tc>
                <w:tcPr>
                  <w:tcW w:w="510" w:type="pct"/>
                  <w:vAlign w:val="center"/>
                </w:tcPr>
                <w:p w14:paraId="1482B85E" w14:textId="77777777" w:rsidR="00D608B1" w:rsidRPr="0033383D" w:rsidRDefault="000373B4">
                  <w:pPr>
                    <w:jc w:val="center"/>
                    <w:rPr>
                      <w:szCs w:val="21"/>
                    </w:rPr>
                  </w:pPr>
                  <w:r w:rsidRPr="0033383D">
                    <w:rPr>
                      <w:rFonts w:hint="eastAsia"/>
                      <w:szCs w:val="21"/>
                    </w:rPr>
                    <w:t>15.5</w:t>
                  </w:r>
                </w:p>
              </w:tc>
              <w:tc>
                <w:tcPr>
                  <w:tcW w:w="510" w:type="pct"/>
                  <w:vAlign w:val="center"/>
                </w:tcPr>
                <w:p w14:paraId="75E797F5" w14:textId="77777777" w:rsidR="00D608B1" w:rsidRPr="0033383D" w:rsidRDefault="000373B4">
                  <w:pPr>
                    <w:tabs>
                      <w:tab w:val="left" w:pos="2760"/>
                    </w:tabs>
                    <w:jc w:val="center"/>
                    <w:rPr>
                      <w:szCs w:val="21"/>
                    </w:rPr>
                  </w:pPr>
                  <w:r w:rsidRPr="0033383D">
                    <w:rPr>
                      <w:rFonts w:hint="eastAsia"/>
                      <w:szCs w:val="21"/>
                    </w:rPr>
                    <w:t>0.352</w:t>
                  </w:r>
                </w:p>
              </w:tc>
              <w:tc>
                <w:tcPr>
                  <w:tcW w:w="510" w:type="pct"/>
                  <w:vAlign w:val="center"/>
                </w:tcPr>
                <w:p w14:paraId="50BD797B" w14:textId="77777777" w:rsidR="00D608B1" w:rsidRPr="0033383D" w:rsidRDefault="000373B4">
                  <w:pPr>
                    <w:jc w:val="center"/>
                    <w:rPr>
                      <w:szCs w:val="21"/>
                    </w:rPr>
                  </w:pPr>
                  <w:r w:rsidRPr="0033383D">
                    <w:rPr>
                      <w:rFonts w:hint="eastAsia"/>
                      <w:szCs w:val="21"/>
                    </w:rPr>
                    <w:t>7.55</w:t>
                  </w:r>
                </w:p>
              </w:tc>
              <w:tc>
                <w:tcPr>
                  <w:tcW w:w="511" w:type="pct"/>
                  <w:vAlign w:val="center"/>
                </w:tcPr>
                <w:p w14:paraId="0FEA37AE" w14:textId="77777777" w:rsidR="00D608B1" w:rsidRPr="0033383D" w:rsidRDefault="000373B4">
                  <w:pPr>
                    <w:jc w:val="center"/>
                    <w:rPr>
                      <w:szCs w:val="21"/>
                    </w:rPr>
                  </w:pPr>
                  <w:r w:rsidRPr="0033383D">
                    <w:rPr>
                      <w:rFonts w:hint="eastAsia"/>
                      <w:szCs w:val="21"/>
                    </w:rPr>
                    <w:t>0.177</w:t>
                  </w:r>
                </w:p>
              </w:tc>
              <w:tc>
                <w:tcPr>
                  <w:tcW w:w="511" w:type="pct"/>
                  <w:vAlign w:val="center"/>
                </w:tcPr>
                <w:p w14:paraId="2766D971" w14:textId="77777777" w:rsidR="00D608B1" w:rsidRPr="0033383D" w:rsidRDefault="000373B4">
                  <w:pPr>
                    <w:jc w:val="center"/>
                    <w:rPr>
                      <w:szCs w:val="21"/>
                    </w:rPr>
                  </w:pPr>
                  <w:r w:rsidRPr="0033383D">
                    <w:rPr>
                      <w:rFonts w:hint="eastAsia"/>
                      <w:szCs w:val="21"/>
                    </w:rPr>
                    <w:t>19.1</w:t>
                  </w:r>
                </w:p>
              </w:tc>
              <w:tc>
                <w:tcPr>
                  <w:tcW w:w="512" w:type="pct"/>
                  <w:vAlign w:val="center"/>
                </w:tcPr>
                <w:p w14:paraId="2FB0859D" w14:textId="77777777" w:rsidR="00D608B1" w:rsidRPr="0033383D" w:rsidRDefault="000373B4">
                  <w:pPr>
                    <w:jc w:val="center"/>
                    <w:rPr>
                      <w:szCs w:val="21"/>
                    </w:rPr>
                  </w:pPr>
                  <w:r w:rsidRPr="0033383D">
                    <w:rPr>
                      <w:rFonts w:hint="eastAsia"/>
                      <w:szCs w:val="21"/>
                    </w:rPr>
                    <w:t>&lt;0.5</w:t>
                  </w:r>
                </w:p>
              </w:tc>
            </w:tr>
          </w:tbl>
          <w:p w14:paraId="5C0FD450" w14:textId="77777777" w:rsidR="00D608B1" w:rsidRPr="0033383D" w:rsidRDefault="000373B4">
            <w:pPr>
              <w:ind w:left="7385" w:hangingChars="3503" w:hanging="7385"/>
              <w:jc w:val="center"/>
              <w:rPr>
                <w:b/>
                <w:color w:val="000000"/>
                <w:szCs w:val="21"/>
              </w:rPr>
            </w:pPr>
            <w:r w:rsidRPr="0033383D">
              <w:rPr>
                <w:b/>
                <w:color w:val="000000"/>
                <w:szCs w:val="21"/>
              </w:rPr>
              <w:lastRenderedPageBreak/>
              <w:t>表</w:t>
            </w:r>
            <w:r w:rsidRPr="0033383D">
              <w:rPr>
                <w:b/>
                <w:color w:val="000000"/>
                <w:szCs w:val="21"/>
              </w:rPr>
              <w:t>3-</w:t>
            </w:r>
            <w:r w:rsidRPr="0033383D">
              <w:rPr>
                <w:rFonts w:hint="eastAsia"/>
                <w:b/>
                <w:color w:val="000000"/>
                <w:szCs w:val="21"/>
              </w:rPr>
              <w:t>6</w:t>
            </w:r>
            <w:r w:rsidRPr="0033383D">
              <w:rPr>
                <w:b/>
                <w:color w:val="000000"/>
                <w:szCs w:val="21"/>
              </w:rPr>
              <w:t xml:space="preserve">  </w:t>
            </w:r>
            <w:r w:rsidRPr="0033383D">
              <w:rPr>
                <w:b/>
                <w:color w:val="000000"/>
                <w:szCs w:val="21"/>
              </w:rPr>
              <w:t>土壤检测结果（</w:t>
            </w:r>
            <w:r w:rsidRPr="0033383D">
              <w:rPr>
                <w:b/>
                <w:color w:val="000000"/>
                <w:szCs w:val="21"/>
              </w:rPr>
              <w:t>2</w:t>
            </w:r>
            <w:r w:rsidRPr="0033383D">
              <w:rPr>
                <w:b/>
                <w:color w:val="000000"/>
                <w:szCs w:val="21"/>
              </w:rPr>
              <w:t>）</w:t>
            </w:r>
            <w:r w:rsidRPr="0033383D">
              <w:rPr>
                <w:rFonts w:hint="eastAsia"/>
                <w:b/>
                <w:color w:val="000000"/>
                <w:szCs w:val="21"/>
              </w:rPr>
              <w:t xml:space="preserve">    </w:t>
            </w:r>
            <w:r w:rsidRPr="0033383D">
              <w:rPr>
                <w:rFonts w:hint="eastAsia"/>
                <w:b/>
                <w:color w:val="000000"/>
                <w:szCs w:val="21"/>
              </w:rPr>
              <w:t>单位：</w:t>
            </w:r>
            <w:r w:rsidRPr="0033383D">
              <w:rPr>
                <w:rFonts w:hint="eastAsia"/>
                <w:b/>
                <w:color w:val="000000"/>
                <w:szCs w:val="21"/>
              </w:rPr>
              <w:t>mg/kg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2"/>
              <w:gridCol w:w="1355"/>
              <w:gridCol w:w="1353"/>
              <w:gridCol w:w="1355"/>
              <w:gridCol w:w="1355"/>
              <w:gridCol w:w="1355"/>
            </w:tblGrid>
            <w:tr w:rsidR="00D608B1" w:rsidRPr="0033383D" w14:paraId="6AB802F8" w14:textId="77777777">
              <w:trPr>
                <w:trHeight w:val="567"/>
                <w:jc w:val="center"/>
              </w:trPr>
              <w:tc>
                <w:tcPr>
                  <w:tcW w:w="2457" w:type="dxa"/>
                  <w:vAlign w:val="center"/>
                </w:tcPr>
                <w:p w14:paraId="6650EF5B" w14:textId="77777777" w:rsidR="00D608B1" w:rsidRPr="0033383D" w:rsidRDefault="000373B4">
                  <w:pPr>
                    <w:tabs>
                      <w:tab w:val="left" w:pos="2760"/>
                    </w:tabs>
                    <w:spacing w:line="280" w:lineRule="exact"/>
                    <w:jc w:val="center"/>
                    <w:rPr>
                      <w:szCs w:val="21"/>
                    </w:rPr>
                  </w:pPr>
                  <w:r w:rsidRPr="0033383D">
                    <w:rPr>
                      <w:rFonts w:hint="eastAsia"/>
                      <w:szCs w:val="21"/>
                    </w:rPr>
                    <w:t>样品编号</w:t>
                  </w:r>
                </w:p>
              </w:tc>
              <w:tc>
                <w:tcPr>
                  <w:tcW w:w="1502" w:type="dxa"/>
                  <w:vAlign w:val="center"/>
                </w:tcPr>
                <w:p w14:paraId="49FB5E49" w14:textId="77777777" w:rsidR="00D608B1" w:rsidRPr="0033383D" w:rsidRDefault="000373B4">
                  <w:pPr>
                    <w:tabs>
                      <w:tab w:val="left" w:pos="2760"/>
                    </w:tabs>
                    <w:spacing w:line="280" w:lineRule="exact"/>
                    <w:jc w:val="center"/>
                    <w:rPr>
                      <w:rFonts w:ascii="宋体" w:hAnsi="宋体"/>
                      <w:szCs w:val="21"/>
                    </w:rPr>
                  </w:pPr>
                  <w:r w:rsidRPr="0033383D">
                    <w:rPr>
                      <w:rFonts w:ascii="宋体" w:hAnsi="宋体" w:hint="eastAsia"/>
                      <w:szCs w:val="21"/>
                    </w:rPr>
                    <w:t>四氯化碳</w:t>
                  </w:r>
                </w:p>
              </w:tc>
              <w:tc>
                <w:tcPr>
                  <w:tcW w:w="1502" w:type="dxa"/>
                  <w:vAlign w:val="center"/>
                </w:tcPr>
                <w:p w14:paraId="4B5CE365" w14:textId="77777777" w:rsidR="00D608B1" w:rsidRPr="0033383D" w:rsidRDefault="000373B4">
                  <w:pPr>
                    <w:tabs>
                      <w:tab w:val="left" w:pos="2760"/>
                    </w:tabs>
                    <w:spacing w:line="280" w:lineRule="exact"/>
                    <w:jc w:val="center"/>
                    <w:rPr>
                      <w:rFonts w:ascii="宋体" w:hAnsi="宋体"/>
                      <w:szCs w:val="21"/>
                    </w:rPr>
                  </w:pPr>
                  <w:r w:rsidRPr="0033383D">
                    <w:rPr>
                      <w:rFonts w:ascii="宋体" w:hAnsi="宋体" w:hint="eastAsia"/>
                      <w:szCs w:val="21"/>
                    </w:rPr>
                    <w:t>氯仿</w:t>
                  </w:r>
                </w:p>
              </w:tc>
              <w:tc>
                <w:tcPr>
                  <w:tcW w:w="1502" w:type="dxa"/>
                  <w:vAlign w:val="center"/>
                </w:tcPr>
                <w:p w14:paraId="458C8178" w14:textId="77777777" w:rsidR="00D608B1" w:rsidRPr="0033383D" w:rsidRDefault="000373B4">
                  <w:pPr>
                    <w:tabs>
                      <w:tab w:val="left" w:pos="2760"/>
                    </w:tabs>
                    <w:spacing w:line="280" w:lineRule="exact"/>
                    <w:jc w:val="center"/>
                    <w:rPr>
                      <w:rFonts w:ascii="宋体" w:hAnsi="宋体"/>
                      <w:szCs w:val="21"/>
                    </w:rPr>
                  </w:pPr>
                  <w:r w:rsidRPr="0033383D">
                    <w:rPr>
                      <w:rFonts w:ascii="宋体" w:hAnsi="宋体" w:hint="eastAsia"/>
                      <w:szCs w:val="21"/>
                    </w:rPr>
                    <w:t>氯甲烷</w:t>
                  </w:r>
                </w:p>
              </w:tc>
              <w:tc>
                <w:tcPr>
                  <w:tcW w:w="1502" w:type="dxa"/>
                  <w:vAlign w:val="center"/>
                </w:tcPr>
                <w:p w14:paraId="3A4FA206" w14:textId="77777777" w:rsidR="00D608B1" w:rsidRPr="0033383D" w:rsidRDefault="000373B4">
                  <w:pPr>
                    <w:tabs>
                      <w:tab w:val="left" w:pos="2760"/>
                    </w:tabs>
                    <w:spacing w:line="280" w:lineRule="exact"/>
                    <w:jc w:val="center"/>
                    <w:rPr>
                      <w:szCs w:val="21"/>
                    </w:rPr>
                  </w:pPr>
                  <w:r w:rsidRPr="0033383D">
                    <w:rPr>
                      <w:rFonts w:hint="eastAsia"/>
                      <w:szCs w:val="21"/>
                    </w:rPr>
                    <w:t>1,1-</w:t>
                  </w:r>
                  <w:r w:rsidRPr="0033383D">
                    <w:rPr>
                      <w:rFonts w:hint="eastAsia"/>
                      <w:szCs w:val="21"/>
                    </w:rPr>
                    <w:t>二氯乙烷</w:t>
                  </w:r>
                </w:p>
              </w:tc>
              <w:tc>
                <w:tcPr>
                  <w:tcW w:w="1503" w:type="dxa"/>
                  <w:vAlign w:val="center"/>
                </w:tcPr>
                <w:p w14:paraId="1C079A52" w14:textId="77777777" w:rsidR="00D608B1" w:rsidRPr="0033383D" w:rsidRDefault="000373B4">
                  <w:pPr>
                    <w:tabs>
                      <w:tab w:val="left" w:pos="2760"/>
                    </w:tabs>
                    <w:spacing w:line="280" w:lineRule="exact"/>
                    <w:jc w:val="center"/>
                    <w:rPr>
                      <w:szCs w:val="21"/>
                    </w:rPr>
                  </w:pPr>
                  <w:r w:rsidRPr="0033383D">
                    <w:rPr>
                      <w:rFonts w:hint="eastAsia"/>
                      <w:szCs w:val="21"/>
                    </w:rPr>
                    <w:t>1,2-</w:t>
                  </w:r>
                  <w:r w:rsidRPr="0033383D">
                    <w:rPr>
                      <w:rFonts w:hint="eastAsia"/>
                      <w:szCs w:val="21"/>
                    </w:rPr>
                    <w:t>二氯乙烷</w:t>
                  </w:r>
                </w:p>
              </w:tc>
            </w:tr>
            <w:tr w:rsidR="00D608B1" w:rsidRPr="0033383D" w14:paraId="00FA50A3" w14:textId="77777777">
              <w:trPr>
                <w:trHeight w:val="567"/>
                <w:jc w:val="center"/>
              </w:trPr>
              <w:tc>
                <w:tcPr>
                  <w:tcW w:w="2457" w:type="dxa"/>
                  <w:vAlign w:val="center"/>
                </w:tcPr>
                <w:p w14:paraId="3056D35D" w14:textId="77777777" w:rsidR="00D608B1" w:rsidRPr="0033383D" w:rsidRDefault="000373B4">
                  <w:pPr>
                    <w:tabs>
                      <w:tab w:val="left" w:pos="2760"/>
                    </w:tabs>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 xml:space="preserve">-S01-01                                                                                                                                                                                                                                                                                                                                                                                                                                                                                                                                                                                                                                                                                                                                                                                                                                                                                                                                                                                                                                                                                                                                                                                                                                                                                                                                                                                                                                                                                                                                                                                                          </w:t>
                  </w:r>
                </w:p>
              </w:tc>
              <w:tc>
                <w:tcPr>
                  <w:tcW w:w="1502" w:type="dxa"/>
                  <w:vAlign w:val="center"/>
                </w:tcPr>
                <w:p w14:paraId="0DF76683" w14:textId="77777777" w:rsidR="00D608B1" w:rsidRPr="0033383D" w:rsidRDefault="000373B4">
                  <w:pPr>
                    <w:jc w:val="center"/>
                    <w:rPr>
                      <w:szCs w:val="21"/>
                    </w:rPr>
                  </w:pPr>
                  <w:r w:rsidRPr="0033383D">
                    <w:rPr>
                      <w:rFonts w:hint="eastAsia"/>
                      <w:szCs w:val="21"/>
                    </w:rPr>
                    <w:t>&lt;0.0013</w:t>
                  </w:r>
                </w:p>
              </w:tc>
              <w:tc>
                <w:tcPr>
                  <w:tcW w:w="1502" w:type="dxa"/>
                  <w:vAlign w:val="center"/>
                </w:tcPr>
                <w:p w14:paraId="67246D41" w14:textId="77777777" w:rsidR="00D608B1" w:rsidRPr="0033383D" w:rsidRDefault="000373B4">
                  <w:pPr>
                    <w:jc w:val="center"/>
                    <w:rPr>
                      <w:szCs w:val="21"/>
                    </w:rPr>
                  </w:pPr>
                  <w:r w:rsidRPr="0033383D">
                    <w:rPr>
                      <w:rFonts w:hint="eastAsia"/>
                      <w:szCs w:val="21"/>
                    </w:rPr>
                    <w:t>&lt;0.0011</w:t>
                  </w:r>
                </w:p>
              </w:tc>
              <w:tc>
                <w:tcPr>
                  <w:tcW w:w="1502" w:type="dxa"/>
                  <w:vAlign w:val="center"/>
                </w:tcPr>
                <w:p w14:paraId="7B804342" w14:textId="77777777" w:rsidR="00D608B1" w:rsidRPr="0033383D" w:rsidRDefault="000373B4">
                  <w:pPr>
                    <w:jc w:val="center"/>
                    <w:rPr>
                      <w:szCs w:val="21"/>
                    </w:rPr>
                  </w:pPr>
                  <w:r w:rsidRPr="0033383D">
                    <w:rPr>
                      <w:rFonts w:hint="eastAsia"/>
                      <w:szCs w:val="21"/>
                    </w:rPr>
                    <w:t>&lt;0.0010</w:t>
                  </w:r>
                </w:p>
              </w:tc>
              <w:tc>
                <w:tcPr>
                  <w:tcW w:w="1502" w:type="dxa"/>
                  <w:vAlign w:val="center"/>
                </w:tcPr>
                <w:p w14:paraId="02A1235B" w14:textId="77777777" w:rsidR="00D608B1" w:rsidRPr="0033383D" w:rsidRDefault="000373B4">
                  <w:pPr>
                    <w:jc w:val="center"/>
                    <w:rPr>
                      <w:szCs w:val="21"/>
                    </w:rPr>
                  </w:pPr>
                  <w:r w:rsidRPr="0033383D">
                    <w:rPr>
                      <w:rFonts w:hint="eastAsia"/>
                      <w:szCs w:val="21"/>
                    </w:rPr>
                    <w:t>&lt;0.0012</w:t>
                  </w:r>
                </w:p>
              </w:tc>
              <w:tc>
                <w:tcPr>
                  <w:tcW w:w="1503" w:type="dxa"/>
                  <w:vAlign w:val="center"/>
                </w:tcPr>
                <w:p w14:paraId="7AD60E94" w14:textId="77777777" w:rsidR="00D608B1" w:rsidRPr="0033383D" w:rsidRDefault="000373B4">
                  <w:pPr>
                    <w:jc w:val="center"/>
                    <w:rPr>
                      <w:szCs w:val="21"/>
                    </w:rPr>
                  </w:pPr>
                  <w:r w:rsidRPr="0033383D">
                    <w:rPr>
                      <w:rFonts w:hint="eastAsia"/>
                      <w:szCs w:val="21"/>
                    </w:rPr>
                    <w:t>&lt;0.0013</w:t>
                  </w:r>
                </w:p>
              </w:tc>
            </w:tr>
            <w:tr w:rsidR="00D608B1" w:rsidRPr="0033383D" w14:paraId="3AD8EB92" w14:textId="77777777">
              <w:trPr>
                <w:trHeight w:val="567"/>
                <w:jc w:val="center"/>
              </w:trPr>
              <w:tc>
                <w:tcPr>
                  <w:tcW w:w="2457" w:type="dxa"/>
                  <w:vAlign w:val="center"/>
                </w:tcPr>
                <w:p w14:paraId="1DF433FD"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-S02-01</w:t>
                  </w:r>
                </w:p>
              </w:tc>
              <w:tc>
                <w:tcPr>
                  <w:tcW w:w="1502" w:type="dxa"/>
                  <w:vAlign w:val="center"/>
                </w:tcPr>
                <w:p w14:paraId="3C7B4249" w14:textId="77777777" w:rsidR="00D608B1" w:rsidRPr="0033383D" w:rsidRDefault="000373B4">
                  <w:pPr>
                    <w:jc w:val="center"/>
                    <w:rPr>
                      <w:szCs w:val="21"/>
                    </w:rPr>
                  </w:pPr>
                  <w:r w:rsidRPr="0033383D">
                    <w:rPr>
                      <w:rFonts w:hint="eastAsia"/>
                      <w:szCs w:val="21"/>
                    </w:rPr>
                    <w:t>&lt;0.0013</w:t>
                  </w:r>
                </w:p>
              </w:tc>
              <w:tc>
                <w:tcPr>
                  <w:tcW w:w="1502" w:type="dxa"/>
                  <w:vAlign w:val="center"/>
                </w:tcPr>
                <w:p w14:paraId="5FAAB389" w14:textId="77777777" w:rsidR="00D608B1" w:rsidRPr="0033383D" w:rsidRDefault="000373B4">
                  <w:pPr>
                    <w:jc w:val="center"/>
                    <w:rPr>
                      <w:szCs w:val="21"/>
                    </w:rPr>
                  </w:pPr>
                  <w:r w:rsidRPr="0033383D">
                    <w:rPr>
                      <w:rFonts w:hint="eastAsia"/>
                      <w:szCs w:val="21"/>
                    </w:rPr>
                    <w:t>&lt;0.0011</w:t>
                  </w:r>
                </w:p>
              </w:tc>
              <w:tc>
                <w:tcPr>
                  <w:tcW w:w="1502" w:type="dxa"/>
                  <w:vAlign w:val="center"/>
                </w:tcPr>
                <w:p w14:paraId="32B67C2A" w14:textId="77777777" w:rsidR="00D608B1" w:rsidRPr="0033383D" w:rsidRDefault="000373B4">
                  <w:pPr>
                    <w:jc w:val="center"/>
                    <w:rPr>
                      <w:szCs w:val="21"/>
                    </w:rPr>
                  </w:pPr>
                  <w:r w:rsidRPr="0033383D">
                    <w:rPr>
                      <w:rFonts w:hint="eastAsia"/>
                      <w:szCs w:val="21"/>
                    </w:rPr>
                    <w:t>&lt;0.0010</w:t>
                  </w:r>
                </w:p>
              </w:tc>
              <w:tc>
                <w:tcPr>
                  <w:tcW w:w="1502" w:type="dxa"/>
                  <w:vAlign w:val="center"/>
                </w:tcPr>
                <w:p w14:paraId="1DC63898" w14:textId="77777777" w:rsidR="00D608B1" w:rsidRPr="0033383D" w:rsidRDefault="000373B4">
                  <w:pPr>
                    <w:jc w:val="center"/>
                    <w:rPr>
                      <w:szCs w:val="21"/>
                    </w:rPr>
                  </w:pPr>
                  <w:r w:rsidRPr="0033383D">
                    <w:rPr>
                      <w:rFonts w:hint="eastAsia"/>
                      <w:szCs w:val="21"/>
                    </w:rPr>
                    <w:t>&lt;0.0012</w:t>
                  </w:r>
                </w:p>
              </w:tc>
              <w:tc>
                <w:tcPr>
                  <w:tcW w:w="1503" w:type="dxa"/>
                  <w:vAlign w:val="center"/>
                </w:tcPr>
                <w:p w14:paraId="5875D0D2" w14:textId="77777777" w:rsidR="00D608B1" w:rsidRPr="0033383D" w:rsidRDefault="000373B4">
                  <w:pPr>
                    <w:jc w:val="center"/>
                    <w:rPr>
                      <w:szCs w:val="21"/>
                    </w:rPr>
                  </w:pPr>
                  <w:r w:rsidRPr="0033383D">
                    <w:rPr>
                      <w:rFonts w:hint="eastAsia"/>
                      <w:szCs w:val="21"/>
                    </w:rPr>
                    <w:t>&lt;0.0013</w:t>
                  </w:r>
                </w:p>
              </w:tc>
            </w:tr>
            <w:tr w:rsidR="00D608B1" w:rsidRPr="0033383D" w14:paraId="55006F50" w14:textId="77777777">
              <w:trPr>
                <w:trHeight w:val="567"/>
                <w:jc w:val="center"/>
              </w:trPr>
              <w:tc>
                <w:tcPr>
                  <w:tcW w:w="2457" w:type="dxa"/>
                  <w:vAlign w:val="center"/>
                </w:tcPr>
                <w:p w14:paraId="2ED20D5E"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-S03-01</w:t>
                  </w:r>
                </w:p>
              </w:tc>
              <w:tc>
                <w:tcPr>
                  <w:tcW w:w="1502" w:type="dxa"/>
                  <w:vAlign w:val="center"/>
                </w:tcPr>
                <w:p w14:paraId="4B579402" w14:textId="77777777" w:rsidR="00D608B1" w:rsidRPr="0033383D" w:rsidRDefault="000373B4">
                  <w:pPr>
                    <w:jc w:val="center"/>
                    <w:rPr>
                      <w:szCs w:val="21"/>
                    </w:rPr>
                  </w:pPr>
                  <w:r w:rsidRPr="0033383D">
                    <w:rPr>
                      <w:rFonts w:hint="eastAsia"/>
                      <w:szCs w:val="21"/>
                    </w:rPr>
                    <w:t>&lt;0.0013</w:t>
                  </w:r>
                </w:p>
              </w:tc>
              <w:tc>
                <w:tcPr>
                  <w:tcW w:w="1502" w:type="dxa"/>
                  <w:vAlign w:val="center"/>
                </w:tcPr>
                <w:p w14:paraId="79D5E7CA" w14:textId="77777777" w:rsidR="00D608B1" w:rsidRPr="0033383D" w:rsidRDefault="000373B4">
                  <w:pPr>
                    <w:jc w:val="center"/>
                    <w:rPr>
                      <w:szCs w:val="21"/>
                    </w:rPr>
                  </w:pPr>
                  <w:r w:rsidRPr="0033383D">
                    <w:rPr>
                      <w:rFonts w:hint="eastAsia"/>
                      <w:szCs w:val="21"/>
                    </w:rPr>
                    <w:t>&lt;0.0011</w:t>
                  </w:r>
                </w:p>
              </w:tc>
              <w:tc>
                <w:tcPr>
                  <w:tcW w:w="1502" w:type="dxa"/>
                  <w:vAlign w:val="center"/>
                </w:tcPr>
                <w:p w14:paraId="1E2A3323" w14:textId="77777777" w:rsidR="00D608B1" w:rsidRPr="0033383D" w:rsidRDefault="000373B4">
                  <w:pPr>
                    <w:jc w:val="center"/>
                    <w:rPr>
                      <w:szCs w:val="21"/>
                    </w:rPr>
                  </w:pPr>
                  <w:r w:rsidRPr="0033383D">
                    <w:rPr>
                      <w:rFonts w:hint="eastAsia"/>
                      <w:szCs w:val="21"/>
                    </w:rPr>
                    <w:t>&lt;0.0010</w:t>
                  </w:r>
                </w:p>
              </w:tc>
              <w:tc>
                <w:tcPr>
                  <w:tcW w:w="1502" w:type="dxa"/>
                  <w:vAlign w:val="center"/>
                </w:tcPr>
                <w:p w14:paraId="53F877D7" w14:textId="77777777" w:rsidR="00D608B1" w:rsidRPr="0033383D" w:rsidRDefault="000373B4">
                  <w:pPr>
                    <w:jc w:val="center"/>
                    <w:rPr>
                      <w:szCs w:val="21"/>
                    </w:rPr>
                  </w:pPr>
                  <w:r w:rsidRPr="0033383D">
                    <w:rPr>
                      <w:rFonts w:hint="eastAsia"/>
                      <w:szCs w:val="21"/>
                    </w:rPr>
                    <w:t>&lt;0.0012</w:t>
                  </w:r>
                </w:p>
              </w:tc>
              <w:tc>
                <w:tcPr>
                  <w:tcW w:w="1503" w:type="dxa"/>
                  <w:vAlign w:val="center"/>
                </w:tcPr>
                <w:p w14:paraId="7E1A60CC" w14:textId="77777777" w:rsidR="00D608B1" w:rsidRPr="0033383D" w:rsidRDefault="000373B4">
                  <w:pPr>
                    <w:jc w:val="center"/>
                    <w:rPr>
                      <w:szCs w:val="21"/>
                    </w:rPr>
                  </w:pPr>
                  <w:r w:rsidRPr="0033383D">
                    <w:rPr>
                      <w:rFonts w:hint="eastAsia"/>
                      <w:szCs w:val="21"/>
                    </w:rPr>
                    <w:t>&lt;0.0013</w:t>
                  </w:r>
                </w:p>
              </w:tc>
            </w:tr>
            <w:tr w:rsidR="00D608B1" w:rsidRPr="0033383D" w14:paraId="2EE1F933" w14:textId="77777777">
              <w:trPr>
                <w:trHeight w:val="567"/>
                <w:jc w:val="center"/>
              </w:trPr>
              <w:tc>
                <w:tcPr>
                  <w:tcW w:w="2457" w:type="dxa"/>
                  <w:vAlign w:val="center"/>
                </w:tcPr>
                <w:p w14:paraId="0CBB3DFC"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-S04-01</w:t>
                  </w:r>
                </w:p>
              </w:tc>
              <w:tc>
                <w:tcPr>
                  <w:tcW w:w="1502" w:type="dxa"/>
                  <w:vAlign w:val="center"/>
                </w:tcPr>
                <w:p w14:paraId="0645B1EF" w14:textId="77777777" w:rsidR="00D608B1" w:rsidRPr="0033383D" w:rsidRDefault="000373B4">
                  <w:pPr>
                    <w:jc w:val="center"/>
                    <w:rPr>
                      <w:szCs w:val="21"/>
                    </w:rPr>
                  </w:pPr>
                  <w:r w:rsidRPr="0033383D">
                    <w:rPr>
                      <w:rFonts w:hint="eastAsia"/>
                      <w:szCs w:val="21"/>
                    </w:rPr>
                    <w:t>&lt;0.0013</w:t>
                  </w:r>
                </w:p>
              </w:tc>
              <w:tc>
                <w:tcPr>
                  <w:tcW w:w="1502" w:type="dxa"/>
                  <w:vAlign w:val="center"/>
                </w:tcPr>
                <w:p w14:paraId="3AC7D8F1" w14:textId="77777777" w:rsidR="00D608B1" w:rsidRPr="0033383D" w:rsidRDefault="000373B4">
                  <w:pPr>
                    <w:jc w:val="center"/>
                    <w:rPr>
                      <w:szCs w:val="21"/>
                    </w:rPr>
                  </w:pPr>
                  <w:r w:rsidRPr="0033383D">
                    <w:rPr>
                      <w:rFonts w:hint="eastAsia"/>
                      <w:szCs w:val="21"/>
                    </w:rPr>
                    <w:t>&lt;0.0011</w:t>
                  </w:r>
                </w:p>
              </w:tc>
              <w:tc>
                <w:tcPr>
                  <w:tcW w:w="1502" w:type="dxa"/>
                  <w:vAlign w:val="center"/>
                </w:tcPr>
                <w:p w14:paraId="1FDA7B75" w14:textId="77777777" w:rsidR="00D608B1" w:rsidRPr="0033383D" w:rsidRDefault="000373B4">
                  <w:pPr>
                    <w:jc w:val="center"/>
                    <w:rPr>
                      <w:szCs w:val="21"/>
                    </w:rPr>
                  </w:pPr>
                  <w:r w:rsidRPr="0033383D">
                    <w:rPr>
                      <w:rFonts w:hint="eastAsia"/>
                      <w:szCs w:val="21"/>
                    </w:rPr>
                    <w:t>&lt;0.0010</w:t>
                  </w:r>
                </w:p>
              </w:tc>
              <w:tc>
                <w:tcPr>
                  <w:tcW w:w="1502" w:type="dxa"/>
                  <w:vAlign w:val="center"/>
                </w:tcPr>
                <w:p w14:paraId="1BBEEC2E" w14:textId="77777777" w:rsidR="00D608B1" w:rsidRPr="0033383D" w:rsidRDefault="000373B4">
                  <w:pPr>
                    <w:jc w:val="center"/>
                    <w:rPr>
                      <w:szCs w:val="21"/>
                    </w:rPr>
                  </w:pPr>
                  <w:r w:rsidRPr="0033383D">
                    <w:rPr>
                      <w:rFonts w:hint="eastAsia"/>
                      <w:szCs w:val="21"/>
                    </w:rPr>
                    <w:t>&lt;0.0012</w:t>
                  </w:r>
                </w:p>
              </w:tc>
              <w:tc>
                <w:tcPr>
                  <w:tcW w:w="1503" w:type="dxa"/>
                  <w:vAlign w:val="center"/>
                </w:tcPr>
                <w:p w14:paraId="06776ECA" w14:textId="77777777" w:rsidR="00D608B1" w:rsidRPr="0033383D" w:rsidRDefault="000373B4">
                  <w:pPr>
                    <w:jc w:val="center"/>
                    <w:rPr>
                      <w:szCs w:val="21"/>
                    </w:rPr>
                  </w:pPr>
                  <w:r w:rsidRPr="0033383D">
                    <w:rPr>
                      <w:rFonts w:hint="eastAsia"/>
                      <w:szCs w:val="21"/>
                    </w:rPr>
                    <w:t>&lt;0.0013</w:t>
                  </w:r>
                </w:p>
              </w:tc>
            </w:tr>
            <w:tr w:rsidR="00D608B1" w:rsidRPr="0033383D" w14:paraId="0BA1E0EB" w14:textId="77777777">
              <w:trPr>
                <w:trHeight w:val="567"/>
                <w:jc w:val="center"/>
              </w:trPr>
              <w:tc>
                <w:tcPr>
                  <w:tcW w:w="2457" w:type="dxa"/>
                  <w:vAlign w:val="center"/>
                </w:tcPr>
                <w:p w14:paraId="2E21EDC0"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-S05-01</w:t>
                  </w:r>
                </w:p>
              </w:tc>
              <w:tc>
                <w:tcPr>
                  <w:tcW w:w="1502" w:type="dxa"/>
                  <w:vAlign w:val="center"/>
                </w:tcPr>
                <w:p w14:paraId="66AA9885" w14:textId="77777777" w:rsidR="00D608B1" w:rsidRPr="0033383D" w:rsidRDefault="000373B4">
                  <w:pPr>
                    <w:jc w:val="center"/>
                    <w:rPr>
                      <w:szCs w:val="21"/>
                    </w:rPr>
                  </w:pPr>
                  <w:r w:rsidRPr="0033383D">
                    <w:rPr>
                      <w:rFonts w:hint="eastAsia"/>
                      <w:szCs w:val="21"/>
                    </w:rPr>
                    <w:t>&lt;0.0013</w:t>
                  </w:r>
                </w:p>
              </w:tc>
              <w:tc>
                <w:tcPr>
                  <w:tcW w:w="1502" w:type="dxa"/>
                  <w:vAlign w:val="center"/>
                </w:tcPr>
                <w:p w14:paraId="39AA01E1" w14:textId="77777777" w:rsidR="00D608B1" w:rsidRPr="0033383D" w:rsidRDefault="000373B4">
                  <w:pPr>
                    <w:jc w:val="center"/>
                    <w:rPr>
                      <w:szCs w:val="21"/>
                    </w:rPr>
                  </w:pPr>
                  <w:r w:rsidRPr="0033383D">
                    <w:rPr>
                      <w:rFonts w:hint="eastAsia"/>
                      <w:szCs w:val="21"/>
                    </w:rPr>
                    <w:t>&lt;0.0011</w:t>
                  </w:r>
                </w:p>
              </w:tc>
              <w:tc>
                <w:tcPr>
                  <w:tcW w:w="1502" w:type="dxa"/>
                  <w:vAlign w:val="center"/>
                </w:tcPr>
                <w:p w14:paraId="4A16ED3A" w14:textId="77777777" w:rsidR="00D608B1" w:rsidRPr="0033383D" w:rsidRDefault="000373B4">
                  <w:pPr>
                    <w:jc w:val="center"/>
                    <w:rPr>
                      <w:szCs w:val="21"/>
                    </w:rPr>
                  </w:pPr>
                  <w:r w:rsidRPr="0033383D">
                    <w:rPr>
                      <w:rFonts w:hint="eastAsia"/>
                      <w:szCs w:val="21"/>
                    </w:rPr>
                    <w:t>&lt;0.0010</w:t>
                  </w:r>
                </w:p>
              </w:tc>
              <w:tc>
                <w:tcPr>
                  <w:tcW w:w="1502" w:type="dxa"/>
                  <w:vAlign w:val="center"/>
                </w:tcPr>
                <w:p w14:paraId="6C97B7C3" w14:textId="77777777" w:rsidR="00D608B1" w:rsidRPr="0033383D" w:rsidRDefault="000373B4">
                  <w:pPr>
                    <w:jc w:val="center"/>
                    <w:rPr>
                      <w:szCs w:val="21"/>
                    </w:rPr>
                  </w:pPr>
                  <w:r w:rsidRPr="0033383D">
                    <w:rPr>
                      <w:rFonts w:hint="eastAsia"/>
                      <w:szCs w:val="21"/>
                    </w:rPr>
                    <w:t>&lt;0.0012</w:t>
                  </w:r>
                </w:p>
              </w:tc>
              <w:tc>
                <w:tcPr>
                  <w:tcW w:w="1503" w:type="dxa"/>
                  <w:vAlign w:val="center"/>
                </w:tcPr>
                <w:p w14:paraId="1371B10C" w14:textId="77777777" w:rsidR="00D608B1" w:rsidRPr="0033383D" w:rsidRDefault="000373B4">
                  <w:pPr>
                    <w:jc w:val="center"/>
                    <w:rPr>
                      <w:szCs w:val="21"/>
                    </w:rPr>
                  </w:pPr>
                  <w:r w:rsidRPr="0033383D">
                    <w:rPr>
                      <w:rFonts w:hint="eastAsia"/>
                      <w:szCs w:val="21"/>
                    </w:rPr>
                    <w:t>&lt;0.0013</w:t>
                  </w:r>
                </w:p>
              </w:tc>
            </w:tr>
            <w:tr w:rsidR="00D608B1" w:rsidRPr="0033383D" w14:paraId="01D50C5B" w14:textId="77777777">
              <w:trPr>
                <w:trHeight w:val="567"/>
                <w:jc w:val="center"/>
              </w:trPr>
              <w:tc>
                <w:tcPr>
                  <w:tcW w:w="2457" w:type="dxa"/>
                  <w:vAlign w:val="center"/>
                </w:tcPr>
                <w:p w14:paraId="5C3E5CC1"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-S06-01</w:t>
                  </w:r>
                </w:p>
              </w:tc>
              <w:tc>
                <w:tcPr>
                  <w:tcW w:w="1502" w:type="dxa"/>
                  <w:vAlign w:val="center"/>
                </w:tcPr>
                <w:p w14:paraId="5F793998" w14:textId="77777777" w:rsidR="00D608B1" w:rsidRPr="0033383D" w:rsidRDefault="000373B4">
                  <w:pPr>
                    <w:jc w:val="center"/>
                    <w:rPr>
                      <w:szCs w:val="21"/>
                    </w:rPr>
                  </w:pPr>
                  <w:r w:rsidRPr="0033383D">
                    <w:rPr>
                      <w:rFonts w:hint="eastAsia"/>
                      <w:szCs w:val="21"/>
                    </w:rPr>
                    <w:t>&lt;0.0013</w:t>
                  </w:r>
                </w:p>
              </w:tc>
              <w:tc>
                <w:tcPr>
                  <w:tcW w:w="1502" w:type="dxa"/>
                  <w:vAlign w:val="center"/>
                </w:tcPr>
                <w:p w14:paraId="48A3621F" w14:textId="77777777" w:rsidR="00D608B1" w:rsidRPr="0033383D" w:rsidRDefault="000373B4">
                  <w:pPr>
                    <w:jc w:val="center"/>
                    <w:rPr>
                      <w:szCs w:val="21"/>
                    </w:rPr>
                  </w:pPr>
                  <w:r w:rsidRPr="0033383D">
                    <w:rPr>
                      <w:rFonts w:hint="eastAsia"/>
                      <w:szCs w:val="21"/>
                    </w:rPr>
                    <w:t>&lt;0.0011</w:t>
                  </w:r>
                </w:p>
              </w:tc>
              <w:tc>
                <w:tcPr>
                  <w:tcW w:w="1502" w:type="dxa"/>
                  <w:vAlign w:val="center"/>
                </w:tcPr>
                <w:p w14:paraId="3EF81A4D" w14:textId="77777777" w:rsidR="00D608B1" w:rsidRPr="0033383D" w:rsidRDefault="000373B4">
                  <w:pPr>
                    <w:jc w:val="center"/>
                    <w:rPr>
                      <w:szCs w:val="21"/>
                    </w:rPr>
                  </w:pPr>
                  <w:r w:rsidRPr="0033383D">
                    <w:rPr>
                      <w:rFonts w:hint="eastAsia"/>
                      <w:szCs w:val="21"/>
                    </w:rPr>
                    <w:t>&lt;0.0010</w:t>
                  </w:r>
                </w:p>
              </w:tc>
              <w:tc>
                <w:tcPr>
                  <w:tcW w:w="1502" w:type="dxa"/>
                  <w:vAlign w:val="center"/>
                </w:tcPr>
                <w:p w14:paraId="4F15CA0C" w14:textId="77777777" w:rsidR="00D608B1" w:rsidRPr="0033383D" w:rsidRDefault="000373B4">
                  <w:pPr>
                    <w:jc w:val="center"/>
                    <w:rPr>
                      <w:szCs w:val="21"/>
                    </w:rPr>
                  </w:pPr>
                  <w:r w:rsidRPr="0033383D">
                    <w:rPr>
                      <w:rFonts w:hint="eastAsia"/>
                      <w:szCs w:val="21"/>
                    </w:rPr>
                    <w:t>&lt;0.0012</w:t>
                  </w:r>
                </w:p>
              </w:tc>
              <w:tc>
                <w:tcPr>
                  <w:tcW w:w="1503" w:type="dxa"/>
                  <w:vAlign w:val="center"/>
                </w:tcPr>
                <w:p w14:paraId="11F5128B" w14:textId="77777777" w:rsidR="00D608B1" w:rsidRPr="0033383D" w:rsidRDefault="000373B4">
                  <w:pPr>
                    <w:jc w:val="center"/>
                    <w:rPr>
                      <w:szCs w:val="21"/>
                    </w:rPr>
                  </w:pPr>
                  <w:r w:rsidRPr="0033383D">
                    <w:rPr>
                      <w:rFonts w:hint="eastAsia"/>
                      <w:szCs w:val="21"/>
                    </w:rPr>
                    <w:t>&lt;0.0013</w:t>
                  </w:r>
                </w:p>
              </w:tc>
            </w:tr>
            <w:tr w:rsidR="00D608B1" w:rsidRPr="0033383D" w14:paraId="13C6DAA0" w14:textId="77777777">
              <w:trPr>
                <w:trHeight w:val="567"/>
                <w:jc w:val="center"/>
              </w:trPr>
              <w:tc>
                <w:tcPr>
                  <w:tcW w:w="2457" w:type="dxa"/>
                  <w:vAlign w:val="center"/>
                </w:tcPr>
                <w:p w14:paraId="6547B8D4"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-S07-01</w:t>
                  </w:r>
                </w:p>
              </w:tc>
              <w:tc>
                <w:tcPr>
                  <w:tcW w:w="1502" w:type="dxa"/>
                  <w:vAlign w:val="center"/>
                </w:tcPr>
                <w:p w14:paraId="0B8A7895" w14:textId="77777777" w:rsidR="00D608B1" w:rsidRPr="0033383D" w:rsidRDefault="000373B4">
                  <w:pPr>
                    <w:jc w:val="center"/>
                    <w:rPr>
                      <w:szCs w:val="21"/>
                    </w:rPr>
                  </w:pPr>
                  <w:r w:rsidRPr="0033383D">
                    <w:rPr>
                      <w:rFonts w:hint="eastAsia"/>
                      <w:szCs w:val="21"/>
                    </w:rPr>
                    <w:t>&lt;0.0013</w:t>
                  </w:r>
                </w:p>
              </w:tc>
              <w:tc>
                <w:tcPr>
                  <w:tcW w:w="1502" w:type="dxa"/>
                  <w:vAlign w:val="center"/>
                </w:tcPr>
                <w:p w14:paraId="5A40B542" w14:textId="77777777" w:rsidR="00D608B1" w:rsidRPr="0033383D" w:rsidRDefault="000373B4">
                  <w:pPr>
                    <w:jc w:val="center"/>
                    <w:rPr>
                      <w:szCs w:val="21"/>
                    </w:rPr>
                  </w:pPr>
                  <w:r w:rsidRPr="0033383D">
                    <w:rPr>
                      <w:rFonts w:hint="eastAsia"/>
                      <w:szCs w:val="21"/>
                    </w:rPr>
                    <w:t>&lt;0.0011</w:t>
                  </w:r>
                </w:p>
              </w:tc>
              <w:tc>
                <w:tcPr>
                  <w:tcW w:w="1502" w:type="dxa"/>
                  <w:vAlign w:val="center"/>
                </w:tcPr>
                <w:p w14:paraId="7F76899A" w14:textId="77777777" w:rsidR="00D608B1" w:rsidRPr="0033383D" w:rsidRDefault="000373B4">
                  <w:pPr>
                    <w:jc w:val="center"/>
                    <w:rPr>
                      <w:szCs w:val="21"/>
                    </w:rPr>
                  </w:pPr>
                  <w:r w:rsidRPr="0033383D">
                    <w:rPr>
                      <w:rFonts w:hint="eastAsia"/>
                      <w:szCs w:val="21"/>
                    </w:rPr>
                    <w:t>&lt;0.0010</w:t>
                  </w:r>
                </w:p>
              </w:tc>
              <w:tc>
                <w:tcPr>
                  <w:tcW w:w="1502" w:type="dxa"/>
                  <w:vAlign w:val="center"/>
                </w:tcPr>
                <w:p w14:paraId="0189D6FB" w14:textId="77777777" w:rsidR="00D608B1" w:rsidRPr="0033383D" w:rsidRDefault="000373B4">
                  <w:pPr>
                    <w:jc w:val="center"/>
                    <w:rPr>
                      <w:szCs w:val="21"/>
                    </w:rPr>
                  </w:pPr>
                  <w:r w:rsidRPr="0033383D">
                    <w:rPr>
                      <w:rFonts w:hint="eastAsia"/>
                      <w:szCs w:val="21"/>
                    </w:rPr>
                    <w:t>&lt;0.0012</w:t>
                  </w:r>
                </w:p>
              </w:tc>
              <w:tc>
                <w:tcPr>
                  <w:tcW w:w="1503" w:type="dxa"/>
                  <w:vAlign w:val="center"/>
                </w:tcPr>
                <w:p w14:paraId="2008FC61" w14:textId="77777777" w:rsidR="00D608B1" w:rsidRPr="0033383D" w:rsidRDefault="000373B4">
                  <w:pPr>
                    <w:jc w:val="center"/>
                    <w:rPr>
                      <w:szCs w:val="21"/>
                    </w:rPr>
                  </w:pPr>
                  <w:r w:rsidRPr="0033383D">
                    <w:rPr>
                      <w:rFonts w:hint="eastAsia"/>
                      <w:szCs w:val="21"/>
                    </w:rPr>
                    <w:t>&lt;0.0013</w:t>
                  </w:r>
                </w:p>
              </w:tc>
            </w:tr>
            <w:tr w:rsidR="00D608B1" w:rsidRPr="0033383D" w14:paraId="58F25A10" w14:textId="77777777">
              <w:trPr>
                <w:trHeight w:val="567"/>
                <w:jc w:val="center"/>
              </w:trPr>
              <w:tc>
                <w:tcPr>
                  <w:tcW w:w="2457" w:type="dxa"/>
                  <w:vAlign w:val="center"/>
                </w:tcPr>
                <w:p w14:paraId="4EBDF2BF"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-S08-01</w:t>
                  </w:r>
                </w:p>
              </w:tc>
              <w:tc>
                <w:tcPr>
                  <w:tcW w:w="1502" w:type="dxa"/>
                  <w:vAlign w:val="center"/>
                </w:tcPr>
                <w:p w14:paraId="68165793" w14:textId="77777777" w:rsidR="00D608B1" w:rsidRPr="0033383D" w:rsidRDefault="000373B4">
                  <w:pPr>
                    <w:jc w:val="center"/>
                    <w:rPr>
                      <w:szCs w:val="21"/>
                    </w:rPr>
                  </w:pPr>
                  <w:r w:rsidRPr="0033383D">
                    <w:rPr>
                      <w:rFonts w:hint="eastAsia"/>
                      <w:szCs w:val="21"/>
                    </w:rPr>
                    <w:t>&lt;0.0013</w:t>
                  </w:r>
                </w:p>
              </w:tc>
              <w:tc>
                <w:tcPr>
                  <w:tcW w:w="1502" w:type="dxa"/>
                  <w:vAlign w:val="center"/>
                </w:tcPr>
                <w:p w14:paraId="3C2A7DD1" w14:textId="77777777" w:rsidR="00D608B1" w:rsidRPr="0033383D" w:rsidRDefault="000373B4">
                  <w:pPr>
                    <w:jc w:val="center"/>
                    <w:rPr>
                      <w:szCs w:val="21"/>
                    </w:rPr>
                  </w:pPr>
                  <w:r w:rsidRPr="0033383D">
                    <w:rPr>
                      <w:rFonts w:hint="eastAsia"/>
                      <w:szCs w:val="21"/>
                    </w:rPr>
                    <w:t>&lt;0.0011</w:t>
                  </w:r>
                </w:p>
              </w:tc>
              <w:tc>
                <w:tcPr>
                  <w:tcW w:w="1502" w:type="dxa"/>
                  <w:vAlign w:val="center"/>
                </w:tcPr>
                <w:p w14:paraId="4529857B" w14:textId="77777777" w:rsidR="00D608B1" w:rsidRPr="0033383D" w:rsidRDefault="000373B4">
                  <w:pPr>
                    <w:jc w:val="center"/>
                    <w:rPr>
                      <w:szCs w:val="21"/>
                    </w:rPr>
                  </w:pPr>
                  <w:r w:rsidRPr="0033383D">
                    <w:rPr>
                      <w:rFonts w:hint="eastAsia"/>
                      <w:szCs w:val="21"/>
                    </w:rPr>
                    <w:t>&lt;0.0010</w:t>
                  </w:r>
                </w:p>
              </w:tc>
              <w:tc>
                <w:tcPr>
                  <w:tcW w:w="1502" w:type="dxa"/>
                  <w:vAlign w:val="center"/>
                </w:tcPr>
                <w:p w14:paraId="64F28F41" w14:textId="77777777" w:rsidR="00D608B1" w:rsidRPr="0033383D" w:rsidRDefault="000373B4">
                  <w:pPr>
                    <w:jc w:val="center"/>
                    <w:rPr>
                      <w:szCs w:val="21"/>
                    </w:rPr>
                  </w:pPr>
                  <w:r w:rsidRPr="0033383D">
                    <w:rPr>
                      <w:rFonts w:hint="eastAsia"/>
                      <w:szCs w:val="21"/>
                    </w:rPr>
                    <w:t>&lt;0.0012</w:t>
                  </w:r>
                </w:p>
              </w:tc>
              <w:tc>
                <w:tcPr>
                  <w:tcW w:w="1503" w:type="dxa"/>
                  <w:vAlign w:val="center"/>
                </w:tcPr>
                <w:p w14:paraId="486EAD12" w14:textId="77777777" w:rsidR="00D608B1" w:rsidRPr="0033383D" w:rsidRDefault="000373B4">
                  <w:pPr>
                    <w:jc w:val="center"/>
                    <w:rPr>
                      <w:szCs w:val="21"/>
                    </w:rPr>
                  </w:pPr>
                  <w:r w:rsidRPr="0033383D">
                    <w:rPr>
                      <w:rFonts w:hint="eastAsia"/>
                      <w:szCs w:val="21"/>
                    </w:rPr>
                    <w:t>&lt;0.0013</w:t>
                  </w:r>
                </w:p>
              </w:tc>
            </w:tr>
            <w:tr w:rsidR="00D608B1" w:rsidRPr="0033383D" w14:paraId="665C6DF9" w14:textId="77777777">
              <w:trPr>
                <w:trHeight w:val="567"/>
                <w:jc w:val="center"/>
              </w:trPr>
              <w:tc>
                <w:tcPr>
                  <w:tcW w:w="2457" w:type="dxa"/>
                  <w:vAlign w:val="center"/>
                </w:tcPr>
                <w:p w14:paraId="6475FF70"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-S09-01</w:t>
                  </w:r>
                </w:p>
              </w:tc>
              <w:tc>
                <w:tcPr>
                  <w:tcW w:w="1502" w:type="dxa"/>
                  <w:vAlign w:val="center"/>
                </w:tcPr>
                <w:p w14:paraId="1DD54D8C" w14:textId="77777777" w:rsidR="00D608B1" w:rsidRPr="0033383D" w:rsidRDefault="000373B4">
                  <w:pPr>
                    <w:jc w:val="center"/>
                    <w:rPr>
                      <w:szCs w:val="21"/>
                    </w:rPr>
                  </w:pPr>
                  <w:r w:rsidRPr="0033383D">
                    <w:rPr>
                      <w:rFonts w:hint="eastAsia"/>
                      <w:szCs w:val="21"/>
                    </w:rPr>
                    <w:t>&lt;0.0013</w:t>
                  </w:r>
                </w:p>
              </w:tc>
              <w:tc>
                <w:tcPr>
                  <w:tcW w:w="1502" w:type="dxa"/>
                  <w:vAlign w:val="center"/>
                </w:tcPr>
                <w:p w14:paraId="1B0CAFE1" w14:textId="77777777" w:rsidR="00D608B1" w:rsidRPr="0033383D" w:rsidRDefault="000373B4">
                  <w:pPr>
                    <w:jc w:val="center"/>
                    <w:rPr>
                      <w:szCs w:val="21"/>
                    </w:rPr>
                  </w:pPr>
                  <w:r w:rsidRPr="0033383D">
                    <w:rPr>
                      <w:rFonts w:hint="eastAsia"/>
                      <w:szCs w:val="21"/>
                    </w:rPr>
                    <w:t>&lt;0.0011</w:t>
                  </w:r>
                </w:p>
              </w:tc>
              <w:tc>
                <w:tcPr>
                  <w:tcW w:w="1502" w:type="dxa"/>
                  <w:vAlign w:val="center"/>
                </w:tcPr>
                <w:p w14:paraId="50C4112C" w14:textId="77777777" w:rsidR="00D608B1" w:rsidRPr="0033383D" w:rsidRDefault="000373B4">
                  <w:pPr>
                    <w:jc w:val="center"/>
                    <w:rPr>
                      <w:szCs w:val="21"/>
                    </w:rPr>
                  </w:pPr>
                  <w:r w:rsidRPr="0033383D">
                    <w:rPr>
                      <w:rFonts w:hint="eastAsia"/>
                      <w:szCs w:val="21"/>
                    </w:rPr>
                    <w:t>&lt;0.0010</w:t>
                  </w:r>
                </w:p>
              </w:tc>
              <w:tc>
                <w:tcPr>
                  <w:tcW w:w="1502" w:type="dxa"/>
                  <w:vAlign w:val="center"/>
                </w:tcPr>
                <w:p w14:paraId="0CD394F0" w14:textId="77777777" w:rsidR="00D608B1" w:rsidRPr="0033383D" w:rsidRDefault="000373B4">
                  <w:pPr>
                    <w:jc w:val="center"/>
                    <w:rPr>
                      <w:szCs w:val="21"/>
                    </w:rPr>
                  </w:pPr>
                  <w:r w:rsidRPr="0033383D">
                    <w:rPr>
                      <w:rFonts w:hint="eastAsia"/>
                      <w:szCs w:val="21"/>
                    </w:rPr>
                    <w:t>&lt;0.0012</w:t>
                  </w:r>
                </w:p>
              </w:tc>
              <w:tc>
                <w:tcPr>
                  <w:tcW w:w="1503" w:type="dxa"/>
                  <w:vAlign w:val="center"/>
                </w:tcPr>
                <w:p w14:paraId="2C056766" w14:textId="77777777" w:rsidR="00D608B1" w:rsidRPr="0033383D" w:rsidRDefault="000373B4">
                  <w:pPr>
                    <w:jc w:val="center"/>
                    <w:rPr>
                      <w:szCs w:val="21"/>
                    </w:rPr>
                  </w:pPr>
                  <w:r w:rsidRPr="0033383D">
                    <w:rPr>
                      <w:rFonts w:hint="eastAsia"/>
                      <w:szCs w:val="21"/>
                    </w:rPr>
                    <w:t>&lt;0.0013</w:t>
                  </w:r>
                </w:p>
              </w:tc>
            </w:tr>
            <w:tr w:rsidR="00D608B1" w:rsidRPr="0033383D" w14:paraId="7B3FE932" w14:textId="77777777">
              <w:trPr>
                <w:trHeight w:val="567"/>
                <w:jc w:val="center"/>
              </w:trPr>
              <w:tc>
                <w:tcPr>
                  <w:tcW w:w="2457" w:type="dxa"/>
                  <w:vAlign w:val="center"/>
                </w:tcPr>
                <w:p w14:paraId="02F3D2F6"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-S10-01</w:t>
                  </w:r>
                </w:p>
              </w:tc>
              <w:tc>
                <w:tcPr>
                  <w:tcW w:w="1502" w:type="dxa"/>
                  <w:vAlign w:val="center"/>
                </w:tcPr>
                <w:p w14:paraId="5EF0D140" w14:textId="77777777" w:rsidR="00D608B1" w:rsidRPr="0033383D" w:rsidRDefault="000373B4">
                  <w:pPr>
                    <w:jc w:val="center"/>
                    <w:rPr>
                      <w:szCs w:val="21"/>
                    </w:rPr>
                  </w:pPr>
                  <w:r w:rsidRPr="0033383D">
                    <w:rPr>
                      <w:rFonts w:hint="eastAsia"/>
                      <w:szCs w:val="21"/>
                    </w:rPr>
                    <w:t>&lt;0.0013</w:t>
                  </w:r>
                </w:p>
              </w:tc>
              <w:tc>
                <w:tcPr>
                  <w:tcW w:w="1502" w:type="dxa"/>
                  <w:vAlign w:val="center"/>
                </w:tcPr>
                <w:p w14:paraId="579872B2" w14:textId="77777777" w:rsidR="00D608B1" w:rsidRPr="0033383D" w:rsidRDefault="000373B4">
                  <w:pPr>
                    <w:jc w:val="center"/>
                    <w:rPr>
                      <w:szCs w:val="21"/>
                    </w:rPr>
                  </w:pPr>
                  <w:r w:rsidRPr="0033383D">
                    <w:rPr>
                      <w:rFonts w:hint="eastAsia"/>
                      <w:szCs w:val="21"/>
                    </w:rPr>
                    <w:t>&lt;0.0011</w:t>
                  </w:r>
                </w:p>
              </w:tc>
              <w:tc>
                <w:tcPr>
                  <w:tcW w:w="1502" w:type="dxa"/>
                  <w:vAlign w:val="center"/>
                </w:tcPr>
                <w:p w14:paraId="0E74FD78" w14:textId="77777777" w:rsidR="00D608B1" w:rsidRPr="0033383D" w:rsidRDefault="000373B4">
                  <w:pPr>
                    <w:jc w:val="center"/>
                    <w:rPr>
                      <w:szCs w:val="21"/>
                    </w:rPr>
                  </w:pPr>
                  <w:r w:rsidRPr="0033383D">
                    <w:rPr>
                      <w:rFonts w:hint="eastAsia"/>
                      <w:szCs w:val="21"/>
                    </w:rPr>
                    <w:t>&lt;0.0010</w:t>
                  </w:r>
                </w:p>
              </w:tc>
              <w:tc>
                <w:tcPr>
                  <w:tcW w:w="1502" w:type="dxa"/>
                  <w:vAlign w:val="center"/>
                </w:tcPr>
                <w:p w14:paraId="392CA02A" w14:textId="77777777" w:rsidR="00D608B1" w:rsidRPr="0033383D" w:rsidRDefault="000373B4">
                  <w:pPr>
                    <w:jc w:val="center"/>
                    <w:rPr>
                      <w:szCs w:val="21"/>
                    </w:rPr>
                  </w:pPr>
                  <w:r w:rsidRPr="0033383D">
                    <w:rPr>
                      <w:rFonts w:hint="eastAsia"/>
                      <w:szCs w:val="21"/>
                    </w:rPr>
                    <w:t>&lt;0.0012</w:t>
                  </w:r>
                </w:p>
              </w:tc>
              <w:tc>
                <w:tcPr>
                  <w:tcW w:w="1503" w:type="dxa"/>
                  <w:vAlign w:val="center"/>
                </w:tcPr>
                <w:p w14:paraId="00092E3F" w14:textId="77777777" w:rsidR="00D608B1" w:rsidRPr="0033383D" w:rsidRDefault="000373B4">
                  <w:pPr>
                    <w:jc w:val="center"/>
                    <w:rPr>
                      <w:szCs w:val="21"/>
                    </w:rPr>
                  </w:pPr>
                  <w:r w:rsidRPr="0033383D">
                    <w:rPr>
                      <w:rFonts w:hint="eastAsia"/>
                      <w:szCs w:val="21"/>
                    </w:rPr>
                    <w:t>&lt;0.0013</w:t>
                  </w:r>
                </w:p>
              </w:tc>
            </w:tr>
            <w:tr w:rsidR="00D608B1" w:rsidRPr="0033383D" w14:paraId="55AF9F98" w14:textId="77777777">
              <w:trPr>
                <w:trHeight w:val="567"/>
                <w:jc w:val="center"/>
              </w:trPr>
              <w:tc>
                <w:tcPr>
                  <w:tcW w:w="2457" w:type="dxa"/>
                  <w:vAlign w:val="center"/>
                </w:tcPr>
                <w:p w14:paraId="5DE219DA"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-S11-01</w:t>
                  </w:r>
                </w:p>
              </w:tc>
              <w:tc>
                <w:tcPr>
                  <w:tcW w:w="1502" w:type="dxa"/>
                  <w:vAlign w:val="center"/>
                </w:tcPr>
                <w:p w14:paraId="46069D08" w14:textId="77777777" w:rsidR="00D608B1" w:rsidRPr="0033383D" w:rsidRDefault="000373B4">
                  <w:pPr>
                    <w:jc w:val="center"/>
                    <w:rPr>
                      <w:szCs w:val="21"/>
                    </w:rPr>
                  </w:pPr>
                  <w:r w:rsidRPr="0033383D">
                    <w:rPr>
                      <w:rFonts w:hint="eastAsia"/>
                      <w:szCs w:val="21"/>
                    </w:rPr>
                    <w:t>&lt;0.0013</w:t>
                  </w:r>
                </w:p>
              </w:tc>
              <w:tc>
                <w:tcPr>
                  <w:tcW w:w="1502" w:type="dxa"/>
                  <w:vAlign w:val="center"/>
                </w:tcPr>
                <w:p w14:paraId="06C317C6" w14:textId="77777777" w:rsidR="00D608B1" w:rsidRPr="0033383D" w:rsidRDefault="000373B4">
                  <w:pPr>
                    <w:jc w:val="center"/>
                    <w:rPr>
                      <w:szCs w:val="21"/>
                    </w:rPr>
                  </w:pPr>
                  <w:r w:rsidRPr="0033383D">
                    <w:rPr>
                      <w:rFonts w:hint="eastAsia"/>
                      <w:szCs w:val="21"/>
                    </w:rPr>
                    <w:t>&lt;0.0011</w:t>
                  </w:r>
                </w:p>
              </w:tc>
              <w:tc>
                <w:tcPr>
                  <w:tcW w:w="1502" w:type="dxa"/>
                  <w:vAlign w:val="center"/>
                </w:tcPr>
                <w:p w14:paraId="0573AE92" w14:textId="77777777" w:rsidR="00D608B1" w:rsidRPr="0033383D" w:rsidRDefault="000373B4">
                  <w:pPr>
                    <w:jc w:val="center"/>
                    <w:rPr>
                      <w:szCs w:val="21"/>
                    </w:rPr>
                  </w:pPr>
                  <w:r w:rsidRPr="0033383D">
                    <w:rPr>
                      <w:rFonts w:hint="eastAsia"/>
                      <w:szCs w:val="21"/>
                    </w:rPr>
                    <w:t>&lt;0.0010</w:t>
                  </w:r>
                </w:p>
              </w:tc>
              <w:tc>
                <w:tcPr>
                  <w:tcW w:w="1502" w:type="dxa"/>
                  <w:vAlign w:val="center"/>
                </w:tcPr>
                <w:p w14:paraId="41FCCDE3" w14:textId="77777777" w:rsidR="00D608B1" w:rsidRPr="0033383D" w:rsidRDefault="000373B4">
                  <w:pPr>
                    <w:jc w:val="center"/>
                    <w:rPr>
                      <w:szCs w:val="21"/>
                    </w:rPr>
                  </w:pPr>
                  <w:r w:rsidRPr="0033383D">
                    <w:rPr>
                      <w:rFonts w:hint="eastAsia"/>
                      <w:szCs w:val="21"/>
                    </w:rPr>
                    <w:t>&lt;0.0012</w:t>
                  </w:r>
                </w:p>
              </w:tc>
              <w:tc>
                <w:tcPr>
                  <w:tcW w:w="1503" w:type="dxa"/>
                  <w:vAlign w:val="center"/>
                </w:tcPr>
                <w:p w14:paraId="1A7355CF" w14:textId="77777777" w:rsidR="00D608B1" w:rsidRPr="0033383D" w:rsidRDefault="000373B4">
                  <w:pPr>
                    <w:jc w:val="center"/>
                    <w:rPr>
                      <w:szCs w:val="21"/>
                    </w:rPr>
                  </w:pPr>
                  <w:r w:rsidRPr="0033383D">
                    <w:rPr>
                      <w:rFonts w:hint="eastAsia"/>
                      <w:szCs w:val="21"/>
                    </w:rPr>
                    <w:t>&lt;0.0013</w:t>
                  </w:r>
                </w:p>
              </w:tc>
            </w:tr>
            <w:tr w:rsidR="00D608B1" w:rsidRPr="0033383D" w14:paraId="23A75C4E" w14:textId="77777777">
              <w:trPr>
                <w:trHeight w:val="567"/>
                <w:jc w:val="center"/>
              </w:trPr>
              <w:tc>
                <w:tcPr>
                  <w:tcW w:w="2457" w:type="dxa"/>
                  <w:vAlign w:val="center"/>
                </w:tcPr>
                <w:p w14:paraId="4D8A694D"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-S12-01</w:t>
                  </w:r>
                </w:p>
              </w:tc>
              <w:tc>
                <w:tcPr>
                  <w:tcW w:w="1502" w:type="dxa"/>
                  <w:vAlign w:val="center"/>
                </w:tcPr>
                <w:p w14:paraId="51F69C11" w14:textId="77777777" w:rsidR="00D608B1" w:rsidRPr="0033383D" w:rsidRDefault="000373B4">
                  <w:pPr>
                    <w:jc w:val="center"/>
                    <w:rPr>
                      <w:szCs w:val="21"/>
                    </w:rPr>
                  </w:pPr>
                  <w:r w:rsidRPr="0033383D">
                    <w:rPr>
                      <w:rFonts w:hint="eastAsia"/>
                      <w:szCs w:val="21"/>
                    </w:rPr>
                    <w:t>&lt;0.0013</w:t>
                  </w:r>
                </w:p>
              </w:tc>
              <w:tc>
                <w:tcPr>
                  <w:tcW w:w="1502" w:type="dxa"/>
                  <w:vAlign w:val="center"/>
                </w:tcPr>
                <w:p w14:paraId="7CCE23FF" w14:textId="77777777" w:rsidR="00D608B1" w:rsidRPr="0033383D" w:rsidRDefault="000373B4">
                  <w:pPr>
                    <w:jc w:val="center"/>
                    <w:rPr>
                      <w:szCs w:val="21"/>
                    </w:rPr>
                  </w:pPr>
                  <w:r w:rsidRPr="0033383D">
                    <w:rPr>
                      <w:rFonts w:hint="eastAsia"/>
                      <w:szCs w:val="21"/>
                    </w:rPr>
                    <w:t>&lt;0.0011</w:t>
                  </w:r>
                </w:p>
              </w:tc>
              <w:tc>
                <w:tcPr>
                  <w:tcW w:w="1502" w:type="dxa"/>
                  <w:vAlign w:val="center"/>
                </w:tcPr>
                <w:p w14:paraId="0B47D617" w14:textId="77777777" w:rsidR="00D608B1" w:rsidRPr="0033383D" w:rsidRDefault="000373B4">
                  <w:pPr>
                    <w:jc w:val="center"/>
                    <w:rPr>
                      <w:szCs w:val="21"/>
                    </w:rPr>
                  </w:pPr>
                  <w:r w:rsidRPr="0033383D">
                    <w:rPr>
                      <w:rFonts w:hint="eastAsia"/>
                      <w:szCs w:val="21"/>
                    </w:rPr>
                    <w:t>&lt;0.0010</w:t>
                  </w:r>
                </w:p>
              </w:tc>
              <w:tc>
                <w:tcPr>
                  <w:tcW w:w="1502" w:type="dxa"/>
                  <w:vAlign w:val="center"/>
                </w:tcPr>
                <w:p w14:paraId="5DECEBEC" w14:textId="77777777" w:rsidR="00D608B1" w:rsidRPr="0033383D" w:rsidRDefault="000373B4">
                  <w:pPr>
                    <w:jc w:val="center"/>
                    <w:rPr>
                      <w:szCs w:val="21"/>
                    </w:rPr>
                  </w:pPr>
                  <w:r w:rsidRPr="0033383D">
                    <w:rPr>
                      <w:rFonts w:hint="eastAsia"/>
                      <w:szCs w:val="21"/>
                    </w:rPr>
                    <w:t>&lt;0.0012</w:t>
                  </w:r>
                </w:p>
              </w:tc>
              <w:tc>
                <w:tcPr>
                  <w:tcW w:w="1503" w:type="dxa"/>
                  <w:vAlign w:val="center"/>
                </w:tcPr>
                <w:p w14:paraId="6523A615" w14:textId="77777777" w:rsidR="00D608B1" w:rsidRPr="0033383D" w:rsidRDefault="000373B4">
                  <w:pPr>
                    <w:jc w:val="center"/>
                    <w:rPr>
                      <w:szCs w:val="21"/>
                    </w:rPr>
                  </w:pPr>
                  <w:r w:rsidRPr="0033383D">
                    <w:rPr>
                      <w:rFonts w:hint="eastAsia"/>
                      <w:szCs w:val="21"/>
                    </w:rPr>
                    <w:t>&lt;0.0013</w:t>
                  </w:r>
                </w:p>
              </w:tc>
            </w:tr>
            <w:tr w:rsidR="00D608B1" w:rsidRPr="0033383D" w14:paraId="69B14F06" w14:textId="77777777">
              <w:trPr>
                <w:trHeight w:val="567"/>
                <w:jc w:val="center"/>
              </w:trPr>
              <w:tc>
                <w:tcPr>
                  <w:tcW w:w="2457" w:type="dxa"/>
                  <w:vAlign w:val="center"/>
                </w:tcPr>
                <w:p w14:paraId="668CECA8"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-S13-01</w:t>
                  </w:r>
                </w:p>
              </w:tc>
              <w:tc>
                <w:tcPr>
                  <w:tcW w:w="1502" w:type="dxa"/>
                  <w:vAlign w:val="center"/>
                </w:tcPr>
                <w:p w14:paraId="475FDE72" w14:textId="77777777" w:rsidR="00D608B1" w:rsidRPr="0033383D" w:rsidRDefault="000373B4">
                  <w:pPr>
                    <w:jc w:val="center"/>
                    <w:rPr>
                      <w:szCs w:val="21"/>
                    </w:rPr>
                  </w:pPr>
                  <w:r w:rsidRPr="0033383D">
                    <w:rPr>
                      <w:rFonts w:hint="eastAsia"/>
                      <w:szCs w:val="21"/>
                    </w:rPr>
                    <w:t>&lt;0.0013</w:t>
                  </w:r>
                </w:p>
              </w:tc>
              <w:tc>
                <w:tcPr>
                  <w:tcW w:w="1502" w:type="dxa"/>
                  <w:vAlign w:val="center"/>
                </w:tcPr>
                <w:p w14:paraId="43E58717" w14:textId="77777777" w:rsidR="00D608B1" w:rsidRPr="0033383D" w:rsidRDefault="000373B4">
                  <w:pPr>
                    <w:jc w:val="center"/>
                    <w:rPr>
                      <w:szCs w:val="21"/>
                    </w:rPr>
                  </w:pPr>
                  <w:r w:rsidRPr="0033383D">
                    <w:rPr>
                      <w:rFonts w:hint="eastAsia"/>
                      <w:szCs w:val="21"/>
                    </w:rPr>
                    <w:t>&lt;0.0011</w:t>
                  </w:r>
                </w:p>
              </w:tc>
              <w:tc>
                <w:tcPr>
                  <w:tcW w:w="1502" w:type="dxa"/>
                  <w:vAlign w:val="center"/>
                </w:tcPr>
                <w:p w14:paraId="577C68BA" w14:textId="77777777" w:rsidR="00D608B1" w:rsidRPr="0033383D" w:rsidRDefault="000373B4">
                  <w:pPr>
                    <w:jc w:val="center"/>
                    <w:rPr>
                      <w:szCs w:val="21"/>
                    </w:rPr>
                  </w:pPr>
                  <w:r w:rsidRPr="0033383D">
                    <w:rPr>
                      <w:rFonts w:hint="eastAsia"/>
                      <w:szCs w:val="21"/>
                    </w:rPr>
                    <w:t>&lt;0.0010</w:t>
                  </w:r>
                </w:p>
              </w:tc>
              <w:tc>
                <w:tcPr>
                  <w:tcW w:w="1502" w:type="dxa"/>
                  <w:vAlign w:val="center"/>
                </w:tcPr>
                <w:p w14:paraId="5ACA8C93" w14:textId="77777777" w:rsidR="00D608B1" w:rsidRPr="0033383D" w:rsidRDefault="000373B4">
                  <w:pPr>
                    <w:jc w:val="center"/>
                    <w:rPr>
                      <w:szCs w:val="21"/>
                    </w:rPr>
                  </w:pPr>
                  <w:r w:rsidRPr="0033383D">
                    <w:rPr>
                      <w:rFonts w:hint="eastAsia"/>
                      <w:szCs w:val="21"/>
                    </w:rPr>
                    <w:t>&lt;0.0012</w:t>
                  </w:r>
                </w:p>
              </w:tc>
              <w:tc>
                <w:tcPr>
                  <w:tcW w:w="1503" w:type="dxa"/>
                  <w:vAlign w:val="center"/>
                </w:tcPr>
                <w:p w14:paraId="277FB78C" w14:textId="77777777" w:rsidR="00D608B1" w:rsidRPr="0033383D" w:rsidRDefault="000373B4">
                  <w:pPr>
                    <w:jc w:val="center"/>
                    <w:rPr>
                      <w:szCs w:val="21"/>
                    </w:rPr>
                  </w:pPr>
                  <w:r w:rsidRPr="0033383D">
                    <w:rPr>
                      <w:rFonts w:hint="eastAsia"/>
                      <w:szCs w:val="21"/>
                    </w:rPr>
                    <w:t>&lt;0.0013</w:t>
                  </w:r>
                </w:p>
              </w:tc>
            </w:tr>
            <w:tr w:rsidR="00D608B1" w:rsidRPr="0033383D" w14:paraId="1E06DFC9" w14:textId="77777777">
              <w:trPr>
                <w:trHeight w:val="567"/>
                <w:jc w:val="center"/>
              </w:trPr>
              <w:tc>
                <w:tcPr>
                  <w:tcW w:w="2457" w:type="dxa"/>
                  <w:vAlign w:val="center"/>
                </w:tcPr>
                <w:p w14:paraId="523178DD"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-S14-01</w:t>
                  </w:r>
                </w:p>
              </w:tc>
              <w:tc>
                <w:tcPr>
                  <w:tcW w:w="1502" w:type="dxa"/>
                  <w:vAlign w:val="center"/>
                </w:tcPr>
                <w:p w14:paraId="4EF68E66" w14:textId="77777777" w:rsidR="00D608B1" w:rsidRPr="0033383D" w:rsidRDefault="000373B4">
                  <w:pPr>
                    <w:jc w:val="center"/>
                    <w:rPr>
                      <w:szCs w:val="21"/>
                    </w:rPr>
                  </w:pPr>
                  <w:r w:rsidRPr="0033383D">
                    <w:rPr>
                      <w:rFonts w:hint="eastAsia"/>
                      <w:szCs w:val="21"/>
                    </w:rPr>
                    <w:t>&lt;0.0013</w:t>
                  </w:r>
                </w:p>
              </w:tc>
              <w:tc>
                <w:tcPr>
                  <w:tcW w:w="1502" w:type="dxa"/>
                  <w:vAlign w:val="center"/>
                </w:tcPr>
                <w:p w14:paraId="63C1D045" w14:textId="77777777" w:rsidR="00D608B1" w:rsidRPr="0033383D" w:rsidRDefault="000373B4">
                  <w:pPr>
                    <w:jc w:val="center"/>
                    <w:rPr>
                      <w:szCs w:val="21"/>
                    </w:rPr>
                  </w:pPr>
                  <w:r w:rsidRPr="0033383D">
                    <w:rPr>
                      <w:rFonts w:hint="eastAsia"/>
                      <w:szCs w:val="21"/>
                    </w:rPr>
                    <w:t>&lt;0.0011</w:t>
                  </w:r>
                </w:p>
              </w:tc>
              <w:tc>
                <w:tcPr>
                  <w:tcW w:w="1502" w:type="dxa"/>
                  <w:vAlign w:val="center"/>
                </w:tcPr>
                <w:p w14:paraId="1D5FD284" w14:textId="77777777" w:rsidR="00D608B1" w:rsidRPr="0033383D" w:rsidRDefault="000373B4">
                  <w:pPr>
                    <w:jc w:val="center"/>
                    <w:rPr>
                      <w:szCs w:val="21"/>
                    </w:rPr>
                  </w:pPr>
                  <w:r w:rsidRPr="0033383D">
                    <w:rPr>
                      <w:rFonts w:hint="eastAsia"/>
                      <w:szCs w:val="21"/>
                    </w:rPr>
                    <w:t>&lt;0.0010</w:t>
                  </w:r>
                </w:p>
              </w:tc>
              <w:tc>
                <w:tcPr>
                  <w:tcW w:w="1502" w:type="dxa"/>
                  <w:vAlign w:val="center"/>
                </w:tcPr>
                <w:p w14:paraId="001BD791" w14:textId="77777777" w:rsidR="00D608B1" w:rsidRPr="0033383D" w:rsidRDefault="000373B4">
                  <w:pPr>
                    <w:jc w:val="center"/>
                    <w:rPr>
                      <w:szCs w:val="21"/>
                    </w:rPr>
                  </w:pPr>
                  <w:r w:rsidRPr="0033383D">
                    <w:rPr>
                      <w:rFonts w:hint="eastAsia"/>
                      <w:szCs w:val="21"/>
                    </w:rPr>
                    <w:t>&lt;0.0012</w:t>
                  </w:r>
                </w:p>
              </w:tc>
              <w:tc>
                <w:tcPr>
                  <w:tcW w:w="1503" w:type="dxa"/>
                  <w:vAlign w:val="center"/>
                </w:tcPr>
                <w:p w14:paraId="47297F56" w14:textId="77777777" w:rsidR="00D608B1" w:rsidRPr="0033383D" w:rsidRDefault="000373B4">
                  <w:pPr>
                    <w:jc w:val="center"/>
                    <w:rPr>
                      <w:szCs w:val="21"/>
                    </w:rPr>
                  </w:pPr>
                  <w:r w:rsidRPr="0033383D">
                    <w:rPr>
                      <w:rFonts w:hint="eastAsia"/>
                      <w:szCs w:val="21"/>
                    </w:rPr>
                    <w:t>&lt;0.0013</w:t>
                  </w:r>
                </w:p>
              </w:tc>
            </w:tr>
            <w:tr w:rsidR="00D608B1" w:rsidRPr="0033383D" w14:paraId="7A787417" w14:textId="77777777">
              <w:trPr>
                <w:trHeight w:val="567"/>
                <w:jc w:val="center"/>
              </w:trPr>
              <w:tc>
                <w:tcPr>
                  <w:tcW w:w="2457" w:type="dxa"/>
                  <w:vAlign w:val="center"/>
                </w:tcPr>
                <w:p w14:paraId="08C3E635"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-S15-01</w:t>
                  </w:r>
                </w:p>
              </w:tc>
              <w:tc>
                <w:tcPr>
                  <w:tcW w:w="1502" w:type="dxa"/>
                  <w:vAlign w:val="center"/>
                </w:tcPr>
                <w:p w14:paraId="5E633DF8" w14:textId="77777777" w:rsidR="00D608B1" w:rsidRPr="0033383D" w:rsidRDefault="000373B4">
                  <w:pPr>
                    <w:jc w:val="center"/>
                    <w:rPr>
                      <w:szCs w:val="21"/>
                    </w:rPr>
                  </w:pPr>
                  <w:r w:rsidRPr="0033383D">
                    <w:rPr>
                      <w:rFonts w:hint="eastAsia"/>
                      <w:szCs w:val="21"/>
                    </w:rPr>
                    <w:t>&lt;0.0013</w:t>
                  </w:r>
                </w:p>
              </w:tc>
              <w:tc>
                <w:tcPr>
                  <w:tcW w:w="1502" w:type="dxa"/>
                  <w:vAlign w:val="center"/>
                </w:tcPr>
                <w:p w14:paraId="204D2E35" w14:textId="77777777" w:rsidR="00D608B1" w:rsidRPr="0033383D" w:rsidRDefault="000373B4">
                  <w:pPr>
                    <w:jc w:val="center"/>
                    <w:rPr>
                      <w:szCs w:val="21"/>
                    </w:rPr>
                  </w:pPr>
                  <w:r w:rsidRPr="0033383D">
                    <w:rPr>
                      <w:rFonts w:hint="eastAsia"/>
                      <w:szCs w:val="21"/>
                    </w:rPr>
                    <w:t>&lt;0.0011</w:t>
                  </w:r>
                </w:p>
              </w:tc>
              <w:tc>
                <w:tcPr>
                  <w:tcW w:w="1502" w:type="dxa"/>
                  <w:vAlign w:val="center"/>
                </w:tcPr>
                <w:p w14:paraId="4BF27C4C" w14:textId="77777777" w:rsidR="00D608B1" w:rsidRPr="0033383D" w:rsidRDefault="000373B4">
                  <w:pPr>
                    <w:jc w:val="center"/>
                    <w:rPr>
                      <w:szCs w:val="21"/>
                    </w:rPr>
                  </w:pPr>
                  <w:r w:rsidRPr="0033383D">
                    <w:rPr>
                      <w:rFonts w:hint="eastAsia"/>
                      <w:szCs w:val="21"/>
                    </w:rPr>
                    <w:t>&lt;0.0010</w:t>
                  </w:r>
                </w:p>
              </w:tc>
              <w:tc>
                <w:tcPr>
                  <w:tcW w:w="1502" w:type="dxa"/>
                  <w:vAlign w:val="center"/>
                </w:tcPr>
                <w:p w14:paraId="30974FAB" w14:textId="77777777" w:rsidR="00D608B1" w:rsidRPr="0033383D" w:rsidRDefault="000373B4">
                  <w:pPr>
                    <w:jc w:val="center"/>
                    <w:rPr>
                      <w:szCs w:val="21"/>
                    </w:rPr>
                  </w:pPr>
                  <w:r w:rsidRPr="0033383D">
                    <w:rPr>
                      <w:rFonts w:hint="eastAsia"/>
                      <w:szCs w:val="21"/>
                    </w:rPr>
                    <w:t>&lt;0.0012</w:t>
                  </w:r>
                </w:p>
              </w:tc>
              <w:tc>
                <w:tcPr>
                  <w:tcW w:w="1503" w:type="dxa"/>
                  <w:vAlign w:val="center"/>
                </w:tcPr>
                <w:p w14:paraId="37D827B7" w14:textId="77777777" w:rsidR="00D608B1" w:rsidRPr="0033383D" w:rsidRDefault="000373B4">
                  <w:pPr>
                    <w:jc w:val="center"/>
                    <w:rPr>
                      <w:szCs w:val="21"/>
                    </w:rPr>
                  </w:pPr>
                  <w:r w:rsidRPr="0033383D">
                    <w:rPr>
                      <w:rFonts w:hint="eastAsia"/>
                      <w:szCs w:val="21"/>
                    </w:rPr>
                    <w:t>&lt;0.0013</w:t>
                  </w:r>
                </w:p>
              </w:tc>
            </w:tr>
          </w:tbl>
          <w:p w14:paraId="7A0A83AC" w14:textId="77777777" w:rsidR="00D608B1" w:rsidRPr="0033383D" w:rsidRDefault="000373B4">
            <w:pPr>
              <w:ind w:left="7385" w:hangingChars="3503" w:hanging="7385"/>
              <w:jc w:val="center"/>
              <w:rPr>
                <w:b/>
                <w:color w:val="000000"/>
                <w:szCs w:val="21"/>
              </w:rPr>
            </w:pPr>
            <w:r w:rsidRPr="0033383D">
              <w:rPr>
                <w:b/>
                <w:color w:val="000000"/>
                <w:szCs w:val="21"/>
              </w:rPr>
              <w:t>表</w:t>
            </w:r>
            <w:r w:rsidRPr="0033383D">
              <w:rPr>
                <w:b/>
                <w:color w:val="000000"/>
                <w:szCs w:val="21"/>
              </w:rPr>
              <w:t>3-</w:t>
            </w:r>
            <w:r w:rsidRPr="0033383D">
              <w:rPr>
                <w:rFonts w:hint="eastAsia"/>
                <w:b/>
                <w:color w:val="000000"/>
                <w:szCs w:val="21"/>
              </w:rPr>
              <w:t>6</w:t>
            </w:r>
            <w:r w:rsidRPr="0033383D">
              <w:rPr>
                <w:b/>
                <w:color w:val="000000"/>
                <w:szCs w:val="21"/>
              </w:rPr>
              <w:t xml:space="preserve">  </w:t>
            </w:r>
            <w:r w:rsidRPr="0033383D">
              <w:rPr>
                <w:b/>
                <w:color w:val="000000"/>
                <w:szCs w:val="21"/>
              </w:rPr>
              <w:t>土壤检测结果（</w:t>
            </w:r>
            <w:r w:rsidRPr="0033383D">
              <w:rPr>
                <w:b/>
                <w:color w:val="000000"/>
                <w:szCs w:val="21"/>
              </w:rPr>
              <w:t>3</w:t>
            </w:r>
            <w:r w:rsidRPr="0033383D">
              <w:rPr>
                <w:b/>
                <w:color w:val="000000"/>
                <w:szCs w:val="21"/>
              </w:rPr>
              <w:t>）</w:t>
            </w:r>
            <w:r w:rsidRPr="0033383D">
              <w:rPr>
                <w:rFonts w:hint="eastAsia"/>
                <w:b/>
                <w:color w:val="000000"/>
                <w:szCs w:val="21"/>
              </w:rPr>
              <w:t xml:space="preserve">    </w:t>
            </w:r>
            <w:r w:rsidRPr="0033383D">
              <w:rPr>
                <w:rFonts w:hint="eastAsia"/>
                <w:b/>
                <w:color w:val="000000"/>
                <w:szCs w:val="21"/>
              </w:rPr>
              <w:t>单位：</w:t>
            </w:r>
            <w:r w:rsidRPr="0033383D">
              <w:rPr>
                <w:rFonts w:hint="eastAsia"/>
                <w:b/>
                <w:color w:val="000000"/>
                <w:szCs w:val="21"/>
              </w:rPr>
              <w:t>mg/kg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8"/>
              <w:gridCol w:w="1676"/>
              <w:gridCol w:w="1676"/>
              <w:gridCol w:w="1676"/>
              <w:gridCol w:w="1679"/>
            </w:tblGrid>
            <w:tr w:rsidR="00D608B1" w:rsidRPr="0033383D" w14:paraId="2351ADAA" w14:textId="77777777">
              <w:trPr>
                <w:trHeight w:val="567"/>
                <w:jc w:val="center"/>
              </w:trPr>
              <w:tc>
                <w:tcPr>
                  <w:tcW w:w="2457" w:type="dxa"/>
                  <w:vAlign w:val="center"/>
                </w:tcPr>
                <w:p w14:paraId="006A5E4A" w14:textId="77777777" w:rsidR="00D608B1" w:rsidRPr="0033383D" w:rsidRDefault="000373B4">
                  <w:pPr>
                    <w:tabs>
                      <w:tab w:val="left" w:pos="2760"/>
                    </w:tabs>
                    <w:spacing w:line="280" w:lineRule="exact"/>
                    <w:jc w:val="center"/>
                    <w:rPr>
                      <w:szCs w:val="21"/>
                    </w:rPr>
                  </w:pPr>
                  <w:r w:rsidRPr="0033383D">
                    <w:rPr>
                      <w:rFonts w:hint="eastAsia"/>
                      <w:szCs w:val="21"/>
                    </w:rPr>
                    <w:t>样品编号</w:t>
                  </w:r>
                </w:p>
              </w:tc>
              <w:tc>
                <w:tcPr>
                  <w:tcW w:w="1877" w:type="dxa"/>
                  <w:vAlign w:val="center"/>
                </w:tcPr>
                <w:p w14:paraId="0BAFF9A7" w14:textId="77777777" w:rsidR="00D608B1" w:rsidRPr="0033383D" w:rsidRDefault="000373B4">
                  <w:pPr>
                    <w:tabs>
                      <w:tab w:val="left" w:pos="2760"/>
                    </w:tabs>
                    <w:spacing w:line="280" w:lineRule="exact"/>
                    <w:jc w:val="center"/>
                    <w:rPr>
                      <w:szCs w:val="21"/>
                    </w:rPr>
                  </w:pPr>
                  <w:r w:rsidRPr="0033383D">
                    <w:rPr>
                      <w:rFonts w:hint="eastAsia"/>
                      <w:szCs w:val="21"/>
                    </w:rPr>
                    <w:t>1,1-</w:t>
                  </w:r>
                  <w:r w:rsidRPr="0033383D">
                    <w:rPr>
                      <w:rFonts w:hint="eastAsia"/>
                      <w:szCs w:val="21"/>
                    </w:rPr>
                    <w:t>二氯乙烯</w:t>
                  </w:r>
                </w:p>
              </w:tc>
              <w:tc>
                <w:tcPr>
                  <w:tcW w:w="1877" w:type="dxa"/>
                  <w:vAlign w:val="center"/>
                </w:tcPr>
                <w:p w14:paraId="79093B0E" w14:textId="77777777" w:rsidR="00D608B1" w:rsidRPr="0033383D" w:rsidRDefault="000373B4">
                  <w:pPr>
                    <w:tabs>
                      <w:tab w:val="left" w:pos="2760"/>
                    </w:tabs>
                    <w:spacing w:line="280" w:lineRule="exact"/>
                    <w:jc w:val="center"/>
                    <w:rPr>
                      <w:szCs w:val="21"/>
                    </w:rPr>
                  </w:pPr>
                  <w:r w:rsidRPr="0033383D">
                    <w:rPr>
                      <w:rFonts w:hint="eastAsia"/>
                      <w:szCs w:val="21"/>
                    </w:rPr>
                    <w:t>顺</w:t>
                  </w:r>
                  <w:r w:rsidRPr="0033383D">
                    <w:rPr>
                      <w:rFonts w:hint="eastAsia"/>
                      <w:szCs w:val="21"/>
                    </w:rPr>
                    <w:t>-1,2-</w:t>
                  </w:r>
                  <w:r w:rsidRPr="0033383D">
                    <w:rPr>
                      <w:rFonts w:hint="eastAsia"/>
                      <w:szCs w:val="21"/>
                    </w:rPr>
                    <w:t>二氯乙烯</w:t>
                  </w:r>
                </w:p>
              </w:tc>
              <w:tc>
                <w:tcPr>
                  <w:tcW w:w="1877" w:type="dxa"/>
                  <w:vAlign w:val="center"/>
                </w:tcPr>
                <w:p w14:paraId="722B870D" w14:textId="77777777" w:rsidR="00D608B1" w:rsidRPr="0033383D" w:rsidRDefault="000373B4">
                  <w:pPr>
                    <w:tabs>
                      <w:tab w:val="left" w:pos="2760"/>
                    </w:tabs>
                    <w:spacing w:line="280" w:lineRule="exact"/>
                    <w:jc w:val="center"/>
                    <w:rPr>
                      <w:szCs w:val="21"/>
                    </w:rPr>
                  </w:pPr>
                  <w:r w:rsidRPr="0033383D">
                    <w:rPr>
                      <w:rFonts w:hint="eastAsia"/>
                      <w:szCs w:val="21"/>
                    </w:rPr>
                    <w:t>反</w:t>
                  </w:r>
                  <w:r w:rsidRPr="0033383D">
                    <w:rPr>
                      <w:rFonts w:hint="eastAsia"/>
                      <w:szCs w:val="21"/>
                    </w:rPr>
                    <w:t>-1,2-</w:t>
                  </w:r>
                  <w:r w:rsidRPr="0033383D">
                    <w:rPr>
                      <w:rFonts w:hint="eastAsia"/>
                      <w:szCs w:val="21"/>
                    </w:rPr>
                    <w:t>二氯乙烯</w:t>
                  </w:r>
                </w:p>
              </w:tc>
              <w:tc>
                <w:tcPr>
                  <w:tcW w:w="1880" w:type="dxa"/>
                  <w:vAlign w:val="center"/>
                </w:tcPr>
                <w:p w14:paraId="0AE8E2CE" w14:textId="77777777" w:rsidR="00D608B1" w:rsidRPr="0033383D" w:rsidRDefault="000373B4">
                  <w:pPr>
                    <w:tabs>
                      <w:tab w:val="left" w:pos="2760"/>
                    </w:tabs>
                    <w:spacing w:line="280" w:lineRule="exact"/>
                    <w:jc w:val="center"/>
                    <w:rPr>
                      <w:rFonts w:ascii="宋体" w:hAnsi="宋体"/>
                      <w:szCs w:val="21"/>
                    </w:rPr>
                  </w:pPr>
                  <w:r w:rsidRPr="0033383D">
                    <w:rPr>
                      <w:rFonts w:ascii="宋体" w:hAnsi="宋体" w:hint="eastAsia"/>
                      <w:szCs w:val="21"/>
                    </w:rPr>
                    <w:t>二氯甲烷</w:t>
                  </w:r>
                </w:p>
              </w:tc>
            </w:tr>
            <w:tr w:rsidR="00D608B1" w:rsidRPr="0033383D" w14:paraId="67D35ED6" w14:textId="77777777">
              <w:trPr>
                <w:trHeight w:val="567"/>
                <w:jc w:val="center"/>
              </w:trPr>
              <w:tc>
                <w:tcPr>
                  <w:tcW w:w="2457" w:type="dxa"/>
                  <w:vAlign w:val="center"/>
                </w:tcPr>
                <w:p w14:paraId="0F800869" w14:textId="77777777" w:rsidR="00D608B1" w:rsidRPr="0033383D" w:rsidRDefault="000373B4">
                  <w:pPr>
                    <w:tabs>
                      <w:tab w:val="left" w:pos="2760"/>
                    </w:tabs>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 xml:space="preserve">-S01-01                                                                                                                                                                                                                                                                                                                                                                                                                                                                                                                                                                                                                                                                                                                                                                                                                                                                                                                                                                                                                                                                                                                                                                                                                                                                                                                                                                                                                                                                                                                                                                                                          </w:t>
                  </w:r>
                </w:p>
              </w:tc>
              <w:tc>
                <w:tcPr>
                  <w:tcW w:w="1877" w:type="dxa"/>
                  <w:vAlign w:val="center"/>
                </w:tcPr>
                <w:p w14:paraId="3DCF59B8" w14:textId="77777777" w:rsidR="00D608B1" w:rsidRPr="0033383D" w:rsidRDefault="000373B4">
                  <w:pPr>
                    <w:jc w:val="center"/>
                    <w:rPr>
                      <w:szCs w:val="21"/>
                    </w:rPr>
                  </w:pPr>
                  <w:r w:rsidRPr="0033383D">
                    <w:rPr>
                      <w:rFonts w:hint="eastAsia"/>
                      <w:szCs w:val="21"/>
                    </w:rPr>
                    <w:t>&lt;0.0010</w:t>
                  </w:r>
                </w:p>
              </w:tc>
              <w:tc>
                <w:tcPr>
                  <w:tcW w:w="1877" w:type="dxa"/>
                  <w:vAlign w:val="center"/>
                </w:tcPr>
                <w:p w14:paraId="56B1BCD0" w14:textId="77777777" w:rsidR="00D608B1" w:rsidRPr="0033383D" w:rsidRDefault="000373B4">
                  <w:pPr>
                    <w:jc w:val="center"/>
                    <w:rPr>
                      <w:szCs w:val="21"/>
                    </w:rPr>
                  </w:pPr>
                  <w:r w:rsidRPr="0033383D">
                    <w:rPr>
                      <w:rFonts w:hint="eastAsia"/>
                      <w:szCs w:val="21"/>
                    </w:rPr>
                    <w:t>&lt;0.0013</w:t>
                  </w:r>
                </w:p>
              </w:tc>
              <w:tc>
                <w:tcPr>
                  <w:tcW w:w="1877" w:type="dxa"/>
                  <w:vAlign w:val="center"/>
                </w:tcPr>
                <w:p w14:paraId="7BA550A6" w14:textId="77777777" w:rsidR="00D608B1" w:rsidRPr="0033383D" w:rsidRDefault="000373B4">
                  <w:pPr>
                    <w:jc w:val="center"/>
                    <w:rPr>
                      <w:szCs w:val="21"/>
                    </w:rPr>
                  </w:pPr>
                  <w:r w:rsidRPr="0033383D">
                    <w:rPr>
                      <w:rFonts w:hint="eastAsia"/>
                      <w:szCs w:val="21"/>
                    </w:rPr>
                    <w:t>&lt;0.0014</w:t>
                  </w:r>
                </w:p>
              </w:tc>
              <w:tc>
                <w:tcPr>
                  <w:tcW w:w="1880" w:type="dxa"/>
                  <w:vAlign w:val="center"/>
                </w:tcPr>
                <w:p w14:paraId="1013EF63" w14:textId="77777777" w:rsidR="00D608B1" w:rsidRPr="0033383D" w:rsidRDefault="000373B4">
                  <w:pPr>
                    <w:jc w:val="center"/>
                    <w:rPr>
                      <w:szCs w:val="21"/>
                    </w:rPr>
                  </w:pPr>
                  <w:r w:rsidRPr="0033383D">
                    <w:rPr>
                      <w:rFonts w:hint="eastAsia"/>
                      <w:szCs w:val="21"/>
                    </w:rPr>
                    <w:t>&lt;0.0015</w:t>
                  </w:r>
                </w:p>
              </w:tc>
            </w:tr>
            <w:tr w:rsidR="00D608B1" w:rsidRPr="0033383D" w14:paraId="7FDFE438" w14:textId="77777777">
              <w:trPr>
                <w:trHeight w:val="567"/>
                <w:jc w:val="center"/>
              </w:trPr>
              <w:tc>
                <w:tcPr>
                  <w:tcW w:w="2457" w:type="dxa"/>
                  <w:vAlign w:val="center"/>
                </w:tcPr>
                <w:p w14:paraId="32EA2896"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-S02-01</w:t>
                  </w:r>
                </w:p>
              </w:tc>
              <w:tc>
                <w:tcPr>
                  <w:tcW w:w="1877" w:type="dxa"/>
                  <w:vAlign w:val="center"/>
                </w:tcPr>
                <w:p w14:paraId="5C23CB19" w14:textId="77777777" w:rsidR="00D608B1" w:rsidRPr="0033383D" w:rsidRDefault="000373B4">
                  <w:pPr>
                    <w:jc w:val="center"/>
                    <w:rPr>
                      <w:szCs w:val="21"/>
                    </w:rPr>
                  </w:pPr>
                  <w:r w:rsidRPr="0033383D">
                    <w:rPr>
                      <w:rFonts w:hint="eastAsia"/>
                      <w:szCs w:val="21"/>
                    </w:rPr>
                    <w:t>&lt;0.0010</w:t>
                  </w:r>
                </w:p>
              </w:tc>
              <w:tc>
                <w:tcPr>
                  <w:tcW w:w="1877" w:type="dxa"/>
                  <w:vAlign w:val="center"/>
                </w:tcPr>
                <w:p w14:paraId="6433584B" w14:textId="77777777" w:rsidR="00D608B1" w:rsidRPr="0033383D" w:rsidRDefault="000373B4">
                  <w:pPr>
                    <w:jc w:val="center"/>
                    <w:rPr>
                      <w:szCs w:val="21"/>
                    </w:rPr>
                  </w:pPr>
                  <w:r w:rsidRPr="0033383D">
                    <w:rPr>
                      <w:rFonts w:hint="eastAsia"/>
                      <w:szCs w:val="21"/>
                    </w:rPr>
                    <w:t>&lt;0.0013</w:t>
                  </w:r>
                </w:p>
              </w:tc>
              <w:tc>
                <w:tcPr>
                  <w:tcW w:w="1877" w:type="dxa"/>
                  <w:vAlign w:val="center"/>
                </w:tcPr>
                <w:p w14:paraId="20CF29C3" w14:textId="77777777" w:rsidR="00D608B1" w:rsidRPr="0033383D" w:rsidRDefault="000373B4">
                  <w:pPr>
                    <w:jc w:val="center"/>
                    <w:rPr>
                      <w:szCs w:val="21"/>
                    </w:rPr>
                  </w:pPr>
                  <w:r w:rsidRPr="0033383D">
                    <w:rPr>
                      <w:rFonts w:hint="eastAsia"/>
                      <w:szCs w:val="21"/>
                    </w:rPr>
                    <w:t>&lt;0.0014</w:t>
                  </w:r>
                </w:p>
              </w:tc>
              <w:tc>
                <w:tcPr>
                  <w:tcW w:w="1880" w:type="dxa"/>
                  <w:vAlign w:val="center"/>
                </w:tcPr>
                <w:p w14:paraId="4681E2A0" w14:textId="77777777" w:rsidR="00D608B1" w:rsidRPr="0033383D" w:rsidRDefault="000373B4">
                  <w:pPr>
                    <w:jc w:val="center"/>
                    <w:rPr>
                      <w:szCs w:val="21"/>
                    </w:rPr>
                  </w:pPr>
                  <w:r w:rsidRPr="0033383D">
                    <w:rPr>
                      <w:rFonts w:hint="eastAsia"/>
                      <w:szCs w:val="21"/>
                    </w:rPr>
                    <w:t>&lt;0.0015</w:t>
                  </w:r>
                </w:p>
              </w:tc>
            </w:tr>
            <w:tr w:rsidR="00D608B1" w:rsidRPr="0033383D" w14:paraId="6B603511" w14:textId="77777777">
              <w:trPr>
                <w:trHeight w:val="567"/>
                <w:jc w:val="center"/>
              </w:trPr>
              <w:tc>
                <w:tcPr>
                  <w:tcW w:w="2457" w:type="dxa"/>
                  <w:vAlign w:val="center"/>
                </w:tcPr>
                <w:p w14:paraId="4B433F37"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-S03-01</w:t>
                  </w:r>
                </w:p>
              </w:tc>
              <w:tc>
                <w:tcPr>
                  <w:tcW w:w="1877" w:type="dxa"/>
                  <w:vAlign w:val="center"/>
                </w:tcPr>
                <w:p w14:paraId="6DDCF905" w14:textId="77777777" w:rsidR="00D608B1" w:rsidRPr="0033383D" w:rsidRDefault="000373B4">
                  <w:pPr>
                    <w:jc w:val="center"/>
                    <w:rPr>
                      <w:szCs w:val="21"/>
                    </w:rPr>
                  </w:pPr>
                  <w:r w:rsidRPr="0033383D">
                    <w:rPr>
                      <w:rFonts w:hint="eastAsia"/>
                      <w:szCs w:val="21"/>
                    </w:rPr>
                    <w:t>&lt;0.0010</w:t>
                  </w:r>
                </w:p>
              </w:tc>
              <w:tc>
                <w:tcPr>
                  <w:tcW w:w="1877" w:type="dxa"/>
                  <w:vAlign w:val="center"/>
                </w:tcPr>
                <w:p w14:paraId="514A1F10" w14:textId="77777777" w:rsidR="00D608B1" w:rsidRPr="0033383D" w:rsidRDefault="000373B4">
                  <w:pPr>
                    <w:jc w:val="center"/>
                    <w:rPr>
                      <w:szCs w:val="21"/>
                    </w:rPr>
                  </w:pPr>
                  <w:r w:rsidRPr="0033383D">
                    <w:rPr>
                      <w:rFonts w:hint="eastAsia"/>
                      <w:szCs w:val="21"/>
                    </w:rPr>
                    <w:t>&lt;0.0013</w:t>
                  </w:r>
                </w:p>
              </w:tc>
              <w:tc>
                <w:tcPr>
                  <w:tcW w:w="1877" w:type="dxa"/>
                  <w:vAlign w:val="center"/>
                </w:tcPr>
                <w:p w14:paraId="23969888" w14:textId="77777777" w:rsidR="00D608B1" w:rsidRPr="0033383D" w:rsidRDefault="000373B4">
                  <w:pPr>
                    <w:jc w:val="center"/>
                    <w:rPr>
                      <w:szCs w:val="21"/>
                    </w:rPr>
                  </w:pPr>
                  <w:r w:rsidRPr="0033383D">
                    <w:rPr>
                      <w:rFonts w:hint="eastAsia"/>
                      <w:szCs w:val="21"/>
                    </w:rPr>
                    <w:t>&lt;0.0014</w:t>
                  </w:r>
                </w:p>
              </w:tc>
              <w:tc>
                <w:tcPr>
                  <w:tcW w:w="1880" w:type="dxa"/>
                  <w:vAlign w:val="center"/>
                </w:tcPr>
                <w:p w14:paraId="63666C93" w14:textId="77777777" w:rsidR="00D608B1" w:rsidRPr="0033383D" w:rsidRDefault="000373B4">
                  <w:pPr>
                    <w:jc w:val="center"/>
                    <w:rPr>
                      <w:szCs w:val="21"/>
                    </w:rPr>
                  </w:pPr>
                  <w:r w:rsidRPr="0033383D">
                    <w:rPr>
                      <w:rFonts w:hint="eastAsia"/>
                      <w:szCs w:val="21"/>
                    </w:rPr>
                    <w:t>&lt;0.0015</w:t>
                  </w:r>
                </w:p>
              </w:tc>
            </w:tr>
            <w:tr w:rsidR="00D608B1" w:rsidRPr="0033383D" w14:paraId="3CF4F46B" w14:textId="77777777">
              <w:trPr>
                <w:trHeight w:val="567"/>
                <w:jc w:val="center"/>
              </w:trPr>
              <w:tc>
                <w:tcPr>
                  <w:tcW w:w="2457" w:type="dxa"/>
                  <w:vAlign w:val="center"/>
                </w:tcPr>
                <w:p w14:paraId="64E0BC11"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-S04-01</w:t>
                  </w:r>
                </w:p>
              </w:tc>
              <w:tc>
                <w:tcPr>
                  <w:tcW w:w="1877" w:type="dxa"/>
                  <w:vAlign w:val="center"/>
                </w:tcPr>
                <w:p w14:paraId="1C9BD1C9" w14:textId="77777777" w:rsidR="00D608B1" w:rsidRPr="0033383D" w:rsidRDefault="000373B4">
                  <w:pPr>
                    <w:jc w:val="center"/>
                    <w:rPr>
                      <w:szCs w:val="21"/>
                    </w:rPr>
                  </w:pPr>
                  <w:r w:rsidRPr="0033383D">
                    <w:rPr>
                      <w:rFonts w:hint="eastAsia"/>
                      <w:szCs w:val="21"/>
                    </w:rPr>
                    <w:t>&lt;0.0010</w:t>
                  </w:r>
                </w:p>
              </w:tc>
              <w:tc>
                <w:tcPr>
                  <w:tcW w:w="1877" w:type="dxa"/>
                  <w:vAlign w:val="center"/>
                </w:tcPr>
                <w:p w14:paraId="20CBDE4B" w14:textId="77777777" w:rsidR="00D608B1" w:rsidRPr="0033383D" w:rsidRDefault="000373B4">
                  <w:pPr>
                    <w:jc w:val="center"/>
                    <w:rPr>
                      <w:szCs w:val="21"/>
                    </w:rPr>
                  </w:pPr>
                  <w:r w:rsidRPr="0033383D">
                    <w:rPr>
                      <w:rFonts w:hint="eastAsia"/>
                      <w:szCs w:val="21"/>
                    </w:rPr>
                    <w:t>&lt;0.0013</w:t>
                  </w:r>
                </w:p>
              </w:tc>
              <w:tc>
                <w:tcPr>
                  <w:tcW w:w="1877" w:type="dxa"/>
                  <w:vAlign w:val="center"/>
                </w:tcPr>
                <w:p w14:paraId="481BA7A8" w14:textId="77777777" w:rsidR="00D608B1" w:rsidRPr="0033383D" w:rsidRDefault="000373B4">
                  <w:pPr>
                    <w:jc w:val="center"/>
                    <w:rPr>
                      <w:szCs w:val="21"/>
                    </w:rPr>
                  </w:pPr>
                  <w:r w:rsidRPr="0033383D">
                    <w:rPr>
                      <w:rFonts w:hint="eastAsia"/>
                      <w:szCs w:val="21"/>
                    </w:rPr>
                    <w:t>&lt;0.0014</w:t>
                  </w:r>
                </w:p>
              </w:tc>
              <w:tc>
                <w:tcPr>
                  <w:tcW w:w="1880" w:type="dxa"/>
                  <w:vAlign w:val="center"/>
                </w:tcPr>
                <w:p w14:paraId="67FBABA6" w14:textId="77777777" w:rsidR="00D608B1" w:rsidRPr="0033383D" w:rsidRDefault="000373B4">
                  <w:pPr>
                    <w:jc w:val="center"/>
                    <w:rPr>
                      <w:szCs w:val="21"/>
                    </w:rPr>
                  </w:pPr>
                  <w:r w:rsidRPr="0033383D">
                    <w:rPr>
                      <w:rFonts w:hint="eastAsia"/>
                      <w:szCs w:val="21"/>
                    </w:rPr>
                    <w:t>&lt;0.0015</w:t>
                  </w:r>
                </w:p>
              </w:tc>
            </w:tr>
            <w:tr w:rsidR="00D608B1" w:rsidRPr="0033383D" w14:paraId="5DE48514" w14:textId="77777777">
              <w:trPr>
                <w:trHeight w:val="567"/>
                <w:jc w:val="center"/>
              </w:trPr>
              <w:tc>
                <w:tcPr>
                  <w:tcW w:w="2457" w:type="dxa"/>
                  <w:vAlign w:val="center"/>
                </w:tcPr>
                <w:p w14:paraId="1C51830B"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-S05-01</w:t>
                  </w:r>
                </w:p>
              </w:tc>
              <w:tc>
                <w:tcPr>
                  <w:tcW w:w="1877" w:type="dxa"/>
                  <w:vAlign w:val="center"/>
                </w:tcPr>
                <w:p w14:paraId="7E1CEC1F" w14:textId="77777777" w:rsidR="00D608B1" w:rsidRPr="0033383D" w:rsidRDefault="000373B4">
                  <w:pPr>
                    <w:jc w:val="center"/>
                    <w:rPr>
                      <w:szCs w:val="21"/>
                    </w:rPr>
                  </w:pPr>
                  <w:r w:rsidRPr="0033383D">
                    <w:rPr>
                      <w:rFonts w:hint="eastAsia"/>
                      <w:szCs w:val="21"/>
                    </w:rPr>
                    <w:t>&lt;0.0010</w:t>
                  </w:r>
                </w:p>
              </w:tc>
              <w:tc>
                <w:tcPr>
                  <w:tcW w:w="1877" w:type="dxa"/>
                  <w:vAlign w:val="center"/>
                </w:tcPr>
                <w:p w14:paraId="369B6B21" w14:textId="77777777" w:rsidR="00D608B1" w:rsidRPr="0033383D" w:rsidRDefault="000373B4">
                  <w:pPr>
                    <w:jc w:val="center"/>
                    <w:rPr>
                      <w:szCs w:val="21"/>
                    </w:rPr>
                  </w:pPr>
                  <w:r w:rsidRPr="0033383D">
                    <w:rPr>
                      <w:rFonts w:hint="eastAsia"/>
                      <w:szCs w:val="21"/>
                    </w:rPr>
                    <w:t>&lt;0.0013</w:t>
                  </w:r>
                </w:p>
              </w:tc>
              <w:tc>
                <w:tcPr>
                  <w:tcW w:w="1877" w:type="dxa"/>
                  <w:vAlign w:val="center"/>
                </w:tcPr>
                <w:p w14:paraId="0369B339" w14:textId="77777777" w:rsidR="00D608B1" w:rsidRPr="0033383D" w:rsidRDefault="000373B4">
                  <w:pPr>
                    <w:jc w:val="center"/>
                    <w:rPr>
                      <w:szCs w:val="21"/>
                    </w:rPr>
                  </w:pPr>
                  <w:r w:rsidRPr="0033383D">
                    <w:rPr>
                      <w:rFonts w:hint="eastAsia"/>
                      <w:szCs w:val="21"/>
                    </w:rPr>
                    <w:t>&lt;0.0014</w:t>
                  </w:r>
                </w:p>
              </w:tc>
              <w:tc>
                <w:tcPr>
                  <w:tcW w:w="1880" w:type="dxa"/>
                  <w:vAlign w:val="center"/>
                </w:tcPr>
                <w:p w14:paraId="090D4A35" w14:textId="77777777" w:rsidR="00D608B1" w:rsidRPr="0033383D" w:rsidRDefault="000373B4">
                  <w:pPr>
                    <w:jc w:val="center"/>
                    <w:rPr>
                      <w:szCs w:val="21"/>
                    </w:rPr>
                  </w:pPr>
                  <w:r w:rsidRPr="0033383D">
                    <w:rPr>
                      <w:rFonts w:hint="eastAsia"/>
                      <w:szCs w:val="21"/>
                    </w:rPr>
                    <w:t>&lt;0.0015</w:t>
                  </w:r>
                </w:p>
              </w:tc>
            </w:tr>
            <w:tr w:rsidR="00D608B1" w:rsidRPr="0033383D" w14:paraId="508770E4" w14:textId="77777777">
              <w:trPr>
                <w:trHeight w:val="567"/>
                <w:jc w:val="center"/>
              </w:trPr>
              <w:tc>
                <w:tcPr>
                  <w:tcW w:w="2457" w:type="dxa"/>
                  <w:vAlign w:val="center"/>
                </w:tcPr>
                <w:p w14:paraId="22D24874"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-S06-01</w:t>
                  </w:r>
                </w:p>
              </w:tc>
              <w:tc>
                <w:tcPr>
                  <w:tcW w:w="1877" w:type="dxa"/>
                  <w:vAlign w:val="center"/>
                </w:tcPr>
                <w:p w14:paraId="78324B1A" w14:textId="77777777" w:rsidR="00D608B1" w:rsidRPr="0033383D" w:rsidRDefault="000373B4">
                  <w:pPr>
                    <w:jc w:val="center"/>
                    <w:rPr>
                      <w:szCs w:val="21"/>
                    </w:rPr>
                  </w:pPr>
                  <w:r w:rsidRPr="0033383D">
                    <w:rPr>
                      <w:rFonts w:hint="eastAsia"/>
                      <w:szCs w:val="21"/>
                    </w:rPr>
                    <w:t>&lt;0.0010</w:t>
                  </w:r>
                </w:p>
              </w:tc>
              <w:tc>
                <w:tcPr>
                  <w:tcW w:w="1877" w:type="dxa"/>
                  <w:vAlign w:val="center"/>
                </w:tcPr>
                <w:p w14:paraId="3C7810CB" w14:textId="77777777" w:rsidR="00D608B1" w:rsidRPr="0033383D" w:rsidRDefault="000373B4">
                  <w:pPr>
                    <w:jc w:val="center"/>
                    <w:rPr>
                      <w:szCs w:val="21"/>
                    </w:rPr>
                  </w:pPr>
                  <w:r w:rsidRPr="0033383D">
                    <w:rPr>
                      <w:rFonts w:hint="eastAsia"/>
                      <w:szCs w:val="21"/>
                    </w:rPr>
                    <w:t>&lt;0.0013</w:t>
                  </w:r>
                </w:p>
              </w:tc>
              <w:tc>
                <w:tcPr>
                  <w:tcW w:w="1877" w:type="dxa"/>
                  <w:vAlign w:val="center"/>
                </w:tcPr>
                <w:p w14:paraId="65290865" w14:textId="77777777" w:rsidR="00D608B1" w:rsidRPr="0033383D" w:rsidRDefault="000373B4">
                  <w:pPr>
                    <w:jc w:val="center"/>
                    <w:rPr>
                      <w:szCs w:val="21"/>
                    </w:rPr>
                  </w:pPr>
                  <w:r w:rsidRPr="0033383D">
                    <w:rPr>
                      <w:rFonts w:hint="eastAsia"/>
                      <w:szCs w:val="21"/>
                    </w:rPr>
                    <w:t>&lt;0.0014</w:t>
                  </w:r>
                </w:p>
              </w:tc>
              <w:tc>
                <w:tcPr>
                  <w:tcW w:w="1880" w:type="dxa"/>
                  <w:vAlign w:val="center"/>
                </w:tcPr>
                <w:p w14:paraId="723403EC" w14:textId="77777777" w:rsidR="00D608B1" w:rsidRPr="0033383D" w:rsidRDefault="000373B4">
                  <w:pPr>
                    <w:jc w:val="center"/>
                    <w:rPr>
                      <w:szCs w:val="21"/>
                    </w:rPr>
                  </w:pPr>
                  <w:r w:rsidRPr="0033383D">
                    <w:rPr>
                      <w:rFonts w:hint="eastAsia"/>
                      <w:szCs w:val="21"/>
                    </w:rPr>
                    <w:t>&lt;0.0015</w:t>
                  </w:r>
                </w:p>
              </w:tc>
            </w:tr>
            <w:tr w:rsidR="00D608B1" w:rsidRPr="0033383D" w14:paraId="6AC62E3F" w14:textId="77777777">
              <w:trPr>
                <w:trHeight w:val="567"/>
                <w:jc w:val="center"/>
              </w:trPr>
              <w:tc>
                <w:tcPr>
                  <w:tcW w:w="2457" w:type="dxa"/>
                  <w:vAlign w:val="center"/>
                </w:tcPr>
                <w:p w14:paraId="7702B3EA" w14:textId="77777777" w:rsidR="00D608B1" w:rsidRPr="0033383D" w:rsidRDefault="000373B4">
                  <w:pPr>
                    <w:spacing w:line="280" w:lineRule="exact"/>
                    <w:jc w:val="center"/>
                    <w:rPr>
                      <w:szCs w:val="21"/>
                    </w:rPr>
                  </w:pPr>
                  <w:r w:rsidRPr="0033383D">
                    <w:rPr>
                      <w:rFonts w:hint="eastAsia"/>
                      <w:szCs w:val="21"/>
                    </w:rPr>
                    <w:lastRenderedPageBreak/>
                    <w:t>200817-</w:t>
                  </w:r>
                  <w:r w:rsidRPr="0033383D">
                    <w:rPr>
                      <w:rFonts w:hint="eastAsia"/>
                      <w:szCs w:val="21"/>
                    </w:rPr>
                    <w:t>沃申乐器</w:t>
                  </w:r>
                  <w:r w:rsidRPr="0033383D">
                    <w:rPr>
                      <w:rFonts w:hint="eastAsia"/>
                      <w:szCs w:val="21"/>
                    </w:rPr>
                    <w:t>-S07-01</w:t>
                  </w:r>
                </w:p>
              </w:tc>
              <w:tc>
                <w:tcPr>
                  <w:tcW w:w="1877" w:type="dxa"/>
                  <w:vAlign w:val="center"/>
                </w:tcPr>
                <w:p w14:paraId="3DBD1716" w14:textId="77777777" w:rsidR="00D608B1" w:rsidRPr="0033383D" w:rsidRDefault="000373B4">
                  <w:pPr>
                    <w:jc w:val="center"/>
                    <w:rPr>
                      <w:szCs w:val="21"/>
                    </w:rPr>
                  </w:pPr>
                  <w:r w:rsidRPr="0033383D">
                    <w:rPr>
                      <w:rFonts w:hint="eastAsia"/>
                      <w:szCs w:val="21"/>
                    </w:rPr>
                    <w:t>&lt;0.0010</w:t>
                  </w:r>
                </w:p>
              </w:tc>
              <w:tc>
                <w:tcPr>
                  <w:tcW w:w="1877" w:type="dxa"/>
                  <w:vAlign w:val="center"/>
                </w:tcPr>
                <w:p w14:paraId="1A2B833B" w14:textId="77777777" w:rsidR="00D608B1" w:rsidRPr="0033383D" w:rsidRDefault="000373B4">
                  <w:pPr>
                    <w:jc w:val="center"/>
                    <w:rPr>
                      <w:szCs w:val="21"/>
                    </w:rPr>
                  </w:pPr>
                  <w:r w:rsidRPr="0033383D">
                    <w:rPr>
                      <w:rFonts w:hint="eastAsia"/>
                      <w:szCs w:val="21"/>
                    </w:rPr>
                    <w:t>&lt;0.0013</w:t>
                  </w:r>
                </w:p>
              </w:tc>
              <w:tc>
                <w:tcPr>
                  <w:tcW w:w="1877" w:type="dxa"/>
                  <w:vAlign w:val="center"/>
                </w:tcPr>
                <w:p w14:paraId="125638EA" w14:textId="77777777" w:rsidR="00D608B1" w:rsidRPr="0033383D" w:rsidRDefault="000373B4">
                  <w:pPr>
                    <w:jc w:val="center"/>
                    <w:rPr>
                      <w:szCs w:val="21"/>
                    </w:rPr>
                  </w:pPr>
                  <w:r w:rsidRPr="0033383D">
                    <w:rPr>
                      <w:rFonts w:hint="eastAsia"/>
                      <w:szCs w:val="21"/>
                    </w:rPr>
                    <w:t>&lt;0.0014</w:t>
                  </w:r>
                </w:p>
              </w:tc>
              <w:tc>
                <w:tcPr>
                  <w:tcW w:w="1880" w:type="dxa"/>
                  <w:vAlign w:val="center"/>
                </w:tcPr>
                <w:p w14:paraId="10D2319E" w14:textId="77777777" w:rsidR="00D608B1" w:rsidRPr="0033383D" w:rsidRDefault="000373B4">
                  <w:pPr>
                    <w:jc w:val="center"/>
                    <w:rPr>
                      <w:szCs w:val="21"/>
                    </w:rPr>
                  </w:pPr>
                  <w:r w:rsidRPr="0033383D">
                    <w:rPr>
                      <w:rFonts w:hint="eastAsia"/>
                      <w:szCs w:val="21"/>
                    </w:rPr>
                    <w:t>&lt;0.0015</w:t>
                  </w:r>
                </w:p>
              </w:tc>
            </w:tr>
            <w:tr w:rsidR="00D608B1" w:rsidRPr="0033383D" w14:paraId="61DC1B43" w14:textId="77777777">
              <w:trPr>
                <w:trHeight w:val="567"/>
                <w:jc w:val="center"/>
              </w:trPr>
              <w:tc>
                <w:tcPr>
                  <w:tcW w:w="2457" w:type="dxa"/>
                  <w:vAlign w:val="center"/>
                </w:tcPr>
                <w:p w14:paraId="4FE91B66"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-S08-01</w:t>
                  </w:r>
                </w:p>
              </w:tc>
              <w:tc>
                <w:tcPr>
                  <w:tcW w:w="1877" w:type="dxa"/>
                  <w:vAlign w:val="center"/>
                </w:tcPr>
                <w:p w14:paraId="3CCD0347" w14:textId="77777777" w:rsidR="00D608B1" w:rsidRPr="0033383D" w:rsidRDefault="000373B4">
                  <w:pPr>
                    <w:jc w:val="center"/>
                    <w:rPr>
                      <w:szCs w:val="21"/>
                    </w:rPr>
                  </w:pPr>
                  <w:r w:rsidRPr="0033383D">
                    <w:rPr>
                      <w:rFonts w:hint="eastAsia"/>
                      <w:szCs w:val="21"/>
                    </w:rPr>
                    <w:t>&lt;0.0010</w:t>
                  </w:r>
                </w:p>
              </w:tc>
              <w:tc>
                <w:tcPr>
                  <w:tcW w:w="1877" w:type="dxa"/>
                  <w:vAlign w:val="center"/>
                </w:tcPr>
                <w:p w14:paraId="200391DD" w14:textId="77777777" w:rsidR="00D608B1" w:rsidRPr="0033383D" w:rsidRDefault="000373B4">
                  <w:pPr>
                    <w:jc w:val="center"/>
                    <w:rPr>
                      <w:szCs w:val="21"/>
                    </w:rPr>
                  </w:pPr>
                  <w:r w:rsidRPr="0033383D">
                    <w:rPr>
                      <w:rFonts w:hint="eastAsia"/>
                      <w:szCs w:val="21"/>
                    </w:rPr>
                    <w:t>&lt;0.0013</w:t>
                  </w:r>
                </w:p>
              </w:tc>
              <w:tc>
                <w:tcPr>
                  <w:tcW w:w="1877" w:type="dxa"/>
                  <w:vAlign w:val="center"/>
                </w:tcPr>
                <w:p w14:paraId="43FF814F" w14:textId="77777777" w:rsidR="00D608B1" w:rsidRPr="0033383D" w:rsidRDefault="000373B4">
                  <w:pPr>
                    <w:jc w:val="center"/>
                    <w:rPr>
                      <w:szCs w:val="21"/>
                    </w:rPr>
                  </w:pPr>
                  <w:r w:rsidRPr="0033383D">
                    <w:rPr>
                      <w:rFonts w:hint="eastAsia"/>
                      <w:szCs w:val="21"/>
                    </w:rPr>
                    <w:t>&lt;0.0014</w:t>
                  </w:r>
                </w:p>
              </w:tc>
              <w:tc>
                <w:tcPr>
                  <w:tcW w:w="1880" w:type="dxa"/>
                  <w:vAlign w:val="center"/>
                </w:tcPr>
                <w:p w14:paraId="3C108C1D" w14:textId="77777777" w:rsidR="00D608B1" w:rsidRPr="0033383D" w:rsidRDefault="000373B4">
                  <w:pPr>
                    <w:jc w:val="center"/>
                    <w:rPr>
                      <w:szCs w:val="21"/>
                    </w:rPr>
                  </w:pPr>
                  <w:r w:rsidRPr="0033383D">
                    <w:rPr>
                      <w:rFonts w:hint="eastAsia"/>
                      <w:szCs w:val="21"/>
                    </w:rPr>
                    <w:t>&lt;0.0015</w:t>
                  </w:r>
                </w:p>
              </w:tc>
            </w:tr>
            <w:tr w:rsidR="00D608B1" w:rsidRPr="0033383D" w14:paraId="2FCF8A57" w14:textId="77777777">
              <w:trPr>
                <w:trHeight w:val="567"/>
                <w:jc w:val="center"/>
              </w:trPr>
              <w:tc>
                <w:tcPr>
                  <w:tcW w:w="2457" w:type="dxa"/>
                  <w:vAlign w:val="center"/>
                </w:tcPr>
                <w:p w14:paraId="540EB44D"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-S09-01</w:t>
                  </w:r>
                </w:p>
              </w:tc>
              <w:tc>
                <w:tcPr>
                  <w:tcW w:w="1877" w:type="dxa"/>
                  <w:vAlign w:val="center"/>
                </w:tcPr>
                <w:p w14:paraId="5327DB71" w14:textId="77777777" w:rsidR="00D608B1" w:rsidRPr="0033383D" w:rsidRDefault="000373B4">
                  <w:pPr>
                    <w:jc w:val="center"/>
                    <w:rPr>
                      <w:szCs w:val="21"/>
                    </w:rPr>
                  </w:pPr>
                  <w:r w:rsidRPr="0033383D">
                    <w:rPr>
                      <w:rFonts w:hint="eastAsia"/>
                      <w:szCs w:val="21"/>
                    </w:rPr>
                    <w:t>&lt;0.0010</w:t>
                  </w:r>
                </w:p>
              </w:tc>
              <w:tc>
                <w:tcPr>
                  <w:tcW w:w="1877" w:type="dxa"/>
                  <w:vAlign w:val="center"/>
                </w:tcPr>
                <w:p w14:paraId="3B1A665A" w14:textId="77777777" w:rsidR="00D608B1" w:rsidRPr="0033383D" w:rsidRDefault="000373B4">
                  <w:pPr>
                    <w:jc w:val="center"/>
                    <w:rPr>
                      <w:szCs w:val="21"/>
                    </w:rPr>
                  </w:pPr>
                  <w:r w:rsidRPr="0033383D">
                    <w:rPr>
                      <w:rFonts w:hint="eastAsia"/>
                      <w:szCs w:val="21"/>
                    </w:rPr>
                    <w:t>&lt;0.0013</w:t>
                  </w:r>
                </w:p>
              </w:tc>
              <w:tc>
                <w:tcPr>
                  <w:tcW w:w="1877" w:type="dxa"/>
                  <w:vAlign w:val="center"/>
                </w:tcPr>
                <w:p w14:paraId="7ED55E89" w14:textId="77777777" w:rsidR="00D608B1" w:rsidRPr="0033383D" w:rsidRDefault="000373B4">
                  <w:pPr>
                    <w:jc w:val="center"/>
                    <w:rPr>
                      <w:szCs w:val="21"/>
                    </w:rPr>
                  </w:pPr>
                  <w:r w:rsidRPr="0033383D">
                    <w:rPr>
                      <w:rFonts w:hint="eastAsia"/>
                      <w:szCs w:val="21"/>
                    </w:rPr>
                    <w:t>&lt;0.0014</w:t>
                  </w:r>
                </w:p>
              </w:tc>
              <w:tc>
                <w:tcPr>
                  <w:tcW w:w="1880" w:type="dxa"/>
                  <w:vAlign w:val="center"/>
                </w:tcPr>
                <w:p w14:paraId="5A98B7C9" w14:textId="77777777" w:rsidR="00D608B1" w:rsidRPr="0033383D" w:rsidRDefault="000373B4">
                  <w:pPr>
                    <w:jc w:val="center"/>
                    <w:rPr>
                      <w:szCs w:val="21"/>
                    </w:rPr>
                  </w:pPr>
                  <w:r w:rsidRPr="0033383D">
                    <w:rPr>
                      <w:rFonts w:hint="eastAsia"/>
                      <w:szCs w:val="21"/>
                    </w:rPr>
                    <w:t>&lt;0.0015</w:t>
                  </w:r>
                </w:p>
              </w:tc>
            </w:tr>
            <w:tr w:rsidR="00D608B1" w:rsidRPr="0033383D" w14:paraId="22D54738" w14:textId="77777777">
              <w:trPr>
                <w:trHeight w:val="567"/>
                <w:jc w:val="center"/>
              </w:trPr>
              <w:tc>
                <w:tcPr>
                  <w:tcW w:w="2457" w:type="dxa"/>
                  <w:vAlign w:val="center"/>
                </w:tcPr>
                <w:p w14:paraId="47FAE9CC"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-S10-01</w:t>
                  </w:r>
                </w:p>
              </w:tc>
              <w:tc>
                <w:tcPr>
                  <w:tcW w:w="1877" w:type="dxa"/>
                  <w:vAlign w:val="center"/>
                </w:tcPr>
                <w:p w14:paraId="7FE807CE" w14:textId="77777777" w:rsidR="00D608B1" w:rsidRPr="0033383D" w:rsidRDefault="000373B4">
                  <w:pPr>
                    <w:jc w:val="center"/>
                    <w:rPr>
                      <w:szCs w:val="21"/>
                    </w:rPr>
                  </w:pPr>
                  <w:r w:rsidRPr="0033383D">
                    <w:rPr>
                      <w:rFonts w:hint="eastAsia"/>
                      <w:szCs w:val="21"/>
                    </w:rPr>
                    <w:t>&lt;0.0010</w:t>
                  </w:r>
                </w:p>
              </w:tc>
              <w:tc>
                <w:tcPr>
                  <w:tcW w:w="1877" w:type="dxa"/>
                  <w:vAlign w:val="center"/>
                </w:tcPr>
                <w:p w14:paraId="03805BBB" w14:textId="77777777" w:rsidR="00D608B1" w:rsidRPr="0033383D" w:rsidRDefault="000373B4">
                  <w:pPr>
                    <w:jc w:val="center"/>
                    <w:rPr>
                      <w:szCs w:val="21"/>
                    </w:rPr>
                  </w:pPr>
                  <w:r w:rsidRPr="0033383D">
                    <w:rPr>
                      <w:rFonts w:hint="eastAsia"/>
                      <w:szCs w:val="21"/>
                    </w:rPr>
                    <w:t>&lt;0.0013</w:t>
                  </w:r>
                </w:p>
              </w:tc>
              <w:tc>
                <w:tcPr>
                  <w:tcW w:w="1877" w:type="dxa"/>
                  <w:vAlign w:val="center"/>
                </w:tcPr>
                <w:p w14:paraId="6E4BCC01" w14:textId="77777777" w:rsidR="00D608B1" w:rsidRPr="0033383D" w:rsidRDefault="000373B4">
                  <w:pPr>
                    <w:jc w:val="center"/>
                    <w:rPr>
                      <w:szCs w:val="21"/>
                    </w:rPr>
                  </w:pPr>
                  <w:r w:rsidRPr="0033383D">
                    <w:rPr>
                      <w:rFonts w:hint="eastAsia"/>
                      <w:szCs w:val="21"/>
                    </w:rPr>
                    <w:t>&lt;0.0014</w:t>
                  </w:r>
                </w:p>
              </w:tc>
              <w:tc>
                <w:tcPr>
                  <w:tcW w:w="1880" w:type="dxa"/>
                  <w:vAlign w:val="center"/>
                </w:tcPr>
                <w:p w14:paraId="6CDE2F9B" w14:textId="77777777" w:rsidR="00D608B1" w:rsidRPr="0033383D" w:rsidRDefault="000373B4">
                  <w:pPr>
                    <w:jc w:val="center"/>
                    <w:rPr>
                      <w:szCs w:val="21"/>
                    </w:rPr>
                  </w:pPr>
                  <w:r w:rsidRPr="0033383D">
                    <w:rPr>
                      <w:rFonts w:hint="eastAsia"/>
                      <w:szCs w:val="21"/>
                    </w:rPr>
                    <w:t>&lt;0.0015</w:t>
                  </w:r>
                </w:p>
              </w:tc>
            </w:tr>
            <w:tr w:rsidR="00D608B1" w:rsidRPr="0033383D" w14:paraId="76E0E073" w14:textId="77777777">
              <w:trPr>
                <w:trHeight w:val="567"/>
                <w:jc w:val="center"/>
              </w:trPr>
              <w:tc>
                <w:tcPr>
                  <w:tcW w:w="2457" w:type="dxa"/>
                  <w:vAlign w:val="center"/>
                </w:tcPr>
                <w:p w14:paraId="6B19F733"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-S11-01</w:t>
                  </w:r>
                </w:p>
              </w:tc>
              <w:tc>
                <w:tcPr>
                  <w:tcW w:w="1877" w:type="dxa"/>
                  <w:vAlign w:val="center"/>
                </w:tcPr>
                <w:p w14:paraId="5E2D40C8" w14:textId="77777777" w:rsidR="00D608B1" w:rsidRPr="0033383D" w:rsidRDefault="000373B4">
                  <w:pPr>
                    <w:jc w:val="center"/>
                    <w:rPr>
                      <w:szCs w:val="21"/>
                    </w:rPr>
                  </w:pPr>
                  <w:r w:rsidRPr="0033383D">
                    <w:rPr>
                      <w:rFonts w:hint="eastAsia"/>
                      <w:szCs w:val="21"/>
                    </w:rPr>
                    <w:t>&lt;0.0010</w:t>
                  </w:r>
                </w:p>
              </w:tc>
              <w:tc>
                <w:tcPr>
                  <w:tcW w:w="1877" w:type="dxa"/>
                  <w:vAlign w:val="center"/>
                </w:tcPr>
                <w:p w14:paraId="091B302C" w14:textId="77777777" w:rsidR="00D608B1" w:rsidRPr="0033383D" w:rsidRDefault="000373B4">
                  <w:pPr>
                    <w:jc w:val="center"/>
                    <w:rPr>
                      <w:szCs w:val="21"/>
                    </w:rPr>
                  </w:pPr>
                  <w:r w:rsidRPr="0033383D">
                    <w:rPr>
                      <w:rFonts w:hint="eastAsia"/>
                      <w:szCs w:val="21"/>
                    </w:rPr>
                    <w:t>&lt;0.0013</w:t>
                  </w:r>
                </w:p>
              </w:tc>
              <w:tc>
                <w:tcPr>
                  <w:tcW w:w="1877" w:type="dxa"/>
                  <w:vAlign w:val="center"/>
                </w:tcPr>
                <w:p w14:paraId="7313B098" w14:textId="77777777" w:rsidR="00D608B1" w:rsidRPr="0033383D" w:rsidRDefault="000373B4">
                  <w:pPr>
                    <w:jc w:val="center"/>
                    <w:rPr>
                      <w:szCs w:val="21"/>
                    </w:rPr>
                  </w:pPr>
                  <w:r w:rsidRPr="0033383D">
                    <w:rPr>
                      <w:rFonts w:hint="eastAsia"/>
                      <w:szCs w:val="21"/>
                    </w:rPr>
                    <w:t>&lt;0.0014</w:t>
                  </w:r>
                </w:p>
              </w:tc>
              <w:tc>
                <w:tcPr>
                  <w:tcW w:w="1880" w:type="dxa"/>
                  <w:vAlign w:val="center"/>
                </w:tcPr>
                <w:p w14:paraId="556AA24A" w14:textId="77777777" w:rsidR="00D608B1" w:rsidRPr="0033383D" w:rsidRDefault="000373B4">
                  <w:pPr>
                    <w:jc w:val="center"/>
                    <w:rPr>
                      <w:szCs w:val="21"/>
                    </w:rPr>
                  </w:pPr>
                  <w:r w:rsidRPr="0033383D">
                    <w:rPr>
                      <w:rFonts w:hint="eastAsia"/>
                      <w:szCs w:val="21"/>
                    </w:rPr>
                    <w:t>&lt;0.0015</w:t>
                  </w:r>
                </w:p>
              </w:tc>
            </w:tr>
            <w:tr w:rsidR="00D608B1" w:rsidRPr="0033383D" w14:paraId="74A8A4E2" w14:textId="77777777">
              <w:trPr>
                <w:trHeight w:val="567"/>
                <w:jc w:val="center"/>
              </w:trPr>
              <w:tc>
                <w:tcPr>
                  <w:tcW w:w="2457" w:type="dxa"/>
                  <w:vAlign w:val="center"/>
                </w:tcPr>
                <w:p w14:paraId="2C0F8760"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-S12-01</w:t>
                  </w:r>
                </w:p>
              </w:tc>
              <w:tc>
                <w:tcPr>
                  <w:tcW w:w="1877" w:type="dxa"/>
                  <w:vAlign w:val="center"/>
                </w:tcPr>
                <w:p w14:paraId="6AC9416B" w14:textId="77777777" w:rsidR="00D608B1" w:rsidRPr="0033383D" w:rsidRDefault="000373B4">
                  <w:pPr>
                    <w:jc w:val="center"/>
                    <w:rPr>
                      <w:szCs w:val="21"/>
                    </w:rPr>
                  </w:pPr>
                  <w:r w:rsidRPr="0033383D">
                    <w:rPr>
                      <w:rFonts w:hint="eastAsia"/>
                      <w:szCs w:val="21"/>
                    </w:rPr>
                    <w:t>&lt;0.0010</w:t>
                  </w:r>
                </w:p>
              </w:tc>
              <w:tc>
                <w:tcPr>
                  <w:tcW w:w="1877" w:type="dxa"/>
                  <w:vAlign w:val="center"/>
                </w:tcPr>
                <w:p w14:paraId="45DF9404" w14:textId="77777777" w:rsidR="00D608B1" w:rsidRPr="0033383D" w:rsidRDefault="000373B4">
                  <w:pPr>
                    <w:jc w:val="center"/>
                    <w:rPr>
                      <w:szCs w:val="21"/>
                    </w:rPr>
                  </w:pPr>
                  <w:r w:rsidRPr="0033383D">
                    <w:rPr>
                      <w:rFonts w:hint="eastAsia"/>
                      <w:szCs w:val="21"/>
                    </w:rPr>
                    <w:t>&lt;0.0013</w:t>
                  </w:r>
                </w:p>
              </w:tc>
              <w:tc>
                <w:tcPr>
                  <w:tcW w:w="1877" w:type="dxa"/>
                  <w:vAlign w:val="center"/>
                </w:tcPr>
                <w:p w14:paraId="2D3E37E5" w14:textId="77777777" w:rsidR="00D608B1" w:rsidRPr="0033383D" w:rsidRDefault="000373B4">
                  <w:pPr>
                    <w:jc w:val="center"/>
                    <w:rPr>
                      <w:szCs w:val="21"/>
                    </w:rPr>
                  </w:pPr>
                  <w:r w:rsidRPr="0033383D">
                    <w:rPr>
                      <w:rFonts w:hint="eastAsia"/>
                      <w:szCs w:val="21"/>
                    </w:rPr>
                    <w:t>&lt;0.0014</w:t>
                  </w:r>
                </w:p>
              </w:tc>
              <w:tc>
                <w:tcPr>
                  <w:tcW w:w="1880" w:type="dxa"/>
                  <w:vAlign w:val="center"/>
                </w:tcPr>
                <w:p w14:paraId="46F308E2" w14:textId="77777777" w:rsidR="00D608B1" w:rsidRPr="0033383D" w:rsidRDefault="000373B4">
                  <w:pPr>
                    <w:jc w:val="center"/>
                    <w:rPr>
                      <w:szCs w:val="21"/>
                    </w:rPr>
                  </w:pPr>
                  <w:r w:rsidRPr="0033383D">
                    <w:rPr>
                      <w:rFonts w:hint="eastAsia"/>
                      <w:szCs w:val="21"/>
                    </w:rPr>
                    <w:t>&lt;0.0015</w:t>
                  </w:r>
                </w:p>
              </w:tc>
            </w:tr>
            <w:tr w:rsidR="00D608B1" w:rsidRPr="0033383D" w14:paraId="71CD00F9" w14:textId="77777777">
              <w:trPr>
                <w:trHeight w:val="567"/>
                <w:jc w:val="center"/>
              </w:trPr>
              <w:tc>
                <w:tcPr>
                  <w:tcW w:w="2457" w:type="dxa"/>
                  <w:vAlign w:val="center"/>
                </w:tcPr>
                <w:p w14:paraId="04CA69B1"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-S13-01</w:t>
                  </w:r>
                </w:p>
              </w:tc>
              <w:tc>
                <w:tcPr>
                  <w:tcW w:w="1877" w:type="dxa"/>
                  <w:vAlign w:val="center"/>
                </w:tcPr>
                <w:p w14:paraId="64455AE1" w14:textId="77777777" w:rsidR="00D608B1" w:rsidRPr="0033383D" w:rsidRDefault="000373B4">
                  <w:pPr>
                    <w:jc w:val="center"/>
                    <w:rPr>
                      <w:szCs w:val="21"/>
                    </w:rPr>
                  </w:pPr>
                  <w:r w:rsidRPr="0033383D">
                    <w:rPr>
                      <w:rFonts w:hint="eastAsia"/>
                      <w:szCs w:val="21"/>
                    </w:rPr>
                    <w:t>&lt;0.0010</w:t>
                  </w:r>
                </w:p>
              </w:tc>
              <w:tc>
                <w:tcPr>
                  <w:tcW w:w="1877" w:type="dxa"/>
                  <w:vAlign w:val="center"/>
                </w:tcPr>
                <w:p w14:paraId="53BC50B0" w14:textId="77777777" w:rsidR="00D608B1" w:rsidRPr="0033383D" w:rsidRDefault="000373B4">
                  <w:pPr>
                    <w:jc w:val="center"/>
                    <w:rPr>
                      <w:szCs w:val="21"/>
                    </w:rPr>
                  </w:pPr>
                  <w:r w:rsidRPr="0033383D">
                    <w:rPr>
                      <w:rFonts w:hint="eastAsia"/>
                      <w:szCs w:val="21"/>
                    </w:rPr>
                    <w:t>&lt;0.0013</w:t>
                  </w:r>
                </w:p>
              </w:tc>
              <w:tc>
                <w:tcPr>
                  <w:tcW w:w="1877" w:type="dxa"/>
                  <w:vAlign w:val="center"/>
                </w:tcPr>
                <w:p w14:paraId="7A705FCD" w14:textId="77777777" w:rsidR="00D608B1" w:rsidRPr="0033383D" w:rsidRDefault="000373B4">
                  <w:pPr>
                    <w:jc w:val="center"/>
                    <w:rPr>
                      <w:szCs w:val="21"/>
                    </w:rPr>
                  </w:pPr>
                  <w:r w:rsidRPr="0033383D">
                    <w:rPr>
                      <w:rFonts w:hint="eastAsia"/>
                      <w:szCs w:val="21"/>
                    </w:rPr>
                    <w:t>&lt;0.0014</w:t>
                  </w:r>
                </w:p>
              </w:tc>
              <w:tc>
                <w:tcPr>
                  <w:tcW w:w="1880" w:type="dxa"/>
                  <w:vAlign w:val="center"/>
                </w:tcPr>
                <w:p w14:paraId="441842F1" w14:textId="77777777" w:rsidR="00D608B1" w:rsidRPr="0033383D" w:rsidRDefault="000373B4">
                  <w:pPr>
                    <w:jc w:val="center"/>
                    <w:rPr>
                      <w:szCs w:val="21"/>
                    </w:rPr>
                  </w:pPr>
                  <w:r w:rsidRPr="0033383D">
                    <w:rPr>
                      <w:rFonts w:hint="eastAsia"/>
                      <w:szCs w:val="21"/>
                    </w:rPr>
                    <w:t>&lt;0.0015</w:t>
                  </w:r>
                </w:p>
              </w:tc>
            </w:tr>
            <w:tr w:rsidR="00D608B1" w:rsidRPr="0033383D" w14:paraId="740C89D2" w14:textId="77777777">
              <w:trPr>
                <w:trHeight w:val="567"/>
                <w:jc w:val="center"/>
              </w:trPr>
              <w:tc>
                <w:tcPr>
                  <w:tcW w:w="2457" w:type="dxa"/>
                  <w:vAlign w:val="center"/>
                </w:tcPr>
                <w:p w14:paraId="60AB4019"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-S14-01</w:t>
                  </w:r>
                </w:p>
              </w:tc>
              <w:tc>
                <w:tcPr>
                  <w:tcW w:w="1877" w:type="dxa"/>
                  <w:vAlign w:val="center"/>
                </w:tcPr>
                <w:p w14:paraId="24C6F1CD" w14:textId="77777777" w:rsidR="00D608B1" w:rsidRPr="0033383D" w:rsidRDefault="000373B4">
                  <w:pPr>
                    <w:jc w:val="center"/>
                    <w:rPr>
                      <w:szCs w:val="21"/>
                    </w:rPr>
                  </w:pPr>
                  <w:r w:rsidRPr="0033383D">
                    <w:rPr>
                      <w:rFonts w:hint="eastAsia"/>
                      <w:szCs w:val="21"/>
                    </w:rPr>
                    <w:t>&lt;0.0010</w:t>
                  </w:r>
                </w:p>
              </w:tc>
              <w:tc>
                <w:tcPr>
                  <w:tcW w:w="1877" w:type="dxa"/>
                  <w:vAlign w:val="center"/>
                </w:tcPr>
                <w:p w14:paraId="7F36FC77" w14:textId="77777777" w:rsidR="00D608B1" w:rsidRPr="0033383D" w:rsidRDefault="000373B4">
                  <w:pPr>
                    <w:jc w:val="center"/>
                    <w:rPr>
                      <w:szCs w:val="21"/>
                    </w:rPr>
                  </w:pPr>
                  <w:r w:rsidRPr="0033383D">
                    <w:rPr>
                      <w:rFonts w:hint="eastAsia"/>
                      <w:szCs w:val="21"/>
                    </w:rPr>
                    <w:t>&lt;0.0013</w:t>
                  </w:r>
                </w:p>
              </w:tc>
              <w:tc>
                <w:tcPr>
                  <w:tcW w:w="1877" w:type="dxa"/>
                  <w:vAlign w:val="center"/>
                </w:tcPr>
                <w:p w14:paraId="7B806DDE" w14:textId="77777777" w:rsidR="00D608B1" w:rsidRPr="0033383D" w:rsidRDefault="000373B4">
                  <w:pPr>
                    <w:jc w:val="center"/>
                    <w:rPr>
                      <w:szCs w:val="21"/>
                    </w:rPr>
                  </w:pPr>
                  <w:r w:rsidRPr="0033383D">
                    <w:rPr>
                      <w:rFonts w:hint="eastAsia"/>
                      <w:szCs w:val="21"/>
                    </w:rPr>
                    <w:t>&lt;0.0014</w:t>
                  </w:r>
                </w:p>
              </w:tc>
              <w:tc>
                <w:tcPr>
                  <w:tcW w:w="1880" w:type="dxa"/>
                  <w:vAlign w:val="center"/>
                </w:tcPr>
                <w:p w14:paraId="0903DB9B" w14:textId="77777777" w:rsidR="00D608B1" w:rsidRPr="0033383D" w:rsidRDefault="000373B4">
                  <w:pPr>
                    <w:jc w:val="center"/>
                    <w:rPr>
                      <w:szCs w:val="21"/>
                    </w:rPr>
                  </w:pPr>
                  <w:r w:rsidRPr="0033383D">
                    <w:rPr>
                      <w:rFonts w:hint="eastAsia"/>
                      <w:szCs w:val="21"/>
                    </w:rPr>
                    <w:t>&lt;0.0015</w:t>
                  </w:r>
                </w:p>
              </w:tc>
            </w:tr>
            <w:tr w:rsidR="00D608B1" w:rsidRPr="0033383D" w14:paraId="4EF622C0" w14:textId="77777777">
              <w:trPr>
                <w:trHeight w:val="567"/>
                <w:jc w:val="center"/>
              </w:trPr>
              <w:tc>
                <w:tcPr>
                  <w:tcW w:w="2457" w:type="dxa"/>
                  <w:vAlign w:val="center"/>
                </w:tcPr>
                <w:p w14:paraId="20102631"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-S15-01</w:t>
                  </w:r>
                </w:p>
              </w:tc>
              <w:tc>
                <w:tcPr>
                  <w:tcW w:w="1877" w:type="dxa"/>
                  <w:vAlign w:val="center"/>
                </w:tcPr>
                <w:p w14:paraId="2695E4AB" w14:textId="77777777" w:rsidR="00D608B1" w:rsidRPr="0033383D" w:rsidRDefault="000373B4">
                  <w:pPr>
                    <w:jc w:val="center"/>
                    <w:rPr>
                      <w:szCs w:val="21"/>
                    </w:rPr>
                  </w:pPr>
                  <w:r w:rsidRPr="0033383D">
                    <w:rPr>
                      <w:rFonts w:hint="eastAsia"/>
                      <w:szCs w:val="21"/>
                    </w:rPr>
                    <w:t>&lt;0.0010</w:t>
                  </w:r>
                </w:p>
              </w:tc>
              <w:tc>
                <w:tcPr>
                  <w:tcW w:w="1877" w:type="dxa"/>
                  <w:vAlign w:val="center"/>
                </w:tcPr>
                <w:p w14:paraId="5F7236CE" w14:textId="77777777" w:rsidR="00D608B1" w:rsidRPr="0033383D" w:rsidRDefault="000373B4">
                  <w:pPr>
                    <w:jc w:val="center"/>
                    <w:rPr>
                      <w:szCs w:val="21"/>
                    </w:rPr>
                  </w:pPr>
                  <w:r w:rsidRPr="0033383D">
                    <w:rPr>
                      <w:rFonts w:hint="eastAsia"/>
                      <w:szCs w:val="21"/>
                    </w:rPr>
                    <w:t>&lt;0.0013</w:t>
                  </w:r>
                </w:p>
              </w:tc>
              <w:tc>
                <w:tcPr>
                  <w:tcW w:w="1877" w:type="dxa"/>
                  <w:vAlign w:val="center"/>
                </w:tcPr>
                <w:p w14:paraId="3BAD7000" w14:textId="77777777" w:rsidR="00D608B1" w:rsidRPr="0033383D" w:rsidRDefault="000373B4">
                  <w:pPr>
                    <w:jc w:val="center"/>
                    <w:rPr>
                      <w:szCs w:val="21"/>
                    </w:rPr>
                  </w:pPr>
                  <w:r w:rsidRPr="0033383D">
                    <w:rPr>
                      <w:rFonts w:hint="eastAsia"/>
                      <w:szCs w:val="21"/>
                    </w:rPr>
                    <w:t>&lt;0.0014</w:t>
                  </w:r>
                </w:p>
              </w:tc>
              <w:tc>
                <w:tcPr>
                  <w:tcW w:w="1880" w:type="dxa"/>
                  <w:vAlign w:val="center"/>
                </w:tcPr>
                <w:p w14:paraId="07AE90D0" w14:textId="77777777" w:rsidR="00D608B1" w:rsidRPr="0033383D" w:rsidRDefault="000373B4">
                  <w:pPr>
                    <w:jc w:val="center"/>
                    <w:rPr>
                      <w:szCs w:val="21"/>
                    </w:rPr>
                  </w:pPr>
                  <w:r w:rsidRPr="0033383D">
                    <w:rPr>
                      <w:rFonts w:hint="eastAsia"/>
                      <w:szCs w:val="21"/>
                    </w:rPr>
                    <w:t>&lt;0.0015</w:t>
                  </w:r>
                </w:p>
              </w:tc>
            </w:tr>
          </w:tbl>
          <w:p w14:paraId="539FF983" w14:textId="77777777" w:rsidR="00D608B1" w:rsidRPr="0033383D" w:rsidRDefault="000373B4">
            <w:pPr>
              <w:ind w:left="7385" w:hangingChars="3503" w:hanging="7385"/>
              <w:jc w:val="center"/>
              <w:rPr>
                <w:b/>
                <w:color w:val="000000"/>
                <w:szCs w:val="21"/>
              </w:rPr>
            </w:pPr>
            <w:r w:rsidRPr="0033383D">
              <w:rPr>
                <w:b/>
                <w:color w:val="000000"/>
                <w:szCs w:val="21"/>
              </w:rPr>
              <w:t>表</w:t>
            </w:r>
            <w:r w:rsidRPr="0033383D">
              <w:rPr>
                <w:b/>
                <w:color w:val="000000"/>
                <w:szCs w:val="21"/>
              </w:rPr>
              <w:t>3-</w:t>
            </w:r>
            <w:r w:rsidRPr="0033383D">
              <w:rPr>
                <w:rFonts w:hint="eastAsia"/>
                <w:b/>
                <w:color w:val="000000"/>
                <w:szCs w:val="21"/>
              </w:rPr>
              <w:t>6</w:t>
            </w:r>
            <w:r w:rsidRPr="0033383D">
              <w:rPr>
                <w:b/>
                <w:color w:val="000000"/>
                <w:szCs w:val="21"/>
              </w:rPr>
              <w:t xml:space="preserve">  </w:t>
            </w:r>
            <w:r w:rsidRPr="0033383D">
              <w:rPr>
                <w:b/>
                <w:color w:val="000000"/>
                <w:szCs w:val="21"/>
              </w:rPr>
              <w:t>土壤检测结果（</w:t>
            </w:r>
            <w:r w:rsidRPr="0033383D">
              <w:rPr>
                <w:b/>
                <w:color w:val="000000"/>
                <w:szCs w:val="21"/>
              </w:rPr>
              <w:t>4</w:t>
            </w:r>
            <w:r w:rsidRPr="0033383D">
              <w:rPr>
                <w:b/>
                <w:color w:val="000000"/>
                <w:szCs w:val="21"/>
              </w:rPr>
              <w:t>）</w:t>
            </w:r>
            <w:r w:rsidRPr="0033383D">
              <w:rPr>
                <w:rFonts w:hint="eastAsia"/>
                <w:b/>
                <w:color w:val="000000"/>
                <w:szCs w:val="21"/>
              </w:rPr>
              <w:t xml:space="preserve">    </w:t>
            </w:r>
            <w:r w:rsidRPr="0033383D">
              <w:rPr>
                <w:rFonts w:hint="eastAsia"/>
                <w:b/>
                <w:color w:val="000000"/>
                <w:szCs w:val="21"/>
              </w:rPr>
              <w:t>单位：</w:t>
            </w:r>
            <w:r w:rsidRPr="0033383D">
              <w:rPr>
                <w:rFonts w:hint="eastAsia"/>
                <w:b/>
                <w:color w:val="000000"/>
                <w:szCs w:val="21"/>
              </w:rPr>
              <w:t>mg/kg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1"/>
              <w:gridCol w:w="1357"/>
              <w:gridCol w:w="1356"/>
              <w:gridCol w:w="1356"/>
              <w:gridCol w:w="1356"/>
              <w:gridCol w:w="1359"/>
            </w:tblGrid>
            <w:tr w:rsidR="00D608B1" w:rsidRPr="0033383D" w14:paraId="438592DF" w14:textId="77777777">
              <w:trPr>
                <w:trHeight w:val="567"/>
                <w:jc w:val="center"/>
              </w:trPr>
              <w:tc>
                <w:tcPr>
                  <w:tcW w:w="2409" w:type="dxa"/>
                  <w:vAlign w:val="center"/>
                </w:tcPr>
                <w:p w14:paraId="3B3407A8" w14:textId="77777777" w:rsidR="00D608B1" w:rsidRPr="0033383D" w:rsidRDefault="000373B4">
                  <w:pPr>
                    <w:tabs>
                      <w:tab w:val="left" w:pos="2760"/>
                    </w:tabs>
                    <w:spacing w:line="280" w:lineRule="exact"/>
                    <w:jc w:val="center"/>
                    <w:rPr>
                      <w:szCs w:val="21"/>
                    </w:rPr>
                  </w:pPr>
                  <w:r w:rsidRPr="0033383D">
                    <w:rPr>
                      <w:rFonts w:hint="eastAsia"/>
                      <w:szCs w:val="21"/>
                    </w:rPr>
                    <w:t>样品编号</w:t>
                  </w:r>
                </w:p>
              </w:tc>
              <w:tc>
                <w:tcPr>
                  <w:tcW w:w="1492" w:type="dxa"/>
                  <w:vAlign w:val="center"/>
                </w:tcPr>
                <w:p w14:paraId="5616958A" w14:textId="77777777" w:rsidR="00D608B1" w:rsidRPr="0033383D" w:rsidRDefault="000373B4">
                  <w:pPr>
                    <w:tabs>
                      <w:tab w:val="left" w:pos="2760"/>
                    </w:tabs>
                    <w:spacing w:line="280" w:lineRule="exact"/>
                    <w:jc w:val="center"/>
                    <w:rPr>
                      <w:rFonts w:ascii="宋体" w:hAnsi="宋体"/>
                      <w:szCs w:val="21"/>
                    </w:rPr>
                  </w:pPr>
                  <w:r w:rsidRPr="0033383D">
                    <w:rPr>
                      <w:rFonts w:ascii="宋体" w:hAnsi="宋体" w:hint="eastAsia"/>
                      <w:szCs w:val="21"/>
                    </w:rPr>
                    <w:t>苯</w:t>
                  </w:r>
                </w:p>
              </w:tc>
              <w:tc>
                <w:tcPr>
                  <w:tcW w:w="1492" w:type="dxa"/>
                  <w:vAlign w:val="center"/>
                </w:tcPr>
                <w:p w14:paraId="3B73C359" w14:textId="77777777" w:rsidR="00D608B1" w:rsidRPr="0033383D" w:rsidRDefault="000373B4">
                  <w:pPr>
                    <w:tabs>
                      <w:tab w:val="left" w:pos="2760"/>
                    </w:tabs>
                    <w:spacing w:line="280" w:lineRule="exact"/>
                    <w:jc w:val="center"/>
                    <w:rPr>
                      <w:rFonts w:ascii="宋体" w:hAnsi="宋体"/>
                      <w:szCs w:val="21"/>
                    </w:rPr>
                  </w:pPr>
                  <w:r w:rsidRPr="0033383D">
                    <w:rPr>
                      <w:rFonts w:ascii="宋体" w:hAnsi="宋体" w:hint="eastAsia"/>
                      <w:szCs w:val="21"/>
                    </w:rPr>
                    <w:t>氯苯</w:t>
                  </w:r>
                </w:p>
              </w:tc>
              <w:tc>
                <w:tcPr>
                  <w:tcW w:w="1492" w:type="dxa"/>
                  <w:vAlign w:val="center"/>
                </w:tcPr>
                <w:p w14:paraId="6319FC9B" w14:textId="77777777" w:rsidR="00D608B1" w:rsidRPr="0033383D" w:rsidRDefault="000373B4">
                  <w:pPr>
                    <w:tabs>
                      <w:tab w:val="left" w:pos="2760"/>
                    </w:tabs>
                    <w:spacing w:line="280" w:lineRule="exact"/>
                    <w:jc w:val="center"/>
                    <w:rPr>
                      <w:szCs w:val="21"/>
                    </w:rPr>
                  </w:pPr>
                  <w:r w:rsidRPr="0033383D">
                    <w:rPr>
                      <w:rFonts w:hint="eastAsia"/>
                      <w:szCs w:val="21"/>
                    </w:rPr>
                    <w:t>1,2-</w:t>
                  </w:r>
                  <w:r w:rsidRPr="0033383D">
                    <w:rPr>
                      <w:rFonts w:hint="eastAsia"/>
                      <w:szCs w:val="21"/>
                    </w:rPr>
                    <w:t>二氯苯</w:t>
                  </w:r>
                </w:p>
              </w:tc>
              <w:tc>
                <w:tcPr>
                  <w:tcW w:w="1492" w:type="dxa"/>
                  <w:vAlign w:val="center"/>
                </w:tcPr>
                <w:p w14:paraId="76FCA6E3" w14:textId="77777777" w:rsidR="00D608B1" w:rsidRPr="0033383D" w:rsidRDefault="000373B4">
                  <w:pPr>
                    <w:tabs>
                      <w:tab w:val="left" w:pos="2760"/>
                    </w:tabs>
                    <w:spacing w:line="280" w:lineRule="exact"/>
                    <w:jc w:val="center"/>
                    <w:rPr>
                      <w:szCs w:val="21"/>
                    </w:rPr>
                  </w:pPr>
                  <w:r w:rsidRPr="0033383D">
                    <w:rPr>
                      <w:rFonts w:hint="eastAsia"/>
                      <w:szCs w:val="21"/>
                    </w:rPr>
                    <w:t>1,4-</w:t>
                  </w:r>
                  <w:r w:rsidRPr="0033383D">
                    <w:rPr>
                      <w:rFonts w:hint="eastAsia"/>
                      <w:szCs w:val="21"/>
                    </w:rPr>
                    <w:t>二氯苯</w:t>
                  </w:r>
                </w:p>
              </w:tc>
              <w:tc>
                <w:tcPr>
                  <w:tcW w:w="1495" w:type="dxa"/>
                  <w:vAlign w:val="center"/>
                </w:tcPr>
                <w:p w14:paraId="559B57D6" w14:textId="77777777" w:rsidR="00D608B1" w:rsidRPr="0033383D" w:rsidRDefault="000373B4">
                  <w:pPr>
                    <w:tabs>
                      <w:tab w:val="left" w:pos="2760"/>
                    </w:tabs>
                    <w:spacing w:line="280" w:lineRule="exact"/>
                    <w:jc w:val="center"/>
                    <w:rPr>
                      <w:rFonts w:ascii="宋体" w:hAnsi="宋体"/>
                      <w:szCs w:val="21"/>
                    </w:rPr>
                  </w:pPr>
                  <w:r w:rsidRPr="0033383D">
                    <w:rPr>
                      <w:rFonts w:ascii="宋体" w:hAnsi="宋体" w:hint="eastAsia"/>
                      <w:szCs w:val="21"/>
                    </w:rPr>
                    <w:t>乙苯</w:t>
                  </w:r>
                </w:p>
              </w:tc>
            </w:tr>
            <w:tr w:rsidR="00D608B1" w:rsidRPr="0033383D" w14:paraId="5C97D163" w14:textId="77777777">
              <w:trPr>
                <w:trHeight w:val="567"/>
                <w:jc w:val="center"/>
              </w:trPr>
              <w:tc>
                <w:tcPr>
                  <w:tcW w:w="2409" w:type="dxa"/>
                  <w:vAlign w:val="center"/>
                </w:tcPr>
                <w:p w14:paraId="76603E97" w14:textId="77777777" w:rsidR="00D608B1" w:rsidRPr="0033383D" w:rsidRDefault="000373B4">
                  <w:pPr>
                    <w:tabs>
                      <w:tab w:val="left" w:pos="2760"/>
                    </w:tabs>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 xml:space="preserve">-S01-01                                                                                                                                                                                                                                                                                                                                                                                                                                                                                                                                                                                                                                                                                                                                                                                                                                                                                                                                                                                                                                                                                                                                                                                                                                                                                                                                                                                                                                                                                                                                                                                                          </w:t>
                  </w:r>
                </w:p>
              </w:tc>
              <w:tc>
                <w:tcPr>
                  <w:tcW w:w="1492" w:type="dxa"/>
                  <w:vAlign w:val="center"/>
                </w:tcPr>
                <w:p w14:paraId="654E0EEE" w14:textId="77777777" w:rsidR="00D608B1" w:rsidRPr="0033383D" w:rsidRDefault="000373B4">
                  <w:pPr>
                    <w:jc w:val="center"/>
                    <w:rPr>
                      <w:szCs w:val="21"/>
                    </w:rPr>
                  </w:pPr>
                  <w:r w:rsidRPr="0033383D">
                    <w:rPr>
                      <w:rFonts w:hint="eastAsia"/>
                      <w:szCs w:val="21"/>
                    </w:rPr>
                    <w:t>&lt;0.0019</w:t>
                  </w:r>
                </w:p>
              </w:tc>
              <w:tc>
                <w:tcPr>
                  <w:tcW w:w="1492" w:type="dxa"/>
                  <w:vAlign w:val="center"/>
                </w:tcPr>
                <w:p w14:paraId="7E9FA5D6" w14:textId="77777777" w:rsidR="00D608B1" w:rsidRPr="0033383D" w:rsidRDefault="000373B4">
                  <w:pPr>
                    <w:jc w:val="center"/>
                    <w:rPr>
                      <w:szCs w:val="21"/>
                    </w:rPr>
                  </w:pPr>
                  <w:r w:rsidRPr="0033383D">
                    <w:rPr>
                      <w:rFonts w:hint="eastAsia"/>
                      <w:szCs w:val="21"/>
                    </w:rPr>
                    <w:t>&lt;0.0012</w:t>
                  </w:r>
                </w:p>
              </w:tc>
              <w:tc>
                <w:tcPr>
                  <w:tcW w:w="1492" w:type="dxa"/>
                  <w:vAlign w:val="center"/>
                </w:tcPr>
                <w:p w14:paraId="4DA9F9BA" w14:textId="77777777" w:rsidR="00D608B1" w:rsidRPr="0033383D" w:rsidRDefault="000373B4">
                  <w:pPr>
                    <w:jc w:val="center"/>
                    <w:rPr>
                      <w:szCs w:val="21"/>
                    </w:rPr>
                  </w:pPr>
                  <w:r w:rsidRPr="0033383D">
                    <w:rPr>
                      <w:rFonts w:hint="eastAsia"/>
                      <w:szCs w:val="21"/>
                    </w:rPr>
                    <w:t>&lt;0.0015</w:t>
                  </w:r>
                </w:p>
              </w:tc>
              <w:tc>
                <w:tcPr>
                  <w:tcW w:w="1492" w:type="dxa"/>
                  <w:vAlign w:val="center"/>
                </w:tcPr>
                <w:p w14:paraId="0CDE3F7F" w14:textId="77777777" w:rsidR="00D608B1" w:rsidRPr="0033383D" w:rsidRDefault="000373B4">
                  <w:pPr>
                    <w:jc w:val="center"/>
                    <w:rPr>
                      <w:szCs w:val="21"/>
                    </w:rPr>
                  </w:pPr>
                  <w:r w:rsidRPr="0033383D">
                    <w:rPr>
                      <w:rFonts w:hint="eastAsia"/>
                      <w:szCs w:val="21"/>
                    </w:rPr>
                    <w:t>&lt;0.0015</w:t>
                  </w:r>
                </w:p>
              </w:tc>
              <w:tc>
                <w:tcPr>
                  <w:tcW w:w="1495" w:type="dxa"/>
                  <w:vAlign w:val="center"/>
                </w:tcPr>
                <w:p w14:paraId="4536A655" w14:textId="77777777" w:rsidR="00D608B1" w:rsidRPr="0033383D" w:rsidRDefault="000373B4">
                  <w:pPr>
                    <w:jc w:val="center"/>
                    <w:rPr>
                      <w:szCs w:val="21"/>
                    </w:rPr>
                  </w:pPr>
                  <w:r w:rsidRPr="0033383D">
                    <w:rPr>
                      <w:rFonts w:hint="eastAsia"/>
                      <w:szCs w:val="21"/>
                    </w:rPr>
                    <w:t>&lt;0.0012</w:t>
                  </w:r>
                </w:p>
              </w:tc>
            </w:tr>
            <w:tr w:rsidR="00D608B1" w:rsidRPr="0033383D" w14:paraId="002E7258" w14:textId="77777777">
              <w:trPr>
                <w:trHeight w:val="567"/>
                <w:jc w:val="center"/>
              </w:trPr>
              <w:tc>
                <w:tcPr>
                  <w:tcW w:w="2409" w:type="dxa"/>
                  <w:vAlign w:val="center"/>
                </w:tcPr>
                <w:p w14:paraId="474899E2"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-S02-01</w:t>
                  </w:r>
                </w:p>
              </w:tc>
              <w:tc>
                <w:tcPr>
                  <w:tcW w:w="1492" w:type="dxa"/>
                  <w:vAlign w:val="center"/>
                </w:tcPr>
                <w:p w14:paraId="4744418D" w14:textId="77777777" w:rsidR="00D608B1" w:rsidRPr="0033383D" w:rsidRDefault="000373B4">
                  <w:pPr>
                    <w:jc w:val="center"/>
                    <w:rPr>
                      <w:szCs w:val="21"/>
                    </w:rPr>
                  </w:pPr>
                  <w:r w:rsidRPr="0033383D">
                    <w:rPr>
                      <w:rFonts w:hint="eastAsia"/>
                      <w:szCs w:val="21"/>
                    </w:rPr>
                    <w:t>&lt;0.0019</w:t>
                  </w:r>
                </w:p>
              </w:tc>
              <w:tc>
                <w:tcPr>
                  <w:tcW w:w="1492" w:type="dxa"/>
                  <w:vAlign w:val="center"/>
                </w:tcPr>
                <w:p w14:paraId="20939EE2" w14:textId="77777777" w:rsidR="00D608B1" w:rsidRPr="0033383D" w:rsidRDefault="000373B4">
                  <w:pPr>
                    <w:jc w:val="center"/>
                    <w:rPr>
                      <w:szCs w:val="21"/>
                    </w:rPr>
                  </w:pPr>
                  <w:r w:rsidRPr="0033383D">
                    <w:rPr>
                      <w:rFonts w:hint="eastAsia"/>
                      <w:szCs w:val="21"/>
                    </w:rPr>
                    <w:t>&lt;0.0012</w:t>
                  </w:r>
                </w:p>
              </w:tc>
              <w:tc>
                <w:tcPr>
                  <w:tcW w:w="1492" w:type="dxa"/>
                  <w:vAlign w:val="center"/>
                </w:tcPr>
                <w:p w14:paraId="5A4303B7" w14:textId="77777777" w:rsidR="00D608B1" w:rsidRPr="0033383D" w:rsidRDefault="000373B4">
                  <w:pPr>
                    <w:jc w:val="center"/>
                    <w:rPr>
                      <w:szCs w:val="21"/>
                    </w:rPr>
                  </w:pPr>
                  <w:r w:rsidRPr="0033383D">
                    <w:rPr>
                      <w:rFonts w:hint="eastAsia"/>
                      <w:szCs w:val="21"/>
                    </w:rPr>
                    <w:t>&lt;0.0015</w:t>
                  </w:r>
                </w:p>
              </w:tc>
              <w:tc>
                <w:tcPr>
                  <w:tcW w:w="1492" w:type="dxa"/>
                  <w:vAlign w:val="center"/>
                </w:tcPr>
                <w:p w14:paraId="57F2657C" w14:textId="77777777" w:rsidR="00D608B1" w:rsidRPr="0033383D" w:rsidRDefault="000373B4">
                  <w:pPr>
                    <w:jc w:val="center"/>
                    <w:rPr>
                      <w:szCs w:val="21"/>
                    </w:rPr>
                  </w:pPr>
                  <w:r w:rsidRPr="0033383D">
                    <w:rPr>
                      <w:rFonts w:hint="eastAsia"/>
                      <w:szCs w:val="21"/>
                    </w:rPr>
                    <w:t>&lt;0.0015</w:t>
                  </w:r>
                </w:p>
              </w:tc>
              <w:tc>
                <w:tcPr>
                  <w:tcW w:w="1495" w:type="dxa"/>
                  <w:vAlign w:val="center"/>
                </w:tcPr>
                <w:p w14:paraId="092C365E" w14:textId="77777777" w:rsidR="00D608B1" w:rsidRPr="0033383D" w:rsidRDefault="000373B4">
                  <w:pPr>
                    <w:jc w:val="center"/>
                    <w:rPr>
                      <w:szCs w:val="21"/>
                    </w:rPr>
                  </w:pPr>
                  <w:r w:rsidRPr="0033383D">
                    <w:rPr>
                      <w:rFonts w:hint="eastAsia"/>
                      <w:szCs w:val="21"/>
                    </w:rPr>
                    <w:t>&lt;0.0012</w:t>
                  </w:r>
                </w:p>
              </w:tc>
            </w:tr>
            <w:tr w:rsidR="00D608B1" w:rsidRPr="0033383D" w14:paraId="654CCA54" w14:textId="77777777">
              <w:trPr>
                <w:trHeight w:val="567"/>
                <w:jc w:val="center"/>
              </w:trPr>
              <w:tc>
                <w:tcPr>
                  <w:tcW w:w="2409" w:type="dxa"/>
                  <w:vAlign w:val="center"/>
                </w:tcPr>
                <w:p w14:paraId="10E5444E"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-S03-01</w:t>
                  </w:r>
                </w:p>
              </w:tc>
              <w:tc>
                <w:tcPr>
                  <w:tcW w:w="1492" w:type="dxa"/>
                  <w:vAlign w:val="center"/>
                </w:tcPr>
                <w:p w14:paraId="467A2FDD" w14:textId="77777777" w:rsidR="00D608B1" w:rsidRPr="0033383D" w:rsidRDefault="000373B4">
                  <w:pPr>
                    <w:jc w:val="center"/>
                    <w:rPr>
                      <w:szCs w:val="21"/>
                    </w:rPr>
                  </w:pPr>
                  <w:r w:rsidRPr="0033383D">
                    <w:rPr>
                      <w:rFonts w:hint="eastAsia"/>
                      <w:szCs w:val="21"/>
                    </w:rPr>
                    <w:t>&lt;0.0019</w:t>
                  </w:r>
                </w:p>
              </w:tc>
              <w:tc>
                <w:tcPr>
                  <w:tcW w:w="1492" w:type="dxa"/>
                  <w:vAlign w:val="center"/>
                </w:tcPr>
                <w:p w14:paraId="588B1D16" w14:textId="77777777" w:rsidR="00D608B1" w:rsidRPr="0033383D" w:rsidRDefault="000373B4">
                  <w:pPr>
                    <w:jc w:val="center"/>
                    <w:rPr>
                      <w:szCs w:val="21"/>
                    </w:rPr>
                  </w:pPr>
                  <w:r w:rsidRPr="0033383D">
                    <w:rPr>
                      <w:rFonts w:hint="eastAsia"/>
                      <w:szCs w:val="21"/>
                    </w:rPr>
                    <w:t>&lt;0.0012</w:t>
                  </w:r>
                </w:p>
              </w:tc>
              <w:tc>
                <w:tcPr>
                  <w:tcW w:w="1492" w:type="dxa"/>
                  <w:vAlign w:val="center"/>
                </w:tcPr>
                <w:p w14:paraId="6BE7C54F" w14:textId="77777777" w:rsidR="00D608B1" w:rsidRPr="0033383D" w:rsidRDefault="000373B4">
                  <w:pPr>
                    <w:jc w:val="center"/>
                    <w:rPr>
                      <w:szCs w:val="21"/>
                    </w:rPr>
                  </w:pPr>
                  <w:r w:rsidRPr="0033383D">
                    <w:rPr>
                      <w:rFonts w:hint="eastAsia"/>
                      <w:szCs w:val="21"/>
                    </w:rPr>
                    <w:t>&lt;0.0015</w:t>
                  </w:r>
                </w:p>
              </w:tc>
              <w:tc>
                <w:tcPr>
                  <w:tcW w:w="1492" w:type="dxa"/>
                  <w:vAlign w:val="center"/>
                </w:tcPr>
                <w:p w14:paraId="35894C41" w14:textId="77777777" w:rsidR="00D608B1" w:rsidRPr="0033383D" w:rsidRDefault="000373B4">
                  <w:pPr>
                    <w:jc w:val="center"/>
                    <w:rPr>
                      <w:szCs w:val="21"/>
                    </w:rPr>
                  </w:pPr>
                  <w:r w:rsidRPr="0033383D">
                    <w:rPr>
                      <w:rFonts w:hint="eastAsia"/>
                      <w:szCs w:val="21"/>
                    </w:rPr>
                    <w:t>&lt;0.0015</w:t>
                  </w:r>
                </w:p>
              </w:tc>
              <w:tc>
                <w:tcPr>
                  <w:tcW w:w="1495" w:type="dxa"/>
                  <w:vAlign w:val="center"/>
                </w:tcPr>
                <w:p w14:paraId="6F3F2A75" w14:textId="77777777" w:rsidR="00D608B1" w:rsidRPr="0033383D" w:rsidRDefault="000373B4">
                  <w:pPr>
                    <w:jc w:val="center"/>
                    <w:rPr>
                      <w:szCs w:val="21"/>
                    </w:rPr>
                  </w:pPr>
                  <w:r w:rsidRPr="0033383D">
                    <w:rPr>
                      <w:rFonts w:hint="eastAsia"/>
                      <w:szCs w:val="21"/>
                    </w:rPr>
                    <w:t>&lt;0.0012</w:t>
                  </w:r>
                </w:p>
              </w:tc>
            </w:tr>
            <w:tr w:rsidR="00D608B1" w:rsidRPr="0033383D" w14:paraId="3225C8F3" w14:textId="77777777">
              <w:trPr>
                <w:trHeight w:val="567"/>
                <w:jc w:val="center"/>
              </w:trPr>
              <w:tc>
                <w:tcPr>
                  <w:tcW w:w="2409" w:type="dxa"/>
                  <w:vAlign w:val="center"/>
                </w:tcPr>
                <w:p w14:paraId="4DFAF439"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-S04-01</w:t>
                  </w:r>
                </w:p>
              </w:tc>
              <w:tc>
                <w:tcPr>
                  <w:tcW w:w="1492" w:type="dxa"/>
                  <w:vAlign w:val="center"/>
                </w:tcPr>
                <w:p w14:paraId="2F780447" w14:textId="77777777" w:rsidR="00D608B1" w:rsidRPr="0033383D" w:rsidRDefault="000373B4">
                  <w:pPr>
                    <w:jc w:val="center"/>
                    <w:rPr>
                      <w:szCs w:val="21"/>
                    </w:rPr>
                  </w:pPr>
                  <w:r w:rsidRPr="0033383D">
                    <w:rPr>
                      <w:rFonts w:hint="eastAsia"/>
                      <w:szCs w:val="21"/>
                    </w:rPr>
                    <w:t>&lt;0.0019</w:t>
                  </w:r>
                </w:p>
              </w:tc>
              <w:tc>
                <w:tcPr>
                  <w:tcW w:w="1492" w:type="dxa"/>
                  <w:vAlign w:val="center"/>
                </w:tcPr>
                <w:p w14:paraId="2A48DBE8" w14:textId="77777777" w:rsidR="00D608B1" w:rsidRPr="0033383D" w:rsidRDefault="000373B4">
                  <w:pPr>
                    <w:jc w:val="center"/>
                    <w:rPr>
                      <w:szCs w:val="21"/>
                    </w:rPr>
                  </w:pPr>
                  <w:r w:rsidRPr="0033383D">
                    <w:rPr>
                      <w:rFonts w:hint="eastAsia"/>
                      <w:szCs w:val="21"/>
                    </w:rPr>
                    <w:t>&lt;0.0012</w:t>
                  </w:r>
                </w:p>
              </w:tc>
              <w:tc>
                <w:tcPr>
                  <w:tcW w:w="1492" w:type="dxa"/>
                  <w:vAlign w:val="center"/>
                </w:tcPr>
                <w:p w14:paraId="48290B07" w14:textId="77777777" w:rsidR="00D608B1" w:rsidRPr="0033383D" w:rsidRDefault="000373B4">
                  <w:pPr>
                    <w:jc w:val="center"/>
                    <w:rPr>
                      <w:szCs w:val="21"/>
                    </w:rPr>
                  </w:pPr>
                  <w:r w:rsidRPr="0033383D">
                    <w:rPr>
                      <w:rFonts w:hint="eastAsia"/>
                      <w:szCs w:val="21"/>
                    </w:rPr>
                    <w:t>&lt;0.0015</w:t>
                  </w:r>
                </w:p>
              </w:tc>
              <w:tc>
                <w:tcPr>
                  <w:tcW w:w="1492" w:type="dxa"/>
                  <w:vAlign w:val="center"/>
                </w:tcPr>
                <w:p w14:paraId="6998EAC6" w14:textId="77777777" w:rsidR="00D608B1" w:rsidRPr="0033383D" w:rsidRDefault="000373B4">
                  <w:pPr>
                    <w:jc w:val="center"/>
                    <w:rPr>
                      <w:szCs w:val="21"/>
                    </w:rPr>
                  </w:pPr>
                  <w:r w:rsidRPr="0033383D">
                    <w:rPr>
                      <w:rFonts w:hint="eastAsia"/>
                      <w:szCs w:val="21"/>
                    </w:rPr>
                    <w:t>&lt;0.0015</w:t>
                  </w:r>
                </w:p>
              </w:tc>
              <w:tc>
                <w:tcPr>
                  <w:tcW w:w="1495" w:type="dxa"/>
                  <w:vAlign w:val="center"/>
                </w:tcPr>
                <w:p w14:paraId="2A73A8F7" w14:textId="77777777" w:rsidR="00D608B1" w:rsidRPr="0033383D" w:rsidRDefault="000373B4">
                  <w:pPr>
                    <w:jc w:val="center"/>
                    <w:rPr>
                      <w:szCs w:val="21"/>
                    </w:rPr>
                  </w:pPr>
                  <w:r w:rsidRPr="0033383D">
                    <w:rPr>
                      <w:rFonts w:hint="eastAsia"/>
                      <w:szCs w:val="21"/>
                    </w:rPr>
                    <w:t>&lt;0.0012</w:t>
                  </w:r>
                </w:p>
              </w:tc>
            </w:tr>
            <w:tr w:rsidR="00D608B1" w:rsidRPr="0033383D" w14:paraId="5920DF20" w14:textId="77777777">
              <w:trPr>
                <w:trHeight w:val="567"/>
                <w:jc w:val="center"/>
              </w:trPr>
              <w:tc>
                <w:tcPr>
                  <w:tcW w:w="2409" w:type="dxa"/>
                  <w:vAlign w:val="center"/>
                </w:tcPr>
                <w:p w14:paraId="6E9AD51C"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-S05-01</w:t>
                  </w:r>
                </w:p>
              </w:tc>
              <w:tc>
                <w:tcPr>
                  <w:tcW w:w="1492" w:type="dxa"/>
                  <w:vAlign w:val="center"/>
                </w:tcPr>
                <w:p w14:paraId="44EE9446" w14:textId="77777777" w:rsidR="00D608B1" w:rsidRPr="0033383D" w:rsidRDefault="000373B4">
                  <w:pPr>
                    <w:jc w:val="center"/>
                    <w:rPr>
                      <w:szCs w:val="21"/>
                    </w:rPr>
                  </w:pPr>
                  <w:r w:rsidRPr="0033383D">
                    <w:rPr>
                      <w:rFonts w:hint="eastAsia"/>
                      <w:szCs w:val="21"/>
                    </w:rPr>
                    <w:t>&lt;0.0019</w:t>
                  </w:r>
                </w:p>
              </w:tc>
              <w:tc>
                <w:tcPr>
                  <w:tcW w:w="1492" w:type="dxa"/>
                  <w:vAlign w:val="center"/>
                </w:tcPr>
                <w:p w14:paraId="0FBB1A13" w14:textId="77777777" w:rsidR="00D608B1" w:rsidRPr="0033383D" w:rsidRDefault="000373B4">
                  <w:pPr>
                    <w:jc w:val="center"/>
                    <w:rPr>
                      <w:szCs w:val="21"/>
                    </w:rPr>
                  </w:pPr>
                  <w:r w:rsidRPr="0033383D">
                    <w:rPr>
                      <w:rFonts w:hint="eastAsia"/>
                      <w:szCs w:val="21"/>
                    </w:rPr>
                    <w:t>&lt;0.0012</w:t>
                  </w:r>
                </w:p>
              </w:tc>
              <w:tc>
                <w:tcPr>
                  <w:tcW w:w="1492" w:type="dxa"/>
                  <w:vAlign w:val="center"/>
                </w:tcPr>
                <w:p w14:paraId="17E3F9CF" w14:textId="77777777" w:rsidR="00D608B1" w:rsidRPr="0033383D" w:rsidRDefault="000373B4">
                  <w:pPr>
                    <w:jc w:val="center"/>
                    <w:rPr>
                      <w:szCs w:val="21"/>
                    </w:rPr>
                  </w:pPr>
                  <w:r w:rsidRPr="0033383D">
                    <w:rPr>
                      <w:rFonts w:hint="eastAsia"/>
                      <w:szCs w:val="21"/>
                    </w:rPr>
                    <w:t>&lt;0.0015</w:t>
                  </w:r>
                </w:p>
              </w:tc>
              <w:tc>
                <w:tcPr>
                  <w:tcW w:w="1492" w:type="dxa"/>
                  <w:vAlign w:val="center"/>
                </w:tcPr>
                <w:p w14:paraId="1FF348CD" w14:textId="77777777" w:rsidR="00D608B1" w:rsidRPr="0033383D" w:rsidRDefault="000373B4">
                  <w:pPr>
                    <w:jc w:val="center"/>
                    <w:rPr>
                      <w:szCs w:val="21"/>
                    </w:rPr>
                  </w:pPr>
                  <w:r w:rsidRPr="0033383D">
                    <w:rPr>
                      <w:rFonts w:hint="eastAsia"/>
                      <w:szCs w:val="21"/>
                    </w:rPr>
                    <w:t>&lt;0.0015</w:t>
                  </w:r>
                </w:p>
              </w:tc>
              <w:tc>
                <w:tcPr>
                  <w:tcW w:w="1495" w:type="dxa"/>
                  <w:vAlign w:val="center"/>
                </w:tcPr>
                <w:p w14:paraId="533CA8B4" w14:textId="77777777" w:rsidR="00D608B1" w:rsidRPr="0033383D" w:rsidRDefault="000373B4">
                  <w:pPr>
                    <w:jc w:val="center"/>
                    <w:rPr>
                      <w:szCs w:val="21"/>
                    </w:rPr>
                  </w:pPr>
                  <w:r w:rsidRPr="0033383D">
                    <w:rPr>
                      <w:rFonts w:hint="eastAsia"/>
                      <w:szCs w:val="21"/>
                    </w:rPr>
                    <w:t>&lt;0.0012</w:t>
                  </w:r>
                </w:p>
              </w:tc>
            </w:tr>
            <w:tr w:rsidR="00D608B1" w:rsidRPr="0033383D" w14:paraId="1CF89541" w14:textId="77777777">
              <w:trPr>
                <w:trHeight w:val="567"/>
                <w:jc w:val="center"/>
              </w:trPr>
              <w:tc>
                <w:tcPr>
                  <w:tcW w:w="2409" w:type="dxa"/>
                  <w:vAlign w:val="center"/>
                </w:tcPr>
                <w:p w14:paraId="5D1CB161"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-S06-01</w:t>
                  </w:r>
                </w:p>
              </w:tc>
              <w:tc>
                <w:tcPr>
                  <w:tcW w:w="1492" w:type="dxa"/>
                  <w:vAlign w:val="center"/>
                </w:tcPr>
                <w:p w14:paraId="30CDBF84" w14:textId="77777777" w:rsidR="00D608B1" w:rsidRPr="0033383D" w:rsidRDefault="000373B4">
                  <w:pPr>
                    <w:jc w:val="center"/>
                    <w:rPr>
                      <w:szCs w:val="21"/>
                    </w:rPr>
                  </w:pPr>
                  <w:r w:rsidRPr="0033383D">
                    <w:rPr>
                      <w:rFonts w:hint="eastAsia"/>
                      <w:szCs w:val="21"/>
                    </w:rPr>
                    <w:t>&lt;0.0019</w:t>
                  </w:r>
                </w:p>
              </w:tc>
              <w:tc>
                <w:tcPr>
                  <w:tcW w:w="1492" w:type="dxa"/>
                  <w:vAlign w:val="center"/>
                </w:tcPr>
                <w:p w14:paraId="6038E64B" w14:textId="77777777" w:rsidR="00D608B1" w:rsidRPr="0033383D" w:rsidRDefault="000373B4">
                  <w:pPr>
                    <w:jc w:val="center"/>
                    <w:rPr>
                      <w:szCs w:val="21"/>
                    </w:rPr>
                  </w:pPr>
                  <w:r w:rsidRPr="0033383D">
                    <w:rPr>
                      <w:rFonts w:hint="eastAsia"/>
                      <w:szCs w:val="21"/>
                    </w:rPr>
                    <w:t>&lt;0.0012</w:t>
                  </w:r>
                </w:p>
              </w:tc>
              <w:tc>
                <w:tcPr>
                  <w:tcW w:w="1492" w:type="dxa"/>
                  <w:vAlign w:val="center"/>
                </w:tcPr>
                <w:p w14:paraId="01E7C60F" w14:textId="77777777" w:rsidR="00D608B1" w:rsidRPr="0033383D" w:rsidRDefault="000373B4">
                  <w:pPr>
                    <w:jc w:val="center"/>
                    <w:rPr>
                      <w:szCs w:val="21"/>
                    </w:rPr>
                  </w:pPr>
                  <w:r w:rsidRPr="0033383D">
                    <w:rPr>
                      <w:rFonts w:hint="eastAsia"/>
                      <w:szCs w:val="21"/>
                    </w:rPr>
                    <w:t>&lt;0.0015</w:t>
                  </w:r>
                </w:p>
              </w:tc>
              <w:tc>
                <w:tcPr>
                  <w:tcW w:w="1492" w:type="dxa"/>
                  <w:vAlign w:val="center"/>
                </w:tcPr>
                <w:p w14:paraId="33A5D5C3" w14:textId="77777777" w:rsidR="00D608B1" w:rsidRPr="0033383D" w:rsidRDefault="000373B4">
                  <w:pPr>
                    <w:jc w:val="center"/>
                    <w:rPr>
                      <w:szCs w:val="21"/>
                    </w:rPr>
                  </w:pPr>
                  <w:r w:rsidRPr="0033383D">
                    <w:rPr>
                      <w:rFonts w:hint="eastAsia"/>
                      <w:szCs w:val="21"/>
                    </w:rPr>
                    <w:t>&lt;0.0015</w:t>
                  </w:r>
                </w:p>
              </w:tc>
              <w:tc>
                <w:tcPr>
                  <w:tcW w:w="1495" w:type="dxa"/>
                  <w:vAlign w:val="center"/>
                </w:tcPr>
                <w:p w14:paraId="7C06690A" w14:textId="77777777" w:rsidR="00D608B1" w:rsidRPr="0033383D" w:rsidRDefault="000373B4">
                  <w:pPr>
                    <w:jc w:val="center"/>
                    <w:rPr>
                      <w:szCs w:val="21"/>
                    </w:rPr>
                  </w:pPr>
                  <w:r w:rsidRPr="0033383D">
                    <w:rPr>
                      <w:rFonts w:hint="eastAsia"/>
                      <w:szCs w:val="21"/>
                    </w:rPr>
                    <w:t>&lt;0.0012</w:t>
                  </w:r>
                </w:p>
              </w:tc>
            </w:tr>
            <w:tr w:rsidR="00D608B1" w:rsidRPr="0033383D" w14:paraId="248BFD1D" w14:textId="77777777">
              <w:trPr>
                <w:trHeight w:val="567"/>
                <w:jc w:val="center"/>
              </w:trPr>
              <w:tc>
                <w:tcPr>
                  <w:tcW w:w="2409" w:type="dxa"/>
                  <w:vAlign w:val="center"/>
                </w:tcPr>
                <w:p w14:paraId="07829264"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-S07-01</w:t>
                  </w:r>
                </w:p>
              </w:tc>
              <w:tc>
                <w:tcPr>
                  <w:tcW w:w="1492" w:type="dxa"/>
                  <w:vAlign w:val="center"/>
                </w:tcPr>
                <w:p w14:paraId="3736CD83" w14:textId="77777777" w:rsidR="00D608B1" w:rsidRPr="0033383D" w:rsidRDefault="000373B4">
                  <w:pPr>
                    <w:jc w:val="center"/>
                    <w:rPr>
                      <w:szCs w:val="21"/>
                    </w:rPr>
                  </w:pPr>
                  <w:r w:rsidRPr="0033383D">
                    <w:rPr>
                      <w:rFonts w:hint="eastAsia"/>
                      <w:szCs w:val="21"/>
                    </w:rPr>
                    <w:t>&lt;0.0019</w:t>
                  </w:r>
                </w:p>
              </w:tc>
              <w:tc>
                <w:tcPr>
                  <w:tcW w:w="1492" w:type="dxa"/>
                  <w:vAlign w:val="center"/>
                </w:tcPr>
                <w:p w14:paraId="4C76E37F" w14:textId="77777777" w:rsidR="00D608B1" w:rsidRPr="0033383D" w:rsidRDefault="000373B4">
                  <w:pPr>
                    <w:jc w:val="center"/>
                    <w:rPr>
                      <w:szCs w:val="21"/>
                    </w:rPr>
                  </w:pPr>
                  <w:r w:rsidRPr="0033383D">
                    <w:rPr>
                      <w:rFonts w:hint="eastAsia"/>
                      <w:szCs w:val="21"/>
                    </w:rPr>
                    <w:t>&lt;0.0012</w:t>
                  </w:r>
                </w:p>
              </w:tc>
              <w:tc>
                <w:tcPr>
                  <w:tcW w:w="1492" w:type="dxa"/>
                  <w:vAlign w:val="center"/>
                </w:tcPr>
                <w:p w14:paraId="08024EDD" w14:textId="77777777" w:rsidR="00D608B1" w:rsidRPr="0033383D" w:rsidRDefault="000373B4">
                  <w:pPr>
                    <w:jc w:val="center"/>
                    <w:rPr>
                      <w:szCs w:val="21"/>
                    </w:rPr>
                  </w:pPr>
                  <w:r w:rsidRPr="0033383D">
                    <w:rPr>
                      <w:rFonts w:hint="eastAsia"/>
                      <w:szCs w:val="21"/>
                    </w:rPr>
                    <w:t>&lt;0.0015</w:t>
                  </w:r>
                </w:p>
              </w:tc>
              <w:tc>
                <w:tcPr>
                  <w:tcW w:w="1492" w:type="dxa"/>
                  <w:vAlign w:val="center"/>
                </w:tcPr>
                <w:p w14:paraId="5B9831F3" w14:textId="77777777" w:rsidR="00D608B1" w:rsidRPr="0033383D" w:rsidRDefault="000373B4">
                  <w:pPr>
                    <w:jc w:val="center"/>
                    <w:rPr>
                      <w:szCs w:val="21"/>
                    </w:rPr>
                  </w:pPr>
                  <w:r w:rsidRPr="0033383D">
                    <w:rPr>
                      <w:rFonts w:hint="eastAsia"/>
                      <w:szCs w:val="21"/>
                    </w:rPr>
                    <w:t>&lt;0.0015</w:t>
                  </w:r>
                </w:p>
              </w:tc>
              <w:tc>
                <w:tcPr>
                  <w:tcW w:w="1495" w:type="dxa"/>
                  <w:vAlign w:val="center"/>
                </w:tcPr>
                <w:p w14:paraId="78C123EC" w14:textId="77777777" w:rsidR="00D608B1" w:rsidRPr="0033383D" w:rsidRDefault="000373B4">
                  <w:pPr>
                    <w:jc w:val="center"/>
                    <w:rPr>
                      <w:szCs w:val="21"/>
                    </w:rPr>
                  </w:pPr>
                  <w:r w:rsidRPr="0033383D">
                    <w:rPr>
                      <w:rFonts w:hint="eastAsia"/>
                      <w:szCs w:val="21"/>
                    </w:rPr>
                    <w:t>&lt;0.0012</w:t>
                  </w:r>
                </w:p>
              </w:tc>
            </w:tr>
            <w:tr w:rsidR="00D608B1" w:rsidRPr="0033383D" w14:paraId="397FE7B4" w14:textId="77777777">
              <w:trPr>
                <w:trHeight w:val="567"/>
                <w:jc w:val="center"/>
              </w:trPr>
              <w:tc>
                <w:tcPr>
                  <w:tcW w:w="2409" w:type="dxa"/>
                  <w:vAlign w:val="center"/>
                </w:tcPr>
                <w:p w14:paraId="2979F610"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-S08-01</w:t>
                  </w:r>
                </w:p>
              </w:tc>
              <w:tc>
                <w:tcPr>
                  <w:tcW w:w="1492" w:type="dxa"/>
                  <w:vAlign w:val="center"/>
                </w:tcPr>
                <w:p w14:paraId="46E183F3" w14:textId="77777777" w:rsidR="00D608B1" w:rsidRPr="0033383D" w:rsidRDefault="000373B4">
                  <w:pPr>
                    <w:jc w:val="center"/>
                    <w:rPr>
                      <w:szCs w:val="21"/>
                    </w:rPr>
                  </w:pPr>
                  <w:r w:rsidRPr="0033383D">
                    <w:rPr>
                      <w:rFonts w:hint="eastAsia"/>
                      <w:szCs w:val="21"/>
                    </w:rPr>
                    <w:t>&lt;0.0019</w:t>
                  </w:r>
                </w:p>
              </w:tc>
              <w:tc>
                <w:tcPr>
                  <w:tcW w:w="1492" w:type="dxa"/>
                  <w:vAlign w:val="center"/>
                </w:tcPr>
                <w:p w14:paraId="548FEDB3" w14:textId="77777777" w:rsidR="00D608B1" w:rsidRPr="0033383D" w:rsidRDefault="000373B4">
                  <w:pPr>
                    <w:jc w:val="center"/>
                    <w:rPr>
                      <w:szCs w:val="21"/>
                    </w:rPr>
                  </w:pPr>
                  <w:r w:rsidRPr="0033383D">
                    <w:rPr>
                      <w:rFonts w:hint="eastAsia"/>
                      <w:szCs w:val="21"/>
                    </w:rPr>
                    <w:t>&lt;0.0012</w:t>
                  </w:r>
                </w:p>
              </w:tc>
              <w:tc>
                <w:tcPr>
                  <w:tcW w:w="1492" w:type="dxa"/>
                  <w:vAlign w:val="center"/>
                </w:tcPr>
                <w:p w14:paraId="309EBF80" w14:textId="77777777" w:rsidR="00D608B1" w:rsidRPr="0033383D" w:rsidRDefault="000373B4">
                  <w:pPr>
                    <w:jc w:val="center"/>
                    <w:rPr>
                      <w:szCs w:val="21"/>
                    </w:rPr>
                  </w:pPr>
                  <w:r w:rsidRPr="0033383D">
                    <w:rPr>
                      <w:rFonts w:hint="eastAsia"/>
                      <w:szCs w:val="21"/>
                    </w:rPr>
                    <w:t>&lt;0.0015</w:t>
                  </w:r>
                </w:p>
              </w:tc>
              <w:tc>
                <w:tcPr>
                  <w:tcW w:w="1492" w:type="dxa"/>
                  <w:vAlign w:val="center"/>
                </w:tcPr>
                <w:p w14:paraId="55255250" w14:textId="77777777" w:rsidR="00D608B1" w:rsidRPr="0033383D" w:rsidRDefault="000373B4">
                  <w:pPr>
                    <w:jc w:val="center"/>
                    <w:rPr>
                      <w:szCs w:val="21"/>
                    </w:rPr>
                  </w:pPr>
                  <w:r w:rsidRPr="0033383D">
                    <w:rPr>
                      <w:rFonts w:hint="eastAsia"/>
                      <w:szCs w:val="21"/>
                    </w:rPr>
                    <w:t>&lt;0.0015</w:t>
                  </w:r>
                </w:p>
              </w:tc>
              <w:tc>
                <w:tcPr>
                  <w:tcW w:w="1495" w:type="dxa"/>
                  <w:vAlign w:val="center"/>
                </w:tcPr>
                <w:p w14:paraId="13D3A57A" w14:textId="77777777" w:rsidR="00D608B1" w:rsidRPr="0033383D" w:rsidRDefault="000373B4">
                  <w:pPr>
                    <w:jc w:val="center"/>
                    <w:rPr>
                      <w:szCs w:val="21"/>
                    </w:rPr>
                  </w:pPr>
                  <w:r w:rsidRPr="0033383D">
                    <w:rPr>
                      <w:rFonts w:hint="eastAsia"/>
                      <w:szCs w:val="21"/>
                    </w:rPr>
                    <w:t>&lt;0.0012</w:t>
                  </w:r>
                </w:p>
              </w:tc>
            </w:tr>
            <w:tr w:rsidR="00D608B1" w:rsidRPr="0033383D" w14:paraId="33F876E4" w14:textId="77777777">
              <w:trPr>
                <w:trHeight w:val="567"/>
                <w:jc w:val="center"/>
              </w:trPr>
              <w:tc>
                <w:tcPr>
                  <w:tcW w:w="2409" w:type="dxa"/>
                  <w:vAlign w:val="center"/>
                </w:tcPr>
                <w:p w14:paraId="7AE8A892"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-S09-01</w:t>
                  </w:r>
                </w:p>
              </w:tc>
              <w:tc>
                <w:tcPr>
                  <w:tcW w:w="1492" w:type="dxa"/>
                  <w:vAlign w:val="center"/>
                </w:tcPr>
                <w:p w14:paraId="4A97F47B" w14:textId="77777777" w:rsidR="00D608B1" w:rsidRPr="0033383D" w:rsidRDefault="000373B4">
                  <w:pPr>
                    <w:jc w:val="center"/>
                    <w:rPr>
                      <w:szCs w:val="21"/>
                    </w:rPr>
                  </w:pPr>
                  <w:r w:rsidRPr="0033383D">
                    <w:rPr>
                      <w:rFonts w:hint="eastAsia"/>
                      <w:szCs w:val="21"/>
                    </w:rPr>
                    <w:t>&lt;0.0019</w:t>
                  </w:r>
                </w:p>
              </w:tc>
              <w:tc>
                <w:tcPr>
                  <w:tcW w:w="1492" w:type="dxa"/>
                  <w:vAlign w:val="center"/>
                </w:tcPr>
                <w:p w14:paraId="428AEDDF" w14:textId="77777777" w:rsidR="00D608B1" w:rsidRPr="0033383D" w:rsidRDefault="000373B4">
                  <w:pPr>
                    <w:jc w:val="center"/>
                    <w:rPr>
                      <w:szCs w:val="21"/>
                    </w:rPr>
                  </w:pPr>
                  <w:r w:rsidRPr="0033383D">
                    <w:rPr>
                      <w:rFonts w:hint="eastAsia"/>
                      <w:szCs w:val="21"/>
                    </w:rPr>
                    <w:t>&lt;0.0012</w:t>
                  </w:r>
                </w:p>
              </w:tc>
              <w:tc>
                <w:tcPr>
                  <w:tcW w:w="1492" w:type="dxa"/>
                  <w:vAlign w:val="center"/>
                </w:tcPr>
                <w:p w14:paraId="66D46006" w14:textId="77777777" w:rsidR="00D608B1" w:rsidRPr="0033383D" w:rsidRDefault="000373B4">
                  <w:pPr>
                    <w:jc w:val="center"/>
                    <w:rPr>
                      <w:szCs w:val="21"/>
                    </w:rPr>
                  </w:pPr>
                  <w:r w:rsidRPr="0033383D">
                    <w:rPr>
                      <w:rFonts w:hint="eastAsia"/>
                      <w:szCs w:val="21"/>
                    </w:rPr>
                    <w:t>&lt;0.0015</w:t>
                  </w:r>
                </w:p>
              </w:tc>
              <w:tc>
                <w:tcPr>
                  <w:tcW w:w="1492" w:type="dxa"/>
                  <w:vAlign w:val="center"/>
                </w:tcPr>
                <w:p w14:paraId="7C74A21D" w14:textId="77777777" w:rsidR="00D608B1" w:rsidRPr="0033383D" w:rsidRDefault="000373B4">
                  <w:pPr>
                    <w:jc w:val="center"/>
                    <w:rPr>
                      <w:szCs w:val="21"/>
                    </w:rPr>
                  </w:pPr>
                  <w:r w:rsidRPr="0033383D">
                    <w:rPr>
                      <w:rFonts w:hint="eastAsia"/>
                      <w:szCs w:val="21"/>
                    </w:rPr>
                    <w:t>&lt;0.0015</w:t>
                  </w:r>
                </w:p>
              </w:tc>
              <w:tc>
                <w:tcPr>
                  <w:tcW w:w="1495" w:type="dxa"/>
                  <w:vAlign w:val="center"/>
                </w:tcPr>
                <w:p w14:paraId="217C2DDF" w14:textId="77777777" w:rsidR="00D608B1" w:rsidRPr="0033383D" w:rsidRDefault="000373B4">
                  <w:pPr>
                    <w:jc w:val="center"/>
                    <w:rPr>
                      <w:szCs w:val="21"/>
                    </w:rPr>
                  </w:pPr>
                  <w:r w:rsidRPr="0033383D">
                    <w:rPr>
                      <w:rFonts w:hint="eastAsia"/>
                      <w:szCs w:val="21"/>
                    </w:rPr>
                    <w:t>&lt;0.0012</w:t>
                  </w:r>
                </w:p>
              </w:tc>
            </w:tr>
            <w:tr w:rsidR="00D608B1" w:rsidRPr="0033383D" w14:paraId="35342647" w14:textId="77777777">
              <w:trPr>
                <w:trHeight w:val="567"/>
                <w:jc w:val="center"/>
              </w:trPr>
              <w:tc>
                <w:tcPr>
                  <w:tcW w:w="2409" w:type="dxa"/>
                  <w:vAlign w:val="center"/>
                </w:tcPr>
                <w:p w14:paraId="5DF5C91D"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-S10-01</w:t>
                  </w:r>
                </w:p>
              </w:tc>
              <w:tc>
                <w:tcPr>
                  <w:tcW w:w="1492" w:type="dxa"/>
                  <w:vAlign w:val="center"/>
                </w:tcPr>
                <w:p w14:paraId="393157E5" w14:textId="77777777" w:rsidR="00D608B1" w:rsidRPr="0033383D" w:rsidRDefault="000373B4">
                  <w:pPr>
                    <w:jc w:val="center"/>
                    <w:rPr>
                      <w:szCs w:val="21"/>
                    </w:rPr>
                  </w:pPr>
                  <w:r w:rsidRPr="0033383D">
                    <w:rPr>
                      <w:rFonts w:hint="eastAsia"/>
                      <w:szCs w:val="21"/>
                    </w:rPr>
                    <w:t>&lt;0.0019</w:t>
                  </w:r>
                </w:p>
              </w:tc>
              <w:tc>
                <w:tcPr>
                  <w:tcW w:w="1492" w:type="dxa"/>
                  <w:vAlign w:val="center"/>
                </w:tcPr>
                <w:p w14:paraId="3505B76C" w14:textId="77777777" w:rsidR="00D608B1" w:rsidRPr="0033383D" w:rsidRDefault="000373B4">
                  <w:pPr>
                    <w:jc w:val="center"/>
                    <w:rPr>
                      <w:szCs w:val="21"/>
                    </w:rPr>
                  </w:pPr>
                  <w:r w:rsidRPr="0033383D">
                    <w:rPr>
                      <w:rFonts w:hint="eastAsia"/>
                      <w:szCs w:val="21"/>
                    </w:rPr>
                    <w:t>&lt;0.0012</w:t>
                  </w:r>
                </w:p>
              </w:tc>
              <w:tc>
                <w:tcPr>
                  <w:tcW w:w="1492" w:type="dxa"/>
                  <w:vAlign w:val="center"/>
                </w:tcPr>
                <w:p w14:paraId="375A6BCC" w14:textId="77777777" w:rsidR="00D608B1" w:rsidRPr="0033383D" w:rsidRDefault="000373B4">
                  <w:pPr>
                    <w:jc w:val="center"/>
                    <w:rPr>
                      <w:szCs w:val="21"/>
                    </w:rPr>
                  </w:pPr>
                  <w:r w:rsidRPr="0033383D">
                    <w:rPr>
                      <w:rFonts w:hint="eastAsia"/>
                      <w:szCs w:val="21"/>
                    </w:rPr>
                    <w:t>&lt;0.0015</w:t>
                  </w:r>
                </w:p>
              </w:tc>
              <w:tc>
                <w:tcPr>
                  <w:tcW w:w="1492" w:type="dxa"/>
                  <w:vAlign w:val="center"/>
                </w:tcPr>
                <w:p w14:paraId="22E6487A" w14:textId="77777777" w:rsidR="00D608B1" w:rsidRPr="0033383D" w:rsidRDefault="000373B4">
                  <w:pPr>
                    <w:jc w:val="center"/>
                    <w:rPr>
                      <w:szCs w:val="21"/>
                    </w:rPr>
                  </w:pPr>
                  <w:r w:rsidRPr="0033383D">
                    <w:rPr>
                      <w:rFonts w:hint="eastAsia"/>
                      <w:szCs w:val="21"/>
                    </w:rPr>
                    <w:t>&lt;0.0015</w:t>
                  </w:r>
                </w:p>
              </w:tc>
              <w:tc>
                <w:tcPr>
                  <w:tcW w:w="1495" w:type="dxa"/>
                  <w:vAlign w:val="center"/>
                </w:tcPr>
                <w:p w14:paraId="77774237" w14:textId="77777777" w:rsidR="00D608B1" w:rsidRPr="0033383D" w:rsidRDefault="000373B4">
                  <w:pPr>
                    <w:jc w:val="center"/>
                    <w:rPr>
                      <w:szCs w:val="21"/>
                    </w:rPr>
                  </w:pPr>
                  <w:r w:rsidRPr="0033383D">
                    <w:rPr>
                      <w:rFonts w:hint="eastAsia"/>
                      <w:szCs w:val="21"/>
                    </w:rPr>
                    <w:t>&lt;0.0012</w:t>
                  </w:r>
                </w:p>
              </w:tc>
            </w:tr>
            <w:tr w:rsidR="00D608B1" w:rsidRPr="0033383D" w14:paraId="5F6CD9CA" w14:textId="77777777">
              <w:trPr>
                <w:trHeight w:val="567"/>
                <w:jc w:val="center"/>
              </w:trPr>
              <w:tc>
                <w:tcPr>
                  <w:tcW w:w="2409" w:type="dxa"/>
                  <w:vAlign w:val="center"/>
                </w:tcPr>
                <w:p w14:paraId="2CAD33A8"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-S11-01</w:t>
                  </w:r>
                </w:p>
              </w:tc>
              <w:tc>
                <w:tcPr>
                  <w:tcW w:w="1492" w:type="dxa"/>
                  <w:vAlign w:val="center"/>
                </w:tcPr>
                <w:p w14:paraId="0BA380E9" w14:textId="77777777" w:rsidR="00D608B1" w:rsidRPr="0033383D" w:rsidRDefault="000373B4">
                  <w:pPr>
                    <w:jc w:val="center"/>
                    <w:rPr>
                      <w:szCs w:val="21"/>
                    </w:rPr>
                  </w:pPr>
                  <w:r w:rsidRPr="0033383D">
                    <w:rPr>
                      <w:rFonts w:hint="eastAsia"/>
                      <w:szCs w:val="21"/>
                    </w:rPr>
                    <w:t>&lt;0.0019</w:t>
                  </w:r>
                </w:p>
              </w:tc>
              <w:tc>
                <w:tcPr>
                  <w:tcW w:w="1492" w:type="dxa"/>
                  <w:vAlign w:val="center"/>
                </w:tcPr>
                <w:p w14:paraId="1A952C0F" w14:textId="77777777" w:rsidR="00D608B1" w:rsidRPr="0033383D" w:rsidRDefault="000373B4">
                  <w:pPr>
                    <w:jc w:val="center"/>
                    <w:rPr>
                      <w:szCs w:val="21"/>
                    </w:rPr>
                  </w:pPr>
                  <w:r w:rsidRPr="0033383D">
                    <w:rPr>
                      <w:rFonts w:hint="eastAsia"/>
                      <w:szCs w:val="21"/>
                    </w:rPr>
                    <w:t>&lt;0.0012</w:t>
                  </w:r>
                </w:p>
              </w:tc>
              <w:tc>
                <w:tcPr>
                  <w:tcW w:w="1492" w:type="dxa"/>
                  <w:vAlign w:val="center"/>
                </w:tcPr>
                <w:p w14:paraId="67C804E0" w14:textId="77777777" w:rsidR="00D608B1" w:rsidRPr="0033383D" w:rsidRDefault="000373B4">
                  <w:pPr>
                    <w:jc w:val="center"/>
                    <w:rPr>
                      <w:szCs w:val="21"/>
                    </w:rPr>
                  </w:pPr>
                  <w:r w:rsidRPr="0033383D">
                    <w:rPr>
                      <w:rFonts w:hint="eastAsia"/>
                      <w:szCs w:val="21"/>
                    </w:rPr>
                    <w:t>&lt;0.0015</w:t>
                  </w:r>
                </w:p>
              </w:tc>
              <w:tc>
                <w:tcPr>
                  <w:tcW w:w="1492" w:type="dxa"/>
                  <w:vAlign w:val="center"/>
                </w:tcPr>
                <w:p w14:paraId="7F7005E0" w14:textId="77777777" w:rsidR="00D608B1" w:rsidRPr="0033383D" w:rsidRDefault="000373B4">
                  <w:pPr>
                    <w:jc w:val="center"/>
                    <w:rPr>
                      <w:szCs w:val="21"/>
                    </w:rPr>
                  </w:pPr>
                  <w:r w:rsidRPr="0033383D">
                    <w:rPr>
                      <w:rFonts w:hint="eastAsia"/>
                      <w:szCs w:val="21"/>
                    </w:rPr>
                    <w:t>&lt;0.0015</w:t>
                  </w:r>
                </w:p>
              </w:tc>
              <w:tc>
                <w:tcPr>
                  <w:tcW w:w="1495" w:type="dxa"/>
                  <w:vAlign w:val="center"/>
                </w:tcPr>
                <w:p w14:paraId="079E4FED" w14:textId="77777777" w:rsidR="00D608B1" w:rsidRPr="0033383D" w:rsidRDefault="000373B4">
                  <w:pPr>
                    <w:jc w:val="center"/>
                    <w:rPr>
                      <w:szCs w:val="21"/>
                    </w:rPr>
                  </w:pPr>
                  <w:r w:rsidRPr="0033383D">
                    <w:rPr>
                      <w:rFonts w:hint="eastAsia"/>
                      <w:szCs w:val="21"/>
                    </w:rPr>
                    <w:t>&lt;0.0012</w:t>
                  </w:r>
                </w:p>
              </w:tc>
            </w:tr>
            <w:tr w:rsidR="00D608B1" w:rsidRPr="0033383D" w14:paraId="77AF30ED" w14:textId="77777777">
              <w:trPr>
                <w:trHeight w:val="567"/>
                <w:jc w:val="center"/>
              </w:trPr>
              <w:tc>
                <w:tcPr>
                  <w:tcW w:w="2409" w:type="dxa"/>
                  <w:vAlign w:val="center"/>
                </w:tcPr>
                <w:p w14:paraId="6DEBF80A"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-S12-01</w:t>
                  </w:r>
                </w:p>
              </w:tc>
              <w:tc>
                <w:tcPr>
                  <w:tcW w:w="1492" w:type="dxa"/>
                  <w:vAlign w:val="center"/>
                </w:tcPr>
                <w:p w14:paraId="109799C9" w14:textId="77777777" w:rsidR="00D608B1" w:rsidRPr="0033383D" w:rsidRDefault="000373B4">
                  <w:pPr>
                    <w:jc w:val="center"/>
                    <w:rPr>
                      <w:szCs w:val="21"/>
                    </w:rPr>
                  </w:pPr>
                  <w:r w:rsidRPr="0033383D">
                    <w:rPr>
                      <w:rFonts w:hint="eastAsia"/>
                      <w:szCs w:val="21"/>
                    </w:rPr>
                    <w:t>&lt;0.0019</w:t>
                  </w:r>
                </w:p>
              </w:tc>
              <w:tc>
                <w:tcPr>
                  <w:tcW w:w="1492" w:type="dxa"/>
                  <w:vAlign w:val="center"/>
                </w:tcPr>
                <w:p w14:paraId="22F37B21" w14:textId="77777777" w:rsidR="00D608B1" w:rsidRPr="0033383D" w:rsidRDefault="000373B4">
                  <w:pPr>
                    <w:jc w:val="center"/>
                    <w:rPr>
                      <w:szCs w:val="21"/>
                    </w:rPr>
                  </w:pPr>
                  <w:r w:rsidRPr="0033383D">
                    <w:rPr>
                      <w:rFonts w:hint="eastAsia"/>
                      <w:szCs w:val="21"/>
                    </w:rPr>
                    <w:t>&lt;0.0012</w:t>
                  </w:r>
                </w:p>
              </w:tc>
              <w:tc>
                <w:tcPr>
                  <w:tcW w:w="1492" w:type="dxa"/>
                  <w:vAlign w:val="center"/>
                </w:tcPr>
                <w:p w14:paraId="71C762EC" w14:textId="77777777" w:rsidR="00D608B1" w:rsidRPr="0033383D" w:rsidRDefault="000373B4">
                  <w:pPr>
                    <w:jc w:val="center"/>
                    <w:rPr>
                      <w:szCs w:val="21"/>
                    </w:rPr>
                  </w:pPr>
                  <w:r w:rsidRPr="0033383D">
                    <w:rPr>
                      <w:rFonts w:hint="eastAsia"/>
                      <w:szCs w:val="21"/>
                    </w:rPr>
                    <w:t>&lt;0.0015</w:t>
                  </w:r>
                </w:p>
              </w:tc>
              <w:tc>
                <w:tcPr>
                  <w:tcW w:w="1492" w:type="dxa"/>
                  <w:vAlign w:val="center"/>
                </w:tcPr>
                <w:p w14:paraId="092AF1F2" w14:textId="77777777" w:rsidR="00D608B1" w:rsidRPr="0033383D" w:rsidRDefault="000373B4">
                  <w:pPr>
                    <w:jc w:val="center"/>
                    <w:rPr>
                      <w:szCs w:val="21"/>
                    </w:rPr>
                  </w:pPr>
                  <w:r w:rsidRPr="0033383D">
                    <w:rPr>
                      <w:rFonts w:hint="eastAsia"/>
                      <w:szCs w:val="21"/>
                    </w:rPr>
                    <w:t>&lt;0.0015</w:t>
                  </w:r>
                </w:p>
              </w:tc>
              <w:tc>
                <w:tcPr>
                  <w:tcW w:w="1495" w:type="dxa"/>
                  <w:vAlign w:val="center"/>
                </w:tcPr>
                <w:p w14:paraId="4F908E48" w14:textId="77777777" w:rsidR="00D608B1" w:rsidRPr="0033383D" w:rsidRDefault="000373B4">
                  <w:pPr>
                    <w:jc w:val="center"/>
                    <w:rPr>
                      <w:szCs w:val="21"/>
                    </w:rPr>
                  </w:pPr>
                  <w:r w:rsidRPr="0033383D">
                    <w:rPr>
                      <w:rFonts w:hint="eastAsia"/>
                      <w:szCs w:val="21"/>
                    </w:rPr>
                    <w:t>&lt;0.0012</w:t>
                  </w:r>
                </w:p>
              </w:tc>
            </w:tr>
            <w:tr w:rsidR="00D608B1" w:rsidRPr="0033383D" w14:paraId="62B32788" w14:textId="77777777">
              <w:trPr>
                <w:trHeight w:val="567"/>
                <w:jc w:val="center"/>
              </w:trPr>
              <w:tc>
                <w:tcPr>
                  <w:tcW w:w="2409" w:type="dxa"/>
                  <w:vAlign w:val="center"/>
                </w:tcPr>
                <w:p w14:paraId="16F4ECF6"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-S13-01</w:t>
                  </w:r>
                </w:p>
              </w:tc>
              <w:tc>
                <w:tcPr>
                  <w:tcW w:w="1492" w:type="dxa"/>
                  <w:vAlign w:val="center"/>
                </w:tcPr>
                <w:p w14:paraId="4D334C65" w14:textId="77777777" w:rsidR="00D608B1" w:rsidRPr="0033383D" w:rsidRDefault="000373B4">
                  <w:pPr>
                    <w:jc w:val="center"/>
                    <w:rPr>
                      <w:szCs w:val="21"/>
                    </w:rPr>
                  </w:pPr>
                  <w:r w:rsidRPr="0033383D">
                    <w:rPr>
                      <w:rFonts w:hint="eastAsia"/>
                      <w:szCs w:val="21"/>
                    </w:rPr>
                    <w:t>&lt;0.0019</w:t>
                  </w:r>
                </w:p>
              </w:tc>
              <w:tc>
                <w:tcPr>
                  <w:tcW w:w="1492" w:type="dxa"/>
                  <w:vAlign w:val="center"/>
                </w:tcPr>
                <w:p w14:paraId="44068CEB" w14:textId="77777777" w:rsidR="00D608B1" w:rsidRPr="0033383D" w:rsidRDefault="000373B4">
                  <w:pPr>
                    <w:jc w:val="center"/>
                    <w:rPr>
                      <w:szCs w:val="21"/>
                    </w:rPr>
                  </w:pPr>
                  <w:r w:rsidRPr="0033383D">
                    <w:rPr>
                      <w:rFonts w:hint="eastAsia"/>
                      <w:szCs w:val="21"/>
                    </w:rPr>
                    <w:t>&lt;0.0012</w:t>
                  </w:r>
                </w:p>
              </w:tc>
              <w:tc>
                <w:tcPr>
                  <w:tcW w:w="1492" w:type="dxa"/>
                  <w:vAlign w:val="center"/>
                </w:tcPr>
                <w:p w14:paraId="4A58DF20" w14:textId="77777777" w:rsidR="00D608B1" w:rsidRPr="0033383D" w:rsidRDefault="000373B4">
                  <w:pPr>
                    <w:jc w:val="center"/>
                    <w:rPr>
                      <w:szCs w:val="21"/>
                    </w:rPr>
                  </w:pPr>
                  <w:r w:rsidRPr="0033383D">
                    <w:rPr>
                      <w:rFonts w:hint="eastAsia"/>
                      <w:szCs w:val="21"/>
                    </w:rPr>
                    <w:t>&lt;0.0015</w:t>
                  </w:r>
                </w:p>
              </w:tc>
              <w:tc>
                <w:tcPr>
                  <w:tcW w:w="1492" w:type="dxa"/>
                  <w:vAlign w:val="center"/>
                </w:tcPr>
                <w:p w14:paraId="4E749A9A" w14:textId="77777777" w:rsidR="00D608B1" w:rsidRPr="0033383D" w:rsidRDefault="000373B4">
                  <w:pPr>
                    <w:jc w:val="center"/>
                    <w:rPr>
                      <w:szCs w:val="21"/>
                    </w:rPr>
                  </w:pPr>
                  <w:r w:rsidRPr="0033383D">
                    <w:rPr>
                      <w:rFonts w:hint="eastAsia"/>
                      <w:szCs w:val="21"/>
                    </w:rPr>
                    <w:t>&lt;0.0015</w:t>
                  </w:r>
                </w:p>
              </w:tc>
              <w:tc>
                <w:tcPr>
                  <w:tcW w:w="1495" w:type="dxa"/>
                  <w:vAlign w:val="center"/>
                </w:tcPr>
                <w:p w14:paraId="6A5BE6D3" w14:textId="77777777" w:rsidR="00D608B1" w:rsidRPr="0033383D" w:rsidRDefault="000373B4">
                  <w:pPr>
                    <w:jc w:val="center"/>
                    <w:rPr>
                      <w:szCs w:val="21"/>
                    </w:rPr>
                  </w:pPr>
                  <w:r w:rsidRPr="0033383D">
                    <w:rPr>
                      <w:rFonts w:hint="eastAsia"/>
                      <w:szCs w:val="21"/>
                    </w:rPr>
                    <w:t>&lt;0.0012</w:t>
                  </w:r>
                </w:p>
              </w:tc>
            </w:tr>
            <w:tr w:rsidR="00D608B1" w:rsidRPr="0033383D" w14:paraId="6CA17AD4" w14:textId="77777777">
              <w:trPr>
                <w:trHeight w:val="567"/>
                <w:jc w:val="center"/>
              </w:trPr>
              <w:tc>
                <w:tcPr>
                  <w:tcW w:w="2409" w:type="dxa"/>
                  <w:vAlign w:val="center"/>
                </w:tcPr>
                <w:p w14:paraId="0E00886A" w14:textId="77777777" w:rsidR="00D608B1" w:rsidRPr="0033383D" w:rsidRDefault="000373B4">
                  <w:pPr>
                    <w:spacing w:line="280" w:lineRule="exact"/>
                    <w:jc w:val="center"/>
                    <w:rPr>
                      <w:szCs w:val="21"/>
                    </w:rPr>
                  </w:pPr>
                  <w:r w:rsidRPr="0033383D">
                    <w:rPr>
                      <w:rFonts w:hint="eastAsia"/>
                      <w:szCs w:val="21"/>
                    </w:rPr>
                    <w:lastRenderedPageBreak/>
                    <w:t>200817-</w:t>
                  </w:r>
                  <w:r w:rsidRPr="0033383D">
                    <w:rPr>
                      <w:rFonts w:hint="eastAsia"/>
                      <w:szCs w:val="21"/>
                    </w:rPr>
                    <w:t>沃申乐器</w:t>
                  </w:r>
                  <w:r w:rsidRPr="0033383D">
                    <w:rPr>
                      <w:rFonts w:hint="eastAsia"/>
                      <w:szCs w:val="21"/>
                    </w:rPr>
                    <w:t>-S14-01</w:t>
                  </w:r>
                </w:p>
              </w:tc>
              <w:tc>
                <w:tcPr>
                  <w:tcW w:w="1492" w:type="dxa"/>
                  <w:vAlign w:val="center"/>
                </w:tcPr>
                <w:p w14:paraId="457E1596" w14:textId="77777777" w:rsidR="00D608B1" w:rsidRPr="0033383D" w:rsidRDefault="000373B4">
                  <w:pPr>
                    <w:jc w:val="center"/>
                    <w:rPr>
                      <w:szCs w:val="21"/>
                    </w:rPr>
                  </w:pPr>
                  <w:r w:rsidRPr="0033383D">
                    <w:rPr>
                      <w:rFonts w:hint="eastAsia"/>
                      <w:szCs w:val="21"/>
                    </w:rPr>
                    <w:t>&lt;0.0019</w:t>
                  </w:r>
                </w:p>
              </w:tc>
              <w:tc>
                <w:tcPr>
                  <w:tcW w:w="1492" w:type="dxa"/>
                  <w:vAlign w:val="center"/>
                </w:tcPr>
                <w:p w14:paraId="110EF57C" w14:textId="77777777" w:rsidR="00D608B1" w:rsidRPr="0033383D" w:rsidRDefault="000373B4">
                  <w:pPr>
                    <w:jc w:val="center"/>
                    <w:rPr>
                      <w:szCs w:val="21"/>
                    </w:rPr>
                  </w:pPr>
                  <w:r w:rsidRPr="0033383D">
                    <w:rPr>
                      <w:rFonts w:hint="eastAsia"/>
                      <w:szCs w:val="21"/>
                    </w:rPr>
                    <w:t>&lt;0.0012</w:t>
                  </w:r>
                </w:p>
              </w:tc>
              <w:tc>
                <w:tcPr>
                  <w:tcW w:w="1492" w:type="dxa"/>
                  <w:vAlign w:val="center"/>
                </w:tcPr>
                <w:p w14:paraId="05EC4F4C" w14:textId="77777777" w:rsidR="00D608B1" w:rsidRPr="0033383D" w:rsidRDefault="000373B4">
                  <w:pPr>
                    <w:jc w:val="center"/>
                    <w:rPr>
                      <w:szCs w:val="21"/>
                    </w:rPr>
                  </w:pPr>
                  <w:r w:rsidRPr="0033383D">
                    <w:rPr>
                      <w:rFonts w:hint="eastAsia"/>
                      <w:szCs w:val="21"/>
                    </w:rPr>
                    <w:t>&lt;0.0015</w:t>
                  </w:r>
                </w:p>
              </w:tc>
              <w:tc>
                <w:tcPr>
                  <w:tcW w:w="1492" w:type="dxa"/>
                  <w:vAlign w:val="center"/>
                </w:tcPr>
                <w:p w14:paraId="55AAC164" w14:textId="77777777" w:rsidR="00D608B1" w:rsidRPr="0033383D" w:rsidRDefault="000373B4">
                  <w:pPr>
                    <w:jc w:val="center"/>
                    <w:rPr>
                      <w:szCs w:val="21"/>
                    </w:rPr>
                  </w:pPr>
                  <w:r w:rsidRPr="0033383D">
                    <w:rPr>
                      <w:rFonts w:hint="eastAsia"/>
                      <w:szCs w:val="21"/>
                    </w:rPr>
                    <w:t>&lt;0.0015</w:t>
                  </w:r>
                </w:p>
              </w:tc>
              <w:tc>
                <w:tcPr>
                  <w:tcW w:w="1495" w:type="dxa"/>
                  <w:vAlign w:val="center"/>
                </w:tcPr>
                <w:p w14:paraId="12CA0EAB" w14:textId="77777777" w:rsidR="00D608B1" w:rsidRPr="0033383D" w:rsidRDefault="000373B4">
                  <w:pPr>
                    <w:jc w:val="center"/>
                    <w:rPr>
                      <w:szCs w:val="21"/>
                    </w:rPr>
                  </w:pPr>
                  <w:r w:rsidRPr="0033383D">
                    <w:rPr>
                      <w:rFonts w:hint="eastAsia"/>
                      <w:szCs w:val="21"/>
                    </w:rPr>
                    <w:t>&lt;0.0012</w:t>
                  </w:r>
                </w:p>
              </w:tc>
            </w:tr>
            <w:tr w:rsidR="00D608B1" w:rsidRPr="0033383D" w14:paraId="50596A45" w14:textId="77777777">
              <w:trPr>
                <w:trHeight w:val="567"/>
                <w:jc w:val="center"/>
              </w:trPr>
              <w:tc>
                <w:tcPr>
                  <w:tcW w:w="2409" w:type="dxa"/>
                  <w:vAlign w:val="center"/>
                </w:tcPr>
                <w:p w14:paraId="09F20683"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-S15-01</w:t>
                  </w:r>
                </w:p>
              </w:tc>
              <w:tc>
                <w:tcPr>
                  <w:tcW w:w="1492" w:type="dxa"/>
                  <w:vAlign w:val="center"/>
                </w:tcPr>
                <w:p w14:paraId="24F08DDB" w14:textId="77777777" w:rsidR="00D608B1" w:rsidRPr="0033383D" w:rsidRDefault="000373B4">
                  <w:pPr>
                    <w:jc w:val="center"/>
                    <w:rPr>
                      <w:szCs w:val="21"/>
                    </w:rPr>
                  </w:pPr>
                  <w:r w:rsidRPr="0033383D">
                    <w:rPr>
                      <w:rFonts w:hint="eastAsia"/>
                      <w:szCs w:val="21"/>
                    </w:rPr>
                    <w:t>&lt;0.0019</w:t>
                  </w:r>
                </w:p>
              </w:tc>
              <w:tc>
                <w:tcPr>
                  <w:tcW w:w="1492" w:type="dxa"/>
                  <w:vAlign w:val="center"/>
                </w:tcPr>
                <w:p w14:paraId="3B7EE23A" w14:textId="77777777" w:rsidR="00D608B1" w:rsidRPr="0033383D" w:rsidRDefault="000373B4">
                  <w:pPr>
                    <w:jc w:val="center"/>
                    <w:rPr>
                      <w:szCs w:val="21"/>
                    </w:rPr>
                  </w:pPr>
                  <w:r w:rsidRPr="0033383D">
                    <w:rPr>
                      <w:rFonts w:hint="eastAsia"/>
                      <w:szCs w:val="21"/>
                    </w:rPr>
                    <w:t>&lt;0.0012</w:t>
                  </w:r>
                </w:p>
              </w:tc>
              <w:tc>
                <w:tcPr>
                  <w:tcW w:w="1492" w:type="dxa"/>
                  <w:vAlign w:val="center"/>
                </w:tcPr>
                <w:p w14:paraId="0DB9927B" w14:textId="77777777" w:rsidR="00D608B1" w:rsidRPr="0033383D" w:rsidRDefault="000373B4">
                  <w:pPr>
                    <w:jc w:val="center"/>
                    <w:rPr>
                      <w:szCs w:val="21"/>
                    </w:rPr>
                  </w:pPr>
                  <w:r w:rsidRPr="0033383D">
                    <w:rPr>
                      <w:rFonts w:hint="eastAsia"/>
                      <w:szCs w:val="21"/>
                    </w:rPr>
                    <w:t>&lt;0.0015</w:t>
                  </w:r>
                </w:p>
              </w:tc>
              <w:tc>
                <w:tcPr>
                  <w:tcW w:w="1492" w:type="dxa"/>
                  <w:vAlign w:val="center"/>
                </w:tcPr>
                <w:p w14:paraId="23353022" w14:textId="77777777" w:rsidR="00D608B1" w:rsidRPr="0033383D" w:rsidRDefault="000373B4">
                  <w:pPr>
                    <w:jc w:val="center"/>
                    <w:rPr>
                      <w:szCs w:val="21"/>
                    </w:rPr>
                  </w:pPr>
                  <w:r w:rsidRPr="0033383D">
                    <w:rPr>
                      <w:rFonts w:hint="eastAsia"/>
                      <w:szCs w:val="21"/>
                    </w:rPr>
                    <w:t>&lt;0.0015</w:t>
                  </w:r>
                </w:p>
              </w:tc>
              <w:tc>
                <w:tcPr>
                  <w:tcW w:w="1495" w:type="dxa"/>
                  <w:vAlign w:val="center"/>
                </w:tcPr>
                <w:p w14:paraId="4A844BB6" w14:textId="77777777" w:rsidR="00D608B1" w:rsidRPr="0033383D" w:rsidRDefault="000373B4">
                  <w:pPr>
                    <w:jc w:val="center"/>
                    <w:rPr>
                      <w:szCs w:val="21"/>
                    </w:rPr>
                  </w:pPr>
                  <w:r w:rsidRPr="0033383D">
                    <w:rPr>
                      <w:rFonts w:hint="eastAsia"/>
                      <w:szCs w:val="21"/>
                    </w:rPr>
                    <w:t>&lt;0.0012</w:t>
                  </w:r>
                </w:p>
              </w:tc>
            </w:tr>
          </w:tbl>
          <w:p w14:paraId="114EBB27" w14:textId="77777777" w:rsidR="00D608B1" w:rsidRPr="0033383D" w:rsidRDefault="000373B4">
            <w:pPr>
              <w:ind w:left="7385" w:hangingChars="3503" w:hanging="7385"/>
              <w:jc w:val="center"/>
              <w:rPr>
                <w:b/>
                <w:color w:val="000000"/>
                <w:szCs w:val="21"/>
              </w:rPr>
            </w:pPr>
            <w:r w:rsidRPr="0033383D">
              <w:rPr>
                <w:b/>
                <w:color w:val="000000"/>
                <w:szCs w:val="21"/>
              </w:rPr>
              <w:t>表</w:t>
            </w:r>
            <w:r w:rsidRPr="0033383D">
              <w:rPr>
                <w:b/>
                <w:color w:val="000000"/>
                <w:szCs w:val="21"/>
              </w:rPr>
              <w:t>3-</w:t>
            </w:r>
            <w:r w:rsidRPr="0033383D">
              <w:rPr>
                <w:rFonts w:hint="eastAsia"/>
                <w:b/>
                <w:color w:val="000000"/>
                <w:szCs w:val="21"/>
              </w:rPr>
              <w:t>6</w:t>
            </w:r>
            <w:r w:rsidRPr="0033383D">
              <w:rPr>
                <w:b/>
                <w:color w:val="000000"/>
                <w:szCs w:val="21"/>
              </w:rPr>
              <w:t xml:space="preserve">  </w:t>
            </w:r>
            <w:r w:rsidRPr="0033383D">
              <w:rPr>
                <w:b/>
                <w:color w:val="000000"/>
                <w:szCs w:val="21"/>
              </w:rPr>
              <w:t>土壤检测结果（</w:t>
            </w:r>
            <w:r w:rsidRPr="0033383D">
              <w:rPr>
                <w:b/>
                <w:color w:val="000000"/>
                <w:szCs w:val="21"/>
              </w:rPr>
              <w:t>5</w:t>
            </w:r>
            <w:r w:rsidRPr="0033383D">
              <w:rPr>
                <w:b/>
                <w:color w:val="000000"/>
                <w:szCs w:val="21"/>
              </w:rPr>
              <w:t>）</w:t>
            </w:r>
            <w:r w:rsidRPr="0033383D">
              <w:rPr>
                <w:rFonts w:hint="eastAsia"/>
                <w:b/>
                <w:color w:val="000000"/>
                <w:szCs w:val="21"/>
              </w:rPr>
              <w:t xml:space="preserve">    </w:t>
            </w:r>
            <w:r w:rsidRPr="0033383D">
              <w:rPr>
                <w:rFonts w:hint="eastAsia"/>
                <w:b/>
                <w:color w:val="000000"/>
                <w:szCs w:val="21"/>
              </w:rPr>
              <w:t>单位：</w:t>
            </w:r>
            <w:r w:rsidRPr="0033383D">
              <w:rPr>
                <w:rFonts w:hint="eastAsia"/>
                <w:b/>
                <w:color w:val="000000"/>
                <w:szCs w:val="21"/>
              </w:rPr>
              <w:t>mg/kg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2219"/>
              <w:gridCol w:w="2220"/>
              <w:gridCol w:w="2222"/>
            </w:tblGrid>
            <w:tr w:rsidR="00D608B1" w:rsidRPr="0033383D" w14:paraId="4C40753C" w14:textId="77777777">
              <w:trPr>
                <w:trHeight w:val="567"/>
                <w:jc w:val="center"/>
              </w:trPr>
              <w:tc>
                <w:tcPr>
                  <w:tcW w:w="2457" w:type="dxa"/>
                  <w:vAlign w:val="center"/>
                </w:tcPr>
                <w:p w14:paraId="146E71BB" w14:textId="77777777" w:rsidR="00D608B1" w:rsidRPr="0033383D" w:rsidRDefault="000373B4">
                  <w:pPr>
                    <w:tabs>
                      <w:tab w:val="left" w:pos="2760"/>
                    </w:tabs>
                    <w:spacing w:line="280" w:lineRule="exact"/>
                    <w:jc w:val="center"/>
                    <w:rPr>
                      <w:szCs w:val="21"/>
                    </w:rPr>
                  </w:pPr>
                  <w:r w:rsidRPr="0033383D">
                    <w:rPr>
                      <w:rFonts w:hint="eastAsia"/>
                      <w:szCs w:val="21"/>
                    </w:rPr>
                    <w:t>样品编号</w:t>
                  </w:r>
                </w:p>
              </w:tc>
              <w:tc>
                <w:tcPr>
                  <w:tcW w:w="2503" w:type="dxa"/>
                  <w:vAlign w:val="center"/>
                </w:tcPr>
                <w:p w14:paraId="6C0DCD00" w14:textId="77777777" w:rsidR="00D608B1" w:rsidRPr="0033383D" w:rsidRDefault="000373B4">
                  <w:pPr>
                    <w:tabs>
                      <w:tab w:val="left" w:pos="2760"/>
                    </w:tabs>
                    <w:spacing w:line="280" w:lineRule="exact"/>
                    <w:jc w:val="center"/>
                    <w:rPr>
                      <w:szCs w:val="21"/>
                    </w:rPr>
                  </w:pPr>
                  <w:r w:rsidRPr="0033383D">
                    <w:rPr>
                      <w:rFonts w:hint="eastAsia"/>
                      <w:szCs w:val="21"/>
                    </w:rPr>
                    <w:t>1,2-</w:t>
                  </w:r>
                  <w:r w:rsidRPr="0033383D">
                    <w:rPr>
                      <w:rFonts w:hint="eastAsia"/>
                      <w:szCs w:val="21"/>
                    </w:rPr>
                    <w:t>二氯丙烷</w:t>
                  </w:r>
                </w:p>
              </w:tc>
              <w:tc>
                <w:tcPr>
                  <w:tcW w:w="2503" w:type="dxa"/>
                  <w:vAlign w:val="center"/>
                </w:tcPr>
                <w:p w14:paraId="687E706F" w14:textId="77777777" w:rsidR="00D608B1" w:rsidRPr="0033383D" w:rsidRDefault="000373B4">
                  <w:pPr>
                    <w:tabs>
                      <w:tab w:val="left" w:pos="2760"/>
                    </w:tabs>
                    <w:spacing w:line="280" w:lineRule="exact"/>
                    <w:jc w:val="center"/>
                    <w:rPr>
                      <w:szCs w:val="21"/>
                    </w:rPr>
                  </w:pPr>
                  <w:r w:rsidRPr="0033383D">
                    <w:rPr>
                      <w:rFonts w:hint="eastAsia"/>
                      <w:szCs w:val="21"/>
                    </w:rPr>
                    <w:t>1,1,1,2-</w:t>
                  </w:r>
                  <w:r w:rsidRPr="0033383D">
                    <w:rPr>
                      <w:rFonts w:hint="eastAsia"/>
                      <w:szCs w:val="21"/>
                    </w:rPr>
                    <w:t>四氯乙烷</w:t>
                  </w:r>
                </w:p>
              </w:tc>
              <w:tc>
                <w:tcPr>
                  <w:tcW w:w="2505" w:type="dxa"/>
                  <w:vAlign w:val="center"/>
                </w:tcPr>
                <w:p w14:paraId="55AC40D8" w14:textId="77777777" w:rsidR="00D608B1" w:rsidRPr="0033383D" w:rsidRDefault="000373B4">
                  <w:pPr>
                    <w:tabs>
                      <w:tab w:val="left" w:pos="2760"/>
                    </w:tabs>
                    <w:spacing w:line="280" w:lineRule="exact"/>
                    <w:jc w:val="center"/>
                    <w:rPr>
                      <w:szCs w:val="21"/>
                    </w:rPr>
                  </w:pPr>
                  <w:r w:rsidRPr="0033383D">
                    <w:rPr>
                      <w:rFonts w:hint="eastAsia"/>
                      <w:szCs w:val="21"/>
                    </w:rPr>
                    <w:t>1,1,2,2-</w:t>
                  </w:r>
                  <w:r w:rsidRPr="0033383D">
                    <w:rPr>
                      <w:rFonts w:hint="eastAsia"/>
                      <w:szCs w:val="21"/>
                    </w:rPr>
                    <w:t>四氯乙烷</w:t>
                  </w:r>
                </w:p>
              </w:tc>
            </w:tr>
            <w:tr w:rsidR="00D608B1" w:rsidRPr="0033383D" w14:paraId="09B982DA" w14:textId="77777777">
              <w:trPr>
                <w:trHeight w:val="567"/>
                <w:jc w:val="center"/>
              </w:trPr>
              <w:tc>
                <w:tcPr>
                  <w:tcW w:w="2457" w:type="dxa"/>
                  <w:vAlign w:val="center"/>
                </w:tcPr>
                <w:p w14:paraId="5FDE65AC" w14:textId="77777777" w:rsidR="00D608B1" w:rsidRPr="0033383D" w:rsidRDefault="000373B4">
                  <w:pPr>
                    <w:tabs>
                      <w:tab w:val="left" w:pos="2760"/>
                    </w:tabs>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 xml:space="preserve">-S01-01                                                                                                                                                                                                                                                                                                                                                                                                                                                                                                                                                                                                                                                                                                                                                                                                                                                                                                                                                                                                                                                                                                                                                                                                                                                                                                                                                                                                                                                                                                                                                                                                          </w:t>
                  </w:r>
                </w:p>
              </w:tc>
              <w:tc>
                <w:tcPr>
                  <w:tcW w:w="2503" w:type="dxa"/>
                  <w:vAlign w:val="center"/>
                </w:tcPr>
                <w:p w14:paraId="71EF6062" w14:textId="77777777" w:rsidR="00D608B1" w:rsidRPr="0033383D" w:rsidRDefault="000373B4">
                  <w:pPr>
                    <w:jc w:val="center"/>
                    <w:rPr>
                      <w:szCs w:val="21"/>
                    </w:rPr>
                  </w:pPr>
                  <w:r w:rsidRPr="0033383D">
                    <w:rPr>
                      <w:rFonts w:hint="eastAsia"/>
                      <w:szCs w:val="21"/>
                    </w:rPr>
                    <w:t>&lt;0.0011</w:t>
                  </w:r>
                </w:p>
              </w:tc>
              <w:tc>
                <w:tcPr>
                  <w:tcW w:w="2503" w:type="dxa"/>
                  <w:vAlign w:val="center"/>
                </w:tcPr>
                <w:p w14:paraId="075174D5" w14:textId="77777777" w:rsidR="00D608B1" w:rsidRPr="0033383D" w:rsidRDefault="000373B4">
                  <w:pPr>
                    <w:jc w:val="center"/>
                    <w:rPr>
                      <w:szCs w:val="21"/>
                    </w:rPr>
                  </w:pPr>
                  <w:r w:rsidRPr="0033383D">
                    <w:rPr>
                      <w:rFonts w:hint="eastAsia"/>
                      <w:szCs w:val="21"/>
                    </w:rPr>
                    <w:t>&lt;0.0012</w:t>
                  </w:r>
                </w:p>
              </w:tc>
              <w:tc>
                <w:tcPr>
                  <w:tcW w:w="2505" w:type="dxa"/>
                  <w:vAlign w:val="center"/>
                </w:tcPr>
                <w:p w14:paraId="5AFBD224" w14:textId="77777777" w:rsidR="00D608B1" w:rsidRPr="0033383D" w:rsidRDefault="000373B4">
                  <w:pPr>
                    <w:jc w:val="center"/>
                    <w:rPr>
                      <w:szCs w:val="21"/>
                    </w:rPr>
                  </w:pPr>
                  <w:r w:rsidRPr="0033383D">
                    <w:rPr>
                      <w:rFonts w:hint="eastAsia"/>
                      <w:szCs w:val="21"/>
                    </w:rPr>
                    <w:t>&lt;0.0012</w:t>
                  </w:r>
                </w:p>
              </w:tc>
            </w:tr>
            <w:tr w:rsidR="00D608B1" w:rsidRPr="0033383D" w14:paraId="710B1F24" w14:textId="77777777">
              <w:trPr>
                <w:trHeight w:val="567"/>
                <w:jc w:val="center"/>
              </w:trPr>
              <w:tc>
                <w:tcPr>
                  <w:tcW w:w="2457" w:type="dxa"/>
                  <w:vAlign w:val="center"/>
                </w:tcPr>
                <w:p w14:paraId="2CDD9B85"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-S02-01</w:t>
                  </w:r>
                </w:p>
              </w:tc>
              <w:tc>
                <w:tcPr>
                  <w:tcW w:w="2503" w:type="dxa"/>
                  <w:vAlign w:val="center"/>
                </w:tcPr>
                <w:p w14:paraId="4CA40B3E" w14:textId="77777777" w:rsidR="00D608B1" w:rsidRPr="0033383D" w:rsidRDefault="000373B4">
                  <w:pPr>
                    <w:jc w:val="center"/>
                    <w:rPr>
                      <w:szCs w:val="21"/>
                    </w:rPr>
                  </w:pPr>
                  <w:r w:rsidRPr="0033383D">
                    <w:rPr>
                      <w:rFonts w:hint="eastAsia"/>
                      <w:szCs w:val="21"/>
                    </w:rPr>
                    <w:t>&lt;0.0011</w:t>
                  </w:r>
                </w:p>
              </w:tc>
              <w:tc>
                <w:tcPr>
                  <w:tcW w:w="2503" w:type="dxa"/>
                  <w:vAlign w:val="center"/>
                </w:tcPr>
                <w:p w14:paraId="4C501FC4" w14:textId="77777777" w:rsidR="00D608B1" w:rsidRPr="0033383D" w:rsidRDefault="000373B4">
                  <w:pPr>
                    <w:jc w:val="center"/>
                    <w:rPr>
                      <w:szCs w:val="21"/>
                    </w:rPr>
                  </w:pPr>
                  <w:r w:rsidRPr="0033383D">
                    <w:rPr>
                      <w:rFonts w:hint="eastAsia"/>
                      <w:szCs w:val="21"/>
                    </w:rPr>
                    <w:t>&lt;0.0012</w:t>
                  </w:r>
                </w:p>
              </w:tc>
              <w:tc>
                <w:tcPr>
                  <w:tcW w:w="2505" w:type="dxa"/>
                  <w:vAlign w:val="center"/>
                </w:tcPr>
                <w:p w14:paraId="38DF7EAA" w14:textId="77777777" w:rsidR="00D608B1" w:rsidRPr="0033383D" w:rsidRDefault="000373B4">
                  <w:pPr>
                    <w:jc w:val="center"/>
                    <w:rPr>
                      <w:szCs w:val="21"/>
                    </w:rPr>
                  </w:pPr>
                  <w:r w:rsidRPr="0033383D">
                    <w:rPr>
                      <w:rFonts w:hint="eastAsia"/>
                      <w:szCs w:val="21"/>
                    </w:rPr>
                    <w:t>&lt;0.0012</w:t>
                  </w:r>
                </w:p>
              </w:tc>
            </w:tr>
            <w:tr w:rsidR="00D608B1" w:rsidRPr="0033383D" w14:paraId="57FC5ACD" w14:textId="77777777">
              <w:trPr>
                <w:trHeight w:val="567"/>
                <w:jc w:val="center"/>
              </w:trPr>
              <w:tc>
                <w:tcPr>
                  <w:tcW w:w="2457" w:type="dxa"/>
                  <w:vAlign w:val="center"/>
                </w:tcPr>
                <w:p w14:paraId="52B68AAF"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-S03-01</w:t>
                  </w:r>
                </w:p>
              </w:tc>
              <w:tc>
                <w:tcPr>
                  <w:tcW w:w="2503" w:type="dxa"/>
                  <w:vAlign w:val="center"/>
                </w:tcPr>
                <w:p w14:paraId="3FF336EA" w14:textId="77777777" w:rsidR="00D608B1" w:rsidRPr="0033383D" w:rsidRDefault="000373B4">
                  <w:pPr>
                    <w:jc w:val="center"/>
                    <w:rPr>
                      <w:szCs w:val="21"/>
                    </w:rPr>
                  </w:pPr>
                  <w:r w:rsidRPr="0033383D">
                    <w:rPr>
                      <w:rFonts w:hint="eastAsia"/>
                      <w:szCs w:val="21"/>
                    </w:rPr>
                    <w:t>&lt;0.0011</w:t>
                  </w:r>
                </w:p>
              </w:tc>
              <w:tc>
                <w:tcPr>
                  <w:tcW w:w="2503" w:type="dxa"/>
                  <w:vAlign w:val="center"/>
                </w:tcPr>
                <w:p w14:paraId="708E7297" w14:textId="77777777" w:rsidR="00D608B1" w:rsidRPr="0033383D" w:rsidRDefault="000373B4">
                  <w:pPr>
                    <w:jc w:val="center"/>
                    <w:rPr>
                      <w:szCs w:val="21"/>
                    </w:rPr>
                  </w:pPr>
                  <w:r w:rsidRPr="0033383D">
                    <w:rPr>
                      <w:rFonts w:hint="eastAsia"/>
                      <w:szCs w:val="21"/>
                    </w:rPr>
                    <w:t>&lt;0.0012</w:t>
                  </w:r>
                </w:p>
              </w:tc>
              <w:tc>
                <w:tcPr>
                  <w:tcW w:w="2505" w:type="dxa"/>
                  <w:vAlign w:val="center"/>
                </w:tcPr>
                <w:p w14:paraId="23CF04EA" w14:textId="77777777" w:rsidR="00D608B1" w:rsidRPr="0033383D" w:rsidRDefault="000373B4">
                  <w:pPr>
                    <w:jc w:val="center"/>
                    <w:rPr>
                      <w:szCs w:val="21"/>
                    </w:rPr>
                  </w:pPr>
                  <w:r w:rsidRPr="0033383D">
                    <w:rPr>
                      <w:rFonts w:hint="eastAsia"/>
                      <w:szCs w:val="21"/>
                    </w:rPr>
                    <w:t>&lt;0.0012</w:t>
                  </w:r>
                </w:p>
              </w:tc>
            </w:tr>
            <w:tr w:rsidR="00D608B1" w:rsidRPr="0033383D" w14:paraId="7298C2B1" w14:textId="77777777">
              <w:trPr>
                <w:trHeight w:val="567"/>
                <w:jc w:val="center"/>
              </w:trPr>
              <w:tc>
                <w:tcPr>
                  <w:tcW w:w="2457" w:type="dxa"/>
                  <w:vAlign w:val="center"/>
                </w:tcPr>
                <w:p w14:paraId="0734437E"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-S04-01</w:t>
                  </w:r>
                </w:p>
              </w:tc>
              <w:tc>
                <w:tcPr>
                  <w:tcW w:w="2503" w:type="dxa"/>
                  <w:vAlign w:val="center"/>
                </w:tcPr>
                <w:p w14:paraId="7B0DE427" w14:textId="77777777" w:rsidR="00D608B1" w:rsidRPr="0033383D" w:rsidRDefault="000373B4">
                  <w:pPr>
                    <w:jc w:val="center"/>
                    <w:rPr>
                      <w:szCs w:val="21"/>
                    </w:rPr>
                  </w:pPr>
                  <w:r w:rsidRPr="0033383D">
                    <w:rPr>
                      <w:rFonts w:hint="eastAsia"/>
                      <w:szCs w:val="21"/>
                    </w:rPr>
                    <w:t>&lt;0.0011</w:t>
                  </w:r>
                </w:p>
              </w:tc>
              <w:tc>
                <w:tcPr>
                  <w:tcW w:w="2503" w:type="dxa"/>
                  <w:vAlign w:val="center"/>
                </w:tcPr>
                <w:p w14:paraId="5EF6B2E3" w14:textId="77777777" w:rsidR="00D608B1" w:rsidRPr="0033383D" w:rsidRDefault="000373B4">
                  <w:pPr>
                    <w:jc w:val="center"/>
                    <w:rPr>
                      <w:szCs w:val="21"/>
                    </w:rPr>
                  </w:pPr>
                  <w:r w:rsidRPr="0033383D">
                    <w:rPr>
                      <w:rFonts w:hint="eastAsia"/>
                      <w:szCs w:val="21"/>
                    </w:rPr>
                    <w:t>&lt;0.0012</w:t>
                  </w:r>
                </w:p>
              </w:tc>
              <w:tc>
                <w:tcPr>
                  <w:tcW w:w="2505" w:type="dxa"/>
                  <w:vAlign w:val="center"/>
                </w:tcPr>
                <w:p w14:paraId="39399F15" w14:textId="77777777" w:rsidR="00D608B1" w:rsidRPr="0033383D" w:rsidRDefault="000373B4">
                  <w:pPr>
                    <w:jc w:val="center"/>
                    <w:rPr>
                      <w:szCs w:val="21"/>
                    </w:rPr>
                  </w:pPr>
                  <w:r w:rsidRPr="0033383D">
                    <w:rPr>
                      <w:rFonts w:hint="eastAsia"/>
                      <w:szCs w:val="21"/>
                    </w:rPr>
                    <w:t>&lt;0.0012</w:t>
                  </w:r>
                </w:p>
              </w:tc>
            </w:tr>
            <w:tr w:rsidR="00D608B1" w:rsidRPr="0033383D" w14:paraId="25A73706" w14:textId="77777777">
              <w:trPr>
                <w:trHeight w:val="567"/>
                <w:jc w:val="center"/>
              </w:trPr>
              <w:tc>
                <w:tcPr>
                  <w:tcW w:w="2457" w:type="dxa"/>
                  <w:vAlign w:val="center"/>
                </w:tcPr>
                <w:p w14:paraId="6971E6E0"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-S05-01</w:t>
                  </w:r>
                </w:p>
              </w:tc>
              <w:tc>
                <w:tcPr>
                  <w:tcW w:w="2503" w:type="dxa"/>
                  <w:vAlign w:val="center"/>
                </w:tcPr>
                <w:p w14:paraId="51B312D7" w14:textId="77777777" w:rsidR="00D608B1" w:rsidRPr="0033383D" w:rsidRDefault="000373B4">
                  <w:pPr>
                    <w:jc w:val="center"/>
                    <w:rPr>
                      <w:szCs w:val="21"/>
                    </w:rPr>
                  </w:pPr>
                  <w:r w:rsidRPr="0033383D">
                    <w:rPr>
                      <w:rFonts w:hint="eastAsia"/>
                      <w:szCs w:val="21"/>
                    </w:rPr>
                    <w:t>&lt;0.0011</w:t>
                  </w:r>
                </w:p>
              </w:tc>
              <w:tc>
                <w:tcPr>
                  <w:tcW w:w="2503" w:type="dxa"/>
                  <w:vAlign w:val="center"/>
                </w:tcPr>
                <w:p w14:paraId="5DE6986C" w14:textId="77777777" w:rsidR="00D608B1" w:rsidRPr="0033383D" w:rsidRDefault="000373B4">
                  <w:pPr>
                    <w:jc w:val="center"/>
                    <w:rPr>
                      <w:szCs w:val="21"/>
                    </w:rPr>
                  </w:pPr>
                  <w:r w:rsidRPr="0033383D">
                    <w:rPr>
                      <w:rFonts w:hint="eastAsia"/>
                      <w:szCs w:val="21"/>
                    </w:rPr>
                    <w:t>&lt;0.0012</w:t>
                  </w:r>
                </w:p>
              </w:tc>
              <w:tc>
                <w:tcPr>
                  <w:tcW w:w="2505" w:type="dxa"/>
                  <w:vAlign w:val="center"/>
                </w:tcPr>
                <w:p w14:paraId="72724AA9" w14:textId="77777777" w:rsidR="00D608B1" w:rsidRPr="0033383D" w:rsidRDefault="000373B4">
                  <w:pPr>
                    <w:jc w:val="center"/>
                    <w:rPr>
                      <w:szCs w:val="21"/>
                    </w:rPr>
                  </w:pPr>
                  <w:r w:rsidRPr="0033383D">
                    <w:rPr>
                      <w:rFonts w:hint="eastAsia"/>
                      <w:szCs w:val="21"/>
                    </w:rPr>
                    <w:t>&lt;0.0012</w:t>
                  </w:r>
                </w:p>
              </w:tc>
            </w:tr>
            <w:tr w:rsidR="00D608B1" w:rsidRPr="0033383D" w14:paraId="385BAC9D" w14:textId="77777777">
              <w:trPr>
                <w:trHeight w:val="567"/>
                <w:jc w:val="center"/>
              </w:trPr>
              <w:tc>
                <w:tcPr>
                  <w:tcW w:w="2457" w:type="dxa"/>
                  <w:vAlign w:val="center"/>
                </w:tcPr>
                <w:p w14:paraId="1AF69DF3"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-S06-01</w:t>
                  </w:r>
                </w:p>
              </w:tc>
              <w:tc>
                <w:tcPr>
                  <w:tcW w:w="2503" w:type="dxa"/>
                  <w:vAlign w:val="center"/>
                </w:tcPr>
                <w:p w14:paraId="021632AC" w14:textId="77777777" w:rsidR="00D608B1" w:rsidRPr="0033383D" w:rsidRDefault="000373B4">
                  <w:pPr>
                    <w:jc w:val="center"/>
                    <w:rPr>
                      <w:szCs w:val="21"/>
                    </w:rPr>
                  </w:pPr>
                  <w:r w:rsidRPr="0033383D">
                    <w:rPr>
                      <w:rFonts w:hint="eastAsia"/>
                      <w:szCs w:val="21"/>
                    </w:rPr>
                    <w:t>&lt;0.0011</w:t>
                  </w:r>
                </w:p>
              </w:tc>
              <w:tc>
                <w:tcPr>
                  <w:tcW w:w="2503" w:type="dxa"/>
                  <w:vAlign w:val="center"/>
                </w:tcPr>
                <w:p w14:paraId="28A29739" w14:textId="77777777" w:rsidR="00D608B1" w:rsidRPr="0033383D" w:rsidRDefault="000373B4">
                  <w:pPr>
                    <w:jc w:val="center"/>
                    <w:rPr>
                      <w:szCs w:val="21"/>
                    </w:rPr>
                  </w:pPr>
                  <w:r w:rsidRPr="0033383D">
                    <w:rPr>
                      <w:rFonts w:hint="eastAsia"/>
                      <w:szCs w:val="21"/>
                    </w:rPr>
                    <w:t>&lt;0.0012</w:t>
                  </w:r>
                </w:p>
              </w:tc>
              <w:tc>
                <w:tcPr>
                  <w:tcW w:w="2505" w:type="dxa"/>
                  <w:vAlign w:val="center"/>
                </w:tcPr>
                <w:p w14:paraId="00903C08" w14:textId="77777777" w:rsidR="00D608B1" w:rsidRPr="0033383D" w:rsidRDefault="000373B4">
                  <w:pPr>
                    <w:jc w:val="center"/>
                    <w:rPr>
                      <w:szCs w:val="21"/>
                    </w:rPr>
                  </w:pPr>
                  <w:r w:rsidRPr="0033383D">
                    <w:rPr>
                      <w:rFonts w:hint="eastAsia"/>
                      <w:szCs w:val="21"/>
                    </w:rPr>
                    <w:t>&lt;0.0012</w:t>
                  </w:r>
                </w:p>
              </w:tc>
            </w:tr>
            <w:tr w:rsidR="00D608B1" w:rsidRPr="0033383D" w14:paraId="33B5E0F6" w14:textId="77777777">
              <w:trPr>
                <w:trHeight w:val="567"/>
                <w:jc w:val="center"/>
              </w:trPr>
              <w:tc>
                <w:tcPr>
                  <w:tcW w:w="2457" w:type="dxa"/>
                  <w:vAlign w:val="center"/>
                </w:tcPr>
                <w:p w14:paraId="2FF9D53C"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-S07-01</w:t>
                  </w:r>
                </w:p>
              </w:tc>
              <w:tc>
                <w:tcPr>
                  <w:tcW w:w="2503" w:type="dxa"/>
                  <w:vAlign w:val="center"/>
                </w:tcPr>
                <w:p w14:paraId="1E7627B4" w14:textId="77777777" w:rsidR="00D608B1" w:rsidRPr="0033383D" w:rsidRDefault="000373B4">
                  <w:pPr>
                    <w:jc w:val="center"/>
                    <w:rPr>
                      <w:szCs w:val="21"/>
                    </w:rPr>
                  </w:pPr>
                  <w:r w:rsidRPr="0033383D">
                    <w:rPr>
                      <w:rFonts w:hint="eastAsia"/>
                      <w:szCs w:val="21"/>
                    </w:rPr>
                    <w:t>&lt;0.0011</w:t>
                  </w:r>
                </w:p>
              </w:tc>
              <w:tc>
                <w:tcPr>
                  <w:tcW w:w="2503" w:type="dxa"/>
                  <w:vAlign w:val="center"/>
                </w:tcPr>
                <w:p w14:paraId="35DDF41E" w14:textId="77777777" w:rsidR="00D608B1" w:rsidRPr="0033383D" w:rsidRDefault="000373B4">
                  <w:pPr>
                    <w:jc w:val="center"/>
                    <w:rPr>
                      <w:szCs w:val="21"/>
                    </w:rPr>
                  </w:pPr>
                  <w:r w:rsidRPr="0033383D">
                    <w:rPr>
                      <w:rFonts w:hint="eastAsia"/>
                      <w:szCs w:val="21"/>
                    </w:rPr>
                    <w:t>&lt;0.0012</w:t>
                  </w:r>
                </w:p>
              </w:tc>
              <w:tc>
                <w:tcPr>
                  <w:tcW w:w="2505" w:type="dxa"/>
                  <w:vAlign w:val="center"/>
                </w:tcPr>
                <w:p w14:paraId="1EEAE091" w14:textId="77777777" w:rsidR="00D608B1" w:rsidRPr="0033383D" w:rsidRDefault="000373B4">
                  <w:pPr>
                    <w:jc w:val="center"/>
                    <w:rPr>
                      <w:szCs w:val="21"/>
                    </w:rPr>
                  </w:pPr>
                  <w:r w:rsidRPr="0033383D">
                    <w:rPr>
                      <w:rFonts w:hint="eastAsia"/>
                      <w:szCs w:val="21"/>
                    </w:rPr>
                    <w:t>&lt;0.0012</w:t>
                  </w:r>
                </w:p>
              </w:tc>
            </w:tr>
            <w:tr w:rsidR="00D608B1" w:rsidRPr="0033383D" w14:paraId="41D60CA0" w14:textId="77777777">
              <w:trPr>
                <w:trHeight w:val="567"/>
                <w:jc w:val="center"/>
              </w:trPr>
              <w:tc>
                <w:tcPr>
                  <w:tcW w:w="2457" w:type="dxa"/>
                  <w:vAlign w:val="center"/>
                </w:tcPr>
                <w:p w14:paraId="6383FF61"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-S08-01</w:t>
                  </w:r>
                </w:p>
              </w:tc>
              <w:tc>
                <w:tcPr>
                  <w:tcW w:w="2503" w:type="dxa"/>
                  <w:vAlign w:val="center"/>
                </w:tcPr>
                <w:p w14:paraId="59E9070D" w14:textId="77777777" w:rsidR="00D608B1" w:rsidRPr="0033383D" w:rsidRDefault="000373B4">
                  <w:pPr>
                    <w:jc w:val="center"/>
                    <w:rPr>
                      <w:szCs w:val="21"/>
                    </w:rPr>
                  </w:pPr>
                  <w:r w:rsidRPr="0033383D">
                    <w:rPr>
                      <w:rFonts w:hint="eastAsia"/>
                      <w:szCs w:val="21"/>
                    </w:rPr>
                    <w:t>&lt;0.0011</w:t>
                  </w:r>
                </w:p>
              </w:tc>
              <w:tc>
                <w:tcPr>
                  <w:tcW w:w="2503" w:type="dxa"/>
                  <w:vAlign w:val="center"/>
                </w:tcPr>
                <w:p w14:paraId="5BC05D41" w14:textId="77777777" w:rsidR="00D608B1" w:rsidRPr="0033383D" w:rsidRDefault="000373B4">
                  <w:pPr>
                    <w:jc w:val="center"/>
                    <w:rPr>
                      <w:szCs w:val="21"/>
                    </w:rPr>
                  </w:pPr>
                  <w:r w:rsidRPr="0033383D">
                    <w:rPr>
                      <w:rFonts w:hint="eastAsia"/>
                      <w:szCs w:val="21"/>
                    </w:rPr>
                    <w:t>&lt;0.0012</w:t>
                  </w:r>
                </w:p>
              </w:tc>
              <w:tc>
                <w:tcPr>
                  <w:tcW w:w="2505" w:type="dxa"/>
                  <w:vAlign w:val="center"/>
                </w:tcPr>
                <w:p w14:paraId="7DC67727" w14:textId="77777777" w:rsidR="00D608B1" w:rsidRPr="0033383D" w:rsidRDefault="000373B4">
                  <w:pPr>
                    <w:jc w:val="center"/>
                    <w:rPr>
                      <w:szCs w:val="21"/>
                    </w:rPr>
                  </w:pPr>
                  <w:r w:rsidRPr="0033383D">
                    <w:rPr>
                      <w:rFonts w:hint="eastAsia"/>
                      <w:szCs w:val="21"/>
                    </w:rPr>
                    <w:t>&lt;0.0012</w:t>
                  </w:r>
                </w:p>
              </w:tc>
            </w:tr>
            <w:tr w:rsidR="00D608B1" w:rsidRPr="0033383D" w14:paraId="6304F9BE" w14:textId="77777777">
              <w:trPr>
                <w:trHeight w:val="567"/>
                <w:jc w:val="center"/>
              </w:trPr>
              <w:tc>
                <w:tcPr>
                  <w:tcW w:w="2457" w:type="dxa"/>
                  <w:vAlign w:val="center"/>
                </w:tcPr>
                <w:p w14:paraId="4BAF40E6"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-S09-01</w:t>
                  </w:r>
                </w:p>
              </w:tc>
              <w:tc>
                <w:tcPr>
                  <w:tcW w:w="2503" w:type="dxa"/>
                  <w:vAlign w:val="center"/>
                </w:tcPr>
                <w:p w14:paraId="1D598B2D" w14:textId="77777777" w:rsidR="00D608B1" w:rsidRPr="0033383D" w:rsidRDefault="000373B4">
                  <w:pPr>
                    <w:jc w:val="center"/>
                    <w:rPr>
                      <w:szCs w:val="21"/>
                    </w:rPr>
                  </w:pPr>
                  <w:r w:rsidRPr="0033383D">
                    <w:rPr>
                      <w:rFonts w:hint="eastAsia"/>
                      <w:szCs w:val="21"/>
                    </w:rPr>
                    <w:t>&lt;0.0011</w:t>
                  </w:r>
                </w:p>
              </w:tc>
              <w:tc>
                <w:tcPr>
                  <w:tcW w:w="2503" w:type="dxa"/>
                  <w:vAlign w:val="center"/>
                </w:tcPr>
                <w:p w14:paraId="0F3D0C1A" w14:textId="77777777" w:rsidR="00D608B1" w:rsidRPr="0033383D" w:rsidRDefault="000373B4">
                  <w:pPr>
                    <w:jc w:val="center"/>
                    <w:rPr>
                      <w:szCs w:val="21"/>
                    </w:rPr>
                  </w:pPr>
                  <w:r w:rsidRPr="0033383D">
                    <w:rPr>
                      <w:rFonts w:hint="eastAsia"/>
                      <w:szCs w:val="21"/>
                    </w:rPr>
                    <w:t>&lt;0.0012</w:t>
                  </w:r>
                </w:p>
              </w:tc>
              <w:tc>
                <w:tcPr>
                  <w:tcW w:w="2505" w:type="dxa"/>
                  <w:vAlign w:val="center"/>
                </w:tcPr>
                <w:p w14:paraId="3405F140" w14:textId="77777777" w:rsidR="00D608B1" w:rsidRPr="0033383D" w:rsidRDefault="000373B4">
                  <w:pPr>
                    <w:jc w:val="center"/>
                    <w:rPr>
                      <w:szCs w:val="21"/>
                    </w:rPr>
                  </w:pPr>
                  <w:r w:rsidRPr="0033383D">
                    <w:rPr>
                      <w:rFonts w:hint="eastAsia"/>
                      <w:szCs w:val="21"/>
                    </w:rPr>
                    <w:t>&lt;0.0012</w:t>
                  </w:r>
                </w:p>
              </w:tc>
            </w:tr>
            <w:tr w:rsidR="00D608B1" w:rsidRPr="0033383D" w14:paraId="570AEBCC" w14:textId="77777777">
              <w:trPr>
                <w:trHeight w:val="567"/>
                <w:jc w:val="center"/>
              </w:trPr>
              <w:tc>
                <w:tcPr>
                  <w:tcW w:w="2457" w:type="dxa"/>
                  <w:vAlign w:val="center"/>
                </w:tcPr>
                <w:p w14:paraId="50EDD187"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-S10-01</w:t>
                  </w:r>
                </w:p>
              </w:tc>
              <w:tc>
                <w:tcPr>
                  <w:tcW w:w="2503" w:type="dxa"/>
                  <w:vAlign w:val="center"/>
                </w:tcPr>
                <w:p w14:paraId="4E8C0A46" w14:textId="77777777" w:rsidR="00D608B1" w:rsidRPr="0033383D" w:rsidRDefault="000373B4">
                  <w:pPr>
                    <w:jc w:val="center"/>
                    <w:rPr>
                      <w:szCs w:val="21"/>
                    </w:rPr>
                  </w:pPr>
                  <w:r w:rsidRPr="0033383D">
                    <w:rPr>
                      <w:rFonts w:hint="eastAsia"/>
                      <w:szCs w:val="21"/>
                    </w:rPr>
                    <w:t>&lt;0.0011</w:t>
                  </w:r>
                </w:p>
              </w:tc>
              <w:tc>
                <w:tcPr>
                  <w:tcW w:w="2503" w:type="dxa"/>
                  <w:vAlign w:val="center"/>
                </w:tcPr>
                <w:p w14:paraId="6D72FE49" w14:textId="77777777" w:rsidR="00D608B1" w:rsidRPr="0033383D" w:rsidRDefault="000373B4">
                  <w:pPr>
                    <w:jc w:val="center"/>
                    <w:rPr>
                      <w:szCs w:val="21"/>
                    </w:rPr>
                  </w:pPr>
                  <w:r w:rsidRPr="0033383D">
                    <w:rPr>
                      <w:rFonts w:hint="eastAsia"/>
                      <w:szCs w:val="21"/>
                    </w:rPr>
                    <w:t>&lt;0.0012</w:t>
                  </w:r>
                </w:p>
              </w:tc>
              <w:tc>
                <w:tcPr>
                  <w:tcW w:w="2505" w:type="dxa"/>
                  <w:vAlign w:val="center"/>
                </w:tcPr>
                <w:p w14:paraId="6F923512" w14:textId="77777777" w:rsidR="00D608B1" w:rsidRPr="0033383D" w:rsidRDefault="000373B4">
                  <w:pPr>
                    <w:jc w:val="center"/>
                    <w:rPr>
                      <w:szCs w:val="21"/>
                    </w:rPr>
                  </w:pPr>
                  <w:r w:rsidRPr="0033383D">
                    <w:rPr>
                      <w:rFonts w:hint="eastAsia"/>
                      <w:szCs w:val="21"/>
                    </w:rPr>
                    <w:t>&lt;0.0012</w:t>
                  </w:r>
                </w:p>
              </w:tc>
            </w:tr>
            <w:tr w:rsidR="00D608B1" w:rsidRPr="0033383D" w14:paraId="72EC4756" w14:textId="77777777">
              <w:trPr>
                <w:trHeight w:val="567"/>
                <w:jc w:val="center"/>
              </w:trPr>
              <w:tc>
                <w:tcPr>
                  <w:tcW w:w="2457" w:type="dxa"/>
                  <w:vAlign w:val="center"/>
                </w:tcPr>
                <w:p w14:paraId="5904DF7A"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-S11-01</w:t>
                  </w:r>
                </w:p>
              </w:tc>
              <w:tc>
                <w:tcPr>
                  <w:tcW w:w="2503" w:type="dxa"/>
                  <w:vAlign w:val="center"/>
                </w:tcPr>
                <w:p w14:paraId="2AFE3A84" w14:textId="77777777" w:rsidR="00D608B1" w:rsidRPr="0033383D" w:rsidRDefault="000373B4">
                  <w:pPr>
                    <w:jc w:val="center"/>
                    <w:rPr>
                      <w:szCs w:val="21"/>
                    </w:rPr>
                  </w:pPr>
                  <w:r w:rsidRPr="0033383D">
                    <w:rPr>
                      <w:rFonts w:hint="eastAsia"/>
                      <w:szCs w:val="21"/>
                    </w:rPr>
                    <w:t>&lt;0.0011</w:t>
                  </w:r>
                </w:p>
              </w:tc>
              <w:tc>
                <w:tcPr>
                  <w:tcW w:w="2503" w:type="dxa"/>
                  <w:vAlign w:val="center"/>
                </w:tcPr>
                <w:p w14:paraId="7617A2B5" w14:textId="77777777" w:rsidR="00D608B1" w:rsidRPr="0033383D" w:rsidRDefault="000373B4">
                  <w:pPr>
                    <w:jc w:val="center"/>
                    <w:rPr>
                      <w:szCs w:val="21"/>
                    </w:rPr>
                  </w:pPr>
                  <w:r w:rsidRPr="0033383D">
                    <w:rPr>
                      <w:rFonts w:hint="eastAsia"/>
                      <w:szCs w:val="21"/>
                    </w:rPr>
                    <w:t>&lt;0.0012</w:t>
                  </w:r>
                </w:p>
              </w:tc>
              <w:tc>
                <w:tcPr>
                  <w:tcW w:w="2505" w:type="dxa"/>
                  <w:vAlign w:val="center"/>
                </w:tcPr>
                <w:p w14:paraId="03C9E1E9" w14:textId="77777777" w:rsidR="00D608B1" w:rsidRPr="0033383D" w:rsidRDefault="000373B4">
                  <w:pPr>
                    <w:jc w:val="center"/>
                    <w:rPr>
                      <w:szCs w:val="21"/>
                    </w:rPr>
                  </w:pPr>
                  <w:r w:rsidRPr="0033383D">
                    <w:rPr>
                      <w:rFonts w:hint="eastAsia"/>
                      <w:szCs w:val="21"/>
                    </w:rPr>
                    <w:t>&lt;0.0012</w:t>
                  </w:r>
                </w:p>
              </w:tc>
            </w:tr>
            <w:tr w:rsidR="00D608B1" w:rsidRPr="0033383D" w14:paraId="6E95FF91" w14:textId="77777777">
              <w:trPr>
                <w:trHeight w:val="567"/>
                <w:jc w:val="center"/>
              </w:trPr>
              <w:tc>
                <w:tcPr>
                  <w:tcW w:w="2457" w:type="dxa"/>
                  <w:vAlign w:val="center"/>
                </w:tcPr>
                <w:p w14:paraId="6D79A813"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-S12-01</w:t>
                  </w:r>
                </w:p>
              </w:tc>
              <w:tc>
                <w:tcPr>
                  <w:tcW w:w="2503" w:type="dxa"/>
                  <w:vAlign w:val="center"/>
                </w:tcPr>
                <w:p w14:paraId="6F31C83A" w14:textId="77777777" w:rsidR="00D608B1" w:rsidRPr="0033383D" w:rsidRDefault="000373B4">
                  <w:pPr>
                    <w:jc w:val="center"/>
                    <w:rPr>
                      <w:szCs w:val="21"/>
                    </w:rPr>
                  </w:pPr>
                  <w:r w:rsidRPr="0033383D">
                    <w:rPr>
                      <w:rFonts w:hint="eastAsia"/>
                      <w:szCs w:val="21"/>
                    </w:rPr>
                    <w:t>&lt;0.0011</w:t>
                  </w:r>
                </w:p>
              </w:tc>
              <w:tc>
                <w:tcPr>
                  <w:tcW w:w="2503" w:type="dxa"/>
                  <w:vAlign w:val="center"/>
                </w:tcPr>
                <w:p w14:paraId="63DB457D" w14:textId="77777777" w:rsidR="00D608B1" w:rsidRPr="0033383D" w:rsidRDefault="000373B4">
                  <w:pPr>
                    <w:jc w:val="center"/>
                    <w:rPr>
                      <w:szCs w:val="21"/>
                    </w:rPr>
                  </w:pPr>
                  <w:r w:rsidRPr="0033383D">
                    <w:rPr>
                      <w:rFonts w:hint="eastAsia"/>
                      <w:szCs w:val="21"/>
                    </w:rPr>
                    <w:t>&lt;0.0012</w:t>
                  </w:r>
                </w:p>
              </w:tc>
              <w:tc>
                <w:tcPr>
                  <w:tcW w:w="2505" w:type="dxa"/>
                  <w:vAlign w:val="center"/>
                </w:tcPr>
                <w:p w14:paraId="6E05C651" w14:textId="77777777" w:rsidR="00D608B1" w:rsidRPr="0033383D" w:rsidRDefault="000373B4">
                  <w:pPr>
                    <w:jc w:val="center"/>
                    <w:rPr>
                      <w:szCs w:val="21"/>
                    </w:rPr>
                  </w:pPr>
                  <w:r w:rsidRPr="0033383D">
                    <w:rPr>
                      <w:rFonts w:hint="eastAsia"/>
                      <w:szCs w:val="21"/>
                    </w:rPr>
                    <w:t>&lt;0.0012</w:t>
                  </w:r>
                </w:p>
              </w:tc>
            </w:tr>
            <w:tr w:rsidR="00D608B1" w:rsidRPr="0033383D" w14:paraId="37F94549" w14:textId="77777777">
              <w:trPr>
                <w:trHeight w:val="567"/>
                <w:jc w:val="center"/>
              </w:trPr>
              <w:tc>
                <w:tcPr>
                  <w:tcW w:w="2457" w:type="dxa"/>
                  <w:vAlign w:val="center"/>
                </w:tcPr>
                <w:p w14:paraId="0B7A5E7B"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-S13-01</w:t>
                  </w:r>
                </w:p>
              </w:tc>
              <w:tc>
                <w:tcPr>
                  <w:tcW w:w="2503" w:type="dxa"/>
                  <w:vAlign w:val="center"/>
                </w:tcPr>
                <w:p w14:paraId="70875173" w14:textId="77777777" w:rsidR="00D608B1" w:rsidRPr="0033383D" w:rsidRDefault="000373B4">
                  <w:pPr>
                    <w:jc w:val="center"/>
                    <w:rPr>
                      <w:szCs w:val="21"/>
                    </w:rPr>
                  </w:pPr>
                  <w:r w:rsidRPr="0033383D">
                    <w:rPr>
                      <w:rFonts w:hint="eastAsia"/>
                      <w:szCs w:val="21"/>
                    </w:rPr>
                    <w:t>&lt;0.0011</w:t>
                  </w:r>
                </w:p>
              </w:tc>
              <w:tc>
                <w:tcPr>
                  <w:tcW w:w="2503" w:type="dxa"/>
                  <w:vAlign w:val="center"/>
                </w:tcPr>
                <w:p w14:paraId="124C8E88" w14:textId="77777777" w:rsidR="00D608B1" w:rsidRPr="0033383D" w:rsidRDefault="000373B4">
                  <w:pPr>
                    <w:jc w:val="center"/>
                    <w:rPr>
                      <w:szCs w:val="21"/>
                    </w:rPr>
                  </w:pPr>
                  <w:r w:rsidRPr="0033383D">
                    <w:rPr>
                      <w:rFonts w:hint="eastAsia"/>
                      <w:szCs w:val="21"/>
                    </w:rPr>
                    <w:t>&lt;0.0012</w:t>
                  </w:r>
                </w:p>
              </w:tc>
              <w:tc>
                <w:tcPr>
                  <w:tcW w:w="2505" w:type="dxa"/>
                  <w:vAlign w:val="center"/>
                </w:tcPr>
                <w:p w14:paraId="1E04C4A9" w14:textId="77777777" w:rsidR="00D608B1" w:rsidRPr="0033383D" w:rsidRDefault="000373B4">
                  <w:pPr>
                    <w:jc w:val="center"/>
                    <w:rPr>
                      <w:szCs w:val="21"/>
                    </w:rPr>
                  </w:pPr>
                  <w:r w:rsidRPr="0033383D">
                    <w:rPr>
                      <w:rFonts w:hint="eastAsia"/>
                      <w:szCs w:val="21"/>
                    </w:rPr>
                    <w:t>&lt;0.0012</w:t>
                  </w:r>
                </w:p>
              </w:tc>
            </w:tr>
            <w:tr w:rsidR="00D608B1" w:rsidRPr="0033383D" w14:paraId="286E6D52" w14:textId="77777777">
              <w:trPr>
                <w:trHeight w:val="567"/>
                <w:jc w:val="center"/>
              </w:trPr>
              <w:tc>
                <w:tcPr>
                  <w:tcW w:w="2457" w:type="dxa"/>
                  <w:vAlign w:val="center"/>
                </w:tcPr>
                <w:p w14:paraId="70E3DCB4"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-S14-01</w:t>
                  </w:r>
                </w:p>
              </w:tc>
              <w:tc>
                <w:tcPr>
                  <w:tcW w:w="2503" w:type="dxa"/>
                  <w:vAlign w:val="center"/>
                </w:tcPr>
                <w:p w14:paraId="7096E7C3" w14:textId="77777777" w:rsidR="00D608B1" w:rsidRPr="0033383D" w:rsidRDefault="000373B4">
                  <w:pPr>
                    <w:jc w:val="center"/>
                    <w:rPr>
                      <w:szCs w:val="21"/>
                    </w:rPr>
                  </w:pPr>
                  <w:r w:rsidRPr="0033383D">
                    <w:rPr>
                      <w:rFonts w:hint="eastAsia"/>
                      <w:szCs w:val="21"/>
                    </w:rPr>
                    <w:t>&lt;0.0011</w:t>
                  </w:r>
                </w:p>
              </w:tc>
              <w:tc>
                <w:tcPr>
                  <w:tcW w:w="2503" w:type="dxa"/>
                  <w:vAlign w:val="center"/>
                </w:tcPr>
                <w:p w14:paraId="68462623" w14:textId="77777777" w:rsidR="00D608B1" w:rsidRPr="0033383D" w:rsidRDefault="000373B4">
                  <w:pPr>
                    <w:jc w:val="center"/>
                    <w:rPr>
                      <w:szCs w:val="21"/>
                    </w:rPr>
                  </w:pPr>
                  <w:r w:rsidRPr="0033383D">
                    <w:rPr>
                      <w:rFonts w:hint="eastAsia"/>
                      <w:szCs w:val="21"/>
                    </w:rPr>
                    <w:t>&lt;0.0012</w:t>
                  </w:r>
                </w:p>
              </w:tc>
              <w:tc>
                <w:tcPr>
                  <w:tcW w:w="2505" w:type="dxa"/>
                  <w:vAlign w:val="center"/>
                </w:tcPr>
                <w:p w14:paraId="6632081F" w14:textId="77777777" w:rsidR="00D608B1" w:rsidRPr="0033383D" w:rsidRDefault="000373B4">
                  <w:pPr>
                    <w:jc w:val="center"/>
                    <w:rPr>
                      <w:szCs w:val="21"/>
                    </w:rPr>
                  </w:pPr>
                  <w:r w:rsidRPr="0033383D">
                    <w:rPr>
                      <w:rFonts w:hint="eastAsia"/>
                      <w:szCs w:val="21"/>
                    </w:rPr>
                    <w:t>&lt;0.0012</w:t>
                  </w:r>
                </w:p>
              </w:tc>
            </w:tr>
            <w:tr w:rsidR="00D608B1" w:rsidRPr="0033383D" w14:paraId="061C3150" w14:textId="77777777">
              <w:trPr>
                <w:trHeight w:val="567"/>
                <w:jc w:val="center"/>
              </w:trPr>
              <w:tc>
                <w:tcPr>
                  <w:tcW w:w="2457" w:type="dxa"/>
                  <w:vAlign w:val="center"/>
                </w:tcPr>
                <w:p w14:paraId="2F64B762"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-S15-01</w:t>
                  </w:r>
                </w:p>
              </w:tc>
              <w:tc>
                <w:tcPr>
                  <w:tcW w:w="2503" w:type="dxa"/>
                  <w:vAlign w:val="center"/>
                </w:tcPr>
                <w:p w14:paraId="45DC0737" w14:textId="77777777" w:rsidR="00D608B1" w:rsidRPr="0033383D" w:rsidRDefault="000373B4">
                  <w:pPr>
                    <w:jc w:val="center"/>
                    <w:rPr>
                      <w:szCs w:val="21"/>
                    </w:rPr>
                  </w:pPr>
                  <w:r w:rsidRPr="0033383D">
                    <w:rPr>
                      <w:rFonts w:hint="eastAsia"/>
                      <w:szCs w:val="21"/>
                    </w:rPr>
                    <w:t>&lt;0.0011</w:t>
                  </w:r>
                </w:p>
              </w:tc>
              <w:tc>
                <w:tcPr>
                  <w:tcW w:w="2503" w:type="dxa"/>
                  <w:vAlign w:val="center"/>
                </w:tcPr>
                <w:p w14:paraId="250D8FF1" w14:textId="77777777" w:rsidR="00D608B1" w:rsidRPr="0033383D" w:rsidRDefault="000373B4">
                  <w:pPr>
                    <w:jc w:val="center"/>
                    <w:rPr>
                      <w:szCs w:val="21"/>
                    </w:rPr>
                  </w:pPr>
                  <w:r w:rsidRPr="0033383D">
                    <w:rPr>
                      <w:rFonts w:hint="eastAsia"/>
                      <w:szCs w:val="21"/>
                    </w:rPr>
                    <w:t>&lt;0.0012</w:t>
                  </w:r>
                </w:p>
              </w:tc>
              <w:tc>
                <w:tcPr>
                  <w:tcW w:w="2505" w:type="dxa"/>
                  <w:vAlign w:val="center"/>
                </w:tcPr>
                <w:p w14:paraId="1457C48E" w14:textId="77777777" w:rsidR="00D608B1" w:rsidRPr="0033383D" w:rsidRDefault="000373B4">
                  <w:pPr>
                    <w:jc w:val="center"/>
                    <w:rPr>
                      <w:szCs w:val="21"/>
                    </w:rPr>
                  </w:pPr>
                  <w:r w:rsidRPr="0033383D">
                    <w:rPr>
                      <w:rFonts w:hint="eastAsia"/>
                      <w:szCs w:val="21"/>
                    </w:rPr>
                    <w:t>&lt;0.0012</w:t>
                  </w:r>
                </w:p>
              </w:tc>
            </w:tr>
          </w:tbl>
          <w:p w14:paraId="029C869C" w14:textId="77777777" w:rsidR="00D608B1" w:rsidRPr="0033383D" w:rsidRDefault="000373B4">
            <w:pPr>
              <w:ind w:left="7385" w:hangingChars="3503" w:hanging="7385"/>
              <w:jc w:val="center"/>
              <w:rPr>
                <w:b/>
                <w:color w:val="000000"/>
                <w:szCs w:val="21"/>
              </w:rPr>
            </w:pPr>
            <w:r w:rsidRPr="0033383D">
              <w:rPr>
                <w:b/>
                <w:color w:val="000000"/>
                <w:szCs w:val="21"/>
              </w:rPr>
              <w:t>表</w:t>
            </w:r>
            <w:r w:rsidRPr="0033383D">
              <w:rPr>
                <w:b/>
                <w:color w:val="000000"/>
                <w:szCs w:val="21"/>
              </w:rPr>
              <w:t>3-</w:t>
            </w:r>
            <w:r w:rsidRPr="0033383D">
              <w:rPr>
                <w:rFonts w:hint="eastAsia"/>
                <w:b/>
                <w:color w:val="000000"/>
                <w:szCs w:val="21"/>
              </w:rPr>
              <w:t>6</w:t>
            </w:r>
            <w:r w:rsidRPr="0033383D">
              <w:rPr>
                <w:b/>
                <w:color w:val="000000"/>
                <w:szCs w:val="21"/>
              </w:rPr>
              <w:t xml:space="preserve">  </w:t>
            </w:r>
            <w:r w:rsidRPr="0033383D">
              <w:rPr>
                <w:b/>
                <w:color w:val="000000"/>
                <w:szCs w:val="21"/>
              </w:rPr>
              <w:t>土壤检测结果（</w:t>
            </w:r>
            <w:r w:rsidRPr="0033383D">
              <w:rPr>
                <w:b/>
                <w:color w:val="000000"/>
                <w:szCs w:val="21"/>
              </w:rPr>
              <w:t>6</w:t>
            </w:r>
            <w:r w:rsidRPr="0033383D">
              <w:rPr>
                <w:b/>
                <w:color w:val="000000"/>
                <w:szCs w:val="21"/>
              </w:rPr>
              <w:t>）</w:t>
            </w:r>
            <w:r w:rsidRPr="0033383D">
              <w:rPr>
                <w:rFonts w:hint="eastAsia"/>
                <w:b/>
                <w:color w:val="000000"/>
                <w:szCs w:val="21"/>
              </w:rPr>
              <w:t xml:space="preserve">    </w:t>
            </w:r>
            <w:r w:rsidRPr="0033383D">
              <w:rPr>
                <w:rFonts w:hint="eastAsia"/>
                <w:b/>
                <w:color w:val="000000"/>
                <w:szCs w:val="21"/>
              </w:rPr>
              <w:t>单位：</w:t>
            </w:r>
            <w:r w:rsidRPr="0033383D">
              <w:rPr>
                <w:rFonts w:hint="eastAsia"/>
                <w:b/>
                <w:color w:val="000000"/>
                <w:szCs w:val="21"/>
              </w:rPr>
              <w:t>mg/kg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3"/>
              <w:gridCol w:w="2220"/>
              <w:gridCol w:w="2220"/>
              <w:gridCol w:w="2222"/>
            </w:tblGrid>
            <w:tr w:rsidR="00D608B1" w:rsidRPr="0033383D" w14:paraId="090021E1" w14:textId="77777777">
              <w:trPr>
                <w:trHeight w:val="567"/>
                <w:jc w:val="center"/>
              </w:trPr>
              <w:tc>
                <w:tcPr>
                  <w:tcW w:w="2457" w:type="dxa"/>
                  <w:vAlign w:val="center"/>
                </w:tcPr>
                <w:p w14:paraId="49E4B928" w14:textId="77777777" w:rsidR="00D608B1" w:rsidRPr="0033383D" w:rsidRDefault="000373B4">
                  <w:pPr>
                    <w:tabs>
                      <w:tab w:val="left" w:pos="2760"/>
                    </w:tabs>
                    <w:spacing w:line="280" w:lineRule="exact"/>
                    <w:jc w:val="center"/>
                    <w:rPr>
                      <w:szCs w:val="21"/>
                    </w:rPr>
                  </w:pPr>
                  <w:r w:rsidRPr="0033383D">
                    <w:rPr>
                      <w:rFonts w:hint="eastAsia"/>
                      <w:szCs w:val="21"/>
                    </w:rPr>
                    <w:t>样品编号</w:t>
                  </w:r>
                </w:p>
              </w:tc>
              <w:tc>
                <w:tcPr>
                  <w:tcW w:w="2503" w:type="dxa"/>
                  <w:vAlign w:val="center"/>
                </w:tcPr>
                <w:p w14:paraId="66A00CFF" w14:textId="77777777" w:rsidR="00D608B1" w:rsidRPr="0033383D" w:rsidRDefault="000373B4">
                  <w:pPr>
                    <w:tabs>
                      <w:tab w:val="left" w:pos="2760"/>
                    </w:tabs>
                    <w:spacing w:line="280" w:lineRule="exact"/>
                    <w:jc w:val="center"/>
                    <w:rPr>
                      <w:rFonts w:ascii="宋体" w:hAnsi="宋体"/>
                      <w:szCs w:val="21"/>
                    </w:rPr>
                  </w:pPr>
                  <w:r w:rsidRPr="0033383D">
                    <w:rPr>
                      <w:rFonts w:ascii="宋体" w:hAnsi="宋体" w:hint="eastAsia"/>
                      <w:szCs w:val="21"/>
                    </w:rPr>
                    <w:t>四氯乙烯</w:t>
                  </w:r>
                </w:p>
              </w:tc>
              <w:tc>
                <w:tcPr>
                  <w:tcW w:w="2503" w:type="dxa"/>
                  <w:vAlign w:val="center"/>
                </w:tcPr>
                <w:p w14:paraId="251F7ED6" w14:textId="77777777" w:rsidR="00D608B1" w:rsidRPr="0033383D" w:rsidRDefault="000373B4">
                  <w:pPr>
                    <w:tabs>
                      <w:tab w:val="left" w:pos="2760"/>
                    </w:tabs>
                    <w:spacing w:line="280" w:lineRule="exact"/>
                    <w:jc w:val="center"/>
                    <w:rPr>
                      <w:szCs w:val="21"/>
                    </w:rPr>
                  </w:pPr>
                  <w:r w:rsidRPr="0033383D">
                    <w:rPr>
                      <w:rFonts w:hint="eastAsia"/>
                      <w:szCs w:val="21"/>
                    </w:rPr>
                    <w:t>1,1,1-</w:t>
                  </w:r>
                  <w:r w:rsidRPr="0033383D">
                    <w:rPr>
                      <w:rFonts w:hint="eastAsia"/>
                      <w:szCs w:val="21"/>
                    </w:rPr>
                    <w:t>三氯乙烷</w:t>
                  </w:r>
                </w:p>
              </w:tc>
              <w:tc>
                <w:tcPr>
                  <w:tcW w:w="2505" w:type="dxa"/>
                  <w:vAlign w:val="center"/>
                </w:tcPr>
                <w:p w14:paraId="4451964F" w14:textId="77777777" w:rsidR="00D608B1" w:rsidRPr="0033383D" w:rsidRDefault="000373B4">
                  <w:pPr>
                    <w:tabs>
                      <w:tab w:val="left" w:pos="2760"/>
                    </w:tabs>
                    <w:spacing w:line="280" w:lineRule="exact"/>
                    <w:jc w:val="center"/>
                    <w:rPr>
                      <w:szCs w:val="21"/>
                    </w:rPr>
                  </w:pPr>
                  <w:r w:rsidRPr="0033383D">
                    <w:rPr>
                      <w:rFonts w:hint="eastAsia"/>
                      <w:szCs w:val="21"/>
                    </w:rPr>
                    <w:t>1,1,2</w:t>
                  </w:r>
                  <w:r w:rsidRPr="0033383D">
                    <w:rPr>
                      <w:rFonts w:hint="eastAsia"/>
                      <w:szCs w:val="21"/>
                    </w:rPr>
                    <w:t>三氯乙烷</w:t>
                  </w:r>
                </w:p>
              </w:tc>
            </w:tr>
            <w:tr w:rsidR="00D608B1" w:rsidRPr="0033383D" w14:paraId="34FE3793" w14:textId="77777777">
              <w:trPr>
                <w:trHeight w:val="567"/>
                <w:jc w:val="center"/>
              </w:trPr>
              <w:tc>
                <w:tcPr>
                  <w:tcW w:w="2457" w:type="dxa"/>
                  <w:vAlign w:val="center"/>
                </w:tcPr>
                <w:p w14:paraId="65206BA9" w14:textId="77777777" w:rsidR="00D608B1" w:rsidRPr="0033383D" w:rsidRDefault="000373B4">
                  <w:pPr>
                    <w:tabs>
                      <w:tab w:val="left" w:pos="2760"/>
                    </w:tabs>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 xml:space="preserve">-S01-01                                                                                                                                                                                                                                                                                                                                                                                                                                                                                                                                                                                                                                                                                                                                                                                                                                                                                                                                                                                                                                                                                                                                                                                                                                                                                                                                                                                                                                                                                                                                                                                                          </w:t>
                  </w:r>
                </w:p>
              </w:tc>
              <w:tc>
                <w:tcPr>
                  <w:tcW w:w="2503" w:type="dxa"/>
                  <w:vAlign w:val="center"/>
                </w:tcPr>
                <w:p w14:paraId="27CF11B5" w14:textId="77777777" w:rsidR="00D608B1" w:rsidRPr="0033383D" w:rsidRDefault="000373B4">
                  <w:pPr>
                    <w:jc w:val="center"/>
                    <w:rPr>
                      <w:szCs w:val="21"/>
                    </w:rPr>
                  </w:pPr>
                  <w:r w:rsidRPr="0033383D">
                    <w:rPr>
                      <w:rFonts w:hint="eastAsia"/>
                      <w:szCs w:val="21"/>
                    </w:rPr>
                    <w:t>&lt;0.0014</w:t>
                  </w:r>
                </w:p>
              </w:tc>
              <w:tc>
                <w:tcPr>
                  <w:tcW w:w="2503" w:type="dxa"/>
                  <w:vAlign w:val="center"/>
                </w:tcPr>
                <w:p w14:paraId="4DE70207" w14:textId="77777777" w:rsidR="00D608B1" w:rsidRPr="0033383D" w:rsidRDefault="000373B4">
                  <w:pPr>
                    <w:jc w:val="center"/>
                    <w:rPr>
                      <w:szCs w:val="21"/>
                    </w:rPr>
                  </w:pPr>
                  <w:r w:rsidRPr="0033383D">
                    <w:rPr>
                      <w:rFonts w:hint="eastAsia"/>
                      <w:szCs w:val="21"/>
                    </w:rPr>
                    <w:t>&lt;0.0013</w:t>
                  </w:r>
                </w:p>
              </w:tc>
              <w:tc>
                <w:tcPr>
                  <w:tcW w:w="2505" w:type="dxa"/>
                  <w:vAlign w:val="center"/>
                </w:tcPr>
                <w:p w14:paraId="3245A601" w14:textId="77777777" w:rsidR="00D608B1" w:rsidRPr="0033383D" w:rsidRDefault="000373B4">
                  <w:pPr>
                    <w:jc w:val="center"/>
                    <w:rPr>
                      <w:szCs w:val="21"/>
                    </w:rPr>
                  </w:pPr>
                  <w:r w:rsidRPr="0033383D">
                    <w:rPr>
                      <w:rFonts w:hint="eastAsia"/>
                      <w:szCs w:val="21"/>
                    </w:rPr>
                    <w:t>&lt;0.0012</w:t>
                  </w:r>
                </w:p>
              </w:tc>
            </w:tr>
            <w:tr w:rsidR="00D608B1" w:rsidRPr="0033383D" w14:paraId="20F35D25" w14:textId="77777777">
              <w:trPr>
                <w:trHeight w:val="567"/>
                <w:jc w:val="center"/>
              </w:trPr>
              <w:tc>
                <w:tcPr>
                  <w:tcW w:w="2457" w:type="dxa"/>
                  <w:vAlign w:val="center"/>
                </w:tcPr>
                <w:p w14:paraId="17A6D99F"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-S02-01</w:t>
                  </w:r>
                </w:p>
              </w:tc>
              <w:tc>
                <w:tcPr>
                  <w:tcW w:w="2503" w:type="dxa"/>
                  <w:vAlign w:val="center"/>
                </w:tcPr>
                <w:p w14:paraId="76F76CB8" w14:textId="77777777" w:rsidR="00D608B1" w:rsidRPr="0033383D" w:rsidRDefault="000373B4">
                  <w:pPr>
                    <w:jc w:val="center"/>
                    <w:rPr>
                      <w:szCs w:val="21"/>
                    </w:rPr>
                  </w:pPr>
                  <w:r w:rsidRPr="0033383D">
                    <w:rPr>
                      <w:rFonts w:hint="eastAsia"/>
                      <w:szCs w:val="21"/>
                    </w:rPr>
                    <w:t>&lt;0.0014</w:t>
                  </w:r>
                </w:p>
              </w:tc>
              <w:tc>
                <w:tcPr>
                  <w:tcW w:w="2503" w:type="dxa"/>
                  <w:vAlign w:val="center"/>
                </w:tcPr>
                <w:p w14:paraId="0D12C562" w14:textId="77777777" w:rsidR="00D608B1" w:rsidRPr="0033383D" w:rsidRDefault="000373B4">
                  <w:pPr>
                    <w:jc w:val="center"/>
                    <w:rPr>
                      <w:szCs w:val="21"/>
                    </w:rPr>
                  </w:pPr>
                  <w:r w:rsidRPr="0033383D">
                    <w:rPr>
                      <w:rFonts w:hint="eastAsia"/>
                      <w:szCs w:val="21"/>
                    </w:rPr>
                    <w:t>&lt;0.0013</w:t>
                  </w:r>
                </w:p>
              </w:tc>
              <w:tc>
                <w:tcPr>
                  <w:tcW w:w="2505" w:type="dxa"/>
                  <w:vAlign w:val="center"/>
                </w:tcPr>
                <w:p w14:paraId="242B01DE" w14:textId="77777777" w:rsidR="00D608B1" w:rsidRPr="0033383D" w:rsidRDefault="000373B4">
                  <w:pPr>
                    <w:jc w:val="center"/>
                    <w:rPr>
                      <w:szCs w:val="21"/>
                    </w:rPr>
                  </w:pPr>
                  <w:r w:rsidRPr="0033383D">
                    <w:rPr>
                      <w:rFonts w:hint="eastAsia"/>
                      <w:szCs w:val="21"/>
                    </w:rPr>
                    <w:t>&lt;0.0012</w:t>
                  </w:r>
                </w:p>
              </w:tc>
            </w:tr>
            <w:tr w:rsidR="00D608B1" w:rsidRPr="0033383D" w14:paraId="4FA33A9E" w14:textId="77777777">
              <w:trPr>
                <w:trHeight w:val="567"/>
                <w:jc w:val="center"/>
              </w:trPr>
              <w:tc>
                <w:tcPr>
                  <w:tcW w:w="2457" w:type="dxa"/>
                  <w:vAlign w:val="center"/>
                </w:tcPr>
                <w:p w14:paraId="33491076"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-S03-01</w:t>
                  </w:r>
                </w:p>
              </w:tc>
              <w:tc>
                <w:tcPr>
                  <w:tcW w:w="2503" w:type="dxa"/>
                  <w:vAlign w:val="center"/>
                </w:tcPr>
                <w:p w14:paraId="1509454D" w14:textId="77777777" w:rsidR="00D608B1" w:rsidRPr="0033383D" w:rsidRDefault="000373B4">
                  <w:pPr>
                    <w:jc w:val="center"/>
                    <w:rPr>
                      <w:szCs w:val="21"/>
                    </w:rPr>
                  </w:pPr>
                  <w:r w:rsidRPr="0033383D">
                    <w:rPr>
                      <w:rFonts w:hint="eastAsia"/>
                      <w:szCs w:val="21"/>
                    </w:rPr>
                    <w:t>&lt;0.0014</w:t>
                  </w:r>
                </w:p>
              </w:tc>
              <w:tc>
                <w:tcPr>
                  <w:tcW w:w="2503" w:type="dxa"/>
                  <w:vAlign w:val="center"/>
                </w:tcPr>
                <w:p w14:paraId="1FB46AEC" w14:textId="77777777" w:rsidR="00D608B1" w:rsidRPr="0033383D" w:rsidRDefault="000373B4">
                  <w:pPr>
                    <w:jc w:val="center"/>
                    <w:rPr>
                      <w:szCs w:val="21"/>
                    </w:rPr>
                  </w:pPr>
                  <w:r w:rsidRPr="0033383D">
                    <w:rPr>
                      <w:rFonts w:hint="eastAsia"/>
                      <w:szCs w:val="21"/>
                    </w:rPr>
                    <w:t>&lt;0.0013</w:t>
                  </w:r>
                </w:p>
              </w:tc>
              <w:tc>
                <w:tcPr>
                  <w:tcW w:w="2505" w:type="dxa"/>
                  <w:vAlign w:val="center"/>
                </w:tcPr>
                <w:p w14:paraId="6776B24E" w14:textId="77777777" w:rsidR="00D608B1" w:rsidRPr="0033383D" w:rsidRDefault="000373B4">
                  <w:pPr>
                    <w:jc w:val="center"/>
                    <w:rPr>
                      <w:szCs w:val="21"/>
                    </w:rPr>
                  </w:pPr>
                  <w:r w:rsidRPr="0033383D">
                    <w:rPr>
                      <w:rFonts w:hint="eastAsia"/>
                      <w:szCs w:val="21"/>
                    </w:rPr>
                    <w:t>&lt;0.0012</w:t>
                  </w:r>
                </w:p>
              </w:tc>
            </w:tr>
            <w:tr w:rsidR="00D608B1" w:rsidRPr="0033383D" w14:paraId="27B4C89F" w14:textId="77777777">
              <w:trPr>
                <w:trHeight w:val="567"/>
                <w:jc w:val="center"/>
              </w:trPr>
              <w:tc>
                <w:tcPr>
                  <w:tcW w:w="2457" w:type="dxa"/>
                  <w:vAlign w:val="center"/>
                </w:tcPr>
                <w:p w14:paraId="440CA8E6"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-S04-01</w:t>
                  </w:r>
                </w:p>
              </w:tc>
              <w:tc>
                <w:tcPr>
                  <w:tcW w:w="2503" w:type="dxa"/>
                  <w:vAlign w:val="center"/>
                </w:tcPr>
                <w:p w14:paraId="34B84FCE" w14:textId="77777777" w:rsidR="00D608B1" w:rsidRPr="0033383D" w:rsidRDefault="000373B4">
                  <w:pPr>
                    <w:jc w:val="center"/>
                    <w:rPr>
                      <w:szCs w:val="21"/>
                    </w:rPr>
                  </w:pPr>
                  <w:r w:rsidRPr="0033383D">
                    <w:rPr>
                      <w:rFonts w:hint="eastAsia"/>
                      <w:szCs w:val="21"/>
                    </w:rPr>
                    <w:t>&lt;0.0014</w:t>
                  </w:r>
                </w:p>
              </w:tc>
              <w:tc>
                <w:tcPr>
                  <w:tcW w:w="2503" w:type="dxa"/>
                  <w:vAlign w:val="center"/>
                </w:tcPr>
                <w:p w14:paraId="1DDA59EB" w14:textId="77777777" w:rsidR="00D608B1" w:rsidRPr="0033383D" w:rsidRDefault="000373B4">
                  <w:pPr>
                    <w:jc w:val="center"/>
                    <w:rPr>
                      <w:szCs w:val="21"/>
                    </w:rPr>
                  </w:pPr>
                  <w:r w:rsidRPr="0033383D">
                    <w:rPr>
                      <w:rFonts w:hint="eastAsia"/>
                      <w:szCs w:val="21"/>
                    </w:rPr>
                    <w:t>&lt;0.0013</w:t>
                  </w:r>
                </w:p>
              </w:tc>
              <w:tc>
                <w:tcPr>
                  <w:tcW w:w="2505" w:type="dxa"/>
                  <w:vAlign w:val="center"/>
                </w:tcPr>
                <w:p w14:paraId="5CB85C2B" w14:textId="77777777" w:rsidR="00D608B1" w:rsidRPr="0033383D" w:rsidRDefault="000373B4">
                  <w:pPr>
                    <w:jc w:val="center"/>
                    <w:rPr>
                      <w:szCs w:val="21"/>
                    </w:rPr>
                  </w:pPr>
                  <w:r w:rsidRPr="0033383D">
                    <w:rPr>
                      <w:rFonts w:hint="eastAsia"/>
                      <w:szCs w:val="21"/>
                    </w:rPr>
                    <w:t>&lt;0.0012</w:t>
                  </w:r>
                </w:p>
              </w:tc>
            </w:tr>
            <w:tr w:rsidR="00D608B1" w:rsidRPr="0033383D" w14:paraId="42124ED2" w14:textId="77777777">
              <w:trPr>
                <w:trHeight w:val="567"/>
                <w:jc w:val="center"/>
              </w:trPr>
              <w:tc>
                <w:tcPr>
                  <w:tcW w:w="2457" w:type="dxa"/>
                  <w:vAlign w:val="center"/>
                </w:tcPr>
                <w:p w14:paraId="5D813DEC" w14:textId="77777777" w:rsidR="00D608B1" w:rsidRPr="0033383D" w:rsidRDefault="000373B4">
                  <w:pPr>
                    <w:spacing w:line="280" w:lineRule="exact"/>
                    <w:jc w:val="center"/>
                    <w:rPr>
                      <w:szCs w:val="21"/>
                    </w:rPr>
                  </w:pPr>
                  <w:r w:rsidRPr="0033383D">
                    <w:rPr>
                      <w:rFonts w:hint="eastAsia"/>
                      <w:szCs w:val="21"/>
                    </w:rPr>
                    <w:lastRenderedPageBreak/>
                    <w:t>200817-</w:t>
                  </w:r>
                  <w:r w:rsidRPr="0033383D">
                    <w:rPr>
                      <w:rFonts w:hint="eastAsia"/>
                      <w:szCs w:val="21"/>
                    </w:rPr>
                    <w:t>沃申乐器</w:t>
                  </w:r>
                  <w:r w:rsidRPr="0033383D">
                    <w:rPr>
                      <w:rFonts w:hint="eastAsia"/>
                      <w:szCs w:val="21"/>
                    </w:rPr>
                    <w:t>-S05-01</w:t>
                  </w:r>
                </w:p>
              </w:tc>
              <w:tc>
                <w:tcPr>
                  <w:tcW w:w="2503" w:type="dxa"/>
                  <w:vAlign w:val="center"/>
                </w:tcPr>
                <w:p w14:paraId="42316F7C" w14:textId="77777777" w:rsidR="00D608B1" w:rsidRPr="0033383D" w:rsidRDefault="000373B4">
                  <w:pPr>
                    <w:jc w:val="center"/>
                    <w:rPr>
                      <w:szCs w:val="21"/>
                    </w:rPr>
                  </w:pPr>
                  <w:r w:rsidRPr="0033383D">
                    <w:rPr>
                      <w:rFonts w:hint="eastAsia"/>
                      <w:szCs w:val="21"/>
                    </w:rPr>
                    <w:t>&lt;0.0014</w:t>
                  </w:r>
                </w:p>
              </w:tc>
              <w:tc>
                <w:tcPr>
                  <w:tcW w:w="2503" w:type="dxa"/>
                  <w:vAlign w:val="center"/>
                </w:tcPr>
                <w:p w14:paraId="7D8EBF56" w14:textId="77777777" w:rsidR="00D608B1" w:rsidRPr="0033383D" w:rsidRDefault="000373B4">
                  <w:pPr>
                    <w:jc w:val="center"/>
                    <w:rPr>
                      <w:szCs w:val="21"/>
                    </w:rPr>
                  </w:pPr>
                  <w:r w:rsidRPr="0033383D">
                    <w:rPr>
                      <w:rFonts w:hint="eastAsia"/>
                      <w:szCs w:val="21"/>
                    </w:rPr>
                    <w:t>&lt;0.0013</w:t>
                  </w:r>
                </w:p>
              </w:tc>
              <w:tc>
                <w:tcPr>
                  <w:tcW w:w="2505" w:type="dxa"/>
                  <w:vAlign w:val="center"/>
                </w:tcPr>
                <w:p w14:paraId="684F3788" w14:textId="77777777" w:rsidR="00D608B1" w:rsidRPr="0033383D" w:rsidRDefault="000373B4">
                  <w:pPr>
                    <w:jc w:val="center"/>
                    <w:rPr>
                      <w:szCs w:val="21"/>
                    </w:rPr>
                  </w:pPr>
                  <w:r w:rsidRPr="0033383D">
                    <w:rPr>
                      <w:rFonts w:hint="eastAsia"/>
                      <w:szCs w:val="21"/>
                    </w:rPr>
                    <w:t>&lt;0.0012</w:t>
                  </w:r>
                </w:p>
              </w:tc>
            </w:tr>
            <w:tr w:rsidR="00D608B1" w:rsidRPr="0033383D" w14:paraId="08E62AA5" w14:textId="77777777">
              <w:trPr>
                <w:trHeight w:val="567"/>
                <w:jc w:val="center"/>
              </w:trPr>
              <w:tc>
                <w:tcPr>
                  <w:tcW w:w="2457" w:type="dxa"/>
                  <w:vAlign w:val="center"/>
                </w:tcPr>
                <w:p w14:paraId="5366B624"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-S06-01</w:t>
                  </w:r>
                </w:p>
              </w:tc>
              <w:tc>
                <w:tcPr>
                  <w:tcW w:w="2503" w:type="dxa"/>
                  <w:vAlign w:val="center"/>
                </w:tcPr>
                <w:p w14:paraId="2666537A" w14:textId="77777777" w:rsidR="00D608B1" w:rsidRPr="0033383D" w:rsidRDefault="000373B4">
                  <w:pPr>
                    <w:jc w:val="center"/>
                    <w:rPr>
                      <w:szCs w:val="21"/>
                    </w:rPr>
                  </w:pPr>
                  <w:r w:rsidRPr="0033383D">
                    <w:rPr>
                      <w:rFonts w:hint="eastAsia"/>
                      <w:szCs w:val="21"/>
                    </w:rPr>
                    <w:t>&lt;0.0014</w:t>
                  </w:r>
                </w:p>
              </w:tc>
              <w:tc>
                <w:tcPr>
                  <w:tcW w:w="2503" w:type="dxa"/>
                  <w:vAlign w:val="center"/>
                </w:tcPr>
                <w:p w14:paraId="3E9D4557" w14:textId="77777777" w:rsidR="00D608B1" w:rsidRPr="0033383D" w:rsidRDefault="000373B4">
                  <w:pPr>
                    <w:jc w:val="center"/>
                    <w:rPr>
                      <w:szCs w:val="21"/>
                    </w:rPr>
                  </w:pPr>
                  <w:r w:rsidRPr="0033383D">
                    <w:rPr>
                      <w:rFonts w:hint="eastAsia"/>
                      <w:szCs w:val="21"/>
                    </w:rPr>
                    <w:t>&lt;0.0013</w:t>
                  </w:r>
                </w:p>
              </w:tc>
              <w:tc>
                <w:tcPr>
                  <w:tcW w:w="2505" w:type="dxa"/>
                  <w:vAlign w:val="center"/>
                </w:tcPr>
                <w:p w14:paraId="3279E22A" w14:textId="77777777" w:rsidR="00D608B1" w:rsidRPr="0033383D" w:rsidRDefault="000373B4">
                  <w:pPr>
                    <w:jc w:val="center"/>
                    <w:rPr>
                      <w:szCs w:val="21"/>
                    </w:rPr>
                  </w:pPr>
                  <w:r w:rsidRPr="0033383D">
                    <w:rPr>
                      <w:rFonts w:hint="eastAsia"/>
                      <w:szCs w:val="21"/>
                    </w:rPr>
                    <w:t>&lt;0.0012</w:t>
                  </w:r>
                </w:p>
              </w:tc>
            </w:tr>
            <w:tr w:rsidR="00D608B1" w:rsidRPr="0033383D" w14:paraId="39832DE8" w14:textId="77777777">
              <w:trPr>
                <w:trHeight w:val="567"/>
                <w:jc w:val="center"/>
              </w:trPr>
              <w:tc>
                <w:tcPr>
                  <w:tcW w:w="2457" w:type="dxa"/>
                  <w:vAlign w:val="center"/>
                </w:tcPr>
                <w:p w14:paraId="00FEB710"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-S07-01</w:t>
                  </w:r>
                </w:p>
              </w:tc>
              <w:tc>
                <w:tcPr>
                  <w:tcW w:w="2503" w:type="dxa"/>
                  <w:vAlign w:val="center"/>
                </w:tcPr>
                <w:p w14:paraId="46C1A05A" w14:textId="77777777" w:rsidR="00D608B1" w:rsidRPr="0033383D" w:rsidRDefault="000373B4">
                  <w:pPr>
                    <w:jc w:val="center"/>
                    <w:rPr>
                      <w:szCs w:val="21"/>
                    </w:rPr>
                  </w:pPr>
                  <w:r w:rsidRPr="0033383D">
                    <w:rPr>
                      <w:rFonts w:hint="eastAsia"/>
                      <w:szCs w:val="21"/>
                    </w:rPr>
                    <w:t>&lt;0.0014</w:t>
                  </w:r>
                </w:p>
              </w:tc>
              <w:tc>
                <w:tcPr>
                  <w:tcW w:w="2503" w:type="dxa"/>
                  <w:vAlign w:val="center"/>
                </w:tcPr>
                <w:p w14:paraId="0D3177BD" w14:textId="77777777" w:rsidR="00D608B1" w:rsidRPr="0033383D" w:rsidRDefault="000373B4">
                  <w:pPr>
                    <w:jc w:val="center"/>
                    <w:rPr>
                      <w:szCs w:val="21"/>
                    </w:rPr>
                  </w:pPr>
                  <w:r w:rsidRPr="0033383D">
                    <w:rPr>
                      <w:rFonts w:hint="eastAsia"/>
                      <w:szCs w:val="21"/>
                    </w:rPr>
                    <w:t>&lt;0.0013</w:t>
                  </w:r>
                </w:p>
              </w:tc>
              <w:tc>
                <w:tcPr>
                  <w:tcW w:w="2505" w:type="dxa"/>
                  <w:vAlign w:val="center"/>
                </w:tcPr>
                <w:p w14:paraId="3DCB40D6" w14:textId="77777777" w:rsidR="00D608B1" w:rsidRPr="0033383D" w:rsidRDefault="000373B4">
                  <w:pPr>
                    <w:jc w:val="center"/>
                    <w:rPr>
                      <w:szCs w:val="21"/>
                    </w:rPr>
                  </w:pPr>
                  <w:r w:rsidRPr="0033383D">
                    <w:rPr>
                      <w:rFonts w:hint="eastAsia"/>
                      <w:szCs w:val="21"/>
                    </w:rPr>
                    <w:t>&lt;0.0012</w:t>
                  </w:r>
                </w:p>
              </w:tc>
            </w:tr>
            <w:tr w:rsidR="00D608B1" w:rsidRPr="0033383D" w14:paraId="2874D40C" w14:textId="77777777">
              <w:trPr>
                <w:trHeight w:val="567"/>
                <w:jc w:val="center"/>
              </w:trPr>
              <w:tc>
                <w:tcPr>
                  <w:tcW w:w="2457" w:type="dxa"/>
                  <w:vAlign w:val="center"/>
                </w:tcPr>
                <w:p w14:paraId="7884E0CA"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-S08-01</w:t>
                  </w:r>
                </w:p>
              </w:tc>
              <w:tc>
                <w:tcPr>
                  <w:tcW w:w="2503" w:type="dxa"/>
                  <w:vAlign w:val="center"/>
                </w:tcPr>
                <w:p w14:paraId="1CB0987A" w14:textId="77777777" w:rsidR="00D608B1" w:rsidRPr="0033383D" w:rsidRDefault="000373B4">
                  <w:pPr>
                    <w:jc w:val="center"/>
                    <w:rPr>
                      <w:szCs w:val="21"/>
                    </w:rPr>
                  </w:pPr>
                  <w:r w:rsidRPr="0033383D">
                    <w:rPr>
                      <w:rFonts w:hint="eastAsia"/>
                      <w:szCs w:val="21"/>
                    </w:rPr>
                    <w:t>&lt;0.0014</w:t>
                  </w:r>
                </w:p>
              </w:tc>
              <w:tc>
                <w:tcPr>
                  <w:tcW w:w="2503" w:type="dxa"/>
                  <w:vAlign w:val="center"/>
                </w:tcPr>
                <w:p w14:paraId="3DD633CC" w14:textId="77777777" w:rsidR="00D608B1" w:rsidRPr="0033383D" w:rsidRDefault="000373B4">
                  <w:pPr>
                    <w:jc w:val="center"/>
                    <w:rPr>
                      <w:szCs w:val="21"/>
                    </w:rPr>
                  </w:pPr>
                  <w:r w:rsidRPr="0033383D">
                    <w:rPr>
                      <w:rFonts w:hint="eastAsia"/>
                      <w:szCs w:val="21"/>
                    </w:rPr>
                    <w:t>&lt;0.0013</w:t>
                  </w:r>
                </w:p>
              </w:tc>
              <w:tc>
                <w:tcPr>
                  <w:tcW w:w="2505" w:type="dxa"/>
                  <w:vAlign w:val="center"/>
                </w:tcPr>
                <w:p w14:paraId="5D8DEAC8" w14:textId="77777777" w:rsidR="00D608B1" w:rsidRPr="0033383D" w:rsidRDefault="000373B4">
                  <w:pPr>
                    <w:jc w:val="center"/>
                    <w:rPr>
                      <w:szCs w:val="21"/>
                    </w:rPr>
                  </w:pPr>
                  <w:r w:rsidRPr="0033383D">
                    <w:rPr>
                      <w:rFonts w:hint="eastAsia"/>
                      <w:szCs w:val="21"/>
                    </w:rPr>
                    <w:t>&lt;0.0012</w:t>
                  </w:r>
                </w:p>
              </w:tc>
            </w:tr>
            <w:tr w:rsidR="00D608B1" w:rsidRPr="0033383D" w14:paraId="187E6138" w14:textId="77777777">
              <w:trPr>
                <w:trHeight w:val="567"/>
                <w:jc w:val="center"/>
              </w:trPr>
              <w:tc>
                <w:tcPr>
                  <w:tcW w:w="2457" w:type="dxa"/>
                  <w:vAlign w:val="center"/>
                </w:tcPr>
                <w:p w14:paraId="24F79E96"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-S09-01</w:t>
                  </w:r>
                </w:p>
              </w:tc>
              <w:tc>
                <w:tcPr>
                  <w:tcW w:w="2503" w:type="dxa"/>
                  <w:vAlign w:val="center"/>
                </w:tcPr>
                <w:p w14:paraId="4A8BAC3F" w14:textId="77777777" w:rsidR="00D608B1" w:rsidRPr="0033383D" w:rsidRDefault="000373B4">
                  <w:pPr>
                    <w:jc w:val="center"/>
                    <w:rPr>
                      <w:szCs w:val="21"/>
                    </w:rPr>
                  </w:pPr>
                  <w:r w:rsidRPr="0033383D">
                    <w:rPr>
                      <w:rFonts w:hint="eastAsia"/>
                      <w:szCs w:val="21"/>
                    </w:rPr>
                    <w:t>&lt;0.0014</w:t>
                  </w:r>
                </w:p>
              </w:tc>
              <w:tc>
                <w:tcPr>
                  <w:tcW w:w="2503" w:type="dxa"/>
                  <w:vAlign w:val="center"/>
                </w:tcPr>
                <w:p w14:paraId="6B5BB8DD" w14:textId="77777777" w:rsidR="00D608B1" w:rsidRPr="0033383D" w:rsidRDefault="000373B4">
                  <w:pPr>
                    <w:jc w:val="center"/>
                    <w:rPr>
                      <w:szCs w:val="21"/>
                    </w:rPr>
                  </w:pPr>
                  <w:r w:rsidRPr="0033383D">
                    <w:rPr>
                      <w:rFonts w:hint="eastAsia"/>
                      <w:szCs w:val="21"/>
                    </w:rPr>
                    <w:t>&lt;0.0013</w:t>
                  </w:r>
                </w:p>
              </w:tc>
              <w:tc>
                <w:tcPr>
                  <w:tcW w:w="2505" w:type="dxa"/>
                  <w:vAlign w:val="center"/>
                </w:tcPr>
                <w:p w14:paraId="38CFD72B" w14:textId="77777777" w:rsidR="00D608B1" w:rsidRPr="0033383D" w:rsidRDefault="000373B4">
                  <w:pPr>
                    <w:jc w:val="center"/>
                    <w:rPr>
                      <w:szCs w:val="21"/>
                    </w:rPr>
                  </w:pPr>
                  <w:r w:rsidRPr="0033383D">
                    <w:rPr>
                      <w:rFonts w:hint="eastAsia"/>
                      <w:szCs w:val="21"/>
                    </w:rPr>
                    <w:t>&lt;0.0012</w:t>
                  </w:r>
                </w:p>
              </w:tc>
            </w:tr>
            <w:tr w:rsidR="00D608B1" w:rsidRPr="0033383D" w14:paraId="2BE2EC8A" w14:textId="77777777">
              <w:trPr>
                <w:trHeight w:val="567"/>
                <w:jc w:val="center"/>
              </w:trPr>
              <w:tc>
                <w:tcPr>
                  <w:tcW w:w="2457" w:type="dxa"/>
                  <w:vAlign w:val="center"/>
                </w:tcPr>
                <w:p w14:paraId="43645798"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-S10-01</w:t>
                  </w:r>
                </w:p>
              </w:tc>
              <w:tc>
                <w:tcPr>
                  <w:tcW w:w="2503" w:type="dxa"/>
                  <w:vAlign w:val="center"/>
                </w:tcPr>
                <w:p w14:paraId="7B81292C" w14:textId="77777777" w:rsidR="00D608B1" w:rsidRPr="0033383D" w:rsidRDefault="000373B4">
                  <w:pPr>
                    <w:jc w:val="center"/>
                    <w:rPr>
                      <w:szCs w:val="21"/>
                    </w:rPr>
                  </w:pPr>
                  <w:r w:rsidRPr="0033383D">
                    <w:rPr>
                      <w:rFonts w:hint="eastAsia"/>
                      <w:szCs w:val="21"/>
                    </w:rPr>
                    <w:t>&lt;0.0014</w:t>
                  </w:r>
                </w:p>
              </w:tc>
              <w:tc>
                <w:tcPr>
                  <w:tcW w:w="2503" w:type="dxa"/>
                  <w:vAlign w:val="center"/>
                </w:tcPr>
                <w:p w14:paraId="25157DB7" w14:textId="77777777" w:rsidR="00D608B1" w:rsidRPr="0033383D" w:rsidRDefault="000373B4">
                  <w:pPr>
                    <w:jc w:val="center"/>
                    <w:rPr>
                      <w:szCs w:val="21"/>
                    </w:rPr>
                  </w:pPr>
                  <w:r w:rsidRPr="0033383D">
                    <w:rPr>
                      <w:rFonts w:hint="eastAsia"/>
                      <w:szCs w:val="21"/>
                    </w:rPr>
                    <w:t>&lt;0.0013</w:t>
                  </w:r>
                </w:p>
              </w:tc>
              <w:tc>
                <w:tcPr>
                  <w:tcW w:w="2505" w:type="dxa"/>
                  <w:vAlign w:val="center"/>
                </w:tcPr>
                <w:p w14:paraId="44848B5B" w14:textId="77777777" w:rsidR="00D608B1" w:rsidRPr="0033383D" w:rsidRDefault="000373B4">
                  <w:pPr>
                    <w:jc w:val="center"/>
                    <w:rPr>
                      <w:szCs w:val="21"/>
                    </w:rPr>
                  </w:pPr>
                  <w:r w:rsidRPr="0033383D">
                    <w:rPr>
                      <w:rFonts w:hint="eastAsia"/>
                      <w:szCs w:val="21"/>
                    </w:rPr>
                    <w:t>&lt;0.0012</w:t>
                  </w:r>
                </w:p>
              </w:tc>
            </w:tr>
            <w:tr w:rsidR="00D608B1" w:rsidRPr="0033383D" w14:paraId="51EF5CFC" w14:textId="77777777">
              <w:trPr>
                <w:trHeight w:val="567"/>
                <w:jc w:val="center"/>
              </w:trPr>
              <w:tc>
                <w:tcPr>
                  <w:tcW w:w="2457" w:type="dxa"/>
                  <w:vAlign w:val="center"/>
                </w:tcPr>
                <w:p w14:paraId="3B9932BD"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-S11-01</w:t>
                  </w:r>
                </w:p>
              </w:tc>
              <w:tc>
                <w:tcPr>
                  <w:tcW w:w="2503" w:type="dxa"/>
                  <w:vAlign w:val="center"/>
                </w:tcPr>
                <w:p w14:paraId="7F3C56DF" w14:textId="77777777" w:rsidR="00D608B1" w:rsidRPr="0033383D" w:rsidRDefault="000373B4">
                  <w:pPr>
                    <w:jc w:val="center"/>
                    <w:rPr>
                      <w:szCs w:val="21"/>
                    </w:rPr>
                  </w:pPr>
                  <w:r w:rsidRPr="0033383D">
                    <w:rPr>
                      <w:rFonts w:hint="eastAsia"/>
                      <w:szCs w:val="21"/>
                    </w:rPr>
                    <w:t>&lt;0.0014</w:t>
                  </w:r>
                </w:p>
              </w:tc>
              <w:tc>
                <w:tcPr>
                  <w:tcW w:w="2503" w:type="dxa"/>
                  <w:vAlign w:val="center"/>
                </w:tcPr>
                <w:p w14:paraId="48DD9D86" w14:textId="77777777" w:rsidR="00D608B1" w:rsidRPr="0033383D" w:rsidRDefault="000373B4">
                  <w:pPr>
                    <w:jc w:val="center"/>
                    <w:rPr>
                      <w:szCs w:val="21"/>
                    </w:rPr>
                  </w:pPr>
                  <w:r w:rsidRPr="0033383D">
                    <w:rPr>
                      <w:rFonts w:hint="eastAsia"/>
                      <w:szCs w:val="21"/>
                    </w:rPr>
                    <w:t>&lt;0.0013</w:t>
                  </w:r>
                </w:p>
              </w:tc>
              <w:tc>
                <w:tcPr>
                  <w:tcW w:w="2505" w:type="dxa"/>
                  <w:vAlign w:val="center"/>
                </w:tcPr>
                <w:p w14:paraId="78F108E6" w14:textId="77777777" w:rsidR="00D608B1" w:rsidRPr="0033383D" w:rsidRDefault="000373B4">
                  <w:pPr>
                    <w:jc w:val="center"/>
                    <w:rPr>
                      <w:szCs w:val="21"/>
                    </w:rPr>
                  </w:pPr>
                  <w:r w:rsidRPr="0033383D">
                    <w:rPr>
                      <w:rFonts w:hint="eastAsia"/>
                      <w:szCs w:val="21"/>
                    </w:rPr>
                    <w:t>&lt;0.0012</w:t>
                  </w:r>
                </w:p>
              </w:tc>
            </w:tr>
            <w:tr w:rsidR="00D608B1" w:rsidRPr="0033383D" w14:paraId="70A016CE" w14:textId="77777777">
              <w:trPr>
                <w:trHeight w:val="567"/>
                <w:jc w:val="center"/>
              </w:trPr>
              <w:tc>
                <w:tcPr>
                  <w:tcW w:w="2457" w:type="dxa"/>
                  <w:vAlign w:val="center"/>
                </w:tcPr>
                <w:p w14:paraId="66CF0C15"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-S12-01</w:t>
                  </w:r>
                </w:p>
              </w:tc>
              <w:tc>
                <w:tcPr>
                  <w:tcW w:w="2503" w:type="dxa"/>
                  <w:vAlign w:val="center"/>
                </w:tcPr>
                <w:p w14:paraId="300F67FB" w14:textId="77777777" w:rsidR="00D608B1" w:rsidRPr="0033383D" w:rsidRDefault="000373B4">
                  <w:pPr>
                    <w:jc w:val="center"/>
                    <w:rPr>
                      <w:szCs w:val="21"/>
                    </w:rPr>
                  </w:pPr>
                  <w:r w:rsidRPr="0033383D">
                    <w:rPr>
                      <w:rFonts w:hint="eastAsia"/>
                      <w:szCs w:val="21"/>
                    </w:rPr>
                    <w:t>&lt;0.0014</w:t>
                  </w:r>
                </w:p>
              </w:tc>
              <w:tc>
                <w:tcPr>
                  <w:tcW w:w="2503" w:type="dxa"/>
                  <w:vAlign w:val="center"/>
                </w:tcPr>
                <w:p w14:paraId="5A14E6AB" w14:textId="77777777" w:rsidR="00D608B1" w:rsidRPr="0033383D" w:rsidRDefault="000373B4">
                  <w:pPr>
                    <w:jc w:val="center"/>
                    <w:rPr>
                      <w:szCs w:val="21"/>
                    </w:rPr>
                  </w:pPr>
                  <w:r w:rsidRPr="0033383D">
                    <w:rPr>
                      <w:rFonts w:hint="eastAsia"/>
                      <w:szCs w:val="21"/>
                    </w:rPr>
                    <w:t>&lt;0.0013</w:t>
                  </w:r>
                </w:p>
              </w:tc>
              <w:tc>
                <w:tcPr>
                  <w:tcW w:w="2505" w:type="dxa"/>
                  <w:vAlign w:val="center"/>
                </w:tcPr>
                <w:p w14:paraId="6EE209D5" w14:textId="77777777" w:rsidR="00D608B1" w:rsidRPr="0033383D" w:rsidRDefault="000373B4">
                  <w:pPr>
                    <w:jc w:val="center"/>
                    <w:rPr>
                      <w:szCs w:val="21"/>
                    </w:rPr>
                  </w:pPr>
                  <w:r w:rsidRPr="0033383D">
                    <w:rPr>
                      <w:rFonts w:hint="eastAsia"/>
                      <w:szCs w:val="21"/>
                    </w:rPr>
                    <w:t>&lt;0.0012</w:t>
                  </w:r>
                </w:p>
              </w:tc>
            </w:tr>
            <w:tr w:rsidR="00D608B1" w:rsidRPr="0033383D" w14:paraId="601FA62A" w14:textId="77777777">
              <w:trPr>
                <w:trHeight w:val="567"/>
                <w:jc w:val="center"/>
              </w:trPr>
              <w:tc>
                <w:tcPr>
                  <w:tcW w:w="2457" w:type="dxa"/>
                  <w:vAlign w:val="center"/>
                </w:tcPr>
                <w:p w14:paraId="4897C25D"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-S13-01</w:t>
                  </w:r>
                </w:p>
              </w:tc>
              <w:tc>
                <w:tcPr>
                  <w:tcW w:w="2503" w:type="dxa"/>
                  <w:vAlign w:val="center"/>
                </w:tcPr>
                <w:p w14:paraId="0108486C" w14:textId="77777777" w:rsidR="00D608B1" w:rsidRPr="0033383D" w:rsidRDefault="000373B4">
                  <w:pPr>
                    <w:jc w:val="center"/>
                    <w:rPr>
                      <w:szCs w:val="21"/>
                    </w:rPr>
                  </w:pPr>
                  <w:r w:rsidRPr="0033383D">
                    <w:rPr>
                      <w:rFonts w:hint="eastAsia"/>
                      <w:szCs w:val="21"/>
                    </w:rPr>
                    <w:t>&lt;0.0014</w:t>
                  </w:r>
                </w:p>
              </w:tc>
              <w:tc>
                <w:tcPr>
                  <w:tcW w:w="2503" w:type="dxa"/>
                  <w:vAlign w:val="center"/>
                </w:tcPr>
                <w:p w14:paraId="35CF1A85" w14:textId="77777777" w:rsidR="00D608B1" w:rsidRPr="0033383D" w:rsidRDefault="000373B4">
                  <w:pPr>
                    <w:jc w:val="center"/>
                    <w:rPr>
                      <w:szCs w:val="21"/>
                    </w:rPr>
                  </w:pPr>
                  <w:r w:rsidRPr="0033383D">
                    <w:rPr>
                      <w:rFonts w:hint="eastAsia"/>
                      <w:szCs w:val="21"/>
                    </w:rPr>
                    <w:t>&lt;0.0013</w:t>
                  </w:r>
                </w:p>
              </w:tc>
              <w:tc>
                <w:tcPr>
                  <w:tcW w:w="2505" w:type="dxa"/>
                  <w:vAlign w:val="center"/>
                </w:tcPr>
                <w:p w14:paraId="65393E80" w14:textId="77777777" w:rsidR="00D608B1" w:rsidRPr="0033383D" w:rsidRDefault="000373B4">
                  <w:pPr>
                    <w:jc w:val="center"/>
                    <w:rPr>
                      <w:szCs w:val="21"/>
                    </w:rPr>
                  </w:pPr>
                  <w:r w:rsidRPr="0033383D">
                    <w:rPr>
                      <w:rFonts w:hint="eastAsia"/>
                      <w:szCs w:val="21"/>
                    </w:rPr>
                    <w:t>&lt;0.0012</w:t>
                  </w:r>
                </w:p>
              </w:tc>
            </w:tr>
            <w:tr w:rsidR="00D608B1" w:rsidRPr="0033383D" w14:paraId="4C497B89" w14:textId="77777777">
              <w:trPr>
                <w:trHeight w:val="567"/>
                <w:jc w:val="center"/>
              </w:trPr>
              <w:tc>
                <w:tcPr>
                  <w:tcW w:w="2457" w:type="dxa"/>
                  <w:vAlign w:val="center"/>
                </w:tcPr>
                <w:p w14:paraId="39368827"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-S14-01</w:t>
                  </w:r>
                </w:p>
              </w:tc>
              <w:tc>
                <w:tcPr>
                  <w:tcW w:w="2503" w:type="dxa"/>
                  <w:vAlign w:val="center"/>
                </w:tcPr>
                <w:p w14:paraId="7C121369" w14:textId="77777777" w:rsidR="00D608B1" w:rsidRPr="0033383D" w:rsidRDefault="000373B4">
                  <w:pPr>
                    <w:jc w:val="center"/>
                    <w:rPr>
                      <w:szCs w:val="21"/>
                    </w:rPr>
                  </w:pPr>
                  <w:r w:rsidRPr="0033383D">
                    <w:rPr>
                      <w:rFonts w:hint="eastAsia"/>
                      <w:szCs w:val="21"/>
                    </w:rPr>
                    <w:t>&lt;0.0014</w:t>
                  </w:r>
                </w:p>
              </w:tc>
              <w:tc>
                <w:tcPr>
                  <w:tcW w:w="2503" w:type="dxa"/>
                  <w:vAlign w:val="center"/>
                </w:tcPr>
                <w:p w14:paraId="5C7F9BC7" w14:textId="77777777" w:rsidR="00D608B1" w:rsidRPr="0033383D" w:rsidRDefault="000373B4">
                  <w:pPr>
                    <w:jc w:val="center"/>
                    <w:rPr>
                      <w:szCs w:val="21"/>
                    </w:rPr>
                  </w:pPr>
                  <w:r w:rsidRPr="0033383D">
                    <w:rPr>
                      <w:rFonts w:hint="eastAsia"/>
                      <w:szCs w:val="21"/>
                    </w:rPr>
                    <w:t>&lt;0.0013</w:t>
                  </w:r>
                </w:p>
              </w:tc>
              <w:tc>
                <w:tcPr>
                  <w:tcW w:w="2505" w:type="dxa"/>
                  <w:vAlign w:val="center"/>
                </w:tcPr>
                <w:p w14:paraId="26880C38" w14:textId="77777777" w:rsidR="00D608B1" w:rsidRPr="0033383D" w:rsidRDefault="000373B4">
                  <w:pPr>
                    <w:jc w:val="center"/>
                    <w:rPr>
                      <w:szCs w:val="21"/>
                    </w:rPr>
                  </w:pPr>
                  <w:r w:rsidRPr="0033383D">
                    <w:rPr>
                      <w:rFonts w:hint="eastAsia"/>
                      <w:szCs w:val="21"/>
                    </w:rPr>
                    <w:t>&lt;0.0012</w:t>
                  </w:r>
                </w:p>
              </w:tc>
            </w:tr>
            <w:tr w:rsidR="00D608B1" w:rsidRPr="0033383D" w14:paraId="1A4B51C9" w14:textId="77777777">
              <w:trPr>
                <w:trHeight w:val="567"/>
                <w:jc w:val="center"/>
              </w:trPr>
              <w:tc>
                <w:tcPr>
                  <w:tcW w:w="2457" w:type="dxa"/>
                  <w:vAlign w:val="center"/>
                </w:tcPr>
                <w:p w14:paraId="3A1523A4"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-S15-01</w:t>
                  </w:r>
                </w:p>
              </w:tc>
              <w:tc>
                <w:tcPr>
                  <w:tcW w:w="2503" w:type="dxa"/>
                  <w:vAlign w:val="center"/>
                </w:tcPr>
                <w:p w14:paraId="5805217E" w14:textId="77777777" w:rsidR="00D608B1" w:rsidRPr="0033383D" w:rsidRDefault="000373B4">
                  <w:pPr>
                    <w:jc w:val="center"/>
                    <w:rPr>
                      <w:szCs w:val="21"/>
                    </w:rPr>
                  </w:pPr>
                  <w:r w:rsidRPr="0033383D">
                    <w:rPr>
                      <w:rFonts w:hint="eastAsia"/>
                      <w:szCs w:val="21"/>
                    </w:rPr>
                    <w:t>&lt;0.0014</w:t>
                  </w:r>
                </w:p>
              </w:tc>
              <w:tc>
                <w:tcPr>
                  <w:tcW w:w="2503" w:type="dxa"/>
                  <w:vAlign w:val="center"/>
                </w:tcPr>
                <w:p w14:paraId="57E2D396" w14:textId="77777777" w:rsidR="00D608B1" w:rsidRPr="0033383D" w:rsidRDefault="000373B4">
                  <w:pPr>
                    <w:jc w:val="center"/>
                    <w:rPr>
                      <w:szCs w:val="21"/>
                    </w:rPr>
                  </w:pPr>
                  <w:r w:rsidRPr="0033383D">
                    <w:rPr>
                      <w:rFonts w:hint="eastAsia"/>
                      <w:szCs w:val="21"/>
                    </w:rPr>
                    <w:t>&lt;0.0013</w:t>
                  </w:r>
                </w:p>
              </w:tc>
              <w:tc>
                <w:tcPr>
                  <w:tcW w:w="2505" w:type="dxa"/>
                  <w:vAlign w:val="center"/>
                </w:tcPr>
                <w:p w14:paraId="33DC0227" w14:textId="77777777" w:rsidR="00D608B1" w:rsidRPr="0033383D" w:rsidRDefault="000373B4">
                  <w:pPr>
                    <w:jc w:val="center"/>
                    <w:rPr>
                      <w:szCs w:val="21"/>
                    </w:rPr>
                  </w:pPr>
                  <w:r w:rsidRPr="0033383D">
                    <w:rPr>
                      <w:rFonts w:hint="eastAsia"/>
                      <w:szCs w:val="21"/>
                    </w:rPr>
                    <w:t>&lt;0.0012</w:t>
                  </w:r>
                </w:p>
              </w:tc>
            </w:tr>
          </w:tbl>
          <w:p w14:paraId="568D47A9" w14:textId="77777777" w:rsidR="00D608B1" w:rsidRPr="0033383D" w:rsidRDefault="000373B4">
            <w:pPr>
              <w:ind w:left="7385" w:hangingChars="3503" w:hanging="7385"/>
              <w:jc w:val="center"/>
              <w:rPr>
                <w:b/>
                <w:color w:val="000000"/>
                <w:szCs w:val="21"/>
              </w:rPr>
            </w:pPr>
            <w:r w:rsidRPr="0033383D">
              <w:rPr>
                <w:b/>
                <w:color w:val="000000"/>
                <w:szCs w:val="21"/>
              </w:rPr>
              <w:t>表</w:t>
            </w:r>
            <w:r w:rsidRPr="0033383D">
              <w:rPr>
                <w:b/>
                <w:color w:val="000000"/>
                <w:szCs w:val="21"/>
              </w:rPr>
              <w:t>3-</w:t>
            </w:r>
            <w:r w:rsidRPr="0033383D">
              <w:rPr>
                <w:rFonts w:hint="eastAsia"/>
                <w:b/>
                <w:color w:val="000000"/>
                <w:szCs w:val="21"/>
              </w:rPr>
              <w:t>6</w:t>
            </w:r>
            <w:r w:rsidRPr="0033383D">
              <w:rPr>
                <w:b/>
                <w:color w:val="000000"/>
                <w:szCs w:val="21"/>
              </w:rPr>
              <w:t xml:space="preserve">  </w:t>
            </w:r>
            <w:r w:rsidRPr="0033383D">
              <w:rPr>
                <w:b/>
                <w:color w:val="000000"/>
                <w:szCs w:val="21"/>
              </w:rPr>
              <w:t>土壤检测结果（</w:t>
            </w:r>
            <w:r w:rsidRPr="0033383D">
              <w:rPr>
                <w:b/>
                <w:color w:val="000000"/>
                <w:szCs w:val="21"/>
              </w:rPr>
              <w:t>7</w:t>
            </w:r>
            <w:r w:rsidRPr="0033383D">
              <w:rPr>
                <w:b/>
                <w:color w:val="000000"/>
                <w:szCs w:val="21"/>
              </w:rPr>
              <w:t>）</w:t>
            </w:r>
            <w:r w:rsidRPr="0033383D">
              <w:rPr>
                <w:rFonts w:hint="eastAsia"/>
                <w:b/>
                <w:color w:val="000000"/>
                <w:szCs w:val="21"/>
              </w:rPr>
              <w:t xml:space="preserve">    </w:t>
            </w:r>
            <w:r w:rsidRPr="0033383D">
              <w:rPr>
                <w:rFonts w:hint="eastAsia"/>
                <w:b/>
                <w:color w:val="000000"/>
                <w:szCs w:val="21"/>
              </w:rPr>
              <w:t>单位：</w:t>
            </w:r>
            <w:r w:rsidRPr="0033383D">
              <w:rPr>
                <w:rFonts w:hint="eastAsia"/>
                <w:b/>
                <w:color w:val="000000"/>
                <w:szCs w:val="21"/>
              </w:rPr>
              <w:t>mg/kg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681"/>
              <w:gridCol w:w="1681"/>
              <w:gridCol w:w="1681"/>
              <w:gridCol w:w="1680"/>
            </w:tblGrid>
            <w:tr w:rsidR="00D608B1" w:rsidRPr="0033383D" w14:paraId="7C063C7B" w14:textId="77777777">
              <w:trPr>
                <w:trHeight w:val="567"/>
                <w:jc w:val="center"/>
              </w:trPr>
              <w:tc>
                <w:tcPr>
                  <w:tcW w:w="2411" w:type="dxa"/>
                  <w:vAlign w:val="center"/>
                </w:tcPr>
                <w:p w14:paraId="05030EB7" w14:textId="77777777" w:rsidR="00D608B1" w:rsidRPr="0033383D" w:rsidRDefault="000373B4">
                  <w:pPr>
                    <w:tabs>
                      <w:tab w:val="left" w:pos="2760"/>
                    </w:tabs>
                    <w:spacing w:line="280" w:lineRule="exact"/>
                    <w:jc w:val="center"/>
                    <w:rPr>
                      <w:szCs w:val="21"/>
                    </w:rPr>
                  </w:pPr>
                  <w:r w:rsidRPr="0033383D">
                    <w:rPr>
                      <w:rFonts w:hint="eastAsia"/>
                      <w:szCs w:val="21"/>
                    </w:rPr>
                    <w:t>样品编号</w:t>
                  </w:r>
                </w:p>
              </w:tc>
              <w:tc>
                <w:tcPr>
                  <w:tcW w:w="1866" w:type="dxa"/>
                  <w:vAlign w:val="center"/>
                </w:tcPr>
                <w:p w14:paraId="615840AB" w14:textId="77777777" w:rsidR="00D608B1" w:rsidRPr="0033383D" w:rsidRDefault="000373B4">
                  <w:pPr>
                    <w:tabs>
                      <w:tab w:val="left" w:pos="2760"/>
                    </w:tabs>
                    <w:spacing w:line="280" w:lineRule="exact"/>
                    <w:jc w:val="center"/>
                    <w:rPr>
                      <w:rFonts w:ascii="宋体" w:hAnsi="宋体"/>
                      <w:szCs w:val="21"/>
                    </w:rPr>
                  </w:pPr>
                  <w:r w:rsidRPr="0033383D">
                    <w:rPr>
                      <w:rFonts w:ascii="宋体" w:hAnsi="宋体" w:hint="eastAsia"/>
                      <w:szCs w:val="21"/>
                    </w:rPr>
                    <w:t>三氯乙烯</w:t>
                  </w:r>
                </w:p>
              </w:tc>
              <w:tc>
                <w:tcPr>
                  <w:tcW w:w="1866" w:type="dxa"/>
                  <w:vAlign w:val="center"/>
                </w:tcPr>
                <w:p w14:paraId="11B5D72F" w14:textId="77777777" w:rsidR="00D608B1" w:rsidRPr="0033383D" w:rsidRDefault="000373B4">
                  <w:pPr>
                    <w:tabs>
                      <w:tab w:val="left" w:pos="2760"/>
                    </w:tabs>
                    <w:spacing w:line="280" w:lineRule="exact"/>
                    <w:jc w:val="center"/>
                    <w:rPr>
                      <w:rFonts w:ascii="宋体" w:hAnsi="宋体"/>
                      <w:szCs w:val="21"/>
                    </w:rPr>
                  </w:pPr>
                  <w:r w:rsidRPr="0033383D">
                    <w:rPr>
                      <w:rFonts w:hint="eastAsia"/>
                      <w:szCs w:val="21"/>
                    </w:rPr>
                    <w:t>1,2,3-</w:t>
                  </w:r>
                  <w:r w:rsidRPr="0033383D">
                    <w:rPr>
                      <w:rFonts w:hint="eastAsia"/>
                      <w:szCs w:val="21"/>
                    </w:rPr>
                    <w:t>三氯丙烷</w:t>
                  </w:r>
                </w:p>
              </w:tc>
              <w:tc>
                <w:tcPr>
                  <w:tcW w:w="1866" w:type="dxa"/>
                  <w:vAlign w:val="center"/>
                </w:tcPr>
                <w:p w14:paraId="080CF19B" w14:textId="77777777" w:rsidR="00D608B1" w:rsidRPr="0033383D" w:rsidRDefault="000373B4">
                  <w:pPr>
                    <w:tabs>
                      <w:tab w:val="left" w:pos="2760"/>
                    </w:tabs>
                    <w:spacing w:line="280" w:lineRule="exact"/>
                    <w:jc w:val="center"/>
                    <w:rPr>
                      <w:rFonts w:ascii="宋体" w:hAnsi="宋体"/>
                      <w:szCs w:val="21"/>
                    </w:rPr>
                  </w:pPr>
                  <w:r w:rsidRPr="0033383D">
                    <w:rPr>
                      <w:rFonts w:ascii="宋体" w:hAnsi="宋体" w:hint="eastAsia"/>
                      <w:szCs w:val="21"/>
                    </w:rPr>
                    <w:t>氯乙烯</w:t>
                  </w:r>
                </w:p>
              </w:tc>
              <w:tc>
                <w:tcPr>
                  <w:tcW w:w="1866" w:type="dxa"/>
                  <w:vAlign w:val="center"/>
                </w:tcPr>
                <w:p w14:paraId="739D7E61" w14:textId="77777777" w:rsidR="00D608B1" w:rsidRPr="0033383D" w:rsidRDefault="000373B4">
                  <w:pPr>
                    <w:tabs>
                      <w:tab w:val="left" w:pos="2760"/>
                    </w:tabs>
                    <w:spacing w:line="280" w:lineRule="exact"/>
                    <w:jc w:val="center"/>
                    <w:rPr>
                      <w:rFonts w:ascii="宋体" w:hAnsi="宋体"/>
                      <w:szCs w:val="21"/>
                    </w:rPr>
                  </w:pPr>
                  <w:r w:rsidRPr="0033383D">
                    <w:rPr>
                      <w:rFonts w:ascii="宋体" w:hAnsi="宋体" w:hint="eastAsia"/>
                      <w:szCs w:val="21"/>
                    </w:rPr>
                    <w:t>苯乙烯</w:t>
                  </w:r>
                </w:p>
              </w:tc>
            </w:tr>
            <w:tr w:rsidR="00D608B1" w:rsidRPr="0033383D" w14:paraId="2E9D1063" w14:textId="77777777">
              <w:trPr>
                <w:trHeight w:val="567"/>
                <w:jc w:val="center"/>
              </w:trPr>
              <w:tc>
                <w:tcPr>
                  <w:tcW w:w="2411" w:type="dxa"/>
                  <w:vAlign w:val="center"/>
                </w:tcPr>
                <w:p w14:paraId="164B3498" w14:textId="77777777" w:rsidR="00D608B1" w:rsidRPr="0033383D" w:rsidRDefault="000373B4">
                  <w:pPr>
                    <w:tabs>
                      <w:tab w:val="left" w:pos="2760"/>
                    </w:tabs>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 xml:space="preserve">-S01-01                                                                                                                                                                                                                                                                                                                                                                                                                                                                                                                                                                                                                                                                                                                                                                                                                                                                                                                                                                                                                                                                                                                                                                                                                                                                                                                                                                                                                                                                                                                                                                                                          </w:t>
                  </w:r>
                </w:p>
              </w:tc>
              <w:tc>
                <w:tcPr>
                  <w:tcW w:w="1866" w:type="dxa"/>
                  <w:vAlign w:val="center"/>
                </w:tcPr>
                <w:p w14:paraId="5E2D7313" w14:textId="77777777" w:rsidR="00D608B1" w:rsidRPr="0033383D" w:rsidRDefault="000373B4">
                  <w:pPr>
                    <w:jc w:val="center"/>
                    <w:rPr>
                      <w:szCs w:val="21"/>
                    </w:rPr>
                  </w:pPr>
                  <w:r w:rsidRPr="0033383D">
                    <w:rPr>
                      <w:rFonts w:hint="eastAsia"/>
                      <w:szCs w:val="21"/>
                    </w:rPr>
                    <w:t>&lt;0.0012</w:t>
                  </w:r>
                </w:p>
              </w:tc>
              <w:tc>
                <w:tcPr>
                  <w:tcW w:w="1866" w:type="dxa"/>
                  <w:vAlign w:val="center"/>
                </w:tcPr>
                <w:p w14:paraId="10A4812A" w14:textId="77777777" w:rsidR="00D608B1" w:rsidRPr="0033383D" w:rsidRDefault="000373B4">
                  <w:pPr>
                    <w:jc w:val="center"/>
                    <w:rPr>
                      <w:szCs w:val="21"/>
                    </w:rPr>
                  </w:pPr>
                  <w:r w:rsidRPr="0033383D">
                    <w:rPr>
                      <w:rFonts w:hint="eastAsia"/>
                      <w:szCs w:val="21"/>
                    </w:rPr>
                    <w:t>&lt;0.0012</w:t>
                  </w:r>
                </w:p>
              </w:tc>
              <w:tc>
                <w:tcPr>
                  <w:tcW w:w="1866" w:type="dxa"/>
                  <w:vAlign w:val="center"/>
                </w:tcPr>
                <w:p w14:paraId="11FBD2E5" w14:textId="77777777" w:rsidR="00D608B1" w:rsidRPr="0033383D" w:rsidRDefault="000373B4">
                  <w:pPr>
                    <w:jc w:val="center"/>
                    <w:rPr>
                      <w:szCs w:val="21"/>
                    </w:rPr>
                  </w:pPr>
                  <w:r w:rsidRPr="0033383D">
                    <w:rPr>
                      <w:rFonts w:hint="eastAsia"/>
                      <w:szCs w:val="21"/>
                    </w:rPr>
                    <w:t>&lt;0.0010</w:t>
                  </w:r>
                </w:p>
              </w:tc>
              <w:tc>
                <w:tcPr>
                  <w:tcW w:w="1866" w:type="dxa"/>
                  <w:vAlign w:val="center"/>
                </w:tcPr>
                <w:p w14:paraId="04D65C3C" w14:textId="77777777" w:rsidR="00D608B1" w:rsidRPr="0033383D" w:rsidRDefault="000373B4">
                  <w:pPr>
                    <w:jc w:val="center"/>
                    <w:rPr>
                      <w:szCs w:val="21"/>
                    </w:rPr>
                  </w:pPr>
                  <w:r w:rsidRPr="0033383D">
                    <w:rPr>
                      <w:rFonts w:hint="eastAsia"/>
                      <w:szCs w:val="21"/>
                    </w:rPr>
                    <w:t>&lt;0.0011</w:t>
                  </w:r>
                </w:p>
              </w:tc>
            </w:tr>
            <w:tr w:rsidR="00D608B1" w:rsidRPr="0033383D" w14:paraId="2C60A984" w14:textId="77777777">
              <w:trPr>
                <w:trHeight w:val="567"/>
                <w:jc w:val="center"/>
              </w:trPr>
              <w:tc>
                <w:tcPr>
                  <w:tcW w:w="2411" w:type="dxa"/>
                  <w:vAlign w:val="center"/>
                </w:tcPr>
                <w:p w14:paraId="5A8A6E58"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-S02-01</w:t>
                  </w:r>
                </w:p>
              </w:tc>
              <w:tc>
                <w:tcPr>
                  <w:tcW w:w="1866" w:type="dxa"/>
                  <w:vAlign w:val="center"/>
                </w:tcPr>
                <w:p w14:paraId="0BB811A5" w14:textId="77777777" w:rsidR="00D608B1" w:rsidRPr="0033383D" w:rsidRDefault="000373B4">
                  <w:pPr>
                    <w:jc w:val="center"/>
                    <w:rPr>
                      <w:szCs w:val="21"/>
                    </w:rPr>
                  </w:pPr>
                  <w:r w:rsidRPr="0033383D">
                    <w:rPr>
                      <w:rFonts w:hint="eastAsia"/>
                      <w:szCs w:val="21"/>
                    </w:rPr>
                    <w:t>&lt;0.0012</w:t>
                  </w:r>
                </w:p>
              </w:tc>
              <w:tc>
                <w:tcPr>
                  <w:tcW w:w="1866" w:type="dxa"/>
                  <w:vAlign w:val="center"/>
                </w:tcPr>
                <w:p w14:paraId="2F899B18" w14:textId="77777777" w:rsidR="00D608B1" w:rsidRPr="0033383D" w:rsidRDefault="000373B4">
                  <w:pPr>
                    <w:jc w:val="center"/>
                    <w:rPr>
                      <w:szCs w:val="21"/>
                    </w:rPr>
                  </w:pPr>
                  <w:r w:rsidRPr="0033383D">
                    <w:rPr>
                      <w:rFonts w:hint="eastAsia"/>
                      <w:szCs w:val="21"/>
                    </w:rPr>
                    <w:t>&lt;0.0012</w:t>
                  </w:r>
                </w:p>
              </w:tc>
              <w:tc>
                <w:tcPr>
                  <w:tcW w:w="1866" w:type="dxa"/>
                  <w:vAlign w:val="center"/>
                </w:tcPr>
                <w:p w14:paraId="4D0FAB61" w14:textId="77777777" w:rsidR="00D608B1" w:rsidRPr="0033383D" w:rsidRDefault="000373B4">
                  <w:pPr>
                    <w:jc w:val="center"/>
                    <w:rPr>
                      <w:szCs w:val="21"/>
                    </w:rPr>
                  </w:pPr>
                  <w:r w:rsidRPr="0033383D">
                    <w:rPr>
                      <w:rFonts w:hint="eastAsia"/>
                      <w:szCs w:val="21"/>
                    </w:rPr>
                    <w:t>&lt;0.0010</w:t>
                  </w:r>
                </w:p>
              </w:tc>
              <w:tc>
                <w:tcPr>
                  <w:tcW w:w="1866" w:type="dxa"/>
                  <w:vAlign w:val="center"/>
                </w:tcPr>
                <w:p w14:paraId="6D2E82E6" w14:textId="77777777" w:rsidR="00D608B1" w:rsidRPr="0033383D" w:rsidRDefault="000373B4">
                  <w:pPr>
                    <w:jc w:val="center"/>
                    <w:rPr>
                      <w:szCs w:val="21"/>
                    </w:rPr>
                  </w:pPr>
                  <w:r w:rsidRPr="0033383D">
                    <w:rPr>
                      <w:rFonts w:hint="eastAsia"/>
                      <w:szCs w:val="21"/>
                    </w:rPr>
                    <w:t>&lt;0.0011</w:t>
                  </w:r>
                </w:p>
              </w:tc>
            </w:tr>
            <w:tr w:rsidR="00D608B1" w:rsidRPr="0033383D" w14:paraId="68F7B61B" w14:textId="77777777">
              <w:trPr>
                <w:trHeight w:val="567"/>
                <w:jc w:val="center"/>
              </w:trPr>
              <w:tc>
                <w:tcPr>
                  <w:tcW w:w="2411" w:type="dxa"/>
                  <w:vAlign w:val="center"/>
                </w:tcPr>
                <w:p w14:paraId="1353FF74"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-S03-01</w:t>
                  </w:r>
                </w:p>
              </w:tc>
              <w:tc>
                <w:tcPr>
                  <w:tcW w:w="1866" w:type="dxa"/>
                  <w:vAlign w:val="center"/>
                </w:tcPr>
                <w:p w14:paraId="187BB818" w14:textId="77777777" w:rsidR="00D608B1" w:rsidRPr="0033383D" w:rsidRDefault="000373B4">
                  <w:pPr>
                    <w:jc w:val="center"/>
                    <w:rPr>
                      <w:szCs w:val="21"/>
                    </w:rPr>
                  </w:pPr>
                  <w:r w:rsidRPr="0033383D">
                    <w:rPr>
                      <w:rFonts w:hint="eastAsia"/>
                      <w:szCs w:val="21"/>
                    </w:rPr>
                    <w:t>&lt;0.0012</w:t>
                  </w:r>
                </w:p>
              </w:tc>
              <w:tc>
                <w:tcPr>
                  <w:tcW w:w="1866" w:type="dxa"/>
                  <w:vAlign w:val="center"/>
                </w:tcPr>
                <w:p w14:paraId="5D5237F9" w14:textId="77777777" w:rsidR="00D608B1" w:rsidRPr="0033383D" w:rsidRDefault="000373B4">
                  <w:pPr>
                    <w:jc w:val="center"/>
                    <w:rPr>
                      <w:szCs w:val="21"/>
                    </w:rPr>
                  </w:pPr>
                  <w:r w:rsidRPr="0033383D">
                    <w:rPr>
                      <w:rFonts w:hint="eastAsia"/>
                      <w:szCs w:val="21"/>
                    </w:rPr>
                    <w:t>&lt;0.0012</w:t>
                  </w:r>
                </w:p>
              </w:tc>
              <w:tc>
                <w:tcPr>
                  <w:tcW w:w="1866" w:type="dxa"/>
                  <w:vAlign w:val="center"/>
                </w:tcPr>
                <w:p w14:paraId="363A41B2" w14:textId="77777777" w:rsidR="00D608B1" w:rsidRPr="0033383D" w:rsidRDefault="000373B4">
                  <w:pPr>
                    <w:jc w:val="center"/>
                    <w:rPr>
                      <w:szCs w:val="21"/>
                    </w:rPr>
                  </w:pPr>
                  <w:r w:rsidRPr="0033383D">
                    <w:rPr>
                      <w:rFonts w:hint="eastAsia"/>
                      <w:szCs w:val="21"/>
                    </w:rPr>
                    <w:t>&lt;0.0010</w:t>
                  </w:r>
                </w:p>
              </w:tc>
              <w:tc>
                <w:tcPr>
                  <w:tcW w:w="1866" w:type="dxa"/>
                  <w:vAlign w:val="center"/>
                </w:tcPr>
                <w:p w14:paraId="73F71544" w14:textId="77777777" w:rsidR="00D608B1" w:rsidRPr="0033383D" w:rsidRDefault="000373B4">
                  <w:pPr>
                    <w:jc w:val="center"/>
                    <w:rPr>
                      <w:szCs w:val="21"/>
                    </w:rPr>
                  </w:pPr>
                  <w:r w:rsidRPr="0033383D">
                    <w:rPr>
                      <w:rFonts w:hint="eastAsia"/>
                      <w:szCs w:val="21"/>
                    </w:rPr>
                    <w:t>&lt;0.0011</w:t>
                  </w:r>
                </w:p>
              </w:tc>
            </w:tr>
            <w:tr w:rsidR="00D608B1" w:rsidRPr="0033383D" w14:paraId="05B119D2" w14:textId="77777777">
              <w:trPr>
                <w:trHeight w:val="567"/>
                <w:jc w:val="center"/>
              </w:trPr>
              <w:tc>
                <w:tcPr>
                  <w:tcW w:w="2411" w:type="dxa"/>
                  <w:vAlign w:val="center"/>
                </w:tcPr>
                <w:p w14:paraId="021212F0"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-S04-01</w:t>
                  </w:r>
                </w:p>
              </w:tc>
              <w:tc>
                <w:tcPr>
                  <w:tcW w:w="1866" w:type="dxa"/>
                  <w:vAlign w:val="center"/>
                </w:tcPr>
                <w:p w14:paraId="0A6D2E99" w14:textId="77777777" w:rsidR="00D608B1" w:rsidRPr="0033383D" w:rsidRDefault="000373B4">
                  <w:pPr>
                    <w:jc w:val="center"/>
                    <w:rPr>
                      <w:szCs w:val="21"/>
                    </w:rPr>
                  </w:pPr>
                  <w:r w:rsidRPr="0033383D">
                    <w:rPr>
                      <w:rFonts w:hint="eastAsia"/>
                      <w:szCs w:val="21"/>
                    </w:rPr>
                    <w:t>&lt;0.0012</w:t>
                  </w:r>
                </w:p>
              </w:tc>
              <w:tc>
                <w:tcPr>
                  <w:tcW w:w="1866" w:type="dxa"/>
                  <w:vAlign w:val="center"/>
                </w:tcPr>
                <w:p w14:paraId="19A159E9" w14:textId="77777777" w:rsidR="00D608B1" w:rsidRPr="0033383D" w:rsidRDefault="000373B4">
                  <w:pPr>
                    <w:jc w:val="center"/>
                    <w:rPr>
                      <w:szCs w:val="21"/>
                    </w:rPr>
                  </w:pPr>
                  <w:r w:rsidRPr="0033383D">
                    <w:rPr>
                      <w:rFonts w:hint="eastAsia"/>
                      <w:szCs w:val="21"/>
                    </w:rPr>
                    <w:t>&lt;0.0012</w:t>
                  </w:r>
                </w:p>
              </w:tc>
              <w:tc>
                <w:tcPr>
                  <w:tcW w:w="1866" w:type="dxa"/>
                  <w:vAlign w:val="center"/>
                </w:tcPr>
                <w:p w14:paraId="5E02FE33" w14:textId="77777777" w:rsidR="00D608B1" w:rsidRPr="0033383D" w:rsidRDefault="000373B4">
                  <w:pPr>
                    <w:jc w:val="center"/>
                    <w:rPr>
                      <w:szCs w:val="21"/>
                    </w:rPr>
                  </w:pPr>
                  <w:r w:rsidRPr="0033383D">
                    <w:rPr>
                      <w:rFonts w:hint="eastAsia"/>
                      <w:szCs w:val="21"/>
                    </w:rPr>
                    <w:t>&lt;0.0010</w:t>
                  </w:r>
                </w:p>
              </w:tc>
              <w:tc>
                <w:tcPr>
                  <w:tcW w:w="1866" w:type="dxa"/>
                  <w:vAlign w:val="center"/>
                </w:tcPr>
                <w:p w14:paraId="33DECED2" w14:textId="77777777" w:rsidR="00D608B1" w:rsidRPr="0033383D" w:rsidRDefault="000373B4">
                  <w:pPr>
                    <w:jc w:val="center"/>
                    <w:rPr>
                      <w:szCs w:val="21"/>
                    </w:rPr>
                  </w:pPr>
                  <w:r w:rsidRPr="0033383D">
                    <w:rPr>
                      <w:rFonts w:hint="eastAsia"/>
                      <w:szCs w:val="21"/>
                    </w:rPr>
                    <w:t>&lt;0.0011</w:t>
                  </w:r>
                </w:p>
              </w:tc>
            </w:tr>
            <w:tr w:rsidR="00D608B1" w:rsidRPr="0033383D" w14:paraId="01FD1D61" w14:textId="77777777">
              <w:trPr>
                <w:trHeight w:val="567"/>
                <w:jc w:val="center"/>
              </w:trPr>
              <w:tc>
                <w:tcPr>
                  <w:tcW w:w="2411" w:type="dxa"/>
                  <w:vAlign w:val="center"/>
                </w:tcPr>
                <w:p w14:paraId="7638445C"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-S05-01</w:t>
                  </w:r>
                </w:p>
              </w:tc>
              <w:tc>
                <w:tcPr>
                  <w:tcW w:w="1866" w:type="dxa"/>
                  <w:vAlign w:val="center"/>
                </w:tcPr>
                <w:p w14:paraId="67A36AAA" w14:textId="77777777" w:rsidR="00D608B1" w:rsidRPr="0033383D" w:rsidRDefault="000373B4">
                  <w:pPr>
                    <w:jc w:val="center"/>
                    <w:rPr>
                      <w:szCs w:val="21"/>
                    </w:rPr>
                  </w:pPr>
                  <w:r w:rsidRPr="0033383D">
                    <w:rPr>
                      <w:rFonts w:hint="eastAsia"/>
                      <w:szCs w:val="21"/>
                    </w:rPr>
                    <w:t>&lt;0.0012</w:t>
                  </w:r>
                </w:p>
              </w:tc>
              <w:tc>
                <w:tcPr>
                  <w:tcW w:w="1866" w:type="dxa"/>
                  <w:vAlign w:val="center"/>
                </w:tcPr>
                <w:p w14:paraId="033FF5AC" w14:textId="77777777" w:rsidR="00D608B1" w:rsidRPr="0033383D" w:rsidRDefault="000373B4">
                  <w:pPr>
                    <w:jc w:val="center"/>
                    <w:rPr>
                      <w:szCs w:val="21"/>
                    </w:rPr>
                  </w:pPr>
                  <w:r w:rsidRPr="0033383D">
                    <w:rPr>
                      <w:rFonts w:hint="eastAsia"/>
                      <w:szCs w:val="21"/>
                    </w:rPr>
                    <w:t>&lt;0.0012</w:t>
                  </w:r>
                </w:p>
              </w:tc>
              <w:tc>
                <w:tcPr>
                  <w:tcW w:w="1866" w:type="dxa"/>
                  <w:vAlign w:val="center"/>
                </w:tcPr>
                <w:p w14:paraId="47C068E7" w14:textId="77777777" w:rsidR="00D608B1" w:rsidRPr="0033383D" w:rsidRDefault="000373B4">
                  <w:pPr>
                    <w:jc w:val="center"/>
                    <w:rPr>
                      <w:szCs w:val="21"/>
                    </w:rPr>
                  </w:pPr>
                  <w:r w:rsidRPr="0033383D">
                    <w:rPr>
                      <w:rFonts w:hint="eastAsia"/>
                      <w:szCs w:val="21"/>
                    </w:rPr>
                    <w:t>&lt;0.0010</w:t>
                  </w:r>
                </w:p>
              </w:tc>
              <w:tc>
                <w:tcPr>
                  <w:tcW w:w="1866" w:type="dxa"/>
                  <w:vAlign w:val="center"/>
                </w:tcPr>
                <w:p w14:paraId="3B854036" w14:textId="77777777" w:rsidR="00D608B1" w:rsidRPr="0033383D" w:rsidRDefault="000373B4">
                  <w:pPr>
                    <w:jc w:val="center"/>
                    <w:rPr>
                      <w:szCs w:val="21"/>
                    </w:rPr>
                  </w:pPr>
                  <w:r w:rsidRPr="0033383D">
                    <w:rPr>
                      <w:rFonts w:hint="eastAsia"/>
                      <w:szCs w:val="21"/>
                    </w:rPr>
                    <w:t>&lt;0.0011</w:t>
                  </w:r>
                </w:p>
              </w:tc>
            </w:tr>
            <w:tr w:rsidR="00D608B1" w:rsidRPr="0033383D" w14:paraId="1E55B145" w14:textId="77777777">
              <w:trPr>
                <w:trHeight w:val="567"/>
                <w:jc w:val="center"/>
              </w:trPr>
              <w:tc>
                <w:tcPr>
                  <w:tcW w:w="2411" w:type="dxa"/>
                  <w:vAlign w:val="center"/>
                </w:tcPr>
                <w:p w14:paraId="665CC9D5"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-S06-01</w:t>
                  </w:r>
                </w:p>
              </w:tc>
              <w:tc>
                <w:tcPr>
                  <w:tcW w:w="1866" w:type="dxa"/>
                  <w:vAlign w:val="center"/>
                </w:tcPr>
                <w:p w14:paraId="10B7E80C" w14:textId="77777777" w:rsidR="00D608B1" w:rsidRPr="0033383D" w:rsidRDefault="000373B4">
                  <w:pPr>
                    <w:jc w:val="center"/>
                    <w:rPr>
                      <w:szCs w:val="21"/>
                    </w:rPr>
                  </w:pPr>
                  <w:r w:rsidRPr="0033383D">
                    <w:rPr>
                      <w:rFonts w:hint="eastAsia"/>
                      <w:szCs w:val="21"/>
                    </w:rPr>
                    <w:t>&lt;0.0012</w:t>
                  </w:r>
                </w:p>
              </w:tc>
              <w:tc>
                <w:tcPr>
                  <w:tcW w:w="1866" w:type="dxa"/>
                  <w:vAlign w:val="center"/>
                </w:tcPr>
                <w:p w14:paraId="7A4DBB8B" w14:textId="77777777" w:rsidR="00D608B1" w:rsidRPr="0033383D" w:rsidRDefault="000373B4">
                  <w:pPr>
                    <w:jc w:val="center"/>
                    <w:rPr>
                      <w:szCs w:val="21"/>
                    </w:rPr>
                  </w:pPr>
                  <w:r w:rsidRPr="0033383D">
                    <w:rPr>
                      <w:rFonts w:hint="eastAsia"/>
                      <w:szCs w:val="21"/>
                    </w:rPr>
                    <w:t>&lt;0.0012</w:t>
                  </w:r>
                </w:p>
              </w:tc>
              <w:tc>
                <w:tcPr>
                  <w:tcW w:w="1866" w:type="dxa"/>
                  <w:vAlign w:val="center"/>
                </w:tcPr>
                <w:p w14:paraId="1320C3A0" w14:textId="77777777" w:rsidR="00D608B1" w:rsidRPr="0033383D" w:rsidRDefault="000373B4">
                  <w:pPr>
                    <w:jc w:val="center"/>
                    <w:rPr>
                      <w:szCs w:val="21"/>
                    </w:rPr>
                  </w:pPr>
                  <w:r w:rsidRPr="0033383D">
                    <w:rPr>
                      <w:rFonts w:hint="eastAsia"/>
                      <w:szCs w:val="21"/>
                    </w:rPr>
                    <w:t>&lt;0.0010</w:t>
                  </w:r>
                </w:p>
              </w:tc>
              <w:tc>
                <w:tcPr>
                  <w:tcW w:w="1866" w:type="dxa"/>
                  <w:vAlign w:val="center"/>
                </w:tcPr>
                <w:p w14:paraId="6AFD9BFA" w14:textId="77777777" w:rsidR="00D608B1" w:rsidRPr="0033383D" w:rsidRDefault="000373B4">
                  <w:pPr>
                    <w:jc w:val="center"/>
                    <w:rPr>
                      <w:szCs w:val="21"/>
                    </w:rPr>
                  </w:pPr>
                  <w:r w:rsidRPr="0033383D">
                    <w:rPr>
                      <w:rFonts w:hint="eastAsia"/>
                      <w:szCs w:val="21"/>
                    </w:rPr>
                    <w:t>&lt;0.0011</w:t>
                  </w:r>
                </w:p>
              </w:tc>
            </w:tr>
            <w:tr w:rsidR="00D608B1" w:rsidRPr="0033383D" w14:paraId="5F8ED9DC" w14:textId="77777777">
              <w:trPr>
                <w:trHeight w:val="567"/>
                <w:jc w:val="center"/>
              </w:trPr>
              <w:tc>
                <w:tcPr>
                  <w:tcW w:w="2411" w:type="dxa"/>
                  <w:vAlign w:val="center"/>
                </w:tcPr>
                <w:p w14:paraId="587E69D3"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-S07-01</w:t>
                  </w:r>
                </w:p>
              </w:tc>
              <w:tc>
                <w:tcPr>
                  <w:tcW w:w="1866" w:type="dxa"/>
                  <w:vAlign w:val="center"/>
                </w:tcPr>
                <w:p w14:paraId="04AEA19E" w14:textId="77777777" w:rsidR="00D608B1" w:rsidRPr="0033383D" w:rsidRDefault="000373B4">
                  <w:pPr>
                    <w:jc w:val="center"/>
                    <w:rPr>
                      <w:szCs w:val="21"/>
                    </w:rPr>
                  </w:pPr>
                  <w:r w:rsidRPr="0033383D">
                    <w:rPr>
                      <w:rFonts w:hint="eastAsia"/>
                      <w:szCs w:val="21"/>
                    </w:rPr>
                    <w:t>&lt;0.0012</w:t>
                  </w:r>
                </w:p>
              </w:tc>
              <w:tc>
                <w:tcPr>
                  <w:tcW w:w="1866" w:type="dxa"/>
                  <w:vAlign w:val="center"/>
                </w:tcPr>
                <w:p w14:paraId="3A7AD555" w14:textId="77777777" w:rsidR="00D608B1" w:rsidRPr="0033383D" w:rsidRDefault="000373B4">
                  <w:pPr>
                    <w:jc w:val="center"/>
                    <w:rPr>
                      <w:szCs w:val="21"/>
                    </w:rPr>
                  </w:pPr>
                  <w:r w:rsidRPr="0033383D">
                    <w:rPr>
                      <w:rFonts w:hint="eastAsia"/>
                      <w:szCs w:val="21"/>
                    </w:rPr>
                    <w:t>&lt;0.0012</w:t>
                  </w:r>
                </w:p>
              </w:tc>
              <w:tc>
                <w:tcPr>
                  <w:tcW w:w="1866" w:type="dxa"/>
                  <w:vAlign w:val="center"/>
                </w:tcPr>
                <w:p w14:paraId="1556FACB" w14:textId="77777777" w:rsidR="00D608B1" w:rsidRPr="0033383D" w:rsidRDefault="000373B4">
                  <w:pPr>
                    <w:jc w:val="center"/>
                    <w:rPr>
                      <w:szCs w:val="21"/>
                    </w:rPr>
                  </w:pPr>
                  <w:r w:rsidRPr="0033383D">
                    <w:rPr>
                      <w:rFonts w:hint="eastAsia"/>
                      <w:szCs w:val="21"/>
                    </w:rPr>
                    <w:t>&lt;0.0010</w:t>
                  </w:r>
                </w:p>
              </w:tc>
              <w:tc>
                <w:tcPr>
                  <w:tcW w:w="1866" w:type="dxa"/>
                  <w:vAlign w:val="center"/>
                </w:tcPr>
                <w:p w14:paraId="44DFFA37" w14:textId="77777777" w:rsidR="00D608B1" w:rsidRPr="0033383D" w:rsidRDefault="000373B4">
                  <w:pPr>
                    <w:jc w:val="center"/>
                    <w:rPr>
                      <w:szCs w:val="21"/>
                    </w:rPr>
                  </w:pPr>
                  <w:r w:rsidRPr="0033383D">
                    <w:rPr>
                      <w:rFonts w:hint="eastAsia"/>
                      <w:szCs w:val="21"/>
                    </w:rPr>
                    <w:t>&lt;0.0011</w:t>
                  </w:r>
                </w:p>
              </w:tc>
            </w:tr>
            <w:tr w:rsidR="00D608B1" w:rsidRPr="0033383D" w14:paraId="08989CEF" w14:textId="77777777">
              <w:trPr>
                <w:trHeight w:val="567"/>
                <w:jc w:val="center"/>
              </w:trPr>
              <w:tc>
                <w:tcPr>
                  <w:tcW w:w="2411" w:type="dxa"/>
                  <w:vAlign w:val="center"/>
                </w:tcPr>
                <w:p w14:paraId="0648AA83"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-S08-01</w:t>
                  </w:r>
                </w:p>
              </w:tc>
              <w:tc>
                <w:tcPr>
                  <w:tcW w:w="1866" w:type="dxa"/>
                  <w:vAlign w:val="center"/>
                </w:tcPr>
                <w:p w14:paraId="2CC2120C" w14:textId="77777777" w:rsidR="00D608B1" w:rsidRPr="0033383D" w:rsidRDefault="000373B4">
                  <w:pPr>
                    <w:jc w:val="center"/>
                    <w:rPr>
                      <w:szCs w:val="21"/>
                    </w:rPr>
                  </w:pPr>
                  <w:r w:rsidRPr="0033383D">
                    <w:rPr>
                      <w:rFonts w:hint="eastAsia"/>
                      <w:szCs w:val="21"/>
                    </w:rPr>
                    <w:t>&lt;0.0012</w:t>
                  </w:r>
                </w:p>
              </w:tc>
              <w:tc>
                <w:tcPr>
                  <w:tcW w:w="1866" w:type="dxa"/>
                  <w:vAlign w:val="center"/>
                </w:tcPr>
                <w:p w14:paraId="2C3B2184" w14:textId="77777777" w:rsidR="00D608B1" w:rsidRPr="0033383D" w:rsidRDefault="000373B4">
                  <w:pPr>
                    <w:jc w:val="center"/>
                    <w:rPr>
                      <w:szCs w:val="21"/>
                    </w:rPr>
                  </w:pPr>
                  <w:r w:rsidRPr="0033383D">
                    <w:rPr>
                      <w:rFonts w:hint="eastAsia"/>
                      <w:szCs w:val="21"/>
                    </w:rPr>
                    <w:t>&lt;0.0012</w:t>
                  </w:r>
                </w:p>
              </w:tc>
              <w:tc>
                <w:tcPr>
                  <w:tcW w:w="1866" w:type="dxa"/>
                  <w:vAlign w:val="center"/>
                </w:tcPr>
                <w:p w14:paraId="73817F8B" w14:textId="77777777" w:rsidR="00D608B1" w:rsidRPr="0033383D" w:rsidRDefault="000373B4">
                  <w:pPr>
                    <w:jc w:val="center"/>
                    <w:rPr>
                      <w:szCs w:val="21"/>
                    </w:rPr>
                  </w:pPr>
                  <w:r w:rsidRPr="0033383D">
                    <w:rPr>
                      <w:rFonts w:hint="eastAsia"/>
                      <w:szCs w:val="21"/>
                    </w:rPr>
                    <w:t>&lt;0.0010</w:t>
                  </w:r>
                </w:p>
              </w:tc>
              <w:tc>
                <w:tcPr>
                  <w:tcW w:w="1866" w:type="dxa"/>
                  <w:vAlign w:val="center"/>
                </w:tcPr>
                <w:p w14:paraId="4A06F959" w14:textId="77777777" w:rsidR="00D608B1" w:rsidRPr="0033383D" w:rsidRDefault="000373B4">
                  <w:pPr>
                    <w:jc w:val="center"/>
                    <w:rPr>
                      <w:szCs w:val="21"/>
                    </w:rPr>
                  </w:pPr>
                  <w:r w:rsidRPr="0033383D">
                    <w:rPr>
                      <w:rFonts w:hint="eastAsia"/>
                      <w:szCs w:val="21"/>
                    </w:rPr>
                    <w:t>&lt;0.0011</w:t>
                  </w:r>
                </w:p>
              </w:tc>
            </w:tr>
            <w:tr w:rsidR="00D608B1" w:rsidRPr="0033383D" w14:paraId="626D2C55" w14:textId="77777777">
              <w:trPr>
                <w:trHeight w:val="567"/>
                <w:jc w:val="center"/>
              </w:trPr>
              <w:tc>
                <w:tcPr>
                  <w:tcW w:w="2411" w:type="dxa"/>
                  <w:vAlign w:val="center"/>
                </w:tcPr>
                <w:p w14:paraId="61C928E1"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-S09-01</w:t>
                  </w:r>
                </w:p>
              </w:tc>
              <w:tc>
                <w:tcPr>
                  <w:tcW w:w="1866" w:type="dxa"/>
                  <w:vAlign w:val="center"/>
                </w:tcPr>
                <w:p w14:paraId="7D323872" w14:textId="77777777" w:rsidR="00D608B1" w:rsidRPr="0033383D" w:rsidRDefault="000373B4">
                  <w:pPr>
                    <w:jc w:val="center"/>
                    <w:rPr>
                      <w:szCs w:val="21"/>
                    </w:rPr>
                  </w:pPr>
                  <w:r w:rsidRPr="0033383D">
                    <w:rPr>
                      <w:rFonts w:hint="eastAsia"/>
                      <w:szCs w:val="21"/>
                    </w:rPr>
                    <w:t>&lt;0.0012</w:t>
                  </w:r>
                </w:p>
              </w:tc>
              <w:tc>
                <w:tcPr>
                  <w:tcW w:w="1866" w:type="dxa"/>
                  <w:vAlign w:val="center"/>
                </w:tcPr>
                <w:p w14:paraId="0AAC5F29" w14:textId="77777777" w:rsidR="00D608B1" w:rsidRPr="0033383D" w:rsidRDefault="000373B4">
                  <w:pPr>
                    <w:jc w:val="center"/>
                    <w:rPr>
                      <w:szCs w:val="21"/>
                    </w:rPr>
                  </w:pPr>
                  <w:r w:rsidRPr="0033383D">
                    <w:rPr>
                      <w:rFonts w:hint="eastAsia"/>
                      <w:szCs w:val="21"/>
                    </w:rPr>
                    <w:t>&lt;0.0012</w:t>
                  </w:r>
                </w:p>
              </w:tc>
              <w:tc>
                <w:tcPr>
                  <w:tcW w:w="1866" w:type="dxa"/>
                  <w:vAlign w:val="center"/>
                </w:tcPr>
                <w:p w14:paraId="11CB512F" w14:textId="77777777" w:rsidR="00D608B1" w:rsidRPr="0033383D" w:rsidRDefault="000373B4">
                  <w:pPr>
                    <w:jc w:val="center"/>
                    <w:rPr>
                      <w:szCs w:val="21"/>
                    </w:rPr>
                  </w:pPr>
                  <w:r w:rsidRPr="0033383D">
                    <w:rPr>
                      <w:rFonts w:hint="eastAsia"/>
                      <w:szCs w:val="21"/>
                    </w:rPr>
                    <w:t>&lt;0.0010</w:t>
                  </w:r>
                </w:p>
              </w:tc>
              <w:tc>
                <w:tcPr>
                  <w:tcW w:w="1866" w:type="dxa"/>
                  <w:vAlign w:val="center"/>
                </w:tcPr>
                <w:p w14:paraId="3FF62EC6" w14:textId="77777777" w:rsidR="00D608B1" w:rsidRPr="0033383D" w:rsidRDefault="000373B4">
                  <w:pPr>
                    <w:jc w:val="center"/>
                    <w:rPr>
                      <w:szCs w:val="21"/>
                    </w:rPr>
                  </w:pPr>
                  <w:r w:rsidRPr="0033383D">
                    <w:rPr>
                      <w:rFonts w:hint="eastAsia"/>
                      <w:szCs w:val="21"/>
                    </w:rPr>
                    <w:t>&lt;0.0011</w:t>
                  </w:r>
                </w:p>
              </w:tc>
            </w:tr>
            <w:tr w:rsidR="00D608B1" w:rsidRPr="0033383D" w14:paraId="64440264" w14:textId="77777777">
              <w:trPr>
                <w:trHeight w:val="567"/>
                <w:jc w:val="center"/>
              </w:trPr>
              <w:tc>
                <w:tcPr>
                  <w:tcW w:w="2411" w:type="dxa"/>
                  <w:vAlign w:val="center"/>
                </w:tcPr>
                <w:p w14:paraId="114AA0E2"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-S10-01</w:t>
                  </w:r>
                </w:p>
              </w:tc>
              <w:tc>
                <w:tcPr>
                  <w:tcW w:w="1866" w:type="dxa"/>
                  <w:vAlign w:val="center"/>
                </w:tcPr>
                <w:p w14:paraId="770AB612" w14:textId="77777777" w:rsidR="00D608B1" w:rsidRPr="0033383D" w:rsidRDefault="000373B4">
                  <w:pPr>
                    <w:jc w:val="center"/>
                    <w:rPr>
                      <w:szCs w:val="21"/>
                    </w:rPr>
                  </w:pPr>
                  <w:r w:rsidRPr="0033383D">
                    <w:rPr>
                      <w:rFonts w:hint="eastAsia"/>
                      <w:szCs w:val="21"/>
                    </w:rPr>
                    <w:t>&lt;0.0012</w:t>
                  </w:r>
                </w:p>
              </w:tc>
              <w:tc>
                <w:tcPr>
                  <w:tcW w:w="1866" w:type="dxa"/>
                  <w:vAlign w:val="center"/>
                </w:tcPr>
                <w:p w14:paraId="70F7C4AD" w14:textId="77777777" w:rsidR="00D608B1" w:rsidRPr="0033383D" w:rsidRDefault="000373B4">
                  <w:pPr>
                    <w:jc w:val="center"/>
                    <w:rPr>
                      <w:szCs w:val="21"/>
                    </w:rPr>
                  </w:pPr>
                  <w:r w:rsidRPr="0033383D">
                    <w:rPr>
                      <w:rFonts w:hint="eastAsia"/>
                      <w:szCs w:val="21"/>
                    </w:rPr>
                    <w:t>&lt;0.0012</w:t>
                  </w:r>
                </w:p>
              </w:tc>
              <w:tc>
                <w:tcPr>
                  <w:tcW w:w="1866" w:type="dxa"/>
                  <w:vAlign w:val="center"/>
                </w:tcPr>
                <w:p w14:paraId="6C410FAA" w14:textId="77777777" w:rsidR="00D608B1" w:rsidRPr="0033383D" w:rsidRDefault="000373B4">
                  <w:pPr>
                    <w:jc w:val="center"/>
                    <w:rPr>
                      <w:szCs w:val="21"/>
                    </w:rPr>
                  </w:pPr>
                  <w:r w:rsidRPr="0033383D">
                    <w:rPr>
                      <w:rFonts w:hint="eastAsia"/>
                      <w:szCs w:val="21"/>
                    </w:rPr>
                    <w:t>&lt;0.0010</w:t>
                  </w:r>
                </w:p>
              </w:tc>
              <w:tc>
                <w:tcPr>
                  <w:tcW w:w="1866" w:type="dxa"/>
                  <w:vAlign w:val="center"/>
                </w:tcPr>
                <w:p w14:paraId="1702DF7A" w14:textId="77777777" w:rsidR="00D608B1" w:rsidRPr="0033383D" w:rsidRDefault="000373B4">
                  <w:pPr>
                    <w:jc w:val="center"/>
                    <w:rPr>
                      <w:szCs w:val="21"/>
                    </w:rPr>
                  </w:pPr>
                  <w:r w:rsidRPr="0033383D">
                    <w:rPr>
                      <w:rFonts w:hint="eastAsia"/>
                      <w:szCs w:val="21"/>
                    </w:rPr>
                    <w:t>&lt;0.0011</w:t>
                  </w:r>
                </w:p>
              </w:tc>
            </w:tr>
            <w:tr w:rsidR="00D608B1" w:rsidRPr="0033383D" w14:paraId="395CB1BB" w14:textId="77777777">
              <w:trPr>
                <w:trHeight w:val="567"/>
                <w:jc w:val="center"/>
              </w:trPr>
              <w:tc>
                <w:tcPr>
                  <w:tcW w:w="2411" w:type="dxa"/>
                  <w:vAlign w:val="center"/>
                </w:tcPr>
                <w:p w14:paraId="201CA393"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-S11-01</w:t>
                  </w:r>
                </w:p>
              </w:tc>
              <w:tc>
                <w:tcPr>
                  <w:tcW w:w="1866" w:type="dxa"/>
                  <w:vAlign w:val="center"/>
                </w:tcPr>
                <w:p w14:paraId="05BC11CD" w14:textId="77777777" w:rsidR="00D608B1" w:rsidRPr="0033383D" w:rsidRDefault="000373B4">
                  <w:pPr>
                    <w:jc w:val="center"/>
                    <w:rPr>
                      <w:szCs w:val="21"/>
                    </w:rPr>
                  </w:pPr>
                  <w:r w:rsidRPr="0033383D">
                    <w:rPr>
                      <w:rFonts w:hint="eastAsia"/>
                      <w:szCs w:val="21"/>
                    </w:rPr>
                    <w:t>&lt;0.0012</w:t>
                  </w:r>
                </w:p>
              </w:tc>
              <w:tc>
                <w:tcPr>
                  <w:tcW w:w="1866" w:type="dxa"/>
                  <w:vAlign w:val="center"/>
                </w:tcPr>
                <w:p w14:paraId="1B039F52" w14:textId="77777777" w:rsidR="00D608B1" w:rsidRPr="0033383D" w:rsidRDefault="000373B4">
                  <w:pPr>
                    <w:jc w:val="center"/>
                    <w:rPr>
                      <w:szCs w:val="21"/>
                    </w:rPr>
                  </w:pPr>
                  <w:r w:rsidRPr="0033383D">
                    <w:rPr>
                      <w:rFonts w:hint="eastAsia"/>
                      <w:szCs w:val="21"/>
                    </w:rPr>
                    <w:t>&lt;0.0012</w:t>
                  </w:r>
                </w:p>
              </w:tc>
              <w:tc>
                <w:tcPr>
                  <w:tcW w:w="1866" w:type="dxa"/>
                  <w:vAlign w:val="center"/>
                </w:tcPr>
                <w:p w14:paraId="7503C8F4" w14:textId="77777777" w:rsidR="00D608B1" w:rsidRPr="0033383D" w:rsidRDefault="000373B4">
                  <w:pPr>
                    <w:jc w:val="center"/>
                    <w:rPr>
                      <w:szCs w:val="21"/>
                    </w:rPr>
                  </w:pPr>
                  <w:r w:rsidRPr="0033383D">
                    <w:rPr>
                      <w:rFonts w:hint="eastAsia"/>
                      <w:szCs w:val="21"/>
                    </w:rPr>
                    <w:t>&lt;0.0010</w:t>
                  </w:r>
                </w:p>
              </w:tc>
              <w:tc>
                <w:tcPr>
                  <w:tcW w:w="1866" w:type="dxa"/>
                  <w:vAlign w:val="center"/>
                </w:tcPr>
                <w:p w14:paraId="2D413360" w14:textId="77777777" w:rsidR="00D608B1" w:rsidRPr="0033383D" w:rsidRDefault="000373B4">
                  <w:pPr>
                    <w:jc w:val="center"/>
                    <w:rPr>
                      <w:szCs w:val="21"/>
                    </w:rPr>
                  </w:pPr>
                  <w:r w:rsidRPr="0033383D">
                    <w:rPr>
                      <w:rFonts w:hint="eastAsia"/>
                      <w:szCs w:val="21"/>
                    </w:rPr>
                    <w:t>&lt;0.0011</w:t>
                  </w:r>
                </w:p>
              </w:tc>
            </w:tr>
            <w:tr w:rsidR="00D608B1" w:rsidRPr="0033383D" w14:paraId="4385B00C" w14:textId="77777777">
              <w:trPr>
                <w:trHeight w:val="567"/>
                <w:jc w:val="center"/>
              </w:trPr>
              <w:tc>
                <w:tcPr>
                  <w:tcW w:w="2411" w:type="dxa"/>
                  <w:vAlign w:val="center"/>
                </w:tcPr>
                <w:p w14:paraId="341B3431" w14:textId="77777777" w:rsidR="00D608B1" w:rsidRPr="0033383D" w:rsidRDefault="000373B4">
                  <w:pPr>
                    <w:spacing w:line="280" w:lineRule="exact"/>
                    <w:jc w:val="center"/>
                    <w:rPr>
                      <w:szCs w:val="21"/>
                    </w:rPr>
                  </w:pPr>
                  <w:r w:rsidRPr="0033383D">
                    <w:rPr>
                      <w:rFonts w:hint="eastAsia"/>
                      <w:szCs w:val="21"/>
                    </w:rPr>
                    <w:lastRenderedPageBreak/>
                    <w:t>200817-</w:t>
                  </w:r>
                  <w:r w:rsidRPr="0033383D">
                    <w:rPr>
                      <w:rFonts w:hint="eastAsia"/>
                      <w:szCs w:val="21"/>
                    </w:rPr>
                    <w:t>沃申乐器</w:t>
                  </w:r>
                  <w:r w:rsidRPr="0033383D">
                    <w:rPr>
                      <w:rFonts w:hint="eastAsia"/>
                      <w:szCs w:val="21"/>
                    </w:rPr>
                    <w:t>-S12-01</w:t>
                  </w:r>
                </w:p>
              </w:tc>
              <w:tc>
                <w:tcPr>
                  <w:tcW w:w="1866" w:type="dxa"/>
                  <w:vAlign w:val="center"/>
                </w:tcPr>
                <w:p w14:paraId="12AE0CCD" w14:textId="77777777" w:rsidR="00D608B1" w:rsidRPr="0033383D" w:rsidRDefault="000373B4">
                  <w:pPr>
                    <w:jc w:val="center"/>
                    <w:rPr>
                      <w:szCs w:val="21"/>
                    </w:rPr>
                  </w:pPr>
                  <w:r w:rsidRPr="0033383D">
                    <w:rPr>
                      <w:rFonts w:hint="eastAsia"/>
                      <w:szCs w:val="21"/>
                    </w:rPr>
                    <w:t>&lt;0.0012</w:t>
                  </w:r>
                </w:p>
              </w:tc>
              <w:tc>
                <w:tcPr>
                  <w:tcW w:w="1866" w:type="dxa"/>
                  <w:vAlign w:val="center"/>
                </w:tcPr>
                <w:p w14:paraId="3A2DD583" w14:textId="77777777" w:rsidR="00D608B1" w:rsidRPr="0033383D" w:rsidRDefault="000373B4">
                  <w:pPr>
                    <w:jc w:val="center"/>
                    <w:rPr>
                      <w:szCs w:val="21"/>
                    </w:rPr>
                  </w:pPr>
                  <w:r w:rsidRPr="0033383D">
                    <w:rPr>
                      <w:rFonts w:hint="eastAsia"/>
                      <w:szCs w:val="21"/>
                    </w:rPr>
                    <w:t>&lt;0.0012</w:t>
                  </w:r>
                </w:p>
              </w:tc>
              <w:tc>
                <w:tcPr>
                  <w:tcW w:w="1866" w:type="dxa"/>
                  <w:vAlign w:val="center"/>
                </w:tcPr>
                <w:p w14:paraId="0B64CF8B" w14:textId="77777777" w:rsidR="00D608B1" w:rsidRPr="0033383D" w:rsidRDefault="000373B4">
                  <w:pPr>
                    <w:jc w:val="center"/>
                    <w:rPr>
                      <w:szCs w:val="21"/>
                    </w:rPr>
                  </w:pPr>
                  <w:r w:rsidRPr="0033383D">
                    <w:rPr>
                      <w:rFonts w:hint="eastAsia"/>
                      <w:szCs w:val="21"/>
                    </w:rPr>
                    <w:t>&lt;0.0010</w:t>
                  </w:r>
                </w:p>
              </w:tc>
              <w:tc>
                <w:tcPr>
                  <w:tcW w:w="1866" w:type="dxa"/>
                  <w:vAlign w:val="center"/>
                </w:tcPr>
                <w:p w14:paraId="357ACFE1" w14:textId="77777777" w:rsidR="00D608B1" w:rsidRPr="0033383D" w:rsidRDefault="000373B4">
                  <w:pPr>
                    <w:jc w:val="center"/>
                    <w:rPr>
                      <w:szCs w:val="21"/>
                    </w:rPr>
                  </w:pPr>
                  <w:r w:rsidRPr="0033383D">
                    <w:rPr>
                      <w:rFonts w:hint="eastAsia"/>
                      <w:szCs w:val="21"/>
                    </w:rPr>
                    <w:t>&lt;0.0011</w:t>
                  </w:r>
                </w:p>
              </w:tc>
            </w:tr>
            <w:tr w:rsidR="00D608B1" w:rsidRPr="0033383D" w14:paraId="4B962094" w14:textId="77777777">
              <w:trPr>
                <w:trHeight w:val="567"/>
                <w:jc w:val="center"/>
              </w:trPr>
              <w:tc>
                <w:tcPr>
                  <w:tcW w:w="2411" w:type="dxa"/>
                  <w:vAlign w:val="center"/>
                </w:tcPr>
                <w:p w14:paraId="7ABF96DF"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-S13-01</w:t>
                  </w:r>
                </w:p>
              </w:tc>
              <w:tc>
                <w:tcPr>
                  <w:tcW w:w="1866" w:type="dxa"/>
                  <w:vAlign w:val="center"/>
                </w:tcPr>
                <w:p w14:paraId="230BD30A" w14:textId="77777777" w:rsidR="00D608B1" w:rsidRPr="0033383D" w:rsidRDefault="000373B4">
                  <w:pPr>
                    <w:jc w:val="center"/>
                    <w:rPr>
                      <w:szCs w:val="21"/>
                    </w:rPr>
                  </w:pPr>
                  <w:r w:rsidRPr="0033383D">
                    <w:rPr>
                      <w:rFonts w:hint="eastAsia"/>
                      <w:szCs w:val="21"/>
                    </w:rPr>
                    <w:t>&lt;0.0012</w:t>
                  </w:r>
                </w:p>
              </w:tc>
              <w:tc>
                <w:tcPr>
                  <w:tcW w:w="1866" w:type="dxa"/>
                  <w:vAlign w:val="center"/>
                </w:tcPr>
                <w:p w14:paraId="17ABDB03" w14:textId="77777777" w:rsidR="00D608B1" w:rsidRPr="0033383D" w:rsidRDefault="000373B4">
                  <w:pPr>
                    <w:jc w:val="center"/>
                    <w:rPr>
                      <w:szCs w:val="21"/>
                    </w:rPr>
                  </w:pPr>
                  <w:r w:rsidRPr="0033383D">
                    <w:rPr>
                      <w:rFonts w:hint="eastAsia"/>
                      <w:szCs w:val="21"/>
                    </w:rPr>
                    <w:t>&lt;0.0012</w:t>
                  </w:r>
                </w:p>
              </w:tc>
              <w:tc>
                <w:tcPr>
                  <w:tcW w:w="1866" w:type="dxa"/>
                  <w:vAlign w:val="center"/>
                </w:tcPr>
                <w:p w14:paraId="36FDB44B" w14:textId="77777777" w:rsidR="00D608B1" w:rsidRPr="0033383D" w:rsidRDefault="000373B4">
                  <w:pPr>
                    <w:jc w:val="center"/>
                    <w:rPr>
                      <w:szCs w:val="21"/>
                    </w:rPr>
                  </w:pPr>
                  <w:r w:rsidRPr="0033383D">
                    <w:rPr>
                      <w:rFonts w:hint="eastAsia"/>
                      <w:szCs w:val="21"/>
                    </w:rPr>
                    <w:t>&lt;0.0010</w:t>
                  </w:r>
                </w:p>
              </w:tc>
              <w:tc>
                <w:tcPr>
                  <w:tcW w:w="1866" w:type="dxa"/>
                  <w:vAlign w:val="center"/>
                </w:tcPr>
                <w:p w14:paraId="3DFA6F8C" w14:textId="77777777" w:rsidR="00D608B1" w:rsidRPr="0033383D" w:rsidRDefault="000373B4">
                  <w:pPr>
                    <w:jc w:val="center"/>
                    <w:rPr>
                      <w:szCs w:val="21"/>
                    </w:rPr>
                  </w:pPr>
                  <w:r w:rsidRPr="0033383D">
                    <w:rPr>
                      <w:rFonts w:hint="eastAsia"/>
                      <w:szCs w:val="21"/>
                    </w:rPr>
                    <w:t>&lt;0.0011</w:t>
                  </w:r>
                </w:p>
              </w:tc>
            </w:tr>
            <w:tr w:rsidR="00D608B1" w:rsidRPr="0033383D" w14:paraId="250A210F" w14:textId="77777777">
              <w:trPr>
                <w:trHeight w:val="567"/>
                <w:jc w:val="center"/>
              </w:trPr>
              <w:tc>
                <w:tcPr>
                  <w:tcW w:w="2411" w:type="dxa"/>
                  <w:vAlign w:val="center"/>
                </w:tcPr>
                <w:p w14:paraId="596CBBFC"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-S14-01</w:t>
                  </w:r>
                </w:p>
              </w:tc>
              <w:tc>
                <w:tcPr>
                  <w:tcW w:w="1866" w:type="dxa"/>
                  <w:vAlign w:val="center"/>
                </w:tcPr>
                <w:p w14:paraId="3B7493CE" w14:textId="77777777" w:rsidR="00D608B1" w:rsidRPr="0033383D" w:rsidRDefault="000373B4">
                  <w:pPr>
                    <w:jc w:val="center"/>
                    <w:rPr>
                      <w:szCs w:val="21"/>
                    </w:rPr>
                  </w:pPr>
                  <w:r w:rsidRPr="0033383D">
                    <w:rPr>
                      <w:rFonts w:hint="eastAsia"/>
                      <w:szCs w:val="21"/>
                    </w:rPr>
                    <w:t>&lt;0.0012</w:t>
                  </w:r>
                </w:p>
              </w:tc>
              <w:tc>
                <w:tcPr>
                  <w:tcW w:w="1866" w:type="dxa"/>
                  <w:vAlign w:val="center"/>
                </w:tcPr>
                <w:p w14:paraId="025716D6" w14:textId="77777777" w:rsidR="00D608B1" w:rsidRPr="0033383D" w:rsidRDefault="000373B4">
                  <w:pPr>
                    <w:jc w:val="center"/>
                    <w:rPr>
                      <w:szCs w:val="21"/>
                    </w:rPr>
                  </w:pPr>
                  <w:r w:rsidRPr="0033383D">
                    <w:rPr>
                      <w:rFonts w:hint="eastAsia"/>
                      <w:szCs w:val="21"/>
                    </w:rPr>
                    <w:t>&lt;0.0012</w:t>
                  </w:r>
                </w:p>
              </w:tc>
              <w:tc>
                <w:tcPr>
                  <w:tcW w:w="1866" w:type="dxa"/>
                  <w:vAlign w:val="center"/>
                </w:tcPr>
                <w:p w14:paraId="6213D0C7" w14:textId="77777777" w:rsidR="00D608B1" w:rsidRPr="0033383D" w:rsidRDefault="000373B4">
                  <w:pPr>
                    <w:jc w:val="center"/>
                    <w:rPr>
                      <w:szCs w:val="21"/>
                    </w:rPr>
                  </w:pPr>
                  <w:r w:rsidRPr="0033383D">
                    <w:rPr>
                      <w:rFonts w:hint="eastAsia"/>
                      <w:szCs w:val="21"/>
                    </w:rPr>
                    <w:t>&lt;0.0010</w:t>
                  </w:r>
                </w:p>
              </w:tc>
              <w:tc>
                <w:tcPr>
                  <w:tcW w:w="1866" w:type="dxa"/>
                  <w:vAlign w:val="center"/>
                </w:tcPr>
                <w:p w14:paraId="2D3D559D" w14:textId="77777777" w:rsidR="00D608B1" w:rsidRPr="0033383D" w:rsidRDefault="000373B4">
                  <w:pPr>
                    <w:jc w:val="center"/>
                    <w:rPr>
                      <w:szCs w:val="21"/>
                    </w:rPr>
                  </w:pPr>
                  <w:r w:rsidRPr="0033383D">
                    <w:rPr>
                      <w:rFonts w:hint="eastAsia"/>
                      <w:szCs w:val="21"/>
                    </w:rPr>
                    <w:t>&lt;0.0011</w:t>
                  </w:r>
                </w:p>
              </w:tc>
            </w:tr>
            <w:tr w:rsidR="00D608B1" w:rsidRPr="0033383D" w14:paraId="4338B378" w14:textId="77777777">
              <w:trPr>
                <w:trHeight w:val="567"/>
                <w:jc w:val="center"/>
              </w:trPr>
              <w:tc>
                <w:tcPr>
                  <w:tcW w:w="2411" w:type="dxa"/>
                  <w:vAlign w:val="center"/>
                </w:tcPr>
                <w:p w14:paraId="10A2F8B2"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-S15-01</w:t>
                  </w:r>
                </w:p>
              </w:tc>
              <w:tc>
                <w:tcPr>
                  <w:tcW w:w="1866" w:type="dxa"/>
                  <w:vAlign w:val="center"/>
                </w:tcPr>
                <w:p w14:paraId="572B79A3" w14:textId="77777777" w:rsidR="00D608B1" w:rsidRPr="0033383D" w:rsidRDefault="000373B4">
                  <w:pPr>
                    <w:jc w:val="center"/>
                    <w:rPr>
                      <w:szCs w:val="21"/>
                    </w:rPr>
                  </w:pPr>
                  <w:r w:rsidRPr="0033383D">
                    <w:rPr>
                      <w:rFonts w:hint="eastAsia"/>
                      <w:szCs w:val="21"/>
                    </w:rPr>
                    <w:t>&lt;0.0012</w:t>
                  </w:r>
                </w:p>
              </w:tc>
              <w:tc>
                <w:tcPr>
                  <w:tcW w:w="1866" w:type="dxa"/>
                  <w:vAlign w:val="center"/>
                </w:tcPr>
                <w:p w14:paraId="39E64C2A" w14:textId="77777777" w:rsidR="00D608B1" w:rsidRPr="0033383D" w:rsidRDefault="000373B4">
                  <w:pPr>
                    <w:jc w:val="center"/>
                    <w:rPr>
                      <w:szCs w:val="21"/>
                    </w:rPr>
                  </w:pPr>
                  <w:r w:rsidRPr="0033383D">
                    <w:rPr>
                      <w:rFonts w:hint="eastAsia"/>
                      <w:szCs w:val="21"/>
                    </w:rPr>
                    <w:t>&lt;0.0012</w:t>
                  </w:r>
                </w:p>
              </w:tc>
              <w:tc>
                <w:tcPr>
                  <w:tcW w:w="1866" w:type="dxa"/>
                  <w:vAlign w:val="center"/>
                </w:tcPr>
                <w:p w14:paraId="5304BAF4" w14:textId="77777777" w:rsidR="00D608B1" w:rsidRPr="0033383D" w:rsidRDefault="000373B4">
                  <w:pPr>
                    <w:jc w:val="center"/>
                    <w:rPr>
                      <w:szCs w:val="21"/>
                    </w:rPr>
                  </w:pPr>
                  <w:r w:rsidRPr="0033383D">
                    <w:rPr>
                      <w:rFonts w:hint="eastAsia"/>
                      <w:szCs w:val="21"/>
                    </w:rPr>
                    <w:t>&lt;0.0010</w:t>
                  </w:r>
                </w:p>
              </w:tc>
              <w:tc>
                <w:tcPr>
                  <w:tcW w:w="1866" w:type="dxa"/>
                  <w:vAlign w:val="center"/>
                </w:tcPr>
                <w:p w14:paraId="7784F85B" w14:textId="77777777" w:rsidR="00D608B1" w:rsidRPr="0033383D" w:rsidRDefault="000373B4">
                  <w:pPr>
                    <w:jc w:val="center"/>
                    <w:rPr>
                      <w:szCs w:val="21"/>
                    </w:rPr>
                  </w:pPr>
                  <w:r w:rsidRPr="0033383D">
                    <w:rPr>
                      <w:rFonts w:hint="eastAsia"/>
                      <w:szCs w:val="21"/>
                    </w:rPr>
                    <w:t>&lt;0.0011</w:t>
                  </w:r>
                </w:p>
              </w:tc>
            </w:tr>
          </w:tbl>
          <w:p w14:paraId="7149D889" w14:textId="77777777" w:rsidR="00D608B1" w:rsidRPr="0033383D" w:rsidRDefault="000373B4">
            <w:pPr>
              <w:ind w:left="7385" w:hangingChars="3503" w:hanging="7385"/>
              <w:jc w:val="center"/>
              <w:rPr>
                <w:b/>
                <w:color w:val="000000"/>
                <w:szCs w:val="21"/>
              </w:rPr>
            </w:pPr>
            <w:r w:rsidRPr="0033383D">
              <w:rPr>
                <w:b/>
                <w:color w:val="000000"/>
                <w:szCs w:val="21"/>
              </w:rPr>
              <w:t>表</w:t>
            </w:r>
            <w:r w:rsidRPr="0033383D">
              <w:rPr>
                <w:b/>
                <w:color w:val="000000"/>
                <w:szCs w:val="21"/>
              </w:rPr>
              <w:t>3-</w:t>
            </w:r>
            <w:r w:rsidRPr="0033383D">
              <w:rPr>
                <w:rFonts w:hint="eastAsia"/>
                <w:b/>
                <w:color w:val="000000"/>
                <w:szCs w:val="21"/>
              </w:rPr>
              <w:t>6</w:t>
            </w:r>
            <w:r w:rsidRPr="0033383D">
              <w:rPr>
                <w:b/>
                <w:color w:val="000000"/>
                <w:szCs w:val="21"/>
              </w:rPr>
              <w:t xml:space="preserve">  </w:t>
            </w:r>
            <w:r w:rsidRPr="0033383D">
              <w:rPr>
                <w:b/>
                <w:color w:val="000000"/>
                <w:szCs w:val="21"/>
              </w:rPr>
              <w:t>土壤检测结果（</w:t>
            </w:r>
            <w:r w:rsidRPr="0033383D">
              <w:rPr>
                <w:b/>
                <w:color w:val="000000"/>
                <w:szCs w:val="21"/>
              </w:rPr>
              <w:t>8</w:t>
            </w:r>
            <w:r w:rsidRPr="0033383D">
              <w:rPr>
                <w:b/>
                <w:color w:val="000000"/>
                <w:szCs w:val="21"/>
              </w:rPr>
              <w:t>）</w:t>
            </w:r>
            <w:r w:rsidRPr="0033383D">
              <w:rPr>
                <w:rFonts w:hint="eastAsia"/>
                <w:b/>
                <w:color w:val="000000"/>
                <w:szCs w:val="21"/>
              </w:rPr>
              <w:t xml:space="preserve">    </w:t>
            </w:r>
            <w:r w:rsidRPr="0033383D">
              <w:rPr>
                <w:rFonts w:hint="eastAsia"/>
                <w:b/>
                <w:color w:val="000000"/>
                <w:szCs w:val="21"/>
              </w:rPr>
              <w:t>单位：</w:t>
            </w:r>
            <w:r w:rsidRPr="0033383D">
              <w:rPr>
                <w:rFonts w:hint="eastAsia"/>
                <w:b/>
                <w:color w:val="000000"/>
                <w:szCs w:val="21"/>
              </w:rPr>
              <w:t>mg/kg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3"/>
              <w:gridCol w:w="2220"/>
              <w:gridCol w:w="2220"/>
              <w:gridCol w:w="2222"/>
            </w:tblGrid>
            <w:tr w:rsidR="00D608B1" w:rsidRPr="0033383D" w14:paraId="50E3951C" w14:textId="77777777">
              <w:trPr>
                <w:trHeight w:val="567"/>
                <w:jc w:val="center"/>
              </w:trPr>
              <w:tc>
                <w:tcPr>
                  <w:tcW w:w="2457" w:type="dxa"/>
                  <w:vAlign w:val="center"/>
                </w:tcPr>
                <w:p w14:paraId="3904E6B9" w14:textId="77777777" w:rsidR="00D608B1" w:rsidRPr="0033383D" w:rsidRDefault="000373B4">
                  <w:pPr>
                    <w:tabs>
                      <w:tab w:val="left" w:pos="2760"/>
                    </w:tabs>
                    <w:spacing w:line="280" w:lineRule="exact"/>
                    <w:jc w:val="center"/>
                    <w:rPr>
                      <w:szCs w:val="21"/>
                    </w:rPr>
                  </w:pPr>
                  <w:r w:rsidRPr="0033383D">
                    <w:rPr>
                      <w:rFonts w:hint="eastAsia"/>
                      <w:szCs w:val="21"/>
                    </w:rPr>
                    <w:t>样品编号</w:t>
                  </w:r>
                </w:p>
              </w:tc>
              <w:tc>
                <w:tcPr>
                  <w:tcW w:w="2503" w:type="dxa"/>
                  <w:vAlign w:val="center"/>
                </w:tcPr>
                <w:p w14:paraId="0C1410DD" w14:textId="77777777" w:rsidR="00D608B1" w:rsidRPr="0033383D" w:rsidRDefault="000373B4">
                  <w:pPr>
                    <w:tabs>
                      <w:tab w:val="left" w:pos="2760"/>
                    </w:tabs>
                    <w:spacing w:line="280" w:lineRule="exact"/>
                    <w:jc w:val="center"/>
                    <w:rPr>
                      <w:rFonts w:ascii="宋体" w:hAnsi="宋体"/>
                      <w:szCs w:val="21"/>
                    </w:rPr>
                  </w:pPr>
                  <w:r w:rsidRPr="0033383D">
                    <w:rPr>
                      <w:rFonts w:ascii="宋体" w:hAnsi="宋体" w:hint="eastAsia"/>
                      <w:szCs w:val="21"/>
                    </w:rPr>
                    <w:t>甲苯</w:t>
                  </w:r>
                </w:p>
              </w:tc>
              <w:tc>
                <w:tcPr>
                  <w:tcW w:w="2503" w:type="dxa"/>
                  <w:vAlign w:val="center"/>
                </w:tcPr>
                <w:p w14:paraId="78D7B6F6" w14:textId="77777777" w:rsidR="00D608B1" w:rsidRPr="0033383D" w:rsidRDefault="000373B4">
                  <w:pPr>
                    <w:tabs>
                      <w:tab w:val="left" w:pos="2760"/>
                    </w:tabs>
                    <w:spacing w:line="280" w:lineRule="exact"/>
                    <w:jc w:val="center"/>
                    <w:rPr>
                      <w:rFonts w:ascii="宋体" w:hAnsi="宋体"/>
                      <w:szCs w:val="21"/>
                    </w:rPr>
                  </w:pPr>
                  <w:r w:rsidRPr="0033383D">
                    <w:rPr>
                      <w:rFonts w:ascii="宋体" w:hAnsi="宋体" w:hint="eastAsia"/>
                      <w:szCs w:val="21"/>
                    </w:rPr>
                    <w:t>间,对-二甲苯</w:t>
                  </w:r>
                </w:p>
              </w:tc>
              <w:tc>
                <w:tcPr>
                  <w:tcW w:w="2505" w:type="dxa"/>
                  <w:vAlign w:val="center"/>
                </w:tcPr>
                <w:p w14:paraId="069302EB" w14:textId="77777777" w:rsidR="00D608B1" w:rsidRPr="0033383D" w:rsidRDefault="000373B4">
                  <w:pPr>
                    <w:tabs>
                      <w:tab w:val="left" w:pos="2760"/>
                    </w:tabs>
                    <w:spacing w:line="280" w:lineRule="exact"/>
                    <w:jc w:val="center"/>
                    <w:rPr>
                      <w:rFonts w:ascii="宋体" w:hAnsi="宋体"/>
                      <w:szCs w:val="21"/>
                    </w:rPr>
                  </w:pPr>
                  <w:r w:rsidRPr="0033383D">
                    <w:rPr>
                      <w:rFonts w:ascii="宋体" w:hAnsi="宋体" w:hint="eastAsia"/>
                      <w:szCs w:val="21"/>
                    </w:rPr>
                    <w:t>邻-二甲苯</w:t>
                  </w:r>
                </w:p>
              </w:tc>
            </w:tr>
            <w:tr w:rsidR="00D608B1" w:rsidRPr="0033383D" w14:paraId="2DC60B8C" w14:textId="77777777">
              <w:trPr>
                <w:trHeight w:val="567"/>
                <w:jc w:val="center"/>
              </w:trPr>
              <w:tc>
                <w:tcPr>
                  <w:tcW w:w="2457" w:type="dxa"/>
                  <w:vAlign w:val="center"/>
                </w:tcPr>
                <w:p w14:paraId="45DC45AA" w14:textId="77777777" w:rsidR="00D608B1" w:rsidRPr="0033383D" w:rsidRDefault="000373B4">
                  <w:pPr>
                    <w:tabs>
                      <w:tab w:val="left" w:pos="2760"/>
                    </w:tabs>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 xml:space="preserve">-S01-01                                                                                                                                                                                                                                                                                                                                                                                                                                                                                                                                                                                                                                                                                                                                                                                                                                                                                                                                                                                                                                                                                                                                                                                                                                                                                                                                                                                                                                                                                                                                                                                                          </w:t>
                  </w:r>
                </w:p>
              </w:tc>
              <w:tc>
                <w:tcPr>
                  <w:tcW w:w="2503" w:type="dxa"/>
                  <w:vAlign w:val="center"/>
                </w:tcPr>
                <w:p w14:paraId="2E695337" w14:textId="77777777" w:rsidR="00D608B1" w:rsidRPr="0033383D" w:rsidRDefault="000373B4">
                  <w:pPr>
                    <w:jc w:val="center"/>
                    <w:rPr>
                      <w:szCs w:val="21"/>
                    </w:rPr>
                  </w:pPr>
                  <w:r w:rsidRPr="0033383D">
                    <w:rPr>
                      <w:rFonts w:hint="eastAsia"/>
                      <w:szCs w:val="21"/>
                    </w:rPr>
                    <w:t>&lt;0.0013</w:t>
                  </w:r>
                </w:p>
              </w:tc>
              <w:tc>
                <w:tcPr>
                  <w:tcW w:w="2503" w:type="dxa"/>
                  <w:vAlign w:val="center"/>
                </w:tcPr>
                <w:p w14:paraId="19AA3143" w14:textId="77777777" w:rsidR="00D608B1" w:rsidRPr="0033383D" w:rsidRDefault="000373B4">
                  <w:pPr>
                    <w:jc w:val="center"/>
                    <w:rPr>
                      <w:szCs w:val="21"/>
                    </w:rPr>
                  </w:pPr>
                  <w:r w:rsidRPr="0033383D">
                    <w:rPr>
                      <w:rFonts w:hint="eastAsia"/>
                      <w:szCs w:val="21"/>
                    </w:rPr>
                    <w:t>&lt;0.0012</w:t>
                  </w:r>
                </w:p>
              </w:tc>
              <w:tc>
                <w:tcPr>
                  <w:tcW w:w="2505" w:type="dxa"/>
                  <w:vAlign w:val="center"/>
                </w:tcPr>
                <w:p w14:paraId="3130875F" w14:textId="77777777" w:rsidR="00D608B1" w:rsidRPr="0033383D" w:rsidRDefault="000373B4">
                  <w:pPr>
                    <w:jc w:val="center"/>
                    <w:rPr>
                      <w:szCs w:val="21"/>
                    </w:rPr>
                  </w:pPr>
                  <w:r w:rsidRPr="0033383D">
                    <w:rPr>
                      <w:rFonts w:hint="eastAsia"/>
                      <w:szCs w:val="21"/>
                    </w:rPr>
                    <w:t>&lt;0.0012</w:t>
                  </w:r>
                </w:p>
              </w:tc>
            </w:tr>
            <w:tr w:rsidR="00D608B1" w:rsidRPr="0033383D" w14:paraId="7734DF8C" w14:textId="77777777">
              <w:trPr>
                <w:trHeight w:val="567"/>
                <w:jc w:val="center"/>
              </w:trPr>
              <w:tc>
                <w:tcPr>
                  <w:tcW w:w="2457" w:type="dxa"/>
                  <w:vAlign w:val="center"/>
                </w:tcPr>
                <w:p w14:paraId="21B5D101"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-S02-01</w:t>
                  </w:r>
                </w:p>
              </w:tc>
              <w:tc>
                <w:tcPr>
                  <w:tcW w:w="2503" w:type="dxa"/>
                  <w:vAlign w:val="center"/>
                </w:tcPr>
                <w:p w14:paraId="571FD05B" w14:textId="77777777" w:rsidR="00D608B1" w:rsidRPr="0033383D" w:rsidRDefault="000373B4">
                  <w:pPr>
                    <w:jc w:val="center"/>
                    <w:rPr>
                      <w:szCs w:val="21"/>
                    </w:rPr>
                  </w:pPr>
                  <w:r w:rsidRPr="0033383D">
                    <w:rPr>
                      <w:rFonts w:hint="eastAsia"/>
                      <w:szCs w:val="21"/>
                    </w:rPr>
                    <w:t>&lt;0.0013</w:t>
                  </w:r>
                </w:p>
              </w:tc>
              <w:tc>
                <w:tcPr>
                  <w:tcW w:w="2503" w:type="dxa"/>
                  <w:vAlign w:val="center"/>
                </w:tcPr>
                <w:p w14:paraId="7A89075A" w14:textId="77777777" w:rsidR="00D608B1" w:rsidRPr="0033383D" w:rsidRDefault="000373B4">
                  <w:pPr>
                    <w:jc w:val="center"/>
                    <w:rPr>
                      <w:szCs w:val="21"/>
                    </w:rPr>
                  </w:pPr>
                  <w:r w:rsidRPr="0033383D">
                    <w:rPr>
                      <w:rFonts w:hint="eastAsia"/>
                      <w:szCs w:val="21"/>
                    </w:rPr>
                    <w:t>&lt;0.0012</w:t>
                  </w:r>
                </w:p>
              </w:tc>
              <w:tc>
                <w:tcPr>
                  <w:tcW w:w="2505" w:type="dxa"/>
                  <w:vAlign w:val="center"/>
                </w:tcPr>
                <w:p w14:paraId="75EBEECB" w14:textId="77777777" w:rsidR="00D608B1" w:rsidRPr="0033383D" w:rsidRDefault="000373B4">
                  <w:pPr>
                    <w:jc w:val="center"/>
                    <w:rPr>
                      <w:szCs w:val="21"/>
                    </w:rPr>
                  </w:pPr>
                  <w:r w:rsidRPr="0033383D">
                    <w:rPr>
                      <w:rFonts w:hint="eastAsia"/>
                      <w:szCs w:val="21"/>
                    </w:rPr>
                    <w:t>&lt;0.0012</w:t>
                  </w:r>
                </w:p>
              </w:tc>
            </w:tr>
            <w:tr w:rsidR="00D608B1" w:rsidRPr="0033383D" w14:paraId="528E6189" w14:textId="77777777">
              <w:trPr>
                <w:trHeight w:val="567"/>
                <w:jc w:val="center"/>
              </w:trPr>
              <w:tc>
                <w:tcPr>
                  <w:tcW w:w="2457" w:type="dxa"/>
                  <w:vAlign w:val="center"/>
                </w:tcPr>
                <w:p w14:paraId="4270FD2A"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-S03-01</w:t>
                  </w:r>
                </w:p>
              </w:tc>
              <w:tc>
                <w:tcPr>
                  <w:tcW w:w="2503" w:type="dxa"/>
                  <w:vAlign w:val="center"/>
                </w:tcPr>
                <w:p w14:paraId="03ACFF1D" w14:textId="77777777" w:rsidR="00D608B1" w:rsidRPr="0033383D" w:rsidRDefault="000373B4">
                  <w:pPr>
                    <w:jc w:val="center"/>
                    <w:rPr>
                      <w:szCs w:val="21"/>
                    </w:rPr>
                  </w:pPr>
                  <w:r w:rsidRPr="0033383D">
                    <w:rPr>
                      <w:rFonts w:hint="eastAsia"/>
                      <w:szCs w:val="21"/>
                    </w:rPr>
                    <w:t>&lt;0.0013</w:t>
                  </w:r>
                </w:p>
              </w:tc>
              <w:tc>
                <w:tcPr>
                  <w:tcW w:w="2503" w:type="dxa"/>
                  <w:vAlign w:val="center"/>
                </w:tcPr>
                <w:p w14:paraId="1EC3C09F" w14:textId="77777777" w:rsidR="00D608B1" w:rsidRPr="0033383D" w:rsidRDefault="000373B4">
                  <w:pPr>
                    <w:jc w:val="center"/>
                    <w:rPr>
                      <w:szCs w:val="21"/>
                    </w:rPr>
                  </w:pPr>
                  <w:r w:rsidRPr="0033383D">
                    <w:rPr>
                      <w:rFonts w:hint="eastAsia"/>
                      <w:szCs w:val="21"/>
                    </w:rPr>
                    <w:t>&lt;0.0012</w:t>
                  </w:r>
                </w:p>
              </w:tc>
              <w:tc>
                <w:tcPr>
                  <w:tcW w:w="2505" w:type="dxa"/>
                  <w:vAlign w:val="center"/>
                </w:tcPr>
                <w:p w14:paraId="56C1595E" w14:textId="77777777" w:rsidR="00D608B1" w:rsidRPr="0033383D" w:rsidRDefault="000373B4">
                  <w:pPr>
                    <w:jc w:val="center"/>
                    <w:rPr>
                      <w:szCs w:val="21"/>
                    </w:rPr>
                  </w:pPr>
                  <w:r w:rsidRPr="0033383D">
                    <w:rPr>
                      <w:rFonts w:hint="eastAsia"/>
                      <w:szCs w:val="21"/>
                    </w:rPr>
                    <w:t>&lt;0.0012</w:t>
                  </w:r>
                </w:p>
              </w:tc>
            </w:tr>
            <w:tr w:rsidR="00D608B1" w:rsidRPr="0033383D" w14:paraId="26E33295" w14:textId="77777777">
              <w:trPr>
                <w:trHeight w:val="567"/>
                <w:jc w:val="center"/>
              </w:trPr>
              <w:tc>
                <w:tcPr>
                  <w:tcW w:w="2457" w:type="dxa"/>
                  <w:vAlign w:val="center"/>
                </w:tcPr>
                <w:p w14:paraId="3B409E4F"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-S04-01</w:t>
                  </w:r>
                </w:p>
              </w:tc>
              <w:tc>
                <w:tcPr>
                  <w:tcW w:w="2503" w:type="dxa"/>
                  <w:vAlign w:val="center"/>
                </w:tcPr>
                <w:p w14:paraId="390618DD" w14:textId="77777777" w:rsidR="00D608B1" w:rsidRPr="0033383D" w:rsidRDefault="000373B4">
                  <w:pPr>
                    <w:jc w:val="center"/>
                    <w:rPr>
                      <w:szCs w:val="21"/>
                    </w:rPr>
                  </w:pPr>
                  <w:r w:rsidRPr="0033383D">
                    <w:rPr>
                      <w:rFonts w:hint="eastAsia"/>
                      <w:szCs w:val="21"/>
                    </w:rPr>
                    <w:t>&lt;0.0013</w:t>
                  </w:r>
                </w:p>
              </w:tc>
              <w:tc>
                <w:tcPr>
                  <w:tcW w:w="2503" w:type="dxa"/>
                  <w:vAlign w:val="center"/>
                </w:tcPr>
                <w:p w14:paraId="39F499CC" w14:textId="77777777" w:rsidR="00D608B1" w:rsidRPr="0033383D" w:rsidRDefault="000373B4">
                  <w:pPr>
                    <w:jc w:val="center"/>
                    <w:rPr>
                      <w:szCs w:val="21"/>
                    </w:rPr>
                  </w:pPr>
                  <w:r w:rsidRPr="0033383D">
                    <w:rPr>
                      <w:rFonts w:hint="eastAsia"/>
                      <w:szCs w:val="21"/>
                    </w:rPr>
                    <w:t>&lt;0.0012</w:t>
                  </w:r>
                </w:p>
              </w:tc>
              <w:tc>
                <w:tcPr>
                  <w:tcW w:w="2505" w:type="dxa"/>
                  <w:vAlign w:val="center"/>
                </w:tcPr>
                <w:p w14:paraId="77BCF3D5" w14:textId="77777777" w:rsidR="00D608B1" w:rsidRPr="0033383D" w:rsidRDefault="000373B4">
                  <w:pPr>
                    <w:jc w:val="center"/>
                    <w:rPr>
                      <w:szCs w:val="21"/>
                    </w:rPr>
                  </w:pPr>
                  <w:r w:rsidRPr="0033383D">
                    <w:rPr>
                      <w:rFonts w:hint="eastAsia"/>
                      <w:szCs w:val="21"/>
                    </w:rPr>
                    <w:t>&lt;0.0012</w:t>
                  </w:r>
                </w:p>
              </w:tc>
            </w:tr>
            <w:tr w:rsidR="00D608B1" w:rsidRPr="0033383D" w14:paraId="504AE018" w14:textId="77777777">
              <w:trPr>
                <w:trHeight w:val="567"/>
                <w:jc w:val="center"/>
              </w:trPr>
              <w:tc>
                <w:tcPr>
                  <w:tcW w:w="2457" w:type="dxa"/>
                  <w:vAlign w:val="center"/>
                </w:tcPr>
                <w:p w14:paraId="75184FDF"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-S05-01</w:t>
                  </w:r>
                </w:p>
              </w:tc>
              <w:tc>
                <w:tcPr>
                  <w:tcW w:w="2503" w:type="dxa"/>
                  <w:vAlign w:val="center"/>
                </w:tcPr>
                <w:p w14:paraId="40BD24BC" w14:textId="77777777" w:rsidR="00D608B1" w:rsidRPr="0033383D" w:rsidRDefault="000373B4">
                  <w:pPr>
                    <w:jc w:val="center"/>
                    <w:rPr>
                      <w:szCs w:val="21"/>
                    </w:rPr>
                  </w:pPr>
                  <w:r w:rsidRPr="0033383D">
                    <w:rPr>
                      <w:rFonts w:hint="eastAsia"/>
                      <w:szCs w:val="21"/>
                    </w:rPr>
                    <w:t>&lt;0.0013</w:t>
                  </w:r>
                </w:p>
              </w:tc>
              <w:tc>
                <w:tcPr>
                  <w:tcW w:w="2503" w:type="dxa"/>
                  <w:vAlign w:val="center"/>
                </w:tcPr>
                <w:p w14:paraId="33370A8D" w14:textId="77777777" w:rsidR="00D608B1" w:rsidRPr="0033383D" w:rsidRDefault="000373B4">
                  <w:pPr>
                    <w:jc w:val="center"/>
                    <w:rPr>
                      <w:szCs w:val="21"/>
                    </w:rPr>
                  </w:pPr>
                  <w:r w:rsidRPr="0033383D">
                    <w:rPr>
                      <w:rFonts w:hint="eastAsia"/>
                      <w:szCs w:val="21"/>
                    </w:rPr>
                    <w:t>&lt;0.0012</w:t>
                  </w:r>
                </w:p>
              </w:tc>
              <w:tc>
                <w:tcPr>
                  <w:tcW w:w="2505" w:type="dxa"/>
                  <w:vAlign w:val="center"/>
                </w:tcPr>
                <w:p w14:paraId="619C9D49" w14:textId="77777777" w:rsidR="00D608B1" w:rsidRPr="0033383D" w:rsidRDefault="000373B4">
                  <w:pPr>
                    <w:jc w:val="center"/>
                    <w:rPr>
                      <w:szCs w:val="21"/>
                    </w:rPr>
                  </w:pPr>
                  <w:r w:rsidRPr="0033383D">
                    <w:rPr>
                      <w:rFonts w:hint="eastAsia"/>
                      <w:szCs w:val="21"/>
                    </w:rPr>
                    <w:t>&lt;0.0012</w:t>
                  </w:r>
                </w:p>
              </w:tc>
            </w:tr>
            <w:tr w:rsidR="00D608B1" w:rsidRPr="0033383D" w14:paraId="3E499F46" w14:textId="77777777">
              <w:trPr>
                <w:trHeight w:val="567"/>
                <w:jc w:val="center"/>
              </w:trPr>
              <w:tc>
                <w:tcPr>
                  <w:tcW w:w="2457" w:type="dxa"/>
                  <w:vAlign w:val="center"/>
                </w:tcPr>
                <w:p w14:paraId="6383EC1B"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-S06-01</w:t>
                  </w:r>
                </w:p>
              </w:tc>
              <w:tc>
                <w:tcPr>
                  <w:tcW w:w="2503" w:type="dxa"/>
                  <w:vAlign w:val="center"/>
                </w:tcPr>
                <w:p w14:paraId="5705BD85" w14:textId="77777777" w:rsidR="00D608B1" w:rsidRPr="0033383D" w:rsidRDefault="000373B4">
                  <w:pPr>
                    <w:jc w:val="center"/>
                    <w:rPr>
                      <w:szCs w:val="21"/>
                    </w:rPr>
                  </w:pPr>
                  <w:r w:rsidRPr="0033383D">
                    <w:rPr>
                      <w:rFonts w:hint="eastAsia"/>
                      <w:szCs w:val="21"/>
                    </w:rPr>
                    <w:t>&lt;0.0013</w:t>
                  </w:r>
                </w:p>
              </w:tc>
              <w:tc>
                <w:tcPr>
                  <w:tcW w:w="2503" w:type="dxa"/>
                  <w:vAlign w:val="center"/>
                </w:tcPr>
                <w:p w14:paraId="12447EDF" w14:textId="77777777" w:rsidR="00D608B1" w:rsidRPr="0033383D" w:rsidRDefault="000373B4">
                  <w:pPr>
                    <w:jc w:val="center"/>
                    <w:rPr>
                      <w:szCs w:val="21"/>
                    </w:rPr>
                  </w:pPr>
                  <w:r w:rsidRPr="0033383D">
                    <w:rPr>
                      <w:rFonts w:hint="eastAsia"/>
                      <w:szCs w:val="21"/>
                    </w:rPr>
                    <w:t>&lt;0.0012</w:t>
                  </w:r>
                </w:p>
              </w:tc>
              <w:tc>
                <w:tcPr>
                  <w:tcW w:w="2505" w:type="dxa"/>
                  <w:vAlign w:val="center"/>
                </w:tcPr>
                <w:p w14:paraId="68C3E589" w14:textId="77777777" w:rsidR="00D608B1" w:rsidRPr="0033383D" w:rsidRDefault="000373B4">
                  <w:pPr>
                    <w:jc w:val="center"/>
                    <w:rPr>
                      <w:szCs w:val="21"/>
                    </w:rPr>
                  </w:pPr>
                  <w:r w:rsidRPr="0033383D">
                    <w:rPr>
                      <w:rFonts w:hint="eastAsia"/>
                      <w:szCs w:val="21"/>
                    </w:rPr>
                    <w:t>&lt;0.0012</w:t>
                  </w:r>
                </w:p>
              </w:tc>
            </w:tr>
            <w:tr w:rsidR="00D608B1" w:rsidRPr="0033383D" w14:paraId="1CAD6A9E" w14:textId="77777777">
              <w:trPr>
                <w:trHeight w:val="567"/>
                <w:jc w:val="center"/>
              </w:trPr>
              <w:tc>
                <w:tcPr>
                  <w:tcW w:w="2457" w:type="dxa"/>
                  <w:vAlign w:val="center"/>
                </w:tcPr>
                <w:p w14:paraId="2970067D"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-S07-01</w:t>
                  </w:r>
                </w:p>
              </w:tc>
              <w:tc>
                <w:tcPr>
                  <w:tcW w:w="2503" w:type="dxa"/>
                  <w:vAlign w:val="center"/>
                </w:tcPr>
                <w:p w14:paraId="49B5BCE1" w14:textId="77777777" w:rsidR="00D608B1" w:rsidRPr="0033383D" w:rsidRDefault="000373B4">
                  <w:pPr>
                    <w:jc w:val="center"/>
                    <w:rPr>
                      <w:szCs w:val="21"/>
                    </w:rPr>
                  </w:pPr>
                  <w:r w:rsidRPr="0033383D">
                    <w:rPr>
                      <w:rFonts w:hint="eastAsia"/>
                      <w:szCs w:val="21"/>
                    </w:rPr>
                    <w:t>&lt;0.0013</w:t>
                  </w:r>
                </w:p>
              </w:tc>
              <w:tc>
                <w:tcPr>
                  <w:tcW w:w="2503" w:type="dxa"/>
                  <w:vAlign w:val="center"/>
                </w:tcPr>
                <w:p w14:paraId="5C1BEAEA" w14:textId="77777777" w:rsidR="00D608B1" w:rsidRPr="0033383D" w:rsidRDefault="000373B4">
                  <w:pPr>
                    <w:jc w:val="center"/>
                    <w:rPr>
                      <w:szCs w:val="21"/>
                    </w:rPr>
                  </w:pPr>
                  <w:r w:rsidRPr="0033383D">
                    <w:rPr>
                      <w:rFonts w:hint="eastAsia"/>
                      <w:szCs w:val="21"/>
                    </w:rPr>
                    <w:t>&lt;0.0012</w:t>
                  </w:r>
                </w:p>
              </w:tc>
              <w:tc>
                <w:tcPr>
                  <w:tcW w:w="2505" w:type="dxa"/>
                  <w:vAlign w:val="center"/>
                </w:tcPr>
                <w:p w14:paraId="360FF16B" w14:textId="77777777" w:rsidR="00D608B1" w:rsidRPr="0033383D" w:rsidRDefault="000373B4">
                  <w:pPr>
                    <w:jc w:val="center"/>
                    <w:rPr>
                      <w:szCs w:val="21"/>
                    </w:rPr>
                  </w:pPr>
                  <w:r w:rsidRPr="0033383D">
                    <w:rPr>
                      <w:rFonts w:hint="eastAsia"/>
                      <w:szCs w:val="21"/>
                    </w:rPr>
                    <w:t>&lt;0.0012</w:t>
                  </w:r>
                </w:p>
              </w:tc>
            </w:tr>
            <w:tr w:rsidR="00D608B1" w:rsidRPr="0033383D" w14:paraId="30804E5D" w14:textId="77777777">
              <w:trPr>
                <w:trHeight w:val="567"/>
                <w:jc w:val="center"/>
              </w:trPr>
              <w:tc>
                <w:tcPr>
                  <w:tcW w:w="2457" w:type="dxa"/>
                  <w:vAlign w:val="center"/>
                </w:tcPr>
                <w:p w14:paraId="43DFF395"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-S08-01</w:t>
                  </w:r>
                </w:p>
              </w:tc>
              <w:tc>
                <w:tcPr>
                  <w:tcW w:w="2503" w:type="dxa"/>
                  <w:vAlign w:val="center"/>
                </w:tcPr>
                <w:p w14:paraId="01908036" w14:textId="77777777" w:rsidR="00D608B1" w:rsidRPr="0033383D" w:rsidRDefault="000373B4">
                  <w:pPr>
                    <w:jc w:val="center"/>
                    <w:rPr>
                      <w:szCs w:val="21"/>
                    </w:rPr>
                  </w:pPr>
                  <w:r w:rsidRPr="0033383D">
                    <w:rPr>
                      <w:rFonts w:hint="eastAsia"/>
                      <w:szCs w:val="21"/>
                    </w:rPr>
                    <w:t>&lt;0.0013</w:t>
                  </w:r>
                </w:p>
              </w:tc>
              <w:tc>
                <w:tcPr>
                  <w:tcW w:w="2503" w:type="dxa"/>
                  <w:vAlign w:val="center"/>
                </w:tcPr>
                <w:p w14:paraId="1F934C5E" w14:textId="77777777" w:rsidR="00D608B1" w:rsidRPr="0033383D" w:rsidRDefault="000373B4">
                  <w:pPr>
                    <w:jc w:val="center"/>
                    <w:rPr>
                      <w:szCs w:val="21"/>
                    </w:rPr>
                  </w:pPr>
                  <w:r w:rsidRPr="0033383D">
                    <w:rPr>
                      <w:rFonts w:hint="eastAsia"/>
                      <w:szCs w:val="21"/>
                    </w:rPr>
                    <w:t>&lt;0.0012</w:t>
                  </w:r>
                </w:p>
              </w:tc>
              <w:tc>
                <w:tcPr>
                  <w:tcW w:w="2505" w:type="dxa"/>
                  <w:vAlign w:val="center"/>
                </w:tcPr>
                <w:p w14:paraId="70E58731" w14:textId="77777777" w:rsidR="00D608B1" w:rsidRPr="0033383D" w:rsidRDefault="000373B4">
                  <w:pPr>
                    <w:jc w:val="center"/>
                    <w:rPr>
                      <w:szCs w:val="21"/>
                    </w:rPr>
                  </w:pPr>
                  <w:r w:rsidRPr="0033383D">
                    <w:rPr>
                      <w:rFonts w:hint="eastAsia"/>
                      <w:szCs w:val="21"/>
                    </w:rPr>
                    <w:t>&lt;0.0012</w:t>
                  </w:r>
                </w:p>
              </w:tc>
            </w:tr>
            <w:tr w:rsidR="00D608B1" w:rsidRPr="0033383D" w14:paraId="31DDC3E4" w14:textId="77777777">
              <w:trPr>
                <w:trHeight w:val="567"/>
                <w:jc w:val="center"/>
              </w:trPr>
              <w:tc>
                <w:tcPr>
                  <w:tcW w:w="2457" w:type="dxa"/>
                  <w:vAlign w:val="center"/>
                </w:tcPr>
                <w:p w14:paraId="454B02B4"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-S09-01</w:t>
                  </w:r>
                </w:p>
              </w:tc>
              <w:tc>
                <w:tcPr>
                  <w:tcW w:w="2503" w:type="dxa"/>
                  <w:vAlign w:val="center"/>
                </w:tcPr>
                <w:p w14:paraId="69B380B7" w14:textId="77777777" w:rsidR="00D608B1" w:rsidRPr="0033383D" w:rsidRDefault="000373B4">
                  <w:pPr>
                    <w:jc w:val="center"/>
                    <w:rPr>
                      <w:szCs w:val="21"/>
                    </w:rPr>
                  </w:pPr>
                  <w:r w:rsidRPr="0033383D">
                    <w:rPr>
                      <w:rFonts w:hint="eastAsia"/>
                      <w:szCs w:val="21"/>
                    </w:rPr>
                    <w:t>&lt;0.0013</w:t>
                  </w:r>
                </w:p>
              </w:tc>
              <w:tc>
                <w:tcPr>
                  <w:tcW w:w="2503" w:type="dxa"/>
                  <w:vAlign w:val="center"/>
                </w:tcPr>
                <w:p w14:paraId="265DD7B4" w14:textId="77777777" w:rsidR="00D608B1" w:rsidRPr="0033383D" w:rsidRDefault="000373B4">
                  <w:pPr>
                    <w:jc w:val="center"/>
                    <w:rPr>
                      <w:szCs w:val="21"/>
                    </w:rPr>
                  </w:pPr>
                  <w:r w:rsidRPr="0033383D">
                    <w:rPr>
                      <w:rFonts w:hint="eastAsia"/>
                      <w:szCs w:val="21"/>
                    </w:rPr>
                    <w:t>&lt;0.0012</w:t>
                  </w:r>
                </w:p>
              </w:tc>
              <w:tc>
                <w:tcPr>
                  <w:tcW w:w="2505" w:type="dxa"/>
                  <w:vAlign w:val="center"/>
                </w:tcPr>
                <w:p w14:paraId="7928EB74" w14:textId="77777777" w:rsidR="00D608B1" w:rsidRPr="0033383D" w:rsidRDefault="000373B4">
                  <w:pPr>
                    <w:jc w:val="center"/>
                    <w:rPr>
                      <w:szCs w:val="21"/>
                    </w:rPr>
                  </w:pPr>
                  <w:r w:rsidRPr="0033383D">
                    <w:rPr>
                      <w:rFonts w:hint="eastAsia"/>
                      <w:szCs w:val="21"/>
                    </w:rPr>
                    <w:t>&lt;0.0012</w:t>
                  </w:r>
                </w:p>
              </w:tc>
            </w:tr>
            <w:tr w:rsidR="00D608B1" w:rsidRPr="0033383D" w14:paraId="47AA4DA9" w14:textId="77777777">
              <w:trPr>
                <w:trHeight w:val="567"/>
                <w:jc w:val="center"/>
              </w:trPr>
              <w:tc>
                <w:tcPr>
                  <w:tcW w:w="2457" w:type="dxa"/>
                  <w:vAlign w:val="center"/>
                </w:tcPr>
                <w:p w14:paraId="23B0DA52"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-S10-01</w:t>
                  </w:r>
                </w:p>
              </w:tc>
              <w:tc>
                <w:tcPr>
                  <w:tcW w:w="2503" w:type="dxa"/>
                  <w:vAlign w:val="center"/>
                </w:tcPr>
                <w:p w14:paraId="52B4431F" w14:textId="77777777" w:rsidR="00D608B1" w:rsidRPr="0033383D" w:rsidRDefault="000373B4">
                  <w:pPr>
                    <w:jc w:val="center"/>
                    <w:rPr>
                      <w:szCs w:val="21"/>
                    </w:rPr>
                  </w:pPr>
                  <w:r w:rsidRPr="0033383D">
                    <w:rPr>
                      <w:rFonts w:hint="eastAsia"/>
                      <w:szCs w:val="21"/>
                    </w:rPr>
                    <w:t>&lt;0.0013</w:t>
                  </w:r>
                </w:p>
              </w:tc>
              <w:tc>
                <w:tcPr>
                  <w:tcW w:w="2503" w:type="dxa"/>
                  <w:vAlign w:val="center"/>
                </w:tcPr>
                <w:p w14:paraId="687FD31A" w14:textId="77777777" w:rsidR="00D608B1" w:rsidRPr="0033383D" w:rsidRDefault="000373B4">
                  <w:pPr>
                    <w:jc w:val="center"/>
                    <w:rPr>
                      <w:szCs w:val="21"/>
                    </w:rPr>
                  </w:pPr>
                  <w:r w:rsidRPr="0033383D">
                    <w:rPr>
                      <w:rFonts w:hint="eastAsia"/>
                      <w:szCs w:val="21"/>
                    </w:rPr>
                    <w:t>&lt;0.0012</w:t>
                  </w:r>
                </w:p>
              </w:tc>
              <w:tc>
                <w:tcPr>
                  <w:tcW w:w="2505" w:type="dxa"/>
                  <w:vAlign w:val="center"/>
                </w:tcPr>
                <w:p w14:paraId="0AD27A4B" w14:textId="77777777" w:rsidR="00D608B1" w:rsidRPr="0033383D" w:rsidRDefault="000373B4">
                  <w:pPr>
                    <w:jc w:val="center"/>
                    <w:rPr>
                      <w:szCs w:val="21"/>
                    </w:rPr>
                  </w:pPr>
                  <w:r w:rsidRPr="0033383D">
                    <w:rPr>
                      <w:rFonts w:hint="eastAsia"/>
                      <w:szCs w:val="21"/>
                    </w:rPr>
                    <w:t>&lt;0.0012</w:t>
                  </w:r>
                </w:p>
              </w:tc>
            </w:tr>
            <w:tr w:rsidR="00D608B1" w:rsidRPr="0033383D" w14:paraId="4A522881" w14:textId="77777777">
              <w:trPr>
                <w:trHeight w:val="567"/>
                <w:jc w:val="center"/>
              </w:trPr>
              <w:tc>
                <w:tcPr>
                  <w:tcW w:w="2457" w:type="dxa"/>
                  <w:vAlign w:val="center"/>
                </w:tcPr>
                <w:p w14:paraId="6B7231FF"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-S11-01</w:t>
                  </w:r>
                </w:p>
              </w:tc>
              <w:tc>
                <w:tcPr>
                  <w:tcW w:w="2503" w:type="dxa"/>
                  <w:vAlign w:val="center"/>
                </w:tcPr>
                <w:p w14:paraId="16F4E92B" w14:textId="77777777" w:rsidR="00D608B1" w:rsidRPr="0033383D" w:rsidRDefault="000373B4">
                  <w:pPr>
                    <w:jc w:val="center"/>
                    <w:rPr>
                      <w:szCs w:val="21"/>
                    </w:rPr>
                  </w:pPr>
                  <w:r w:rsidRPr="0033383D">
                    <w:rPr>
                      <w:rFonts w:hint="eastAsia"/>
                      <w:szCs w:val="21"/>
                    </w:rPr>
                    <w:t>&lt;0.0013</w:t>
                  </w:r>
                </w:p>
              </w:tc>
              <w:tc>
                <w:tcPr>
                  <w:tcW w:w="2503" w:type="dxa"/>
                  <w:vAlign w:val="center"/>
                </w:tcPr>
                <w:p w14:paraId="4CA1CEE4" w14:textId="77777777" w:rsidR="00D608B1" w:rsidRPr="0033383D" w:rsidRDefault="000373B4">
                  <w:pPr>
                    <w:jc w:val="center"/>
                    <w:rPr>
                      <w:szCs w:val="21"/>
                    </w:rPr>
                  </w:pPr>
                  <w:r w:rsidRPr="0033383D">
                    <w:rPr>
                      <w:rFonts w:hint="eastAsia"/>
                      <w:szCs w:val="21"/>
                    </w:rPr>
                    <w:t>&lt;0.0012</w:t>
                  </w:r>
                </w:p>
              </w:tc>
              <w:tc>
                <w:tcPr>
                  <w:tcW w:w="2505" w:type="dxa"/>
                  <w:vAlign w:val="center"/>
                </w:tcPr>
                <w:p w14:paraId="768AEA79" w14:textId="77777777" w:rsidR="00D608B1" w:rsidRPr="0033383D" w:rsidRDefault="000373B4">
                  <w:pPr>
                    <w:jc w:val="center"/>
                    <w:rPr>
                      <w:szCs w:val="21"/>
                    </w:rPr>
                  </w:pPr>
                  <w:r w:rsidRPr="0033383D">
                    <w:rPr>
                      <w:rFonts w:hint="eastAsia"/>
                      <w:szCs w:val="21"/>
                    </w:rPr>
                    <w:t>&lt;0.0012</w:t>
                  </w:r>
                </w:p>
              </w:tc>
            </w:tr>
            <w:tr w:rsidR="00D608B1" w:rsidRPr="0033383D" w14:paraId="689F8AE7" w14:textId="77777777">
              <w:trPr>
                <w:trHeight w:val="567"/>
                <w:jc w:val="center"/>
              </w:trPr>
              <w:tc>
                <w:tcPr>
                  <w:tcW w:w="2457" w:type="dxa"/>
                  <w:vAlign w:val="center"/>
                </w:tcPr>
                <w:p w14:paraId="4CE8C324"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-S12-01</w:t>
                  </w:r>
                </w:p>
              </w:tc>
              <w:tc>
                <w:tcPr>
                  <w:tcW w:w="2503" w:type="dxa"/>
                  <w:vAlign w:val="center"/>
                </w:tcPr>
                <w:p w14:paraId="18931399" w14:textId="77777777" w:rsidR="00D608B1" w:rsidRPr="0033383D" w:rsidRDefault="000373B4">
                  <w:pPr>
                    <w:jc w:val="center"/>
                    <w:rPr>
                      <w:szCs w:val="21"/>
                    </w:rPr>
                  </w:pPr>
                  <w:r w:rsidRPr="0033383D">
                    <w:rPr>
                      <w:rFonts w:hint="eastAsia"/>
                      <w:szCs w:val="21"/>
                    </w:rPr>
                    <w:t>&lt;0.0013</w:t>
                  </w:r>
                </w:p>
              </w:tc>
              <w:tc>
                <w:tcPr>
                  <w:tcW w:w="2503" w:type="dxa"/>
                  <w:vAlign w:val="center"/>
                </w:tcPr>
                <w:p w14:paraId="5D638E0D" w14:textId="77777777" w:rsidR="00D608B1" w:rsidRPr="0033383D" w:rsidRDefault="000373B4">
                  <w:pPr>
                    <w:jc w:val="center"/>
                    <w:rPr>
                      <w:szCs w:val="21"/>
                    </w:rPr>
                  </w:pPr>
                  <w:r w:rsidRPr="0033383D">
                    <w:rPr>
                      <w:rFonts w:hint="eastAsia"/>
                      <w:szCs w:val="21"/>
                    </w:rPr>
                    <w:t>&lt;0.0012</w:t>
                  </w:r>
                </w:p>
              </w:tc>
              <w:tc>
                <w:tcPr>
                  <w:tcW w:w="2505" w:type="dxa"/>
                  <w:vAlign w:val="center"/>
                </w:tcPr>
                <w:p w14:paraId="4F4D6EC6" w14:textId="77777777" w:rsidR="00D608B1" w:rsidRPr="0033383D" w:rsidRDefault="000373B4">
                  <w:pPr>
                    <w:jc w:val="center"/>
                    <w:rPr>
                      <w:szCs w:val="21"/>
                    </w:rPr>
                  </w:pPr>
                  <w:r w:rsidRPr="0033383D">
                    <w:rPr>
                      <w:rFonts w:hint="eastAsia"/>
                      <w:szCs w:val="21"/>
                    </w:rPr>
                    <w:t>&lt;0.0012</w:t>
                  </w:r>
                </w:p>
              </w:tc>
            </w:tr>
            <w:tr w:rsidR="00D608B1" w:rsidRPr="0033383D" w14:paraId="1D82C13A" w14:textId="77777777">
              <w:trPr>
                <w:trHeight w:val="567"/>
                <w:jc w:val="center"/>
              </w:trPr>
              <w:tc>
                <w:tcPr>
                  <w:tcW w:w="2457" w:type="dxa"/>
                  <w:vAlign w:val="center"/>
                </w:tcPr>
                <w:p w14:paraId="4BA0AC1D"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-S13-01</w:t>
                  </w:r>
                </w:p>
              </w:tc>
              <w:tc>
                <w:tcPr>
                  <w:tcW w:w="2503" w:type="dxa"/>
                  <w:vAlign w:val="center"/>
                </w:tcPr>
                <w:p w14:paraId="6DF7B976" w14:textId="77777777" w:rsidR="00D608B1" w:rsidRPr="0033383D" w:rsidRDefault="000373B4">
                  <w:pPr>
                    <w:jc w:val="center"/>
                    <w:rPr>
                      <w:szCs w:val="21"/>
                    </w:rPr>
                  </w:pPr>
                  <w:r w:rsidRPr="0033383D">
                    <w:rPr>
                      <w:rFonts w:hint="eastAsia"/>
                      <w:szCs w:val="21"/>
                    </w:rPr>
                    <w:t>&lt;0.0013</w:t>
                  </w:r>
                </w:p>
              </w:tc>
              <w:tc>
                <w:tcPr>
                  <w:tcW w:w="2503" w:type="dxa"/>
                  <w:vAlign w:val="center"/>
                </w:tcPr>
                <w:p w14:paraId="5392D768" w14:textId="77777777" w:rsidR="00D608B1" w:rsidRPr="0033383D" w:rsidRDefault="000373B4">
                  <w:pPr>
                    <w:jc w:val="center"/>
                    <w:rPr>
                      <w:szCs w:val="21"/>
                    </w:rPr>
                  </w:pPr>
                  <w:r w:rsidRPr="0033383D">
                    <w:rPr>
                      <w:rFonts w:hint="eastAsia"/>
                      <w:szCs w:val="21"/>
                    </w:rPr>
                    <w:t>&lt;0.0012</w:t>
                  </w:r>
                </w:p>
              </w:tc>
              <w:tc>
                <w:tcPr>
                  <w:tcW w:w="2505" w:type="dxa"/>
                  <w:vAlign w:val="center"/>
                </w:tcPr>
                <w:p w14:paraId="435E8E38" w14:textId="77777777" w:rsidR="00D608B1" w:rsidRPr="0033383D" w:rsidRDefault="000373B4">
                  <w:pPr>
                    <w:jc w:val="center"/>
                    <w:rPr>
                      <w:szCs w:val="21"/>
                    </w:rPr>
                  </w:pPr>
                  <w:r w:rsidRPr="0033383D">
                    <w:rPr>
                      <w:rFonts w:hint="eastAsia"/>
                      <w:szCs w:val="21"/>
                    </w:rPr>
                    <w:t>&lt;0.0012</w:t>
                  </w:r>
                </w:p>
              </w:tc>
            </w:tr>
            <w:tr w:rsidR="00D608B1" w:rsidRPr="0033383D" w14:paraId="5D2EC956" w14:textId="77777777">
              <w:trPr>
                <w:trHeight w:val="567"/>
                <w:jc w:val="center"/>
              </w:trPr>
              <w:tc>
                <w:tcPr>
                  <w:tcW w:w="2457" w:type="dxa"/>
                  <w:vAlign w:val="center"/>
                </w:tcPr>
                <w:p w14:paraId="3C3BA177"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-S14-01</w:t>
                  </w:r>
                </w:p>
              </w:tc>
              <w:tc>
                <w:tcPr>
                  <w:tcW w:w="2503" w:type="dxa"/>
                  <w:vAlign w:val="center"/>
                </w:tcPr>
                <w:p w14:paraId="56AE3270" w14:textId="77777777" w:rsidR="00D608B1" w:rsidRPr="0033383D" w:rsidRDefault="000373B4">
                  <w:pPr>
                    <w:jc w:val="center"/>
                    <w:rPr>
                      <w:szCs w:val="21"/>
                    </w:rPr>
                  </w:pPr>
                  <w:r w:rsidRPr="0033383D">
                    <w:rPr>
                      <w:rFonts w:hint="eastAsia"/>
                      <w:szCs w:val="21"/>
                    </w:rPr>
                    <w:t>&lt;0.0013</w:t>
                  </w:r>
                </w:p>
              </w:tc>
              <w:tc>
                <w:tcPr>
                  <w:tcW w:w="2503" w:type="dxa"/>
                  <w:vAlign w:val="center"/>
                </w:tcPr>
                <w:p w14:paraId="73D1D537" w14:textId="77777777" w:rsidR="00D608B1" w:rsidRPr="0033383D" w:rsidRDefault="000373B4">
                  <w:pPr>
                    <w:jc w:val="center"/>
                    <w:rPr>
                      <w:szCs w:val="21"/>
                    </w:rPr>
                  </w:pPr>
                  <w:r w:rsidRPr="0033383D">
                    <w:rPr>
                      <w:rFonts w:hint="eastAsia"/>
                      <w:szCs w:val="21"/>
                    </w:rPr>
                    <w:t>&lt;0.0012</w:t>
                  </w:r>
                </w:p>
              </w:tc>
              <w:tc>
                <w:tcPr>
                  <w:tcW w:w="2505" w:type="dxa"/>
                  <w:vAlign w:val="center"/>
                </w:tcPr>
                <w:p w14:paraId="53ED99B6" w14:textId="77777777" w:rsidR="00D608B1" w:rsidRPr="0033383D" w:rsidRDefault="000373B4">
                  <w:pPr>
                    <w:jc w:val="center"/>
                    <w:rPr>
                      <w:szCs w:val="21"/>
                    </w:rPr>
                  </w:pPr>
                  <w:r w:rsidRPr="0033383D">
                    <w:rPr>
                      <w:rFonts w:hint="eastAsia"/>
                      <w:szCs w:val="21"/>
                    </w:rPr>
                    <w:t>&lt;0.0012</w:t>
                  </w:r>
                </w:p>
              </w:tc>
            </w:tr>
            <w:tr w:rsidR="00D608B1" w:rsidRPr="0033383D" w14:paraId="0EAA7E60" w14:textId="77777777">
              <w:trPr>
                <w:trHeight w:val="567"/>
                <w:jc w:val="center"/>
              </w:trPr>
              <w:tc>
                <w:tcPr>
                  <w:tcW w:w="2457" w:type="dxa"/>
                  <w:vAlign w:val="center"/>
                </w:tcPr>
                <w:p w14:paraId="66EEC97F"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-S15-01</w:t>
                  </w:r>
                </w:p>
              </w:tc>
              <w:tc>
                <w:tcPr>
                  <w:tcW w:w="2503" w:type="dxa"/>
                  <w:vAlign w:val="center"/>
                </w:tcPr>
                <w:p w14:paraId="71B5047F" w14:textId="77777777" w:rsidR="00D608B1" w:rsidRPr="0033383D" w:rsidRDefault="000373B4">
                  <w:pPr>
                    <w:jc w:val="center"/>
                    <w:rPr>
                      <w:szCs w:val="21"/>
                    </w:rPr>
                  </w:pPr>
                  <w:r w:rsidRPr="0033383D">
                    <w:rPr>
                      <w:rFonts w:hint="eastAsia"/>
                      <w:szCs w:val="21"/>
                    </w:rPr>
                    <w:t>&lt;0.0013</w:t>
                  </w:r>
                </w:p>
              </w:tc>
              <w:tc>
                <w:tcPr>
                  <w:tcW w:w="2503" w:type="dxa"/>
                  <w:vAlign w:val="center"/>
                </w:tcPr>
                <w:p w14:paraId="487A638A" w14:textId="77777777" w:rsidR="00D608B1" w:rsidRPr="0033383D" w:rsidRDefault="000373B4">
                  <w:pPr>
                    <w:jc w:val="center"/>
                    <w:rPr>
                      <w:szCs w:val="21"/>
                    </w:rPr>
                  </w:pPr>
                  <w:r w:rsidRPr="0033383D">
                    <w:rPr>
                      <w:rFonts w:hint="eastAsia"/>
                      <w:szCs w:val="21"/>
                    </w:rPr>
                    <w:t>&lt;0.0012</w:t>
                  </w:r>
                </w:p>
              </w:tc>
              <w:tc>
                <w:tcPr>
                  <w:tcW w:w="2505" w:type="dxa"/>
                  <w:vAlign w:val="center"/>
                </w:tcPr>
                <w:p w14:paraId="1A497216" w14:textId="77777777" w:rsidR="00D608B1" w:rsidRPr="0033383D" w:rsidRDefault="000373B4">
                  <w:pPr>
                    <w:jc w:val="center"/>
                    <w:rPr>
                      <w:szCs w:val="21"/>
                    </w:rPr>
                  </w:pPr>
                  <w:r w:rsidRPr="0033383D">
                    <w:rPr>
                      <w:rFonts w:hint="eastAsia"/>
                      <w:szCs w:val="21"/>
                    </w:rPr>
                    <w:t>&lt;0.0012</w:t>
                  </w:r>
                </w:p>
              </w:tc>
            </w:tr>
          </w:tbl>
          <w:p w14:paraId="3DBEEE2F" w14:textId="77777777" w:rsidR="00D608B1" w:rsidRPr="0033383D" w:rsidRDefault="000373B4">
            <w:pPr>
              <w:ind w:left="7385" w:hangingChars="3503" w:hanging="7385"/>
              <w:jc w:val="center"/>
              <w:rPr>
                <w:b/>
                <w:color w:val="000000"/>
                <w:szCs w:val="21"/>
              </w:rPr>
            </w:pPr>
            <w:r w:rsidRPr="0033383D">
              <w:rPr>
                <w:b/>
                <w:color w:val="000000"/>
                <w:szCs w:val="21"/>
              </w:rPr>
              <w:t>表</w:t>
            </w:r>
            <w:r w:rsidRPr="0033383D">
              <w:rPr>
                <w:b/>
                <w:color w:val="000000"/>
                <w:szCs w:val="21"/>
              </w:rPr>
              <w:t>3-</w:t>
            </w:r>
            <w:r w:rsidRPr="0033383D">
              <w:rPr>
                <w:rFonts w:hint="eastAsia"/>
                <w:b/>
                <w:color w:val="000000"/>
                <w:szCs w:val="21"/>
              </w:rPr>
              <w:t>6</w:t>
            </w:r>
            <w:r w:rsidRPr="0033383D">
              <w:rPr>
                <w:b/>
                <w:color w:val="000000"/>
                <w:szCs w:val="21"/>
              </w:rPr>
              <w:t xml:space="preserve">  </w:t>
            </w:r>
            <w:r w:rsidRPr="0033383D">
              <w:rPr>
                <w:b/>
                <w:color w:val="000000"/>
                <w:szCs w:val="21"/>
              </w:rPr>
              <w:t>土壤检测结果（</w:t>
            </w:r>
            <w:r w:rsidRPr="0033383D">
              <w:rPr>
                <w:b/>
                <w:color w:val="000000"/>
                <w:szCs w:val="21"/>
              </w:rPr>
              <w:t>9</w:t>
            </w:r>
            <w:r w:rsidRPr="0033383D">
              <w:rPr>
                <w:b/>
                <w:color w:val="000000"/>
                <w:szCs w:val="21"/>
              </w:rPr>
              <w:t>）</w:t>
            </w:r>
            <w:r w:rsidRPr="0033383D">
              <w:rPr>
                <w:rFonts w:hint="eastAsia"/>
                <w:b/>
                <w:color w:val="000000"/>
                <w:szCs w:val="21"/>
              </w:rPr>
              <w:t xml:space="preserve">    </w:t>
            </w:r>
            <w:r w:rsidRPr="0033383D">
              <w:rPr>
                <w:rFonts w:hint="eastAsia"/>
                <w:b/>
                <w:color w:val="000000"/>
                <w:szCs w:val="21"/>
              </w:rPr>
              <w:t>单位：</w:t>
            </w:r>
            <w:r w:rsidRPr="0033383D">
              <w:rPr>
                <w:rFonts w:hint="eastAsia"/>
                <w:b/>
                <w:color w:val="000000"/>
                <w:szCs w:val="21"/>
              </w:rPr>
              <w:t>mg/kg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1324"/>
              <w:gridCol w:w="1323"/>
              <w:gridCol w:w="1323"/>
              <w:gridCol w:w="1323"/>
              <w:gridCol w:w="1327"/>
            </w:tblGrid>
            <w:tr w:rsidR="00D608B1" w:rsidRPr="0033383D" w14:paraId="302ACA7D" w14:textId="77777777">
              <w:trPr>
                <w:trHeight w:val="567"/>
                <w:jc w:val="center"/>
              </w:trPr>
              <w:tc>
                <w:tcPr>
                  <w:tcW w:w="1256" w:type="pct"/>
                  <w:vAlign w:val="center"/>
                </w:tcPr>
                <w:p w14:paraId="60C45B96" w14:textId="77777777" w:rsidR="00D608B1" w:rsidRPr="0033383D" w:rsidRDefault="000373B4">
                  <w:pPr>
                    <w:tabs>
                      <w:tab w:val="left" w:pos="2760"/>
                    </w:tabs>
                    <w:spacing w:line="280" w:lineRule="exact"/>
                    <w:jc w:val="center"/>
                    <w:rPr>
                      <w:szCs w:val="21"/>
                    </w:rPr>
                  </w:pPr>
                  <w:r w:rsidRPr="0033383D">
                    <w:rPr>
                      <w:rFonts w:hint="eastAsia"/>
                      <w:szCs w:val="21"/>
                    </w:rPr>
                    <w:t>样品编号</w:t>
                  </w:r>
                </w:p>
              </w:tc>
              <w:tc>
                <w:tcPr>
                  <w:tcW w:w="748" w:type="pct"/>
                  <w:vAlign w:val="center"/>
                </w:tcPr>
                <w:p w14:paraId="67FA7383" w14:textId="77777777" w:rsidR="00D608B1" w:rsidRPr="0033383D" w:rsidRDefault="000373B4">
                  <w:pPr>
                    <w:tabs>
                      <w:tab w:val="left" w:pos="2760"/>
                    </w:tabs>
                    <w:spacing w:line="280" w:lineRule="exact"/>
                    <w:jc w:val="center"/>
                    <w:rPr>
                      <w:szCs w:val="21"/>
                    </w:rPr>
                  </w:pPr>
                  <w:r w:rsidRPr="0033383D">
                    <w:rPr>
                      <w:rFonts w:hint="eastAsia"/>
                      <w:szCs w:val="21"/>
                    </w:rPr>
                    <w:t>2-</w:t>
                  </w:r>
                  <w:r w:rsidRPr="0033383D">
                    <w:rPr>
                      <w:rFonts w:hint="eastAsia"/>
                      <w:szCs w:val="21"/>
                    </w:rPr>
                    <w:t>氯苯酚</w:t>
                  </w:r>
                </w:p>
              </w:tc>
              <w:tc>
                <w:tcPr>
                  <w:tcW w:w="748" w:type="pct"/>
                  <w:vAlign w:val="center"/>
                </w:tcPr>
                <w:p w14:paraId="0E2E699F" w14:textId="77777777" w:rsidR="00D608B1" w:rsidRPr="0033383D" w:rsidRDefault="000373B4">
                  <w:pPr>
                    <w:tabs>
                      <w:tab w:val="left" w:pos="2760"/>
                    </w:tabs>
                    <w:spacing w:line="280" w:lineRule="exact"/>
                    <w:jc w:val="center"/>
                    <w:rPr>
                      <w:szCs w:val="21"/>
                    </w:rPr>
                  </w:pPr>
                  <w:r w:rsidRPr="0033383D">
                    <w:rPr>
                      <w:rFonts w:hint="eastAsia"/>
                      <w:szCs w:val="21"/>
                    </w:rPr>
                    <w:t>硝基苯</w:t>
                  </w:r>
                </w:p>
              </w:tc>
              <w:tc>
                <w:tcPr>
                  <w:tcW w:w="748" w:type="pct"/>
                  <w:vAlign w:val="center"/>
                </w:tcPr>
                <w:p w14:paraId="2596A3FF" w14:textId="77777777" w:rsidR="00D608B1" w:rsidRPr="0033383D" w:rsidRDefault="000373B4">
                  <w:pPr>
                    <w:tabs>
                      <w:tab w:val="left" w:pos="2760"/>
                    </w:tabs>
                    <w:spacing w:line="280" w:lineRule="exact"/>
                    <w:jc w:val="center"/>
                    <w:rPr>
                      <w:szCs w:val="21"/>
                    </w:rPr>
                  </w:pPr>
                  <w:r w:rsidRPr="0033383D">
                    <w:rPr>
                      <w:rFonts w:hint="eastAsia"/>
                      <w:szCs w:val="21"/>
                    </w:rPr>
                    <w:t>萘</w:t>
                  </w:r>
                </w:p>
              </w:tc>
              <w:tc>
                <w:tcPr>
                  <w:tcW w:w="748" w:type="pct"/>
                  <w:vAlign w:val="center"/>
                </w:tcPr>
                <w:p w14:paraId="1F1E400F" w14:textId="77777777" w:rsidR="00D608B1" w:rsidRPr="0033383D" w:rsidRDefault="000373B4">
                  <w:pPr>
                    <w:tabs>
                      <w:tab w:val="left" w:pos="2760"/>
                    </w:tabs>
                    <w:spacing w:line="280" w:lineRule="exact"/>
                    <w:jc w:val="center"/>
                    <w:rPr>
                      <w:szCs w:val="21"/>
                    </w:rPr>
                  </w:pPr>
                  <w:r w:rsidRPr="0033383D">
                    <w:rPr>
                      <w:rFonts w:hint="eastAsia"/>
                      <w:szCs w:val="21"/>
                    </w:rPr>
                    <w:t>苯并</w:t>
                  </w:r>
                  <w:r w:rsidRPr="0033383D">
                    <w:rPr>
                      <w:rFonts w:hint="eastAsia"/>
                      <w:szCs w:val="21"/>
                    </w:rPr>
                    <w:t>[a]</w:t>
                  </w:r>
                  <w:r w:rsidRPr="0033383D">
                    <w:rPr>
                      <w:rFonts w:hint="eastAsia"/>
                      <w:szCs w:val="21"/>
                    </w:rPr>
                    <w:t>蒽</w:t>
                  </w:r>
                </w:p>
              </w:tc>
              <w:tc>
                <w:tcPr>
                  <w:tcW w:w="750" w:type="pct"/>
                  <w:vAlign w:val="center"/>
                </w:tcPr>
                <w:p w14:paraId="668C51CB" w14:textId="77777777" w:rsidR="00D608B1" w:rsidRPr="0033383D" w:rsidRDefault="000373B4">
                  <w:pPr>
                    <w:tabs>
                      <w:tab w:val="left" w:pos="2760"/>
                    </w:tabs>
                    <w:spacing w:line="280" w:lineRule="exact"/>
                    <w:jc w:val="center"/>
                    <w:rPr>
                      <w:szCs w:val="21"/>
                    </w:rPr>
                  </w:pPr>
                  <w:r w:rsidRPr="0033383D">
                    <w:rPr>
                      <w:rFonts w:hint="eastAsia"/>
                      <w:szCs w:val="21"/>
                    </w:rPr>
                    <w:t>䓛</w:t>
                  </w:r>
                </w:p>
              </w:tc>
            </w:tr>
            <w:tr w:rsidR="00D608B1" w:rsidRPr="0033383D" w14:paraId="30A26C1D" w14:textId="77777777">
              <w:trPr>
                <w:trHeight w:val="567"/>
                <w:jc w:val="center"/>
              </w:trPr>
              <w:tc>
                <w:tcPr>
                  <w:tcW w:w="1256" w:type="pct"/>
                  <w:vAlign w:val="center"/>
                </w:tcPr>
                <w:p w14:paraId="74A6ECE8" w14:textId="77777777" w:rsidR="00D608B1" w:rsidRPr="0033383D" w:rsidRDefault="000373B4">
                  <w:pPr>
                    <w:tabs>
                      <w:tab w:val="left" w:pos="2760"/>
                    </w:tabs>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 xml:space="preserve">-S01-01                                                                                                                                                                                                                                                                                                                                                                                                                                                                                                                                                                                                                                                                                                                                                                                                                                                                                                                                                                                                                                                                                                                                                                                                                                                                                                                                                                                                                                                                                                                                                                                                          </w:t>
                  </w:r>
                </w:p>
              </w:tc>
              <w:tc>
                <w:tcPr>
                  <w:tcW w:w="748" w:type="pct"/>
                  <w:vAlign w:val="center"/>
                </w:tcPr>
                <w:p w14:paraId="42DB75C5" w14:textId="77777777" w:rsidR="00D608B1" w:rsidRPr="0033383D" w:rsidRDefault="000373B4">
                  <w:pPr>
                    <w:jc w:val="center"/>
                    <w:rPr>
                      <w:szCs w:val="21"/>
                    </w:rPr>
                  </w:pPr>
                  <w:r w:rsidRPr="0033383D">
                    <w:rPr>
                      <w:rFonts w:hint="eastAsia"/>
                      <w:szCs w:val="21"/>
                    </w:rPr>
                    <w:t>&lt;0.06</w:t>
                  </w:r>
                </w:p>
              </w:tc>
              <w:tc>
                <w:tcPr>
                  <w:tcW w:w="748" w:type="pct"/>
                  <w:vAlign w:val="center"/>
                </w:tcPr>
                <w:p w14:paraId="7841D936" w14:textId="77777777" w:rsidR="00D608B1" w:rsidRPr="0033383D" w:rsidRDefault="000373B4">
                  <w:pPr>
                    <w:jc w:val="center"/>
                    <w:rPr>
                      <w:szCs w:val="21"/>
                    </w:rPr>
                  </w:pPr>
                  <w:r w:rsidRPr="0033383D">
                    <w:rPr>
                      <w:rFonts w:hint="eastAsia"/>
                      <w:szCs w:val="21"/>
                    </w:rPr>
                    <w:t>&lt;0.09</w:t>
                  </w:r>
                </w:p>
              </w:tc>
              <w:tc>
                <w:tcPr>
                  <w:tcW w:w="748" w:type="pct"/>
                  <w:vAlign w:val="center"/>
                </w:tcPr>
                <w:p w14:paraId="1136D3DF" w14:textId="77777777" w:rsidR="00D608B1" w:rsidRPr="0033383D" w:rsidRDefault="000373B4">
                  <w:pPr>
                    <w:jc w:val="center"/>
                    <w:rPr>
                      <w:szCs w:val="21"/>
                    </w:rPr>
                  </w:pPr>
                  <w:r w:rsidRPr="0033383D">
                    <w:rPr>
                      <w:rFonts w:hint="eastAsia"/>
                      <w:szCs w:val="21"/>
                    </w:rPr>
                    <w:t>&lt;0.09</w:t>
                  </w:r>
                </w:p>
              </w:tc>
              <w:tc>
                <w:tcPr>
                  <w:tcW w:w="748" w:type="pct"/>
                  <w:vAlign w:val="center"/>
                </w:tcPr>
                <w:p w14:paraId="7F6AD12C" w14:textId="77777777" w:rsidR="00D608B1" w:rsidRPr="0033383D" w:rsidRDefault="000373B4">
                  <w:pPr>
                    <w:jc w:val="center"/>
                    <w:rPr>
                      <w:szCs w:val="21"/>
                    </w:rPr>
                  </w:pPr>
                  <w:r w:rsidRPr="0033383D">
                    <w:rPr>
                      <w:rFonts w:hint="eastAsia"/>
                      <w:szCs w:val="21"/>
                    </w:rPr>
                    <w:t>&lt;0.1</w:t>
                  </w:r>
                </w:p>
              </w:tc>
              <w:tc>
                <w:tcPr>
                  <w:tcW w:w="750" w:type="pct"/>
                  <w:vAlign w:val="center"/>
                </w:tcPr>
                <w:p w14:paraId="3FE789E8" w14:textId="77777777" w:rsidR="00D608B1" w:rsidRPr="0033383D" w:rsidRDefault="000373B4">
                  <w:pPr>
                    <w:jc w:val="center"/>
                    <w:rPr>
                      <w:szCs w:val="21"/>
                    </w:rPr>
                  </w:pPr>
                  <w:r w:rsidRPr="0033383D">
                    <w:rPr>
                      <w:rFonts w:hint="eastAsia"/>
                      <w:szCs w:val="21"/>
                    </w:rPr>
                    <w:t>&lt;0.1</w:t>
                  </w:r>
                </w:p>
              </w:tc>
            </w:tr>
            <w:tr w:rsidR="00D608B1" w:rsidRPr="0033383D" w14:paraId="29B1EEB9" w14:textId="77777777">
              <w:trPr>
                <w:trHeight w:val="567"/>
                <w:jc w:val="center"/>
              </w:trPr>
              <w:tc>
                <w:tcPr>
                  <w:tcW w:w="1256" w:type="pct"/>
                  <w:vAlign w:val="center"/>
                </w:tcPr>
                <w:p w14:paraId="621A5E6A"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-S02-01</w:t>
                  </w:r>
                </w:p>
              </w:tc>
              <w:tc>
                <w:tcPr>
                  <w:tcW w:w="748" w:type="pct"/>
                  <w:vAlign w:val="center"/>
                </w:tcPr>
                <w:p w14:paraId="28A4E618" w14:textId="77777777" w:rsidR="00D608B1" w:rsidRPr="0033383D" w:rsidRDefault="000373B4">
                  <w:pPr>
                    <w:jc w:val="center"/>
                    <w:rPr>
                      <w:szCs w:val="21"/>
                    </w:rPr>
                  </w:pPr>
                  <w:r w:rsidRPr="0033383D">
                    <w:rPr>
                      <w:rFonts w:hint="eastAsia"/>
                      <w:szCs w:val="21"/>
                    </w:rPr>
                    <w:t>&lt;0.06</w:t>
                  </w:r>
                </w:p>
              </w:tc>
              <w:tc>
                <w:tcPr>
                  <w:tcW w:w="748" w:type="pct"/>
                  <w:vAlign w:val="center"/>
                </w:tcPr>
                <w:p w14:paraId="591BFB89" w14:textId="77777777" w:rsidR="00D608B1" w:rsidRPr="0033383D" w:rsidRDefault="000373B4">
                  <w:pPr>
                    <w:jc w:val="center"/>
                    <w:rPr>
                      <w:szCs w:val="21"/>
                    </w:rPr>
                  </w:pPr>
                  <w:r w:rsidRPr="0033383D">
                    <w:rPr>
                      <w:rFonts w:hint="eastAsia"/>
                      <w:szCs w:val="21"/>
                    </w:rPr>
                    <w:t>&lt;0.09</w:t>
                  </w:r>
                </w:p>
              </w:tc>
              <w:tc>
                <w:tcPr>
                  <w:tcW w:w="748" w:type="pct"/>
                  <w:vAlign w:val="center"/>
                </w:tcPr>
                <w:p w14:paraId="218DA84A" w14:textId="77777777" w:rsidR="00D608B1" w:rsidRPr="0033383D" w:rsidRDefault="000373B4">
                  <w:pPr>
                    <w:jc w:val="center"/>
                    <w:rPr>
                      <w:szCs w:val="21"/>
                    </w:rPr>
                  </w:pPr>
                  <w:r w:rsidRPr="0033383D">
                    <w:rPr>
                      <w:rFonts w:hint="eastAsia"/>
                      <w:szCs w:val="21"/>
                    </w:rPr>
                    <w:t>&lt;0.09</w:t>
                  </w:r>
                </w:p>
              </w:tc>
              <w:tc>
                <w:tcPr>
                  <w:tcW w:w="748" w:type="pct"/>
                  <w:vAlign w:val="center"/>
                </w:tcPr>
                <w:p w14:paraId="527DD97A" w14:textId="77777777" w:rsidR="00D608B1" w:rsidRPr="0033383D" w:rsidRDefault="000373B4">
                  <w:pPr>
                    <w:jc w:val="center"/>
                    <w:rPr>
                      <w:szCs w:val="21"/>
                    </w:rPr>
                  </w:pPr>
                  <w:r w:rsidRPr="0033383D">
                    <w:rPr>
                      <w:rFonts w:hint="eastAsia"/>
                      <w:szCs w:val="21"/>
                    </w:rPr>
                    <w:t>&lt;0.1</w:t>
                  </w:r>
                </w:p>
              </w:tc>
              <w:tc>
                <w:tcPr>
                  <w:tcW w:w="750" w:type="pct"/>
                  <w:vAlign w:val="center"/>
                </w:tcPr>
                <w:p w14:paraId="410CF8CF" w14:textId="77777777" w:rsidR="00D608B1" w:rsidRPr="0033383D" w:rsidRDefault="000373B4">
                  <w:pPr>
                    <w:jc w:val="center"/>
                    <w:rPr>
                      <w:szCs w:val="21"/>
                    </w:rPr>
                  </w:pPr>
                  <w:r w:rsidRPr="0033383D">
                    <w:rPr>
                      <w:rFonts w:hint="eastAsia"/>
                      <w:szCs w:val="21"/>
                    </w:rPr>
                    <w:t>&lt;0.1</w:t>
                  </w:r>
                </w:p>
              </w:tc>
            </w:tr>
            <w:tr w:rsidR="00D608B1" w:rsidRPr="0033383D" w14:paraId="43F98CC3" w14:textId="77777777">
              <w:trPr>
                <w:trHeight w:val="567"/>
                <w:jc w:val="center"/>
              </w:trPr>
              <w:tc>
                <w:tcPr>
                  <w:tcW w:w="1256" w:type="pct"/>
                  <w:vAlign w:val="center"/>
                </w:tcPr>
                <w:p w14:paraId="2A1FFAA9" w14:textId="77777777" w:rsidR="00D608B1" w:rsidRPr="0033383D" w:rsidRDefault="000373B4">
                  <w:pPr>
                    <w:spacing w:line="280" w:lineRule="exact"/>
                    <w:jc w:val="center"/>
                    <w:rPr>
                      <w:szCs w:val="21"/>
                    </w:rPr>
                  </w:pPr>
                  <w:r w:rsidRPr="0033383D">
                    <w:rPr>
                      <w:rFonts w:hint="eastAsia"/>
                      <w:szCs w:val="21"/>
                    </w:rPr>
                    <w:lastRenderedPageBreak/>
                    <w:t>200817-</w:t>
                  </w:r>
                  <w:r w:rsidRPr="0033383D">
                    <w:rPr>
                      <w:rFonts w:hint="eastAsia"/>
                      <w:szCs w:val="21"/>
                    </w:rPr>
                    <w:t>沃申乐器</w:t>
                  </w:r>
                  <w:r w:rsidRPr="0033383D">
                    <w:rPr>
                      <w:rFonts w:hint="eastAsia"/>
                      <w:szCs w:val="21"/>
                    </w:rPr>
                    <w:t>-S03-01</w:t>
                  </w:r>
                </w:p>
              </w:tc>
              <w:tc>
                <w:tcPr>
                  <w:tcW w:w="748" w:type="pct"/>
                  <w:vAlign w:val="center"/>
                </w:tcPr>
                <w:p w14:paraId="27DFFBDD" w14:textId="77777777" w:rsidR="00D608B1" w:rsidRPr="0033383D" w:rsidRDefault="000373B4">
                  <w:pPr>
                    <w:jc w:val="center"/>
                    <w:rPr>
                      <w:szCs w:val="21"/>
                    </w:rPr>
                  </w:pPr>
                  <w:r w:rsidRPr="0033383D">
                    <w:rPr>
                      <w:rFonts w:hint="eastAsia"/>
                      <w:szCs w:val="21"/>
                    </w:rPr>
                    <w:t>&lt;0.06</w:t>
                  </w:r>
                </w:p>
              </w:tc>
              <w:tc>
                <w:tcPr>
                  <w:tcW w:w="748" w:type="pct"/>
                  <w:vAlign w:val="center"/>
                </w:tcPr>
                <w:p w14:paraId="56CE184A" w14:textId="77777777" w:rsidR="00D608B1" w:rsidRPr="0033383D" w:rsidRDefault="000373B4">
                  <w:pPr>
                    <w:jc w:val="center"/>
                    <w:rPr>
                      <w:szCs w:val="21"/>
                    </w:rPr>
                  </w:pPr>
                  <w:r w:rsidRPr="0033383D">
                    <w:rPr>
                      <w:rFonts w:hint="eastAsia"/>
                      <w:szCs w:val="21"/>
                    </w:rPr>
                    <w:t>&lt;0.09</w:t>
                  </w:r>
                </w:p>
              </w:tc>
              <w:tc>
                <w:tcPr>
                  <w:tcW w:w="748" w:type="pct"/>
                  <w:vAlign w:val="center"/>
                </w:tcPr>
                <w:p w14:paraId="3B86A1E7" w14:textId="77777777" w:rsidR="00D608B1" w:rsidRPr="0033383D" w:rsidRDefault="000373B4">
                  <w:pPr>
                    <w:jc w:val="center"/>
                    <w:rPr>
                      <w:szCs w:val="21"/>
                    </w:rPr>
                  </w:pPr>
                  <w:r w:rsidRPr="0033383D">
                    <w:rPr>
                      <w:rFonts w:hint="eastAsia"/>
                      <w:szCs w:val="21"/>
                    </w:rPr>
                    <w:t>&lt;0.09</w:t>
                  </w:r>
                </w:p>
              </w:tc>
              <w:tc>
                <w:tcPr>
                  <w:tcW w:w="748" w:type="pct"/>
                  <w:vAlign w:val="center"/>
                </w:tcPr>
                <w:p w14:paraId="36FDFEA6" w14:textId="77777777" w:rsidR="00D608B1" w:rsidRPr="0033383D" w:rsidRDefault="000373B4">
                  <w:pPr>
                    <w:jc w:val="center"/>
                    <w:rPr>
                      <w:szCs w:val="21"/>
                    </w:rPr>
                  </w:pPr>
                  <w:r w:rsidRPr="0033383D">
                    <w:rPr>
                      <w:rFonts w:hint="eastAsia"/>
                      <w:szCs w:val="21"/>
                    </w:rPr>
                    <w:t>&lt;0.1</w:t>
                  </w:r>
                </w:p>
              </w:tc>
              <w:tc>
                <w:tcPr>
                  <w:tcW w:w="750" w:type="pct"/>
                  <w:vAlign w:val="center"/>
                </w:tcPr>
                <w:p w14:paraId="491EF714" w14:textId="77777777" w:rsidR="00D608B1" w:rsidRPr="0033383D" w:rsidRDefault="000373B4">
                  <w:pPr>
                    <w:jc w:val="center"/>
                    <w:rPr>
                      <w:szCs w:val="21"/>
                    </w:rPr>
                  </w:pPr>
                  <w:r w:rsidRPr="0033383D">
                    <w:rPr>
                      <w:rFonts w:hint="eastAsia"/>
                      <w:szCs w:val="21"/>
                    </w:rPr>
                    <w:t>&lt;0.1</w:t>
                  </w:r>
                </w:p>
              </w:tc>
            </w:tr>
            <w:tr w:rsidR="00D608B1" w:rsidRPr="0033383D" w14:paraId="169D7629" w14:textId="77777777">
              <w:trPr>
                <w:trHeight w:val="567"/>
                <w:jc w:val="center"/>
              </w:trPr>
              <w:tc>
                <w:tcPr>
                  <w:tcW w:w="1256" w:type="pct"/>
                  <w:vAlign w:val="center"/>
                </w:tcPr>
                <w:p w14:paraId="5799EE27"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-S04-01</w:t>
                  </w:r>
                </w:p>
              </w:tc>
              <w:tc>
                <w:tcPr>
                  <w:tcW w:w="748" w:type="pct"/>
                  <w:vAlign w:val="center"/>
                </w:tcPr>
                <w:p w14:paraId="47523BCA" w14:textId="77777777" w:rsidR="00D608B1" w:rsidRPr="0033383D" w:rsidRDefault="000373B4">
                  <w:pPr>
                    <w:jc w:val="center"/>
                    <w:rPr>
                      <w:szCs w:val="21"/>
                    </w:rPr>
                  </w:pPr>
                  <w:r w:rsidRPr="0033383D">
                    <w:rPr>
                      <w:rFonts w:hint="eastAsia"/>
                      <w:szCs w:val="21"/>
                    </w:rPr>
                    <w:t>&lt;0.06</w:t>
                  </w:r>
                </w:p>
              </w:tc>
              <w:tc>
                <w:tcPr>
                  <w:tcW w:w="748" w:type="pct"/>
                  <w:vAlign w:val="center"/>
                </w:tcPr>
                <w:p w14:paraId="38CC8442" w14:textId="77777777" w:rsidR="00D608B1" w:rsidRPr="0033383D" w:rsidRDefault="000373B4">
                  <w:pPr>
                    <w:jc w:val="center"/>
                    <w:rPr>
                      <w:szCs w:val="21"/>
                    </w:rPr>
                  </w:pPr>
                  <w:r w:rsidRPr="0033383D">
                    <w:rPr>
                      <w:rFonts w:hint="eastAsia"/>
                      <w:szCs w:val="21"/>
                    </w:rPr>
                    <w:t>&lt;0.09</w:t>
                  </w:r>
                </w:p>
              </w:tc>
              <w:tc>
                <w:tcPr>
                  <w:tcW w:w="748" w:type="pct"/>
                  <w:vAlign w:val="center"/>
                </w:tcPr>
                <w:p w14:paraId="18FAA395" w14:textId="77777777" w:rsidR="00D608B1" w:rsidRPr="0033383D" w:rsidRDefault="000373B4">
                  <w:pPr>
                    <w:jc w:val="center"/>
                    <w:rPr>
                      <w:szCs w:val="21"/>
                    </w:rPr>
                  </w:pPr>
                  <w:r w:rsidRPr="0033383D">
                    <w:rPr>
                      <w:rFonts w:hint="eastAsia"/>
                      <w:szCs w:val="21"/>
                    </w:rPr>
                    <w:t>&lt;0.09</w:t>
                  </w:r>
                </w:p>
              </w:tc>
              <w:tc>
                <w:tcPr>
                  <w:tcW w:w="748" w:type="pct"/>
                  <w:vAlign w:val="center"/>
                </w:tcPr>
                <w:p w14:paraId="6262492B" w14:textId="77777777" w:rsidR="00D608B1" w:rsidRPr="0033383D" w:rsidRDefault="000373B4">
                  <w:pPr>
                    <w:jc w:val="center"/>
                    <w:rPr>
                      <w:szCs w:val="21"/>
                    </w:rPr>
                  </w:pPr>
                  <w:r w:rsidRPr="0033383D">
                    <w:rPr>
                      <w:rFonts w:hint="eastAsia"/>
                      <w:szCs w:val="21"/>
                    </w:rPr>
                    <w:t>&lt;0.1</w:t>
                  </w:r>
                </w:p>
              </w:tc>
              <w:tc>
                <w:tcPr>
                  <w:tcW w:w="750" w:type="pct"/>
                  <w:vAlign w:val="center"/>
                </w:tcPr>
                <w:p w14:paraId="6F9DDFBE" w14:textId="77777777" w:rsidR="00D608B1" w:rsidRPr="0033383D" w:rsidRDefault="000373B4">
                  <w:pPr>
                    <w:jc w:val="center"/>
                    <w:rPr>
                      <w:szCs w:val="21"/>
                    </w:rPr>
                  </w:pPr>
                  <w:r w:rsidRPr="0033383D">
                    <w:rPr>
                      <w:rFonts w:hint="eastAsia"/>
                      <w:szCs w:val="21"/>
                    </w:rPr>
                    <w:t>&lt;0.1</w:t>
                  </w:r>
                </w:p>
              </w:tc>
            </w:tr>
            <w:tr w:rsidR="00D608B1" w:rsidRPr="0033383D" w14:paraId="6B67ED92" w14:textId="77777777">
              <w:trPr>
                <w:trHeight w:val="567"/>
                <w:jc w:val="center"/>
              </w:trPr>
              <w:tc>
                <w:tcPr>
                  <w:tcW w:w="1256" w:type="pct"/>
                  <w:vAlign w:val="center"/>
                </w:tcPr>
                <w:p w14:paraId="31CAB95E"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-S05-01</w:t>
                  </w:r>
                </w:p>
              </w:tc>
              <w:tc>
                <w:tcPr>
                  <w:tcW w:w="748" w:type="pct"/>
                  <w:vAlign w:val="center"/>
                </w:tcPr>
                <w:p w14:paraId="49362703" w14:textId="77777777" w:rsidR="00D608B1" w:rsidRPr="0033383D" w:rsidRDefault="000373B4">
                  <w:pPr>
                    <w:jc w:val="center"/>
                    <w:rPr>
                      <w:szCs w:val="21"/>
                    </w:rPr>
                  </w:pPr>
                  <w:r w:rsidRPr="0033383D">
                    <w:rPr>
                      <w:rFonts w:hint="eastAsia"/>
                      <w:szCs w:val="21"/>
                    </w:rPr>
                    <w:t>&lt;0.06</w:t>
                  </w:r>
                </w:p>
              </w:tc>
              <w:tc>
                <w:tcPr>
                  <w:tcW w:w="748" w:type="pct"/>
                  <w:vAlign w:val="center"/>
                </w:tcPr>
                <w:p w14:paraId="3D836C17" w14:textId="77777777" w:rsidR="00D608B1" w:rsidRPr="0033383D" w:rsidRDefault="000373B4">
                  <w:pPr>
                    <w:jc w:val="center"/>
                    <w:rPr>
                      <w:szCs w:val="21"/>
                    </w:rPr>
                  </w:pPr>
                  <w:r w:rsidRPr="0033383D">
                    <w:rPr>
                      <w:rFonts w:hint="eastAsia"/>
                      <w:szCs w:val="21"/>
                    </w:rPr>
                    <w:t>&lt;0.09</w:t>
                  </w:r>
                </w:p>
              </w:tc>
              <w:tc>
                <w:tcPr>
                  <w:tcW w:w="748" w:type="pct"/>
                  <w:vAlign w:val="center"/>
                </w:tcPr>
                <w:p w14:paraId="75D68B90" w14:textId="77777777" w:rsidR="00D608B1" w:rsidRPr="0033383D" w:rsidRDefault="000373B4">
                  <w:pPr>
                    <w:jc w:val="center"/>
                    <w:rPr>
                      <w:szCs w:val="21"/>
                    </w:rPr>
                  </w:pPr>
                  <w:r w:rsidRPr="0033383D">
                    <w:rPr>
                      <w:rFonts w:hint="eastAsia"/>
                      <w:szCs w:val="21"/>
                    </w:rPr>
                    <w:t>&lt;0.09</w:t>
                  </w:r>
                </w:p>
              </w:tc>
              <w:tc>
                <w:tcPr>
                  <w:tcW w:w="748" w:type="pct"/>
                  <w:vAlign w:val="center"/>
                </w:tcPr>
                <w:p w14:paraId="42B51204" w14:textId="77777777" w:rsidR="00D608B1" w:rsidRPr="0033383D" w:rsidRDefault="000373B4">
                  <w:pPr>
                    <w:jc w:val="center"/>
                    <w:rPr>
                      <w:szCs w:val="21"/>
                    </w:rPr>
                  </w:pPr>
                  <w:r w:rsidRPr="0033383D">
                    <w:rPr>
                      <w:rFonts w:hint="eastAsia"/>
                      <w:szCs w:val="21"/>
                    </w:rPr>
                    <w:t>&lt;0.1</w:t>
                  </w:r>
                </w:p>
              </w:tc>
              <w:tc>
                <w:tcPr>
                  <w:tcW w:w="750" w:type="pct"/>
                  <w:vAlign w:val="center"/>
                </w:tcPr>
                <w:p w14:paraId="3781034A" w14:textId="77777777" w:rsidR="00D608B1" w:rsidRPr="0033383D" w:rsidRDefault="000373B4">
                  <w:pPr>
                    <w:jc w:val="center"/>
                    <w:rPr>
                      <w:szCs w:val="21"/>
                    </w:rPr>
                  </w:pPr>
                  <w:r w:rsidRPr="0033383D">
                    <w:rPr>
                      <w:rFonts w:hint="eastAsia"/>
                      <w:szCs w:val="21"/>
                    </w:rPr>
                    <w:t>&lt;0.1</w:t>
                  </w:r>
                </w:p>
              </w:tc>
            </w:tr>
            <w:tr w:rsidR="00D608B1" w:rsidRPr="0033383D" w14:paraId="73D367C1" w14:textId="77777777">
              <w:trPr>
                <w:trHeight w:val="567"/>
                <w:jc w:val="center"/>
              </w:trPr>
              <w:tc>
                <w:tcPr>
                  <w:tcW w:w="1256" w:type="pct"/>
                  <w:vAlign w:val="center"/>
                </w:tcPr>
                <w:p w14:paraId="0D11E304"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-S06-01</w:t>
                  </w:r>
                </w:p>
              </w:tc>
              <w:tc>
                <w:tcPr>
                  <w:tcW w:w="748" w:type="pct"/>
                  <w:vAlign w:val="center"/>
                </w:tcPr>
                <w:p w14:paraId="023ED65E" w14:textId="77777777" w:rsidR="00D608B1" w:rsidRPr="0033383D" w:rsidRDefault="000373B4">
                  <w:pPr>
                    <w:jc w:val="center"/>
                    <w:rPr>
                      <w:szCs w:val="21"/>
                    </w:rPr>
                  </w:pPr>
                  <w:r w:rsidRPr="0033383D">
                    <w:rPr>
                      <w:rFonts w:hint="eastAsia"/>
                      <w:szCs w:val="21"/>
                    </w:rPr>
                    <w:t>&lt;0.06</w:t>
                  </w:r>
                </w:p>
              </w:tc>
              <w:tc>
                <w:tcPr>
                  <w:tcW w:w="748" w:type="pct"/>
                  <w:vAlign w:val="center"/>
                </w:tcPr>
                <w:p w14:paraId="3FB27352" w14:textId="77777777" w:rsidR="00D608B1" w:rsidRPr="0033383D" w:rsidRDefault="000373B4">
                  <w:pPr>
                    <w:jc w:val="center"/>
                    <w:rPr>
                      <w:szCs w:val="21"/>
                    </w:rPr>
                  </w:pPr>
                  <w:r w:rsidRPr="0033383D">
                    <w:rPr>
                      <w:rFonts w:hint="eastAsia"/>
                      <w:szCs w:val="21"/>
                    </w:rPr>
                    <w:t>&lt;0.09</w:t>
                  </w:r>
                </w:p>
              </w:tc>
              <w:tc>
                <w:tcPr>
                  <w:tcW w:w="748" w:type="pct"/>
                  <w:vAlign w:val="center"/>
                </w:tcPr>
                <w:p w14:paraId="3BFED9D9" w14:textId="77777777" w:rsidR="00D608B1" w:rsidRPr="0033383D" w:rsidRDefault="000373B4">
                  <w:pPr>
                    <w:jc w:val="center"/>
                    <w:rPr>
                      <w:szCs w:val="21"/>
                    </w:rPr>
                  </w:pPr>
                  <w:r w:rsidRPr="0033383D">
                    <w:rPr>
                      <w:rFonts w:hint="eastAsia"/>
                      <w:szCs w:val="21"/>
                    </w:rPr>
                    <w:t>&lt;0.09</w:t>
                  </w:r>
                </w:p>
              </w:tc>
              <w:tc>
                <w:tcPr>
                  <w:tcW w:w="748" w:type="pct"/>
                  <w:vAlign w:val="center"/>
                </w:tcPr>
                <w:p w14:paraId="3AF82822" w14:textId="77777777" w:rsidR="00D608B1" w:rsidRPr="0033383D" w:rsidRDefault="000373B4">
                  <w:pPr>
                    <w:jc w:val="center"/>
                    <w:rPr>
                      <w:szCs w:val="21"/>
                    </w:rPr>
                  </w:pPr>
                  <w:r w:rsidRPr="0033383D">
                    <w:rPr>
                      <w:rFonts w:hint="eastAsia"/>
                      <w:szCs w:val="21"/>
                    </w:rPr>
                    <w:t>&lt;0.1</w:t>
                  </w:r>
                </w:p>
              </w:tc>
              <w:tc>
                <w:tcPr>
                  <w:tcW w:w="750" w:type="pct"/>
                  <w:vAlign w:val="center"/>
                </w:tcPr>
                <w:p w14:paraId="5D287312" w14:textId="77777777" w:rsidR="00D608B1" w:rsidRPr="0033383D" w:rsidRDefault="000373B4">
                  <w:pPr>
                    <w:jc w:val="center"/>
                    <w:rPr>
                      <w:szCs w:val="21"/>
                    </w:rPr>
                  </w:pPr>
                  <w:r w:rsidRPr="0033383D">
                    <w:rPr>
                      <w:rFonts w:hint="eastAsia"/>
                      <w:szCs w:val="21"/>
                    </w:rPr>
                    <w:t>&lt;0.1</w:t>
                  </w:r>
                </w:p>
              </w:tc>
            </w:tr>
            <w:tr w:rsidR="00D608B1" w:rsidRPr="0033383D" w14:paraId="0A3B9E27" w14:textId="77777777">
              <w:trPr>
                <w:trHeight w:val="567"/>
                <w:jc w:val="center"/>
              </w:trPr>
              <w:tc>
                <w:tcPr>
                  <w:tcW w:w="1256" w:type="pct"/>
                  <w:vAlign w:val="center"/>
                </w:tcPr>
                <w:p w14:paraId="10405EBD"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-S07-01</w:t>
                  </w:r>
                </w:p>
              </w:tc>
              <w:tc>
                <w:tcPr>
                  <w:tcW w:w="748" w:type="pct"/>
                  <w:vAlign w:val="center"/>
                </w:tcPr>
                <w:p w14:paraId="107F2373" w14:textId="77777777" w:rsidR="00D608B1" w:rsidRPr="0033383D" w:rsidRDefault="000373B4">
                  <w:pPr>
                    <w:jc w:val="center"/>
                    <w:rPr>
                      <w:szCs w:val="21"/>
                    </w:rPr>
                  </w:pPr>
                  <w:r w:rsidRPr="0033383D">
                    <w:rPr>
                      <w:rFonts w:hint="eastAsia"/>
                      <w:szCs w:val="21"/>
                    </w:rPr>
                    <w:t>&lt;0.06</w:t>
                  </w:r>
                </w:p>
              </w:tc>
              <w:tc>
                <w:tcPr>
                  <w:tcW w:w="748" w:type="pct"/>
                  <w:vAlign w:val="center"/>
                </w:tcPr>
                <w:p w14:paraId="787F9B63" w14:textId="77777777" w:rsidR="00D608B1" w:rsidRPr="0033383D" w:rsidRDefault="000373B4">
                  <w:pPr>
                    <w:jc w:val="center"/>
                    <w:rPr>
                      <w:szCs w:val="21"/>
                    </w:rPr>
                  </w:pPr>
                  <w:r w:rsidRPr="0033383D">
                    <w:rPr>
                      <w:rFonts w:hint="eastAsia"/>
                      <w:szCs w:val="21"/>
                    </w:rPr>
                    <w:t>&lt;0.09</w:t>
                  </w:r>
                </w:p>
              </w:tc>
              <w:tc>
                <w:tcPr>
                  <w:tcW w:w="748" w:type="pct"/>
                  <w:vAlign w:val="center"/>
                </w:tcPr>
                <w:p w14:paraId="52791009" w14:textId="77777777" w:rsidR="00D608B1" w:rsidRPr="0033383D" w:rsidRDefault="000373B4">
                  <w:pPr>
                    <w:jc w:val="center"/>
                    <w:rPr>
                      <w:szCs w:val="21"/>
                    </w:rPr>
                  </w:pPr>
                  <w:r w:rsidRPr="0033383D">
                    <w:rPr>
                      <w:rFonts w:hint="eastAsia"/>
                      <w:szCs w:val="21"/>
                    </w:rPr>
                    <w:t>&lt;0.09</w:t>
                  </w:r>
                </w:p>
              </w:tc>
              <w:tc>
                <w:tcPr>
                  <w:tcW w:w="748" w:type="pct"/>
                  <w:vAlign w:val="center"/>
                </w:tcPr>
                <w:p w14:paraId="096918D7" w14:textId="77777777" w:rsidR="00D608B1" w:rsidRPr="0033383D" w:rsidRDefault="000373B4">
                  <w:pPr>
                    <w:jc w:val="center"/>
                    <w:rPr>
                      <w:szCs w:val="21"/>
                    </w:rPr>
                  </w:pPr>
                  <w:r w:rsidRPr="0033383D">
                    <w:rPr>
                      <w:rFonts w:hint="eastAsia"/>
                      <w:szCs w:val="21"/>
                    </w:rPr>
                    <w:t>&lt;0.1</w:t>
                  </w:r>
                </w:p>
              </w:tc>
              <w:tc>
                <w:tcPr>
                  <w:tcW w:w="750" w:type="pct"/>
                  <w:vAlign w:val="center"/>
                </w:tcPr>
                <w:p w14:paraId="1FEAB557" w14:textId="77777777" w:rsidR="00D608B1" w:rsidRPr="0033383D" w:rsidRDefault="000373B4">
                  <w:pPr>
                    <w:jc w:val="center"/>
                    <w:rPr>
                      <w:szCs w:val="21"/>
                    </w:rPr>
                  </w:pPr>
                  <w:r w:rsidRPr="0033383D">
                    <w:rPr>
                      <w:rFonts w:hint="eastAsia"/>
                      <w:szCs w:val="21"/>
                    </w:rPr>
                    <w:t>&lt;0.1</w:t>
                  </w:r>
                </w:p>
              </w:tc>
            </w:tr>
            <w:tr w:rsidR="00D608B1" w:rsidRPr="0033383D" w14:paraId="60B5851B" w14:textId="77777777">
              <w:trPr>
                <w:trHeight w:val="567"/>
                <w:jc w:val="center"/>
              </w:trPr>
              <w:tc>
                <w:tcPr>
                  <w:tcW w:w="1256" w:type="pct"/>
                  <w:vAlign w:val="center"/>
                </w:tcPr>
                <w:p w14:paraId="2C2F05F3"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-S08-01</w:t>
                  </w:r>
                </w:p>
              </w:tc>
              <w:tc>
                <w:tcPr>
                  <w:tcW w:w="748" w:type="pct"/>
                  <w:vAlign w:val="center"/>
                </w:tcPr>
                <w:p w14:paraId="23041591" w14:textId="77777777" w:rsidR="00D608B1" w:rsidRPr="0033383D" w:rsidRDefault="000373B4">
                  <w:pPr>
                    <w:jc w:val="center"/>
                    <w:rPr>
                      <w:szCs w:val="21"/>
                    </w:rPr>
                  </w:pPr>
                  <w:r w:rsidRPr="0033383D">
                    <w:rPr>
                      <w:rFonts w:hint="eastAsia"/>
                      <w:szCs w:val="21"/>
                    </w:rPr>
                    <w:t>&lt;0.06</w:t>
                  </w:r>
                </w:p>
              </w:tc>
              <w:tc>
                <w:tcPr>
                  <w:tcW w:w="748" w:type="pct"/>
                  <w:vAlign w:val="center"/>
                </w:tcPr>
                <w:p w14:paraId="6EBC30CB" w14:textId="77777777" w:rsidR="00D608B1" w:rsidRPr="0033383D" w:rsidRDefault="000373B4">
                  <w:pPr>
                    <w:jc w:val="center"/>
                    <w:rPr>
                      <w:szCs w:val="21"/>
                    </w:rPr>
                  </w:pPr>
                  <w:r w:rsidRPr="0033383D">
                    <w:rPr>
                      <w:rFonts w:hint="eastAsia"/>
                      <w:szCs w:val="21"/>
                    </w:rPr>
                    <w:t>&lt;0.09</w:t>
                  </w:r>
                </w:p>
              </w:tc>
              <w:tc>
                <w:tcPr>
                  <w:tcW w:w="748" w:type="pct"/>
                  <w:vAlign w:val="center"/>
                </w:tcPr>
                <w:p w14:paraId="44A8C2C6" w14:textId="77777777" w:rsidR="00D608B1" w:rsidRPr="0033383D" w:rsidRDefault="000373B4">
                  <w:pPr>
                    <w:jc w:val="center"/>
                    <w:rPr>
                      <w:szCs w:val="21"/>
                    </w:rPr>
                  </w:pPr>
                  <w:r w:rsidRPr="0033383D">
                    <w:rPr>
                      <w:rFonts w:hint="eastAsia"/>
                      <w:szCs w:val="21"/>
                    </w:rPr>
                    <w:t>&lt;0.09</w:t>
                  </w:r>
                </w:p>
              </w:tc>
              <w:tc>
                <w:tcPr>
                  <w:tcW w:w="748" w:type="pct"/>
                  <w:vAlign w:val="center"/>
                </w:tcPr>
                <w:p w14:paraId="1944F67B" w14:textId="77777777" w:rsidR="00D608B1" w:rsidRPr="0033383D" w:rsidRDefault="000373B4">
                  <w:pPr>
                    <w:jc w:val="center"/>
                    <w:rPr>
                      <w:szCs w:val="21"/>
                    </w:rPr>
                  </w:pPr>
                  <w:r w:rsidRPr="0033383D">
                    <w:rPr>
                      <w:rFonts w:hint="eastAsia"/>
                      <w:szCs w:val="21"/>
                    </w:rPr>
                    <w:t>&lt;0.1</w:t>
                  </w:r>
                </w:p>
              </w:tc>
              <w:tc>
                <w:tcPr>
                  <w:tcW w:w="750" w:type="pct"/>
                  <w:vAlign w:val="center"/>
                </w:tcPr>
                <w:p w14:paraId="05B08A47" w14:textId="77777777" w:rsidR="00D608B1" w:rsidRPr="0033383D" w:rsidRDefault="000373B4">
                  <w:pPr>
                    <w:jc w:val="center"/>
                    <w:rPr>
                      <w:szCs w:val="21"/>
                    </w:rPr>
                  </w:pPr>
                  <w:r w:rsidRPr="0033383D">
                    <w:rPr>
                      <w:rFonts w:hint="eastAsia"/>
                      <w:szCs w:val="21"/>
                    </w:rPr>
                    <w:t>&lt;0.1</w:t>
                  </w:r>
                </w:p>
              </w:tc>
            </w:tr>
            <w:tr w:rsidR="00D608B1" w:rsidRPr="0033383D" w14:paraId="4C6C24EA" w14:textId="77777777">
              <w:trPr>
                <w:trHeight w:val="567"/>
                <w:jc w:val="center"/>
              </w:trPr>
              <w:tc>
                <w:tcPr>
                  <w:tcW w:w="1256" w:type="pct"/>
                  <w:vAlign w:val="center"/>
                </w:tcPr>
                <w:p w14:paraId="2EC0494E"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-S09-01</w:t>
                  </w:r>
                </w:p>
              </w:tc>
              <w:tc>
                <w:tcPr>
                  <w:tcW w:w="748" w:type="pct"/>
                  <w:vAlign w:val="center"/>
                </w:tcPr>
                <w:p w14:paraId="21C90FC7" w14:textId="77777777" w:rsidR="00D608B1" w:rsidRPr="0033383D" w:rsidRDefault="000373B4">
                  <w:pPr>
                    <w:jc w:val="center"/>
                    <w:rPr>
                      <w:szCs w:val="21"/>
                    </w:rPr>
                  </w:pPr>
                  <w:r w:rsidRPr="0033383D">
                    <w:rPr>
                      <w:rFonts w:hint="eastAsia"/>
                      <w:szCs w:val="21"/>
                    </w:rPr>
                    <w:t>&lt;0.06</w:t>
                  </w:r>
                </w:p>
              </w:tc>
              <w:tc>
                <w:tcPr>
                  <w:tcW w:w="748" w:type="pct"/>
                  <w:vAlign w:val="center"/>
                </w:tcPr>
                <w:p w14:paraId="396F01FC" w14:textId="77777777" w:rsidR="00D608B1" w:rsidRPr="0033383D" w:rsidRDefault="000373B4">
                  <w:pPr>
                    <w:jc w:val="center"/>
                    <w:rPr>
                      <w:szCs w:val="21"/>
                    </w:rPr>
                  </w:pPr>
                  <w:r w:rsidRPr="0033383D">
                    <w:rPr>
                      <w:rFonts w:hint="eastAsia"/>
                      <w:szCs w:val="21"/>
                    </w:rPr>
                    <w:t>&lt;0.09</w:t>
                  </w:r>
                </w:p>
              </w:tc>
              <w:tc>
                <w:tcPr>
                  <w:tcW w:w="748" w:type="pct"/>
                  <w:vAlign w:val="center"/>
                </w:tcPr>
                <w:p w14:paraId="72ABFF54" w14:textId="77777777" w:rsidR="00D608B1" w:rsidRPr="0033383D" w:rsidRDefault="000373B4">
                  <w:pPr>
                    <w:jc w:val="center"/>
                    <w:rPr>
                      <w:szCs w:val="21"/>
                    </w:rPr>
                  </w:pPr>
                  <w:r w:rsidRPr="0033383D">
                    <w:rPr>
                      <w:rFonts w:hint="eastAsia"/>
                      <w:szCs w:val="21"/>
                    </w:rPr>
                    <w:t>&lt;0.09</w:t>
                  </w:r>
                </w:p>
              </w:tc>
              <w:tc>
                <w:tcPr>
                  <w:tcW w:w="748" w:type="pct"/>
                  <w:vAlign w:val="center"/>
                </w:tcPr>
                <w:p w14:paraId="4B6F311A" w14:textId="77777777" w:rsidR="00D608B1" w:rsidRPr="0033383D" w:rsidRDefault="000373B4">
                  <w:pPr>
                    <w:jc w:val="center"/>
                    <w:rPr>
                      <w:szCs w:val="21"/>
                    </w:rPr>
                  </w:pPr>
                  <w:r w:rsidRPr="0033383D">
                    <w:rPr>
                      <w:rFonts w:hint="eastAsia"/>
                      <w:szCs w:val="21"/>
                    </w:rPr>
                    <w:t>&lt;0.1</w:t>
                  </w:r>
                </w:p>
              </w:tc>
              <w:tc>
                <w:tcPr>
                  <w:tcW w:w="750" w:type="pct"/>
                  <w:vAlign w:val="center"/>
                </w:tcPr>
                <w:p w14:paraId="03BB8864" w14:textId="77777777" w:rsidR="00D608B1" w:rsidRPr="0033383D" w:rsidRDefault="000373B4">
                  <w:pPr>
                    <w:jc w:val="center"/>
                    <w:rPr>
                      <w:szCs w:val="21"/>
                    </w:rPr>
                  </w:pPr>
                  <w:r w:rsidRPr="0033383D">
                    <w:rPr>
                      <w:rFonts w:hint="eastAsia"/>
                      <w:szCs w:val="21"/>
                    </w:rPr>
                    <w:t>&lt;0.1</w:t>
                  </w:r>
                </w:p>
              </w:tc>
            </w:tr>
            <w:tr w:rsidR="00D608B1" w:rsidRPr="0033383D" w14:paraId="2EDDE8D9" w14:textId="77777777">
              <w:trPr>
                <w:trHeight w:val="567"/>
                <w:jc w:val="center"/>
              </w:trPr>
              <w:tc>
                <w:tcPr>
                  <w:tcW w:w="1256" w:type="pct"/>
                  <w:vAlign w:val="center"/>
                </w:tcPr>
                <w:p w14:paraId="6BD114E0"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-S10-01</w:t>
                  </w:r>
                </w:p>
              </w:tc>
              <w:tc>
                <w:tcPr>
                  <w:tcW w:w="748" w:type="pct"/>
                  <w:vAlign w:val="center"/>
                </w:tcPr>
                <w:p w14:paraId="4F1AB67B" w14:textId="77777777" w:rsidR="00D608B1" w:rsidRPr="0033383D" w:rsidRDefault="000373B4">
                  <w:pPr>
                    <w:jc w:val="center"/>
                    <w:rPr>
                      <w:szCs w:val="21"/>
                    </w:rPr>
                  </w:pPr>
                  <w:r w:rsidRPr="0033383D">
                    <w:rPr>
                      <w:rFonts w:hint="eastAsia"/>
                      <w:szCs w:val="21"/>
                    </w:rPr>
                    <w:t>&lt;0.06</w:t>
                  </w:r>
                </w:p>
              </w:tc>
              <w:tc>
                <w:tcPr>
                  <w:tcW w:w="748" w:type="pct"/>
                  <w:vAlign w:val="center"/>
                </w:tcPr>
                <w:p w14:paraId="4ED7761B" w14:textId="77777777" w:rsidR="00D608B1" w:rsidRPr="0033383D" w:rsidRDefault="000373B4">
                  <w:pPr>
                    <w:jc w:val="center"/>
                    <w:rPr>
                      <w:szCs w:val="21"/>
                    </w:rPr>
                  </w:pPr>
                  <w:r w:rsidRPr="0033383D">
                    <w:rPr>
                      <w:rFonts w:hint="eastAsia"/>
                      <w:szCs w:val="21"/>
                    </w:rPr>
                    <w:t>&lt;0.09</w:t>
                  </w:r>
                </w:p>
              </w:tc>
              <w:tc>
                <w:tcPr>
                  <w:tcW w:w="748" w:type="pct"/>
                  <w:vAlign w:val="center"/>
                </w:tcPr>
                <w:p w14:paraId="3ADAD974" w14:textId="77777777" w:rsidR="00D608B1" w:rsidRPr="0033383D" w:rsidRDefault="000373B4">
                  <w:pPr>
                    <w:jc w:val="center"/>
                    <w:rPr>
                      <w:szCs w:val="21"/>
                    </w:rPr>
                  </w:pPr>
                  <w:r w:rsidRPr="0033383D">
                    <w:rPr>
                      <w:rFonts w:hint="eastAsia"/>
                      <w:szCs w:val="21"/>
                    </w:rPr>
                    <w:t>&lt;0.09</w:t>
                  </w:r>
                </w:p>
              </w:tc>
              <w:tc>
                <w:tcPr>
                  <w:tcW w:w="748" w:type="pct"/>
                  <w:vAlign w:val="center"/>
                </w:tcPr>
                <w:p w14:paraId="78D50357" w14:textId="77777777" w:rsidR="00D608B1" w:rsidRPr="0033383D" w:rsidRDefault="000373B4">
                  <w:pPr>
                    <w:jc w:val="center"/>
                    <w:rPr>
                      <w:szCs w:val="21"/>
                    </w:rPr>
                  </w:pPr>
                  <w:r w:rsidRPr="0033383D">
                    <w:rPr>
                      <w:rFonts w:hint="eastAsia"/>
                      <w:szCs w:val="21"/>
                    </w:rPr>
                    <w:t>&lt;0.1</w:t>
                  </w:r>
                </w:p>
              </w:tc>
              <w:tc>
                <w:tcPr>
                  <w:tcW w:w="750" w:type="pct"/>
                  <w:vAlign w:val="center"/>
                </w:tcPr>
                <w:p w14:paraId="1EEE1665" w14:textId="77777777" w:rsidR="00D608B1" w:rsidRPr="0033383D" w:rsidRDefault="000373B4">
                  <w:pPr>
                    <w:jc w:val="center"/>
                    <w:rPr>
                      <w:szCs w:val="21"/>
                    </w:rPr>
                  </w:pPr>
                  <w:r w:rsidRPr="0033383D">
                    <w:rPr>
                      <w:rFonts w:hint="eastAsia"/>
                      <w:szCs w:val="21"/>
                    </w:rPr>
                    <w:t>&lt;0.1</w:t>
                  </w:r>
                </w:p>
              </w:tc>
            </w:tr>
            <w:tr w:rsidR="00D608B1" w:rsidRPr="0033383D" w14:paraId="7A4B9278" w14:textId="77777777">
              <w:trPr>
                <w:trHeight w:val="567"/>
                <w:jc w:val="center"/>
              </w:trPr>
              <w:tc>
                <w:tcPr>
                  <w:tcW w:w="1256" w:type="pct"/>
                  <w:vAlign w:val="center"/>
                </w:tcPr>
                <w:p w14:paraId="123AA39A"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-S11-01</w:t>
                  </w:r>
                </w:p>
              </w:tc>
              <w:tc>
                <w:tcPr>
                  <w:tcW w:w="748" w:type="pct"/>
                  <w:vAlign w:val="center"/>
                </w:tcPr>
                <w:p w14:paraId="6EA30B75" w14:textId="77777777" w:rsidR="00D608B1" w:rsidRPr="0033383D" w:rsidRDefault="000373B4">
                  <w:pPr>
                    <w:jc w:val="center"/>
                    <w:rPr>
                      <w:szCs w:val="21"/>
                    </w:rPr>
                  </w:pPr>
                  <w:r w:rsidRPr="0033383D">
                    <w:rPr>
                      <w:rFonts w:hint="eastAsia"/>
                      <w:szCs w:val="21"/>
                    </w:rPr>
                    <w:t>&lt;0.06</w:t>
                  </w:r>
                </w:p>
              </w:tc>
              <w:tc>
                <w:tcPr>
                  <w:tcW w:w="748" w:type="pct"/>
                  <w:vAlign w:val="center"/>
                </w:tcPr>
                <w:p w14:paraId="7FFB7066" w14:textId="77777777" w:rsidR="00D608B1" w:rsidRPr="0033383D" w:rsidRDefault="000373B4">
                  <w:pPr>
                    <w:jc w:val="center"/>
                    <w:rPr>
                      <w:szCs w:val="21"/>
                    </w:rPr>
                  </w:pPr>
                  <w:r w:rsidRPr="0033383D">
                    <w:rPr>
                      <w:rFonts w:hint="eastAsia"/>
                      <w:szCs w:val="21"/>
                    </w:rPr>
                    <w:t>&lt;0.09</w:t>
                  </w:r>
                </w:p>
              </w:tc>
              <w:tc>
                <w:tcPr>
                  <w:tcW w:w="748" w:type="pct"/>
                  <w:vAlign w:val="center"/>
                </w:tcPr>
                <w:p w14:paraId="6C1404A5" w14:textId="77777777" w:rsidR="00D608B1" w:rsidRPr="0033383D" w:rsidRDefault="000373B4">
                  <w:pPr>
                    <w:jc w:val="center"/>
                    <w:rPr>
                      <w:szCs w:val="21"/>
                    </w:rPr>
                  </w:pPr>
                  <w:r w:rsidRPr="0033383D">
                    <w:rPr>
                      <w:rFonts w:hint="eastAsia"/>
                      <w:szCs w:val="21"/>
                    </w:rPr>
                    <w:t>&lt;0.09</w:t>
                  </w:r>
                </w:p>
              </w:tc>
              <w:tc>
                <w:tcPr>
                  <w:tcW w:w="748" w:type="pct"/>
                  <w:vAlign w:val="center"/>
                </w:tcPr>
                <w:p w14:paraId="57031711" w14:textId="77777777" w:rsidR="00D608B1" w:rsidRPr="0033383D" w:rsidRDefault="000373B4">
                  <w:pPr>
                    <w:jc w:val="center"/>
                    <w:rPr>
                      <w:szCs w:val="21"/>
                    </w:rPr>
                  </w:pPr>
                  <w:r w:rsidRPr="0033383D">
                    <w:rPr>
                      <w:rFonts w:hint="eastAsia"/>
                      <w:szCs w:val="21"/>
                    </w:rPr>
                    <w:t>&lt;0.1</w:t>
                  </w:r>
                </w:p>
              </w:tc>
              <w:tc>
                <w:tcPr>
                  <w:tcW w:w="750" w:type="pct"/>
                  <w:vAlign w:val="center"/>
                </w:tcPr>
                <w:p w14:paraId="2C98BB06" w14:textId="77777777" w:rsidR="00D608B1" w:rsidRPr="0033383D" w:rsidRDefault="000373B4">
                  <w:pPr>
                    <w:jc w:val="center"/>
                    <w:rPr>
                      <w:szCs w:val="21"/>
                    </w:rPr>
                  </w:pPr>
                  <w:r w:rsidRPr="0033383D">
                    <w:rPr>
                      <w:rFonts w:hint="eastAsia"/>
                      <w:szCs w:val="21"/>
                    </w:rPr>
                    <w:t>&lt;0.1</w:t>
                  </w:r>
                </w:p>
              </w:tc>
            </w:tr>
            <w:tr w:rsidR="00D608B1" w:rsidRPr="0033383D" w14:paraId="0D0064EA" w14:textId="77777777">
              <w:trPr>
                <w:trHeight w:val="567"/>
                <w:jc w:val="center"/>
              </w:trPr>
              <w:tc>
                <w:tcPr>
                  <w:tcW w:w="1256" w:type="pct"/>
                  <w:vAlign w:val="center"/>
                </w:tcPr>
                <w:p w14:paraId="403EF5C3"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-S12-01</w:t>
                  </w:r>
                </w:p>
              </w:tc>
              <w:tc>
                <w:tcPr>
                  <w:tcW w:w="748" w:type="pct"/>
                  <w:vAlign w:val="center"/>
                </w:tcPr>
                <w:p w14:paraId="4A671088" w14:textId="77777777" w:rsidR="00D608B1" w:rsidRPr="0033383D" w:rsidRDefault="000373B4">
                  <w:pPr>
                    <w:jc w:val="center"/>
                    <w:rPr>
                      <w:szCs w:val="21"/>
                    </w:rPr>
                  </w:pPr>
                  <w:r w:rsidRPr="0033383D">
                    <w:rPr>
                      <w:rFonts w:hint="eastAsia"/>
                      <w:szCs w:val="21"/>
                    </w:rPr>
                    <w:t>&lt;0.06</w:t>
                  </w:r>
                </w:p>
              </w:tc>
              <w:tc>
                <w:tcPr>
                  <w:tcW w:w="748" w:type="pct"/>
                  <w:vAlign w:val="center"/>
                </w:tcPr>
                <w:p w14:paraId="6EF21150" w14:textId="77777777" w:rsidR="00D608B1" w:rsidRPr="0033383D" w:rsidRDefault="000373B4">
                  <w:pPr>
                    <w:jc w:val="center"/>
                    <w:rPr>
                      <w:szCs w:val="21"/>
                    </w:rPr>
                  </w:pPr>
                  <w:r w:rsidRPr="0033383D">
                    <w:rPr>
                      <w:rFonts w:hint="eastAsia"/>
                      <w:szCs w:val="21"/>
                    </w:rPr>
                    <w:t>&lt;0.09</w:t>
                  </w:r>
                </w:p>
              </w:tc>
              <w:tc>
                <w:tcPr>
                  <w:tcW w:w="748" w:type="pct"/>
                  <w:vAlign w:val="center"/>
                </w:tcPr>
                <w:p w14:paraId="578F1715" w14:textId="77777777" w:rsidR="00D608B1" w:rsidRPr="0033383D" w:rsidRDefault="000373B4">
                  <w:pPr>
                    <w:jc w:val="center"/>
                    <w:rPr>
                      <w:szCs w:val="21"/>
                    </w:rPr>
                  </w:pPr>
                  <w:r w:rsidRPr="0033383D">
                    <w:rPr>
                      <w:rFonts w:hint="eastAsia"/>
                      <w:szCs w:val="21"/>
                    </w:rPr>
                    <w:t>&lt;0.09</w:t>
                  </w:r>
                </w:p>
              </w:tc>
              <w:tc>
                <w:tcPr>
                  <w:tcW w:w="748" w:type="pct"/>
                  <w:vAlign w:val="center"/>
                </w:tcPr>
                <w:p w14:paraId="2775658F" w14:textId="77777777" w:rsidR="00D608B1" w:rsidRPr="0033383D" w:rsidRDefault="000373B4">
                  <w:pPr>
                    <w:jc w:val="center"/>
                    <w:rPr>
                      <w:szCs w:val="21"/>
                    </w:rPr>
                  </w:pPr>
                  <w:r w:rsidRPr="0033383D">
                    <w:rPr>
                      <w:rFonts w:hint="eastAsia"/>
                      <w:szCs w:val="21"/>
                    </w:rPr>
                    <w:t>&lt;0.1</w:t>
                  </w:r>
                </w:p>
              </w:tc>
              <w:tc>
                <w:tcPr>
                  <w:tcW w:w="750" w:type="pct"/>
                  <w:vAlign w:val="center"/>
                </w:tcPr>
                <w:p w14:paraId="5DC5EC20" w14:textId="77777777" w:rsidR="00D608B1" w:rsidRPr="0033383D" w:rsidRDefault="000373B4">
                  <w:pPr>
                    <w:jc w:val="center"/>
                    <w:rPr>
                      <w:szCs w:val="21"/>
                    </w:rPr>
                  </w:pPr>
                  <w:r w:rsidRPr="0033383D">
                    <w:rPr>
                      <w:rFonts w:hint="eastAsia"/>
                      <w:szCs w:val="21"/>
                    </w:rPr>
                    <w:t>&lt;0.1</w:t>
                  </w:r>
                </w:p>
              </w:tc>
            </w:tr>
            <w:tr w:rsidR="00D608B1" w:rsidRPr="0033383D" w14:paraId="505CF7A1" w14:textId="77777777">
              <w:trPr>
                <w:trHeight w:val="567"/>
                <w:jc w:val="center"/>
              </w:trPr>
              <w:tc>
                <w:tcPr>
                  <w:tcW w:w="1256" w:type="pct"/>
                  <w:vAlign w:val="center"/>
                </w:tcPr>
                <w:p w14:paraId="632C1DF4"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-S13-01</w:t>
                  </w:r>
                </w:p>
              </w:tc>
              <w:tc>
                <w:tcPr>
                  <w:tcW w:w="748" w:type="pct"/>
                  <w:vAlign w:val="center"/>
                </w:tcPr>
                <w:p w14:paraId="2E85F548" w14:textId="77777777" w:rsidR="00D608B1" w:rsidRPr="0033383D" w:rsidRDefault="000373B4">
                  <w:pPr>
                    <w:jc w:val="center"/>
                    <w:rPr>
                      <w:szCs w:val="21"/>
                    </w:rPr>
                  </w:pPr>
                  <w:r w:rsidRPr="0033383D">
                    <w:rPr>
                      <w:rFonts w:hint="eastAsia"/>
                      <w:szCs w:val="21"/>
                    </w:rPr>
                    <w:t>&lt;0.06</w:t>
                  </w:r>
                </w:p>
              </w:tc>
              <w:tc>
                <w:tcPr>
                  <w:tcW w:w="748" w:type="pct"/>
                  <w:vAlign w:val="center"/>
                </w:tcPr>
                <w:p w14:paraId="641F8440" w14:textId="77777777" w:rsidR="00D608B1" w:rsidRPr="0033383D" w:rsidRDefault="000373B4">
                  <w:pPr>
                    <w:jc w:val="center"/>
                    <w:rPr>
                      <w:szCs w:val="21"/>
                    </w:rPr>
                  </w:pPr>
                  <w:r w:rsidRPr="0033383D">
                    <w:rPr>
                      <w:rFonts w:hint="eastAsia"/>
                      <w:szCs w:val="21"/>
                    </w:rPr>
                    <w:t>&lt;0.09</w:t>
                  </w:r>
                </w:p>
              </w:tc>
              <w:tc>
                <w:tcPr>
                  <w:tcW w:w="748" w:type="pct"/>
                  <w:vAlign w:val="center"/>
                </w:tcPr>
                <w:p w14:paraId="282174D3" w14:textId="77777777" w:rsidR="00D608B1" w:rsidRPr="0033383D" w:rsidRDefault="000373B4">
                  <w:pPr>
                    <w:jc w:val="center"/>
                    <w:rPr>
                      <w:szCs w:val="21"/>
                    </w:rPr>
                  </w:pPr>
                  <w:r w:rsidRPr="0033383D">
                    <w:rPr>
                      <w:rFonts w:hint="eastAsia"/>
                      <w:szCs w:val="21"/>
                    </w:rPr>
                    <w:t>&lt;0.09</w:t>
                  </w:r>
                </w:p>
              </w:tc>
              <w:tc>
                <w:tcPr>
                  <w:tcW w:w="748" w:type="pct"/>
                  <w:vAlign w:val="center"/>
                </w:tcPr>
                <w:p w14:paraId="268B99DF" w14:textId="77777777" w:rsidR="00D608B1" w:rsidRPr="0033383D" w:rsidRDefault="000373B4">
                  <w:pPr>
                    <w:jc w:val="center"/>
                    <w:rPr>
                      <w:szCs w:val="21"/>
                    </w:rPr>
                  </w:pPr>
                  <w:r w:rsidRPr="0033383D">
                    <w:rPr>
                      <w:rFonts w:hint="eastAsia"/>
                      <w:szCs w:val="21"/>
                    </w:rPr>
                    <w:t>&lt;0.1</w:t>
                  </w:r>
                </w:p>
              </w:tc>
              <w:tc>
                <w:tcPr>
                  <w:tcW w:w="750" w:type="pct"/>
                  <w:vAlign w:val="center"/>
                </w:tcPr>
                <w:p w14:paraId="549AC3F9" w14:textId="77777777" w:rsidR="00D608B1" w:rsidRPr="0033383D" w:rsidRDefault="000373B4">
                  <w:pPr>
                    <w:jc w:val="center"/>
                    <w:rPr>
                      <w:szCs w:val="21"/>
                    </w:rPr>
                  </w:pPr>
                  <w:r w:rsidRPr="0033383D">
                    <w:rPr>
                      <w:rFonts w:hint="eastAsia"/>
                      <w:szCs w:val="21"/>
                    </w:rPr>
                    <w:t>&lt;0.1</w:t>
                  </w:r>
                </w:p>
              </w:tc>
            </w:tr>
            <w:tr w:rsidR="00D608B1" w:rsidRPr="0033383D" w14:paraId="275DE9C4" w14:textId="77777777">
              <w:trPr>
                <w:trHeight w:val="567"/>
                <w:jc w:val="center"/>
              </w:trPr>
              <w:tc>
                <w:tcPr>
                  <w:tcW w:w="1256" w:type="pct"/>
                  <w:vAlign w:val="center"/>
                </w:tcPr>
                <w:p w14:paraId="1994C2F8"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-S14-01</w:t>
                  </w:r>
                </w:p>
              </w:tc>
              <w:tc>
                <w:tcPr>
                  <w:tcW w:w="748" w:type="pct"/>
                  <w:vAlign w:val="center"/>
                </w:tcPr>
                <w:p w14:paraId="7B0851A6" w14:textId="77777777" w:rsidR="00D608B1" w:rsidRPr="0033383D" w:rsidRDefault="000373B4">
                  <w:pPr>
                    <w:jc w:val="center"/>
                    <w:rPr>
                      <w:szCs w:val="21"/>
                    </w:rPr>
                  </w:pPr>
                  <w:r w:rsidRPr="0033383D">
                    <w:rPr>
                      <w:rFonts w:hint="eastAsia"/>
                      <w:szCs w:val="21"/>
                    </w:rPr>
                    <w:t>&lt;0.06</w:t>
                  </w:r>
                </w:p>
              </w:tc>
              <w:tc>
                <w:tcPr>
                  <w:tcW w:w="748" w:type="pct"/>
                  <w:vAlign w:val="center"/>
                </w:tcPr>
                <w:p w14:paraId="093137EE" w14:textId="77777777" w:rsidR="00D608B1" w:rsidRPr="0033383D" w:rsidRDefault="000373B4">
                  <w:pPr>
                    <w:jc w:val="center"/>
                    <w:rPr>
                      <w:szCs w:val="21"/>
                    </w:rPr>
                  </w:pPr>
                  <w:r w:rsidRPr="0033383D">
                    <w:rPr>
                      <w:rFonts w:hint="eastAsia"/>
                      <w:szCs w:val="21"/>
                    </w:rPr>
                    <w:t>&lt;0.09</w:t>
                  </w:r>
                </w:p>
              </w:tc>
              <w:tc>
                <w:tcPr>
                  <w:tcW w:w="748" w:type="pct"/>
                  <w:vAlign w:val="center"/>
                </w:tcPr>
                <w:p w14:paraId="403B6B38" w14:textId="77777777" w:rsidR="00D608B1" w:rsidRPr="0033383D" w:rsidRDefault="000373B4">
                  <w:pPr>
                    <w:jc w:val="center"/>
                    <w:rPr>
                      <w:szCs w:val="21"/>
                    </w:rPr>
                  </w:pPr>
                  <w:r w:rsidRPr="0033383D">
                    <w:rPr>
                      <w:rFonts w:hint="eastAsia"/>
                      <w:szCs w:val="21"/>
                    </w:rPr>
                    <w:t>&lt;0.09</w:t>
                  </w:r>
                </w:p>
              </w:tc>
              <w:tc>
                <w:tcPr>
                  <w:tcW w:w="748" w:type="pct"/>
                  <w:vAlign w:val="center"/>
                </w:tcPr>
                <w:p w14:paraId="428D214E" w14:textId="77777777" w:rsidR="00D608B1" w:rsidRPr="0033383D" w:rsidRDefault="000373B4">
                  <w:pPr>
                    <w:jc w:val="center"/>
                    <w:rPr>
                      <w:szCs w:val="21"/>
                    </w:rPr>
                  </w:pPr>
                  <w:r w:rsidRPr="0033383D">
                    <w:rPr>
                      <w:rFonts w:hint="eastAsia"/>
                      <w:szCs w:val="21"/>
                    </w:rPr>
                    <w:t>&lt;0.1</w:t>
                  </w:r>
                </w:p>
              </w:tc>
              <w:tc>
                <w:tcPr>
                  <w:tcW w:w="750" w:type="pct"/>
                  <w:vAlign w:val="center"/>
                </w:tcPr>
                <w:p w14:paraId="3B437EA2" w14:textId="77777777" w:rsidR="00D608B1" w:rsidRPr="0033383D" w:rsidRDefault="000373B4">
                  <w:pPr>
                    <w:jc w:val="center"/>
                    <w:rPr>
                      <w:szCs w:val="21"/>
                    </w:rPr>
                  </w:pPr>
                  <w:r w:rsidRPr="0033383D">
                    <w:rPr>
                      <w:rFonts w:hint="eastAsia"/>
                      <w:szCs w:val="21"/>
                    </w:rPr>
                    <w:t>&lt;0.1</w:t>
                  </w:r>
                </w:p>
              </w:tc>
            </w:tr>
            <w:tr w:rsidR="00D608B1" w:rsidRPr="0033383D" w14:paraId="45D76AC6" w14:textId="77777777">
              <w:trPr>
                <w:trHeight w:val="567"/>
                <w:jc w:val="center"/>
              </w:trPr>
              <w:tc>
                <w:tcPr>
                  <w:tcW w:w="1256" w:type="pct"/>
                  <w:vAlign w:val="center"/>
                </w:tcPr>
                <w:p w14:paraId="58DDC0AB"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-S15-01</w:t>
                  </w:r>
                </w:p>
              </w:tc>
              <w:tc>
                <w:tcPr>
                  <w:tcW w:w="748" w:type="pct"/>
                  <w:vAlign w:val="center"/>
                </w:tcPr>
                <w:p w14:paraId="4E35505D" w14:textId="77777777" w:rsidR="00D608B1" w:rsidRPr="0033383D" w:rsidRDefault="000373B4">
                  <w:pPr>
                    <w:jc w:val="center"/>
                    <w:rPr>
                      <w:szCs w:val="21"/>
                    </w:rPr>
                  </w:pPr>
                  <w:r w:rsidRPr="0033383D">
                    <w:rPr>
                      <w:rFonts w:hint="eastAsia"/>
                      <w:szCs w:val="21"/>
                    </w:rPr>
                    <w:t>&lt;0.06</w:t>
                  </w:r>
                </w:p>
              </w:tc>
              <w:tc>
                <w:tcPr>
                  <w:tcW w:w="748" w:type="pct"/>
                  <w:vAlign w:val="center"/>
                </w:tcPr>
                <w:p w14:paraId="6E58DD5E" w14:textId="77777777" w:rsidR="00D608B1" w:rsidRPr="0033383D" w:rsidRDefault="000373B4">
                  <w:pPr>
                    <w:jc w:val="center"/>
                    <w:rPr>
                      <w:szCs w:val="21"/>
                    </w:rPr>
                  </w:pPr>
                  <w:r w:rsidRPr="0033383D">
                    <w:rPr>
                      <w:rFonts w:hint="eastAsia"/>
                      <w:szCs w:val="21"/>
                    </w:rPr>
                    <w:t>&lt;0.09</w:t>
                  </w:r>
                </w:p>
              </w:tc>
              <w:tc>
                <w:tcPr>
                  <w:tcW w:w="748" w:type="pct"/>
                  <w:vAlign w:val="center"/>
                </w:tcPr>
                <w:p w14:paraId="62315A54" w14:textId="77777777" w:rsidR="00D608B1" w:rsidRPr="0033383D" w:rsidRDefault="000373B4">
                  <w:pPr>
                    <w:jc w:val="center"/>
                    <w:rPr>
                      <w:szCs w:val="21"/>
                    </w:rPr>
                  </w:pPr>
                  <w:r w:rsidRPr="0033383D">
                    <w:rPr>
                      <w:rFonts w:hint="eastAsia"/>
                      <w:szCs w:val="21"/>
                    </w:rPr>
                    <w:t>&lt;0.09</w:t>
                  </w:r>
                </w:p>
              </w:tc>
              <w:tc>
                <w:tcPr>
                  <w:tcW w:w="748" w:type="pct"/>
                  <w:vAlign w:val="center"/>
                </w:tcPr>
                <w:p w14:paraId="1A633A09" w14:textId="77777777" w:rsidR="00D608B1" w:rsidRPr="0033383D" w:rsidRDefault="000373B4">
                  <w:pPr>
                    <w:jc w:val="center"/>
                    <w:rPr>
                      <w:szCs w:val="21"/>
                    </w:rPr>
                  </w:pPr>
                  <w:r w:rsidRPr="0033383D">
                    <w:rPr>
                      <w:rFonts w:hint="eastAsia"/>
                      <w:szCs w:val="21"/>
                    </w:rPr>
                    <w:t>&lt;0.1</w:t>
                  </w:r>
                </w:p>
              </w:tc>
              <w:tc>
                <w:tcPr>
                  <w:tcW w:w="750" w:type="pct"/>
                  <w:vAlign w:val="center"/>
                </w:tcPr>
                <w:p w14:paraId="6BB625DC" w14:textId="77777777" w:rsidR="00D608B1" w:rsidRPr="0033383D" w:rsidRDefault="000373B4">
                  <w:pPr>
                    <w:jc w:val="center"/>
                    <w:rPr>
                      <w:szCs w:val="21"/>
                    </w:rPr>
                  </w:pPr>
                  <w:r w:rsidRPr="0033383D">
                    <w:rPr>
                      <w:rFonts w:hint="eastAsia"/>
                      <w:szCs w:val="21"/>
                    </w:rPr>
                    <w:t>&lt;0.1</w:t>
                  </w:r>
                </w:p>
              </w:tc>
            </w:tr>
          </w:tbl>
          <w:p w14:paraId="7427FF86" w14:textId="77777777" w:rsidR="00D608B1" w:rsidRPr="0033383D" w:rsidRDefault="000373B4">
            <w:pPr>
              <w:ind w:left="7385" w:hangingChars="3503" w:hanging="7385"/>
              <w:jc w:val="center"/>
              <w:rPr>
                <w:b/>
                <w:color w:val="000000"/>
                <w:szCs w:val="21"/>
              </w:rPr>
            </w:pPr>
            <w:r w:rsidRPr="0033383D">
              <w:rPr>
                <w:b/>
                <w:color w:val="000000"/>
                <w:szCs w:val="21"/>
              </w:rPr>
              <w:t>表</w:t>
            </w:r>
            <w:r w:rsidRPr="0033383D">
              <w:rPr>
                <w:b/>
                <w:color w:val="000000"/>
                <w:szCs w:val="21"/>
              </w:rPr>
              <w:t>3-</w:t>
            </w:r>
            <w:r w:rsidRPr="0033383D">
              <w:rPr>
                <w:rFonts w:hint="eastAsia"/>
                <w:b/>
                <w:color w:val="000000"/>
                <w:szCs w:val="21"/>
              </w:rPr>
              <w:t>6</w:t>
            </w:r>
            <w:r w:rsidRPr="0033383D">
              <w:rPr>
                <w:b/>
                <w:color w:val="000000"/>
                <w:szCs w:val="21"/>
              </w:rPr>
              <w:t xml:space="preserve">  </w:t>
            </w:r>
            <w:r w:rsidRPr="0033383D">
              <w:rPr>
                <w:b/>
                <w:color w:val="000000"/>
                <w:szCs w:val="21"/>
              </w:rPr>
              <w:t>土壤检测结果（</w:t>
            </w:r>
            <w:r w:rsidRPr="0033383D">
              <w:rPr>
                <w:b/>
                <w:color w:val="000000"/>
                <w:szCs w:val="21"/>
              </w:rPr>
              <w:t>10</w:t>
            </w:r>
            <w:r w:rsidRPr="0033383D">
              <w:rPr>
                <w:b/>
                <w:color w:val="000000"/>
                <w:szCs w:val="21"/>
              </w:rPr>
              <w:t>）</w:t>
            </w:r>
            <w:r w:rsidRPr="0033383D">
              <w:rPr>
                <w:rFonts w:hint="eastAsia"/>
                <w:b/>
                <w:color w:val="000000"/>
                <w:szCs w:val="21"/>
              </w:rPr>
              <w:t xml:space="preserve">    </w:t>
            </w:r>
            <w:r w:rsidRPr="0033383D">
              <w:rPr>
                <w:rFonts w:hint="eastAsia"/>
                <w:b/>
                <w:color w:val="000000"/>
                <w:szCs w:val="21"/>
              </w:rPr>
              <w:t>单位：</w:t>
            </w:r>
            <w:r w:rsidRPr="0033383D">
              <w:rPr>
                <w:rFonts w:hint="eastAsia"/>
                <w:b/>
                <w:color w:val="000000"/>
                <w:szCs w:val="21"/>
              </w:rPr>
              <w:t>mg/kg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8"/>
              <w:gridCol w:w="2199"/>
              <w:gridCol w:w="2199"/>
              <w:gridCol w:w="2199"/>
            </w:tblGrid>
            <w:tr w:rsidR="00D608B1" w:rsidRPr="0033383D" w14:paraId="7D1512AC" w14:textId="77777777">
              <w:trPr>
                <w:trHeight w:val="567"/>
                <w:jc w:val="center"/>
              </w:trPr>
              <w:tc>
                <w:tcPr>
                  <w:tcW w:w="1271" w:type="pct"/>
                  <w:vAlign w:val="center"/>
                </w:tcPr>
                <w:p w14:paraId="3D82B077" w14:textId="77777777" w:rsidR="00D608B1" w:rsidRPr="0033383D" w:rsidRDefault="000373B4">
                  <w:pPr>
                    <w:tabs>
                      <w:tab w:val="left" w:pos="2760"/>
                    </w:tabs>
                    <w:spacing w:line="280" w:lineRule="exact"/>
                    <w:jc w:val="center"/>
                    <w:rPr>
                      <w:szCs w:val="21"/>
                    </w:rPr>
                  </w:pPr>
                  <w:r w:rsidRPr="0033383D">
                    <w:rPr>
                      <w:rFonts w:hint="eastAsia"/>
                      <w:szCs w:val="21"/>
                    </w:rPr>
                    <w:t>样品编号</w:t>
                  </w:r>
                </w:p>
              </w:tc>
              <w:tc>
                <w:tcPr>
                  <w:tcW w:w="1243" w:type="pct"/>
                  <w:vAlign w:val="center"/>
                </w:tcPr>
                <w:p w14:paraId="59B89793" w14:textId="77777777" w:rsidR="00D608B1" w:rsidRPr="0033383D" w:rsidRDefault="000373B4">
                  <w:pPr>
                    <w:tabs>
                      <w:tab w:val="left" w:pos="2760"/>
                    </w:tabs>
                    <w:spacing w:line="280" w:lineRule="exact"/>
                    <w:jc w:val="center"/>
                    <w:rPr>
                      <w:szCs w:val="21"/>
                    </w:rPr>
                  </w:pPr>
                  <w:r w:rsidRPr="0033383D">
                    <w:rPr>
                      <w:rFonts w:hint="eastAsia"/>
                      <w:szCs w:val="21"/>
                    </w:rPr>
                    <w:t>苯并</w:t>
                  </w:r>
                  <w:r w:rsidRPr="0033383D">
                    <w:rPr>
                      <w:rFonts w:hint="eastAsia"/>
                      <w:szCs w:val="21"/>
                    </w:rPr>
                    <w:t>[b]</w:t>
                  </w:r>
                  <w:r w:rsidRPr="0033383D">
                    <w:rPr>
                      <w:rFonts w:hint="eastAsia"/>
                      <w:szCs w:val="21"/>
                    </w:rPr>
                    <w:t>荧蒽</w:t>
                  </w:r>
                </w:p>
              </w:tc>
              <w:tc>
                <w:tcPr>
                  <w:tcW w:w="1243" w:type="pct"/>
                  <w:vAlign w:val="center"/>
                </w:tcPr>
                <w:p w14:paraId="199BD425" w14:textId="77777777" w:rsidR="00D608B1" w:rsidRPr="0033383D" w:rsidRDefault="000373B4">
                  <w:pPr>
                    <w:tabs>
                      <w:tab w:val="left" w:pos="2760"/>
                    </w:tabs>
                    <w:spacing w:line="280" w:lineRule="exact"/>
                    <w:jc w:val="center"/>
                    <w:rPr>
                      <w:szCs w:val="21"/>
                    </w:rPr>
                  </w:pPr>
                  <w:r w:rsidRPr="0033383D">
                    <w:rPr>
                      <w:rFonts w:hint="eastAsia"/>
                      <w:szCs w:val="21"/>
                    </w:rPr>
                    <w:t>苯并</w:t>
                  </w:r>
                  <w:r w:rsidRPr="0033383D">
                    <w:rPr>
                      <w:rFonts w:hint="eastAsia"/>
                      <w:szCs w:val="21"/>
                    </w:rPr>
                    <w:t>[k]</w:t>
                  </w:r>
                  <w:r w:rsidRPr="0033383D">
                    <w:rPr>
                      <w:rFonts w:hint="eastAsia"/>
                      <w:szCs w:val="21"/>
                    </w:rPr>
                    <w:t>荧蒽</w:t>
                  </w:r>
                </w:p>
              </w:tc>
              <w:tc>
                <w:tcPr>
                  <w:tcW w:w="1243" w:type="pct"/>
                  <w:vAlign w:val="center"/>
                </w:tcPr>
                <w:p w14:paraId="0A265EF2" w14:textId="77777777" w:rsidR="00D608B1" w:rsidRPr="0033383D" w:rsidRDefault="000373B4">
                  <w:pPr>
                    <w:tabs>
                      <w:tab w:val="left" w:pos="2760"/>
                    </w:tabs>
                    <w:spacing w:line="280" w:lineRule="exact"/>
                    <w:jc w:val="center"/>
                    <w:rPr>
                      <w:szCs w:val="21"/>
                    </w:rPr>
                  </w:pPr>
                  <w:r w:rsidRPr="0033383D">
                    <w:rPr>
                      <w:rFonts w:hint="eastAsia"/>
                      <w:szCs w:val="21"/>
                    </w:rPr>
                    <w:t>苯并</w:t>
                  </w:r>
                  <w:r w:rsidRPr="0033383D">
                    <w:rPr>
                      <w:rFonts w:hint="eastAsia"/>
                      <w:szCs w:val="21"/>
                    </w:rPr>
                    <w:t>[a]</w:t>
                  </w:r>
                  <w:r w:rsidRPr="0033383D">
                    <w:rPr>
                      <w:rFonts w:hint="eastAsia"/>
                      <w:szCs w:val="21"/>
                    </w:rPr>
                    <w:t>芘</w:t>
                  </w:r>
                </w:p>
              </w:tc>
            </w:tr>
            <w:tr w:rsidR="00D608B1" w:rsidRPr="0033383D" w14:paraId="1BA28B2B" w14:textId="77777777">
              <w:trPr>
                <w:trHeight w:val="567"/>
                <w:jc w:val="center"/>
              </w:trPr>
              <w:tc>
                <w:tcPr>
                  <w:tcW w:w="1271" w:type="pct"/>
                  <w:vAlign w:val="center"/>
                </w:tcPr>
                <w:p w14:paraId="2C7A497F" w14:textId="77777777" w:rsidR="00D608B1" w:rsidRPr="0033383D" w:rsidRDefault="000373B4">
                  <w:pPr>
                    <w:tabs>
                      <w:tab w:val="left" w:pos="2760"/>
                    </w:tabs>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 xml:space="preserve">-S01-01                                                                                                                                                                                                                                                                                                                                                                                                                                                                                                                                                                                                                                                                                                                                                                                                                                                                                                                                                                                                                                                                                                                                                                                                                                                                                                                                                                                                                                                                                                                                                                                                          </w:t>
                  </w:r>
                </w:p>
              </w:tc>
              <w:tc>
                <w:tcPr>
                  <w:tcW w:w="1243" w:type="pct"/>
                  <w:vAlign w:val="center"/>
                </w:tcPr>
                <w:p w14:paraId="6A624E19" w14:textId="77777777" w:rsidR="00D608B1" w:rsidRPr="0033383D" w:rsidRDefault="000373B4">
                  <w:pPr>
                    <w:jc w:val="center"/>
                    <w:rPr>
                      <w:szCs w:val="21"/>
                    </w:rPr>
                  </w:pPr>
                  <w:r w:rsidRPr="0033383D">
                    <w:rPr>
                      <w:rFonts w:hint="eastAsia"/>
                      <w:szCs w:val="21"/>
                    </w:rPr>
                    <w:t>&lt;0.2</w:t>
                  </w:r>
                </w:p>
              </w:tc>
              <w:tc>
                <w:tcPr>
                  <w:tcW w:w="1243" w:type="pct"/>
                  <w:vAlign w:val="center"/>
                </w:tcPr>
                <w:p w14:paraId="585B016D" w14:textId="77777777" w:rsidR="00D608B1" w:rsidRPr="0033383D" w:rsidRDefault="000373B4">
                  <w:pPr>
                    <w:jc w:val="center"/>
                    <w:rPr>
                      <w:szCs w:val="21"/>
                    </w:rPr>
                  </w:pPr>
                  <w:r w:rsidRPr="0033383D">
                    <w:rPr>
                      <w:rFonts w:hint="eastAsia"/>
                      <w:szCs w:val="21"/>
                    </w:rPr>
                    <w:t>&lt;0.1</w:t>
                  </w:r>
                </w:p>
              </w:tc>
              <w:tc>
                <w:tcPr>
                  <w:tcW w:w="1243" w:type="pct"/>
                  <w:vAlign w:val="center"/>
                </w:tcPr>
                <w:p w14:paraId="3652A577" w14:textId="77777777" w:rsidR="00D608B1" w:rsidRPr="0033383D" w:rsidRDefault="000373B4">
                  <w:pPr>
                    <w:jc w:val="center"/>
                    <w:rPr>
                      <w:szCs w:val="21"/>
                    </w:rPr>
                  </w:pPr>
                  <w:r w:rsidRPr="0033383D">
                    <w:rPr>
                      <w:rFonts w:hint="eastAsia"/>
                      <w:szCs w:val="21"/>
                    </w:rPr>
                    <w:t>&lt;0.1</w:t>
                  </w:r>
                </w:p>
              </w:tc>
            </w:tr>
            <w:tr w:rsidR="00D608B1" w:rsidRPr="0033383D" w14:paraId="574072C5" w14:textId="77777777">
              <w:trPr>
                <w:trHeight w:val="567"/>
                <w:jc w:val="center"/>
              </w:trPr>
              <w:tc>
                <w:tcPr>
                  <w:tcW w:w="1271" w:type="pct"/>
                  <w:vAlign w:val="center"/>
                </w:tcPr>
                <w:p w14:paraId="45C1A84B"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-S02-01</w:t>
                  </w:r>
                </w:p>
              </w:tc>
              <w:tc>
                <w:tcPr>
                  <w:tcW w:w="1243" w:type="pct"/>
                  <w:vAlign w:val="center"/>
                </w:tcPr>
                <w:p w14:paraId="31621D83" w14:textId="77777777" w:rsidR="00D608B1" w:rsidRPr="0033383D" w:rsidRDefault="000373B4">
                  <w:pPr>
                    <w:jc w:val="center"/>
                    <w:rPr>
                      <w:szCs w:val="21"/>
                    </w:rPr>
                  </w:pPr>
                  <w:r w:rsidRPr="0033383D">
                    <w:rPr>
                      <w:rFonts w:hint="eastAsia"/>
                      <w:szCs w:val="21"/>
                    </w:rPr>
                    <w:t>&lt;0.2</w:t>
                  </w:r>
                </w:p>
              </w:tc>
              <w:tc>
                <w:tcPr>
                  <w:tcW w:w="1243" w:type="pct"/>
                  <w:vAlign w:val="center"/>
                </w:tcPr>
                <w:p w14:paraId="1C130362" w14:textId="77777777" w:rsidR="00D608B1" w:rsidRPr="0033383D" w:rsidRDefault="000373B4">
                  <w:pPr>
                    <w:jc w:val="center"/>
                    <w:rPr>
                      <w:szCs w:val="21"/>
                    </w:rPr>
                  </w:pPr>
                  <w:r w:rsidRPr="0033383D">
                    <w:rPr>
                      <w:rFonts w:hint="eastAsia"/>
                      <w:szCs w:val="21"/>
                    </w:rPr>
                    <w:t>&lt;0.1</w:t>
                  </w:r>
                </w:p>
              </w:tc>
              <w:tc>
                <w:tcPr>
                  <w:tcW w:w="1243" w:type="pct"/>
                  <w:vAlign w:val="center"/>
                </w:tcPr>
                <w:p w14:paraId="20758372" w14:textId="77777777" w:rsidR="00D608B1" w:rsidRPr="0033383D" w:rsidRDefault="000373B4">
                  <w:pPr>
                    <w:jc w:val="center"/>
                    <w:rPr>
                      <w:szCs w:val="21"/>
                    </w:rPr>
                  </w:pPr>
                  <w:r w:rsidRPr="0033383D">
                    <w:rPr>
                      <w:rFonts w:hint="eastAsia"/>
                      <w:szCs w:val="21"/>
                    </w:rPr>
                    <w:t>&lt;0.1</w:t>
                  </w:r>
                </w:p>
              </w:tc>
            </w:tr>
            <w:tr w:rsidR="00D608B1" w:rsidRPr="0033383D" w14:paraId="40020782" w14:textId="77777777">
              <w:trPr>
                <w:trHeight w:val="567"/>
                <w:jc w:val="center"/>
              </w:trPr>
              <w:tc>
                <w:tcPr>
                  <w:tcW w:w="1271" w:type="pct"/>
                  <w:vAlign w:val="center"/>
                </w:tcPr>
                <w:p w14:paraId="5E7FDEE9"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-S03-01</w:t>
                  </w:r>
                </w:p>
              </w:tc>
              <w:tc>
                <w:tcPr>
                  <w:tcW w:w="1243" w:type="pct"/>
                  <w:vAlign w:val="center"/>
                </w:tcPr>
                <w:p w14:paraId="6A976756" w14:textId="77777777" w:rsidR="00D608B1" w:rsidRPr="0033383D" w:rsidRDefault="000373B4">
                  <w:pPr>
                    <w:jc w:val="center"/>
                    <w:rPr>
                      <w:szCs w:val="21"/>
                    </w:rPr>
                  </w:pPr>
                  <w:r w:rsidRPr="0033383D">
                    <w:rPr>
                      <w:rFonts w:hint="eastAsia"/>
                      <w:szCs w:val="21"/>
                    </w:rPr>
                    <w:t>&lt;0.2</w:t>
                  </w:r>
                </w:p>
              </w:tc>
              <w:tc>
                <w:tcPr>
                  <w:tcW w:w="1243" w:type="pct"/>
                  <w:vAlign w:val="center"/>
                </w:tcPr>
                <w:p w14:paraId="4D642E26" w14:textId="77777777" w:rsidR="00D608B1" w:rsidRPr="0033383D" w:rsidRDefault="000373B4">
                  <w:pPr>
                    <w:jc w:val="center"/>
                    <w:rPr>
                      <w:szCs w:val="21"/>
                    </w:rPr>
                  </w:pPr>
                  <w:r w:rsidRPr="0033383D">
                    <w:rPr>
                      <w:rFonts w:hint="eastAsia"/>
                      <w:szCs w:val="21"/>
                    </w:rPr>
                    <w:t>&lt;0.1</w:t>
                  </w:r>
                </w:p>
              </w:tc>
              <w:tc>
                <w:tcPr>
                  <w:tcW w:w="1243" w:type="pct"/>
                  <w:vAlign w:val="center"/>
                </w:tcPr>
                <w:p w14:paraId="174B54D4" w14:textId="77777777" w:rsidR="00D608B1" w:rsidRPr="0033383D" w:rsidRDefault="000373B4">
                  <w:pPr>
                    <w:jc w:val="center"/>
                    <w:rPr>
                      <w:szCs w:val="21"/>
                    </w:rPr>
                  </w:pPr>
                  <w:r w:rsidRPr="0033383D">
                    <w:rPr>
                      <w:rFonts w:hint="eastAsia"/>
                      <w:szCs w:val="21"/>
                    </w:rPr>
                    <w:t>&lt;0.1</w:t>
                  </w:r>
                </w:p>
              </w:tc>
            </w:tr>
            <w:tr w:rsidR="00D608B1" w:rsidRPr="0033383D" w14:paraId="42FBA8E6" w14:textId="77777777">
              <w:trPr>
                <w:trHeight w:val="567"/>
                <w:jc w:val="center"/>
              </w:trPr>
              <w:tc>
                <w:tcPr>
                  <w:tcW w:w="1271" w:type="pct"/>
                  <w:vAlign w:val="center"/>
                </w:tcPr>
                <w:p w14:paraId="28E6CC70"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-S04-01</w:t>
                  </w:r>
                </w:p>
              </w:tc>
              <w:tc>
                <w:tcPr>
                  <w:tcW w:w="1243" w:type="pct"/>
                  <w:vAlign w:val="center"/>
                </w:tcPr>
                <w:p w14:paraId="393D9FBB" w14:textId="77777777" w:rsidR="00D608B1" w:rsidRPr="0033383D" w:rsidRDefault="000373B4">
                  <w:pPr>
                    <w:jc w:val="center"/>
                    <w:rPr>
                      <w:szCs w:val="21"/>
                    </w:rPr>
                  </w:pPr>
                  <w:r w:rsidRPr="0033383D">
                    <w:rPr>
                      <w:rFonts w:hint="eastAsia"/>
                      <w:szCs w:val="21"/>
                    </w:rPr>
                    <w:t>&lt;0.2</w:t>
                  </w:r>
                </w:p>
              </w:tc>
              <w:tc>
                <w:tcPr>
                  <w:tcW w:w="1243" w:type="pct"/>
                  <w:vAlign w:val="center"/>
                </w:tcPr>
                <w:p w14:paraId="0C25A7DF" w14:textId="77777777" w:rsidR="00D608B1" w:rsidRPr="0033383D" w:rsidRDefault="000373B4">
                  <w:pPr>
                    <w:jc w:val="center"/>
                    <w:rPr>
                      <w:szCs w:val="21"/>
                    </w:rPr>
                  </w:pPr>
                  <w:r w:rsidRPr="0033383D">
                    <w:rPr>
                      <w:rFonts w:hint="eastAsia"/>
                      <w:szCs w:val="21"/>
                    </w:rPr>
                    <w:t>&lt;0.1</w:t>
                  </w:r>
                </w:p>
              </w:tc>
              <w:tc>
                <w:tcPr>
                  <w:tcW w:w="1243" w:type="pct"/>
                  <w:vAlign w:val="center"/>
                </w:tcPr>
                <w:p w14:paraId="1BA5CECF" w14:textId="77777777" w:rsidR="00D608B1" w:rsidRPr="0033383D" w:rsidRDefault="000373B4">
                  <w:pPr>
                    <w:jc w:val="center"/>
                    <w:rPr>
                      <w:szCs w:val="21"/>
                    </w:rPr>
                  </w:pPr>
                  <w:r w:rsidRPr="0033383D">
                    <w:rPr>
                      <w:rFonts w:hint="eastAsia"/>
                      <w:szCs w:val="21"/>
                    </w:rPr>
                    <w:t>&lt;0.1</w:t>
                  </w:r>
                </w:p>
              </w:tc>
            </w:tr>
            <w:tr w:rsidR="00D608B1" w:rsidRPr="0033383D" w14:paraId="7F6B906A" w14:textId="77777777">
              <w:trPr>
                <w:trHeight w:val="567"/>
                <w:jc w:val="center"/>
              </w:trPr>
              <w:tc>
                <w:tcPr>
                  <w:tcW w:w="1271" w:type="pct"/>
                  <w:vAlign w:val="center"/>
                </w:tcPr>
                <w:p w14:paraId="4B8B6741"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-S05-01</w:t>
                  </w:r>
                </w:p>
              </w:tc>
              <w:tc>
                <w:tcPr>
                  <w:tcW w:w="1243" w:type="pct"/>
                  <w:vAlign w:val="center"/>
                </w:tcPr>
                <w:p w14:paraId="3E051170" w14:textId="77777777" w:rsidR="00D608B1" w:rsidRPr="0033383D" w:rsidRDefault="000373B4">
                  <w:pPr>
                    <w:jc w:val="center"/>
                    <w:rPr>
                      <w:szCs w:val="21"/>
                    </w:rPr>
                  </w:pPr>
                  <w:r w:rsidRPr="0033383D">
                    <w:rPr>
                      <w:rFonts w:hint="eastAsia"/>
                      <w:szCs w:val="21"/>
                    </w:rPr>
                    <w:t>&lt;0.2</w:t>
                  </w:r>
                </w:p>
              </w:tc>
              <w:tc>
                <w:tcPr>
                  <w:tcW w:w="1243" w:type="pct"/>
                  <w:vAlign w:val="center"/>
                </w:tcPr>
                <w:p w14:paraId="637AD3F2" w14:textId="77777777" w:rsidR="00D608B1" w:rsidRPr="0033383D" w:rsidRDefault="000373B4">
                  <w:pPr>
                    <w:jc w:val="center"/>
                    <w:rPr>
                      <w:szCs w:val="21"/>
                    </w:rPr>
                  </w:pPr>
                  <w:r w:rsidRPr="0033383D">
                    <w:rPr>
                      <w:rFonts w:hint="eastAsia"/>
                      <w:szCs w:val="21"/>
                    </w:rPr>
                    <w:t>&lt;0.1</w:t>
                  </w:r>
                </w:p>
              </w:tc>
              <w:tc>
                <w:tcPr>
                  <w:tcW w:w="1243" w:type="pct"/>
                  <w:vAlign w:val="center"/>
                </w:tcPr>
                <w:p w14:paraId="7A21D815" w14:textId="77777777" w:rsidR="00D608B1" w:rsidRPr="0033383D" w:rsidRDefault="000373B4">
                  <w:pPr>
                    <w:jc w:val="center"/>
                    <w:rPr>
                      <w:szCs w:val="21"/>
                    </w:rPr>
                  </w:pPr>
                  <w:r w:rsidRPr="0033383D">
                    <w:rPr>
                      <w:rFonts w:hint="eastAsia"/>
                      <w:szCs w:val="21"/>
                    </w:rPr>
                    <w:t>&lt;0.1</w:t>
                  </w:r>
                </w:p>
              </w:tc>
            </w:tr>
            <w:tr w:rsidR="00D608B1" w:rsidRPr="0033383D" w14:paraId="1B770726" w14:textId="77777777">
              <w:trPr>
                <w:trHeight w:val="567"/>
                <w:jc w:val="center"/>
              </w:trPr>
              <w:tc>
                <w:tcPr>
                  <w:tcW w:w="1271" w:type="pct"/>
                  <w:vAlign w:val="center"/>
                </w:tcPr>
                <w:p w14:paraId="5C903D33"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-S06-01</w:t>
                  </w:r>
                </w:p>
              </w:tc>
              <w:tc>
                <w:tcPr>
                  <w:tcW w:w="1243" w:type="pct"/>
                  <w:vAlign w:val="center"/>
                </w:tcPr>
                <w:p w14:paraId="2488AFC3" w14:textId="77777777" w:rsidR="00D608B1" w:rsidRPr="0033383D" w:rsidRDefault="000373B4">
                  <w:pPr>
                    <w:jc w:val="center"/>
                    <w:rPr>
                      <w:szCs w:val="21"/>
                    </w:rPr>
                  </w:pPr>
                  <w:r w:rsidRPr="0033383D">
                    <w:rPr>
                      <w:rFonts w:hint="eastAsia"/>
                      <w:szCs w:val="21"/>
                    </w:rPr>
                    <w:t>&lt;0.2</w:t>
                  </w:r>
                </w:p>
              </w:tc>
              <w:tc>
                <w:tcPr>
                  <w:tcW w:w="1243" w:type="pct"/>
                  <w:vAlign w:val="center"/>
                </w:tcPr>
                <w:p w14:paraId="2ACB8456" w14:textId="77777777" w:rsidR="00D608B1" w:rsidRPr="0033383D" w:rsidRDefault="000373B4">
                  <w:pPr>
                    <w:jc w:val="center"/>
                    <w:rPr>
                      <w:szCs w:val="21"/>
                    </w:rPr>
                  </w:pPr>
                  <w:r w:rsidRPr="0033383D">
                    <w:rPr>
                      <w:rFonts w:hint="eastAsia"/>
                      <w:szCs w:val="21"/>
                    </w:rPr>
                    <w:t>&lt;0.1</w:t>
                  </w:r>
                </w:p>
              </w:tc>
              <w:tc>
                <w:tcPr>
                  <w:tcW w:w="1243" w:type="pct"/>
                  <w:vAlign w:val="center"/>
                </w:tcPr>
                <w:p w14:paraId="5CA0AF6E" w14:textId="77777777" w:rsidR="00D608B1" w:rsidRPr="0033383D" w:rsidRDefault="000373B4">
                  <w:pPr>
                    <w:jc w:val="center"/>
                    <w:rPr>
                      <w:szCs w:val="21"/>
                    </w:rPr>
                  </w:pPr>
                  <w:r w:rsidRPr="0033383D">
                    <w:rPr>
                      <w:rFonts w:hint="eastAsia"/>
                      <w:szCs w:val="21"/>
                    </w:rPr>
                    <w:t>&lt;0.1</w:t>
                  </w:r>
                </w:p>
              </w:tc>
            </w:tr>
            <w:tr w:rsidR="00D608B1" w:rsidRPr="0033383D" w14:paraId="6F85DFE5" w14:textId="77777777">
              <w:trPr>
                <w:trHeight w:val="567"/>
                <w:jc w:val="center"/>
              </w:trPr>
              <w:tc>
                <w:tcPr>
                  <w:tcW w:w="1271" w:type="pct"/>
                  <w:vAlign w:val="center"/>
                </w:tcPr>
                <w:p w14:paraId="4059FDC5"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-S07-01</w:t>
                  </w:r>
                </w:p>
              </w:tc>
              <w:tc>
                <w:tcPr>
                  <w:tcW w:w="1243" w:type="pct"/>
                  <w:vAlign w:val="center"/>
                </w:tcPr>
                <w:p w14:paraId="5769348C" w14:textId="77777777" w:rsidR="00D608B1" w:rsidRPr="0033383D" w:rsidRDefault="000373B4">
                  <w:pPr>
                    <w:jc w:val="center"/>
                    <w:rPr>
                      <w:szCs w:val="21"/>
                    </w:rPr>
                  </w:pPr>
                  <w:r w:rsidRPr="0033383D">
                    <w:rPr>
                      <w:rFonts w:hint="eastAsia"/>
                      <w:szCs w:val="21"/>
                    </w:rPr>
                    <w:t>&lt;0.2</w:t>
                  </w:r>
                </w:p>
              </w:tc>
              <w:tc>
                <w:tcPr>
                  <w:tcW w:w="1243" w:type="pct"/>
                  <w:vAlign w:val="center"/>
                </w:tcPr>
                <w:p w14:paraId="7A11D1B9" w14:textId="77777777" w:rsidR="00D608B1" w:rsidRPr="0033383D" w:rsidRDefault="000373B4">
                  <w:pPr>
                    <w:jc w:val="center"/>
                    <w:rPr>
                      <w:szCs w:val="21"/>
                    </w:rPr>
                  </w:pPr>
                  <w:r w:rsidRPr="0033383D">
                    <w:rPr>
                      <w:rFonts w:hint="eastAsia"/>
                      <w:szCs w:val="21"/>
                    </w:rPr>
                    <w:t>&lt;0.1</w:t>
                  </w:r>
                </w:p>
              </w:tc>
              <w:tc>
                <w:tcPr>
                  <w:tcW w:w="1243" w:type="pct"/>
                  <w:vAlign w:val="center"/>
                </w:tcPr>
                <w:p w14:paraId="18A79182" w14:textId="77777777" w:rsidR="00D608B1" w:rsidRPr="0033383D" w:rsidRDefault="000373B4">
                  <w:pPr>
                    <w:jc w:val="center"/>
                    <w:rPr>
                      <w:szCs w:val="21"/>
                    </w:rPr>
                  </w:pPr>
                  <w:r w:rsidRPr="0033383D">
                    <w:rPr>
                      <w:rFonts w:hint="eastAsia"/>
                      <w:szCs w:val="21"/>
                    </w:rPr>
                    <w:t>&lt;0.1</w:t>
                  </w:r>
                </w:p>
              </w:tc>
            </w:tr>
            <w:tr w:rsidR="00D608B1" w:rsidRPr="0033383D" w14:paraId="3D3637B4" w14:textId="77777777">
              <w:trPr>
                <w:trHeight w:val="567"/>
                <w:jc w:val="center"/>
              </w:trPr>
              <w:tc>
                <w:tcPr>
                  <w:tcW w:w="1271" w:type="pct"/>
                  <w:vAlign w:val="center"/>
                </w:tcPr>
                <w:p w14:paraId="7DEB52D1"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-S08-01</w:t>
                  </w:r>
                </w:p>
              </w:tc>
              <w:tc>
                <w:tcPr>
                  <w:tcW w:w="1243" w:type="pct"/>
                  <w:vAlign w:val="center"/>
                </w:tcPr>
                <w:p w14:paraId="47D51B3B" w14:textId="77777777" w:rsidR="00D608B1" w:rsidRPr="0033383D" w:rsidRDefault="000373B4">
                  <w:pPr>
                    <w:jc w:val="center"/>
                    <w:rPr>
                      <w:szCs w:val="21"/>
                    </w:rPr>
                  </w:pPr>
                  <w:r w:rsidRPr="0033383D">
                    <w:rPr>
                      <w:rFonts w:hint="eastAsia"/>
                      <w:szCs w:val="21"/>
                    </w:rPr>
                    <w:t>&lt;0.2</w:t>
                  </w:r>
                </w:p>
              </w:tc>
              <w:tc>
                <w:tcPr>
                  <w:tcW w:w="1243" w:type="pct"/>
                  <w:vAlign w:val="center"/>
                </w:tcPr>
                <w:p w14:paraId="55827149" w14:textId="77777777" w:rsidR="00D608B1" w:rsidRPr="0033383D" w:rsidRDefault="000373B4">
                  <w:pPr>
                    <w:jc w:val="center"/>
                    <w:rPr>
                      <w:szCs w:val="21"/>
                    </w:rPr>
                  </w:pPr>
                  <w:r w:rsidRPr="0033383D">
                    <w:rPr>
                      <w:rFonts w:hint="eastAsia"/>
                      <w:szCs w:val="21"/>
                    </w:rPr>
                    <w:t>&lt;0.1</w:t>
                  </w:r>
                </w:p>
              </w:tc>
              <w:tc>
                <w:tcPr>
                  <w:tcW w:w="1243" w:type="pct"/>
                  <w:vAlign w:val="center"/>
                </w:tcPr>
                <w:p w14:paraId="0840E8F8" w14:textId="77777777" w:rsidR="00D608B1" w:rsidRPr="0033383D" w:rsidRDefault="000373B4">
                  <w:pPr>
                    <w:jc w:val="center"/>
                    <w:rPr>
                      <w:szCs w:val="21"/>
                    </w:rPr>
                  </w:pPr>
                  <w:r w:rsidRPr="0033383D">
                    <w:rPr>
                      <w:rFonts w:hint="eastAsia"/>
                      <w:szCs w:val="21"/>
                    </w:rPr>
                    <w:t>&lt;0.1</w:t>
                  </w:r>
                </w:p>
              </w:tc>
            </w:tr>
            <w:tr w:rsidR="00D608B1" w:rsidRPr="0033383D" w14:paraId="5800F444" w14:textId="77777777">
              <w:trPr>
                <w:trHeight w:val="567"/>
                <w:jc w:val="center"/>
              </w:trPr>
              <w:tc>
                <w:tcPr>
                  <w:tcW w:w="1271" w:type="pct"/>
                  <w:vAlign w:val="center"/>
                </w:tcPr>
                <w:p w14:paraId="6403C46A"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-S09-01</w:t>
                  </w:r>
                </w:p>
              </w:tc>
              <w:tc>
                <w:tcPr>
                  <w:tcW w:w="1243" w:type="pct"/>
                  <w:vAlign w:val="center"/>
                </w:tcPr>
                <w:p w14:paraId="7F92F00B" w14:textId="77777777" w:rsidR="00D608B1" w:rsidRPr="0033383D" w:rsidRDefault="000373B4">
                  <w:pPr>
                    <w:jc w:val="center"/>
                    <w:rPr>
                      <w:szCs w:val="21"/>
                    </w:rPr>
                  </w:pPr>
                  <w:r w:rsidRPr="0033383D">
                    <w:rPr>
                      <w:rFonts w:hint="eastAsia"/>
                      <w:szCs w:val="21"/>
                    </w:rPr>
                    <w:t>&lt;0.2</w:t>
                  </w:r>
                </w:p>
              </w:tc>
              <w:tc>
                <w:tcPr>
                  <w:tcW w:w="1243" w:type="pct"/>
                  <w:vAlign w:val="center"/>
                </w:tcPr>
                <w:p w14:paraId="430FD885" w14:textId="77777777" w:rsidR="00D608B1" w:rsidRPr="0033383D" w:rsidRDefault="000373B4">
                  <w:pPr>
                    <w:jc w:val="center"/>
                    <w:rPr>
                      <w:szCs w:val="21"/>
                    </w:rPr>
                  </w:pPr>
                  <w:r w:rsidRPr="0033383D">
                    <w:rPr>
                      <w:rFonts w:hint="eastAsia"/>
                      <w:szCs w:val="21"/>
                    </w:rPr>
                    <w:t>&lt;0.1</w:t>
                  </w:r>
                </w:p>
              </w:tc>
              <w:tc>
                <w:tcPr>
                  <w:tcW w:w="1243" w:type="pct"/>
                  <w:vAlign w:val="center"/>
                </w:tcPr>
                <w:p w14:paraId="51F25057" w14:textId="77777777" w:rsidR="00D608B1" w:rsidRPr="0033383D" w:rsidRDefault="000373B4">
                  <w:pPr>
                    <w:jc w:val="center"/>
                    <w:rPr>
                      <w:szCs w:val="21"/>
                    </w:rPr>
                  </w:pPr>
                  <w:r w:rsidRPr="0033383D">
                    <w:rPr>
                      <w:rFonts w:hint="eastAsia"/>
                      <w:szCs w:val="21"/>
                    </w:rPr>
                    <w:t>&lt;0.1</w:t>
                  </w:r>
                </w:p>
              </w:tc>
            </w:tr>
            <w:tr w:rsidR="00D608B1" w:rsidRPr="0033383D" w14:paraId="0EE5EDAB" w14:textId="77777777">
              <w:trPr>
                <w:trHeight w:val="567"/>
                <w:jc w:val="center"/>
              </w:trPr>
              <w:tc>
                <w:tcPr>
                  <w:tcW w:w="1271" w:type="pct"/>
                  <w:vAlign w:val="center"/>
                </w:tcPr>
                <w:p w14:paraId="37A7CCAA" w14:textId="77777777" w:rsidR="00D608B1" w:rsidRPr="0033383D" w:rsidRDefault="000373B4">
                  <w:pPr>
                    <w:spacing w:line="280" w:lineRule="exact"/>
                    <w:jc w:val="center"/>
                    <w:rPr>
                      <w:szCs w:val="21"/>
                    </w:rPr>
                  </w:pPr>
                  <w:r w:rsidRPr="0033383D">
                    <w:rPr>
                      <w:rFonts w:hint="eastAsia"/>
                      <w:szCs w:val="21"/>
                    </w:rPr>
                    <w:lastRenderedPageBreak/>
                    <w:t>200817-</w:t>
                  </w:r>
                  <w:r w:rsidRPr="0033383D">
                    <w:rPr>
                      <w:rFonts w:hint="eastAsia"/>
                      <w:szCs w:val="21"/>
                    </w:rPr>
                    <w:t>沃申乐器</w:t>
                  </w:r>
                  <w:r w:rsidRPr="0033383D">
                    <w:rPr>
                      <w:rFonts w:hint="eastAsia"/>
                      <w:szCs w:val="21"/>
                    </w:rPr>
                    <w:t>-S10-01</w:t>
                  </w:r>
                </w:p>
              </w:tc>
              <w:tc>
                <w:tcPr>
                  <w:tcW w:w="1243" w:type="pct"/>
                  <w:vAlign w:val="center"/>
                </w:tcPr>
                <w:p w14:paraId="3B63682E" w14:textId="77777777" w:rsidR="00D608B1" w:rsidRPr="0033383D" w:rsidRDefault="000373B4">
                  <w:pPr>
                    <w:jc w:val="center"/>
                    <w:rPr>
                      <w:szCs w:val="21"/>
                    </w:rPr>
                  </w:pPr>
                  <w:r w:rsidRPr="0033383D">
                    <w:rPr>
                      <w:rFonts w:hint="eastAsia"/>
                      <w:szCs w:val="21"/>
                    </w:rPr>
                    <w:t>&lt;0.2</w:t>
                  </w:r>
                </w:p>
              </w:tc>
              <w:tc>
                <w:tcPr>
                  <w:tcW w:w="1243" w:type="pct"/>
                  <w:vAlign w:val="center"/>
                </w:tcPr>
                <w:p w14:paraId="6FA07F0E" w14:textId="77777777" w:rsidR="00D608B1" w:rsidRPr="0033383D" w:rsidRDefault="000373B4">
                  <w:pPr>
                    <w:jc w:val="center"/>
                    <w:rPr>
                      <w:szCs w:val="21"/>
                    </w:rPr>
                  </w:pPr>
                  <w:r w:rsidRPr="0033383D">
                    <w:rPr>
                      <w:rFonts w:hint="eastAsia"/>
                      <w:szCs w:val="21"/>
                    </w:rPr>
                    <w:t>&lt;0.1</w:t>
                  </w:r>
                </w:p>
              </w:tc>
              <w:tc>
                <w:tcPr>
                  <w:tcW w:w="1243" w:type="pct"/>
                  <w:vAlign w:val="center"/>
                </w:tcPr>
                <w:p w14:paraId="7B372DD3" w14:textId="77777777" w:rsidR="00D608B1" w:rsidRPr="0033383D" w:rsidRDefault="000373B4">
                  <w:pPr>
                    <w:jc w:val="center"/>
                    <w:rPr>
                      <w:szCs w:val="21"/>
                    </w:rPr>
                  </w:pPr>
                  <w:r w:rsidRPr="0033383D">
                    <w:rPr>
                      <w:rFonts w:hint="eastAsia"/>
                      <w:szCs w:val="21"/>
                    </w:rPr>
                    <w:t>&lt;0.1</w:t>
                  </w:r>
                </w:p>
              </w:tc>
            </w:tr>
            <w:tr w:rsidR="00D608B1" w:rsidRPr="0033383D" w14:paraId="2C716AB7" w14:textId="77777777">
              <w:trPr>
                <w:trHeight w:val="567"/>
                <w:jc w:val="center"/>
              </w:trPr>
              <w:tc>
                <w:tcPr>
                  <w:tcW w:w="1271" w:type="pct"/>
                  <w:vAlign w:val="center"/>
                </w:tcPr>
                <w:p w14:paraId="25DB6FE5"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-S11-01</w:t>
                  </w:r>
                </w:p>
              </w:tc>
              <w:tc>
                <w:tcPr>
                  <w:tcW w:w="1243" w:type="pct"/>
                  <w:vAlign w:val="center"/>
                </w:tcPr>
                <w:p w14:paraId="6E607590" w14:textId="77777777" w:rsidR="00D608B1" w:rsidRPr="0033383D" w:rsidRDefault="000373B4">
                  <w:pPr>
                    <w:jc w:val="center"/>
                    <w:rPr>
                      <w:szCs w:val="21"/>
                    </w:rPr>
                  </w:pPr>
                  <w:r w:rsidRPr="0033383D">
                    <w:rPr>
                      <w:rFonts w:hint="eastAsia"/>
                      <w:szCs w:val="21"/>
                    </w:rPr>
                    <w:t>&lt;0.2</w:t>
                  </w:r>
                </w:p>
              </w:tc>
              <w:tc>
                <w:tcPr>
                  <w:tcW w:w="1243" w:type="pct"/>
                  <w:vAlign w:val="center"/>
                </w:tcPr>
                <w:p w14:paraId="058AF932" w14:textId="77777777" w:rsidR="00D608B1" w:rsidRPr="0033383D" w:rsidRDefault="000373B4">
                  <w:pPr>
                    <w:jc w:val="center"/>
                    <w:rPr>
                      <w:szCs w:val="21"/>
                    </w:rPr>
                  </w:pPr>
                  <w:r w:rsidRPr="0033383D">
                    <w:rPr>
                      <w:rFonts w:hint="eastAsia"/>
                      <w:szCs w:val="21"/>
                    </w:rPr>
                    <w:t>&lt;0.1</w:t>
                  </w:r>
                </w:p>
              </w:tc>
              <w:tc>
                <w:tcPr>
                  <w:tcW w:w="1243" w:type="pct"/>
                  <w:vAlign w:val="center"/>
                </w:tcPr>
                <w:p w14:paraId="3F86AB96" w14:textId="77777777" w:rsidR="00D608B1" w:rsidRPr="0033383D" w:rsidRDefault="000373B4">
                  <w:pPr>
                    <w:jc w:val="center"/>
                    <w:rPr>
                      <w:szCs w:val="21"/>
                    </w:rPr>
                  </w:pPr>
                  <w:r w:rsidRPr="0033383D">
                    <w:rPr>
                      <w:rFonts w:hint="eastAsia"/>
                      <w:szCs w:val="21"/>
                    </w:rPr>
                    <w:t>&lt;0.1</w:t>
                  </w:r>
                </w:p>
              </w:tc>
            </w:tr>
            <w:tr w:rsidR="00D608B1" w:rsidRPr="0033383D" w14:paraId="45EC1875" w14:textId="77777777">
              <w:trPr>
                <w:trHeight w:val="567"/>
                <w:jc w:val="center"/>
              </w:trPr>
              <w:tc>
                <w:tcPr>
                  <w:tcW w:w="1271" w:type="pct"/>
                  <w:vAlign w:val="center"/>
                </w:tcPr>
                <w:p w14:paraId="1617C46D"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-S12-01</w:t>
                  </w:r>
                </w:p>
              </w:tc>
              <w:tc>
                <w:tcPr>
                  <w:tcW w:w="1243" w:type="pct"/>
                  <w:vAlign w:val="center"/>
                </w:tcPr>
                <w:p w14:paraId="28D74A30" w14:textId="77777777" w:rsidR="00D608B1" w:rsidRPr="0033383D" w:rsidRDefault="000373B4">
                  <w:pPr>
                    <w:jc w:val="center"/>
                    <w:rPr>
                      <w:szCs w:val="21"/>
                    </w:rPr>
                  </w:pPr>
                  <w:r w:rsidRPr="0033383D">
                    <w:rPr>
                      <w:rFonts w:hint="eastAsia"/>
                      <w:szCs w:val="21"/>
                    </w:rPr>
                    <w:t>&lt;0.2</w:t>
                  </w:r>
                </w:p>
              </w:tc>
              <w:tc>
                <w:tcPr>
                  <w:tcW w:w="1243" w:type="pct"/>
                  <w:vAlign w:val="center"/>
                </w:tcPr>
                <w:p w14:paraId="6645DCF1" w14:textId="77777777" w:rsidR="00D608B1" w:rsidRPr="0033383D" w:rsidRDefault="000373B4">
                  <w:pPr>
                    <w:jc w:val="center"/>
                    <w:rPr>
                      <w:szCs w:val="21"/>
                    </w:rPr>
                  </w:pPr>
                  <w:r w:rsidRPr="0033383D">
                    <w:rPr>
                      <w:rFonts w:hint="eastAsia"/>
                      <w:szCs w:val="21"/>
                    </w:rPr>
                    <w:t>&lt;0.1</w:t>
                  </w:r>
                </w:p>
              </w:tc>
              <w:tc>
                <w:tcPr>
                  <w:tcW w:w="1243" w:type="pct"/>
                  <w:vAlign w:val="center"/>
                </w:tcPr>
                <w:p w14:paraId="2139EAA9" w14:textId="77777777" w:rsidR="00D608B1" w:rsidRPr="0033383D" w:rsidRDefault="000373B4">
                  <w:pPr>
                    <w:jc w:val="center"/>
                    <w:rPr>
                      <w:szCs w:val="21"/>
                    </w:rPr>
                  </w:pPr>
                  <w:r w:rsidRPr="0033383D">
                    <w:rPr>
                      <w:rFonts w:hint="eastAsia"/>
                      <w:szCs w:val="21"/>
                    </w:rPr>
                    <w:t>&lt;0.1</w:t>
                  </w:r>
                </w:p>
              </w:tc>
            </w:tr>
            <w:tr w:rsidR="00D608B1" w:rsidRPr="0033383D" w14:paraId="690C4BFE" w14:textId="77777777">
              <w:trPr>
                <w:trHeight w:val="567"/>
                <w:jc w:val="center"/>
              </w:trPr>
              <w:tc>
                <w:tcPr>
                  <w:tcW w:w="1271" w:type="pct"/>
                  <w:vAlign w:val="center"/>
                </w:tcPr>
                <w:p w14:paraId="0D7309CA"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-S13-01</w:t>
                  </w:r>
                </w:p>
              </w:tc>
              <w:tc>
                <w:tcPr>
                  <w:tcW w:w="1243" w:type="pct"/>
                  <w:vAlign w:val="center"/>
                </w:tcPr>
                <w:p w14:paraId="114B303A" w14:textId="77777777" w:rsidR="00D608B1" w:rsidRPr="0033383D" w:rsidRDefault="000373B4">
                  <w:pPr>
                    <w:jc w:val="center"/>
                    <w:rPr>
                      <w:szCs w:val="21"/>
                    </w:rPr>
                  </w:pPr>
                  <w:r w:rsidRPr="0033383D">
                    <w:rPr>
                      <w:rFonts w:hint="eastAsia"/>
                      <w:szCs w:val="21"/>
                    </w:rPr>
                    <w:t>&lt;0.2</w:t>
                  </w:r>
                </w:p>
              </w:tc>
              <w:tc>
                <w:tcPr>
                  <w:tcW w:w="1243" w:type="pct"/>
                  <w:vAlign w:val="center"/>
                </w:tcPr>
                <w:p w14:paraId="0C85CA22" w14:textId="77777777" w:rsidR="00D608B1" w:rsidRPr="0033383D" w:rsidRDefault="000373B4">
                  <w:pPr>
                    <w:jc w:val="center"/>
                    <w:rPr>
                      <w:szCs w:val="21"/>
                    </w:rPr>
                  </w:pPr>
                  <w:r w:rsidRPr="0033383D">
                    <w:rPr>
                      <w:rFonts w:hint="eastAsia"/>
                      <w:szCs w:val="21"/>
                    </w:rPr>
                    <w:t>&lt;0.1</w:t>
                  </w:r>
                </w:p>
              </w:tc>
              <w:tc>
                <w:tcPr>
                  <w:tcW w:w="1243" w:type="pct"/>
                  <w:vAlign w:val="center"/>
                </w:tcPr>
                <w:p w14:paraId="03A84283" w14:textId="77777777" w:rsidR="00D608B1" w:rsidRPr="0033383D" w:rsidRDefault="000373B4">
                  <w:pPr>
                    <w:jc w:val="center"/>
                    <w:rPr>
                      <w:szCs w:val="21"/>
                    </w:rPr>
                  </w:pPr>
                  <w:r w:rsidRPr="0033383D">
                    <w:rPr>
                      <w:rFonts w:hint="eastAsia"/>
                      <w:szCs w:val="21"/>
                    </w:rPr>
                    <w:t>&lt;0.1</w:t>
                  </w:r>
                </w:p>
              </w:tc>
            </w:tr>
            <w:tr w:rsidR="00D608B1" w:rsidRPr="0033383D" w14:paraId="1DFEECBB" w14:textId="77777777">
              <w:trPr>
                <w:trHeight w:val="567"/>
                <w:jc w:val="center"/>
              </w:trPr>
              <w:tc>
                <w:tcPr>
                  <w:tcW w:w="1271" w:type="pct"/>
                  <w:vAlign w:val="center"/>
                </w:tcPr>
                <w:p w14:paraId="17CC3627"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-S14-01</w:t>
                  </w:r>
                </w:p>
              </w:tc>
              <w:tc>
                <w:tcPr>
                  <w:tcW w:w="1243" w:type="pct"/>
                  <w:vAlign w:val="center"/>
                </w:tcPr>
                <w:p w14:paraId="104638B5" w14:textId="77777777" w:rsidR="00D608B1" w:rsidRPr="0033383D" w:rsidRDefault="000373B4">
                  <w:pPr>
                    <w:jc w:val="center"/>
                    <w:rPr>
                      <w:szCs w:val="21"/>
                    </w:rPr>
                  </w:pPr>
                  <w:r w:rsidRPr="0033383D">
                    <w:rPr>
                      <w:rFonts w:hint="eastAsia"/>
                      <w:szCs w:val="21"/>
                    </w:rPr>
                    <w:t>&lt;0.2</w:t>
                  </w:r>
                </w:p>
              </w:tc>
              <w:tc>
                <w:tcPr>
                  <w:tcW w:w="1243" w:type="pct"/>
                  <w:vAlign w:val="center"/>
                </w:tcPr>
                <w:p w14:paraId="70FA369E" w14:textId="77777777" w:rsidR="00D608B1" w:rsidRPr="0033383D" w:rsidRDefault="000373B4">
                  <w:pPr>
                    <w:jc w:val="center"/>
                    <w:rPr>
                      <w:szCs w:val="21"/>
                    </w:rPr>
                  </w:pPr>
                  <w:r w:rsidRPr="0033383D">
                    <w:rPr>
                      <w:rFonts w:hint="eastAsia"/>
                      <w:szCs w:val="21"/>
                    </w:rPr>
                    <w:t>&lt;0.1</w:t>
                  </w:r>
                </w:p>
              </w:tc>
              <w:tc>
                <w:tcPr>
                  <w:tcW w:w="1243" w:type="pct"/>
                  <w:vAlign w:val="center"/>
                </w:tcPr>
                <w:p w14:paraId="4A0E3473" w14:textId="77777777" w:rsidR="00D608B1" w:rsidRPr="0033383D" w:rsidRDefault="000373B4">
                  <w:pPr>
                    <w:jc w:val="center"/>
                    <w:rPr>
                      <w:szCs w:val="21"/>
                    </w:rPr>
                  </w:pPr>
                  <w:r w:rsidRPr="0033383D">
                    <w:rPr>
                      <w:rFonts w:hint="eastAsia"/>
                      <w:szCs w:val="21"/>
                    </w:rPr>
                    <w:t>&lt;0.1</w:t>
                  </w:r>
                </w:p>
              </w:tc>
            </w:tr>
            <w:tr w:rsidR="00D608B1" w:rsidRPr="0033383D" w14:paraId="04682060" w14:textId="77777777">
              <w:trPr>
                <w:trHeight w:val="567"/>
                <w:jc w:val="center"/>
              </w:trPr>
              <w:tc>
                <w:tcPr>
                  <w:tcW w:w="1271" w:type="pct"/>
                  <w:vAlign w:val="center"/>
                </w:tcPr>
                <w:p w14:paraId="57CC8A50"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-S15-01</w:t>
                  </w:r>
                </w:p>
              </w:tc>
              <w:tc>
                <w:tcPr>
                  <w:tcW w:w="1243" w:type="pct"/>
                  <w:vAlign w:val="center"/>
                </w:tcPr>
                <w:p w14:paraId="5CE30ABC" w14:textId="77777777" w:rsidR="00D608B1" w:rsidRPr="0033383D" w:rsidRDefault="000373B4">
                  <w:pPr>
                    <w:jc w:val="center"/>
                    <w:rPr>
                      <w:szCs w:val="21"/>
                    </w:rPr>
                  </w:pPr>
                  <w:r w:rsidRPr="0033383D">
                    <w:rPr>
                      <w:rFonts w:hint="eastAsia"/>
                      <w:szCs w:val="21"/>
                    </w:rPr>
                    <w:t>&lt;0.2</w:t>
                  </w:r>
                </w:p>
              </w:tc>
              <w:tc>
                <w:tcPr>
                  <w:tcW w:w="1243" w:type="pct"/>
                  <w:vAlign w:val="center"/>
                </w:tcPr>
                <w:p w14:paraId="0D1FA8D0" w14:textId="77777777" w:rsidR="00D608B1" w:rsidRPr="0033383D" w:rsidRDefault="000373B4">
                  <w:pPr>
                    <w:jc w:val="center"/>
                    <w:rPr>
                      <w:szCs w:val="21"/>
                    </w:rPr>
                  </w:pPr>
                  <w:r w:rsidRPr="0033383D">
                    <w:rPr>
                      <w:rFonts w:hint="eastAsia"/>
                      <w:szCs w:val="21"/>
                    </w:rPr>
                    <w:t>&lt;0.1</w:t>
                  </w:r>
                </w:p>
              </w:tc>
              <w:tc>
                <w:tcPr>
                  <w:tcW w:w="1243" w:type="pct"/>
                  <w:vAlign w:val="center"/>
                </w:tcPr>
                <w:p w14:paraId="129BF73A" w14:textId="77777777" w:rsidR="00D608B1" w:rsidRPr="0033383D" w:rsidRDefault="000373B4">
                  <w:pPr>
                    <w:jc w:val="center"/>
                    <w:rPr>
                      <w:szCs w:val="21"/>
                    </w:rPr>
                  </w:pPr>
                  <w:r w:rsidRPr="0033383D">
                    <w:rPr>
                      <w:rFonts w:hint="eastAsia"/>
                      <w:szCs w:val="21"/>
                    </w:rPr>
                    <w:t>&lt;0.1</w:t>
                  </w:r>
                </w:p>
              </w:tc>
            </w:tr>
          </w:tbl>
          <w:p w14:paraId="29AEAE1C" w14:textId="77777777" w:rsidR="00D608B1" w:rsidRPr="0033383D" w:rsidRDefault="000373B4">
            <w:pPr>
              <w:ind w:left="7385" w:hangingChars="3503" w:hanging="7385"/>
              <w:jc w:val="center"/>
              <w:rPr>
                <w:b/>
                <w:color w:val="000000"/>
                <w:szCs w:val="21"/>
              </w:rPr>
            </w:pPr>
            <w:r w:rsidRPr="0033383D">
              <w:rPr>
                <w:b/>
                <w:color w:val="000000"/>
                <w:szCs w:val="21"/>
              </w:rPr>
              <w:t>表</w:t>
            </w:r>
            <w:r w:rsidRPr="0033383D">
              <w:rPr>
                <w:b/>
                <w:color w:val="000000"/>
                <w:szCs w:val="21"/>
              </w:rPr>
              <w:t>3-</w:t>
            </w:r>
            <w:r w:rsidRPr="0033383D">
              <w:rPr>
                <w:rFonts w:hint="eastAsia"/>
                <w:b/>
                <w:color w:val="000000"/>
                <w:szCs w:val="21"/>
              </w:rPr>
              <w:t>6</w:t>
            </w:r>
            <w:r w:rsidRPr="0033383D">
              <w:rPr>
                <w:b/>
                <w:color w:val="000000"/>
                <w:szCs w:val="21"/>
              </w:rPr>
              <w:t xml:space="preserve">  </w:t>
            </w:r>
            <w:r w:rsidRPr="0033383D">
              <w:rPr>
                <w:b/>
                <w:color w:val="000000"/>
                <w:szCs w:val="21"/>
              </w:rPr>
              <w:t>土壤检测结果（</w:t>
            </w:r>
            <w:r w:rsidRPr="0033383D">
              <w:rPr>
                <w:b/>
                <w:color w:val="000000"/>
                <w:szCs w:val="21"/>
              </w:rPr>
              <w:t>11</w:t>
            </w:r>
            <w:r w:rsidRPr="0033383D">
              <w:rPr>
                <w:b/>
                <w:color w:val="000000"/>
                <w:szCs w:val="21"/>
              </w:rPr>
              <w:t>）</w:t>
            </w:r>
            <w:r w:rsidRPr="0033383D">
              <w:rPr>
                <w:rFonts w:hint="eastAsia"/>
                <w:b/>
                <w:color w:val="000000"/>
                <w:szCs w:val="21"/>
              </w:rPr>
              <w:t xml:space="preserve">    </w:t>
            </w:r>
            <w:r w:rsidRPr="0033383D">
              <w:rPr>
                <w:rFonts w:hint="eastAsia"/>
                <w:b/>
                <w:color w:val="000000"/>
                <w:szCs w:val="21"/>
              </w:rPr>
              <w:t>单位：</w:t>
            </w:r>
            <w:r w:rsidRPr="0033383D">
              <w:rPr>
                <w:rFonts w:hint="eastAsia"/>
                <w:b/>
                <w:color w:val="000000"/>
                <w:szCs w:val="21"/>
              </w:rPr>
              <w:t>mg/kg</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1759"/>
              <w:gridCol w:w="1623"/>
              <w:gridCol w:w="1623"/>
              <w:gridCol w:w="1623"/>
            </w:tblGrid>
            <w:tr w:rsidR="00D608B1" w:rsidRPr="0033383D" w14:paraId="207039D5" w14:textId="77777777">
              <w:trPr>
                <w:trHeight w:val="567"/>
                <w:jc w:val="center"/>
              </w:trPr>
              <w:tc>
                <w:tcPr>
                  <w:tcW w:w="1251" w:type="pct"/>
                  <w:vAlign w:val="center"/>
                </w:tcPr>
                <w:p w14:paraId="2D5A3A98" w14:textId="77777777" w:rsidR="00D608B1" w:rsidRPr="0033383D" w:rsidRDefault="000373B4">
                  <w:pPr>
                    <w:tabs>
                      <w:tab w:val="left" w:pos="2760"/>
                    </w:tabs>
                    <w:spacing w:line="280" w:lineRule="exact"/>
                    <w:jc w:val="center"/>
                    <w:rPr>
                      <w:szCs w:val="21"/>
                    </w:rPr>
                  </w:pPr>
                  <w:r w:rsidRPr="0033383D">
                    <w:rPr>
                      <w:rFonts w:hint="eastAsia"/>
                      <w:szCs w:val="21"/>
                    </w:rPr>
                    <w:t>样品编号</w:t>
                  </w:r>
                </w:p>
              </w:tc>
              <w:tc>
                <w:tcPr>
                  <w:tcW w:w="994" w:type="pct"/>
                  <w:vAlign w:val="center"/>
                </w:tcPr>
                <w:p w14:paraId="7986AB90" w14:textId="77777777" w:rsidR="00D608B1" w:rsidRPr="0033383D" w:rsidRDefault="000373B4">
                  <w:pPr>
                    <w:tabs>
                      <w:tab w:val="left" w:pos="2760"/>
                    </w:tabs>
                    <w:spacing w:line="280" w:lineRule="exact"/>
                    <w:jc w:val="center"/>
                    <w:rPr>
                      <w:szCs w:val="21"/>
                    </w:rPr>
                  </w:pPr>
                  <w:r w:rsidRPr="0033383D">
                    <w:rPr>
                      <w:rFonts w:hint="eastAsia"/>
                      <w:szCs w:val="21"/>
                    </w:rPr>
                    <w:t>茚并</w:t>
                  </w:r>
                  <w:r w:rsidRPr="0033383D">
                    <w:rPr>
                      <w:rFonts w:hint="eastAsia"/>
                      <w:szCs w:val="21"/>
                    </w:rPr>
                    <w:t>[1,2,3-cd]</w:t>
                  </w:r>
                  <w:r w:rsidRPr="0033383D">
                    <w:rPr>
                      <w:rFonts w:hint="eastAsia"/>
                      <w:szCs w:val="21"/>
                    </w:rPr>
                    <w:t>芘</w:t>
                  </w:r>
                </w:p>
              </w:tc>
              <w:tc>
                <w:tcPr>
                  <w:tcW w:w="918" w:type="pct"/>
                  <w:vAlign w:val="center"/>
                </w:tcPr>
                <w:p w14:paraId="3E70A50E" w14:textId="77777777" w:rsidR="00D608B1" w:rsidRPr="0033383D" w:rsidRDefault="000373B4">
                  <w:pPr>
                    <w:tabs>
                      <w:tab w:val="left" w:pos="2760"/>
                    </w:tabs>
                    <w:spacing w:line="280" w:lineRule="exact"/>
                    <w:jc w:val="center"/>
                    <w:rPr>
                      <w:szCs w:val="21"/>
                    </w:rPr>
                  </w:pPr>
                  <w:r w:rsidRPr="0033383D">
                    <w:rPr>
                      <w:rFonts w:hint="eastAsia"/>
                      <w:szCs w:val="21"/>
                    </w:rPr>
                    <w:t>二苯并</w:t>
                  </w:r>
                  <w:r w:rsidRPr="0033383D">
                    <w:rPr>
                      <w:rFonts w:hint="eastAsia"/>
                      <w:szCs w:val="21"/>
                    </w:rPr>
                    <w:t>[a,h]</w:t>
                  </w:r>
                  <w:r w:rsidRPr="0033383D">
                    <w:rPr>
                      <w:rFonts w:hint="eastAsia"/>
                      <w:szCs w:val="21"/>
                    </w:rPr>
                    <w:t>蒽</w:t>
                  </w:r>
                </w:p>
              </w:tc>
              <w:tc>
                <w:tcPr>
                  <w:tcW w:w="918" w:type="pct"/>
                  <w:vAlign w:val="center"/>
                </w:tcPr>
                <w:p w14:paraId="0278D9BD" w14:textId="77777777" w:rsidR="00D608B1" w:rsidRPr="0033383D" w:rsidRDefault="000373B4">
                  <w:pPr>
                    <w:tabs>
                      <w:tab w:val="left" w:pos="2760"/>
                    </w:tabs>
                    <w:spacing w:line="280" w:lineRule="exact"/>
                    <w:jc w:val="center"/>
                    <w:rPr>
                      <w:szCs w:val="21"/>
                    </w:rPr>
                  </w:pPr>
                  <w:r w:rsidRPr="0033383D">
                    <w:rPr>
                      <w:rFonts w:hint="eastAsia"/>
                      <w:szCs w:val="21"/>
                    </w:rPr>
                    <w:t>苯胺</w:t>
                  </w:r>
                </w:p>
              </w:tc>
              <w:tc>
                <w:tcPr>
                  <w:tcW w:w="918" w:type="pct"/>
                  <w:vAlign w:val="center"/>
                </w:tcPr>
                <w:p w14:paraId="7145DE5B" w14:textId="77777777" w:rsidR="00D608B1" w:rsidRPr="0033383D" w:rsidRDefault="000373B4">
                  <w:pPr>
                    <w:tabs>
                      <w:tab w:val="left" w:pos="2760"/>
                    </w:tabs>
                    <w:spacing w:line="280" w:lineRule="exact"/>
                    <w:jc w:val="center"/>
                    <w:rPr>
                      <w:szCs w:val="21"/>
                    </w:rPr>
                  </w:pPr>
                  <w:r w:rsidRPr="0033383D">
                    <w:rPr>
                      <w:rFonts w:hint="eastAsia"/>
                      <w:szCs w:val="21"/>
                    </w:rPr>
                    <w:t>石油烃</w:t>
                  </w:r>
                </w:p>
              </w:tc>
            </w:tr>
            <w:tr w:rsidR="00D608B1" w:rsidRPr="0033383D" w14:paraId="3C55A624" w14:textId="77777777">
              <w:trPr>
                <w:trHeight w:val="567"/>
                <w:jc w:val="center"/>
              </w:trPr>
              <w:tc>
                <w:tcPr>
                  <w:tcW w:w="1251" w:type="pct"/>
                  <w:vAlign w:val="center"/>
                </w:tcPr>
                <w:p w14:paraId="0C6752A9" w14:textId="77777777" w:rsidR="00D608B1" w:rsidRPr="0033383D" w:rsidRDefault="000373B4">
                  <w:pPr>
                    <w:tabs>
                      <w:tab w:val="left" w:pos="2760"/>
                    </w:tabs>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 xml:space="preserve">-S01-01                                                                                                                                                                                                                                                                                                                                                                                                                                                                                                                                                                                                                                                                                                                                                                                                                                                                                                                                                                                                                                                                                                                                                                                                                                                                                                                                                                                                                                                                                                                                                                                                          </w:t>
                  </w:r>
                </w:p>
              </w:tc>
              <w:tc>
                <w:tcPr>
                  <w:tcW w:w="994" w:type="pct"/>
                  <w:vAlign w:val="center"/>
                </w:tcPr>
                <w:p w14:paraId="72DACC4C" w14:textId="77777777" w:rsidR="00D608B1" w:rsidRPr="0033383D" w:rsidRDefault="000373B4">
                  <w:pPr>
                    <w:jc w:val="center"/>
                    <w:rPr>
                      <w:szCs w:val="21"/>
                    </w:rPr>
                  </w:pPr>
                  <w:r w:rsidRPr="0033383D">
                    <w:rPr>
                      <w:rFonts w:hint="eastAsia"/>
                      <w:szCs w:val="21"/>
                    </w:rPr>
                    <w:t>&lt;0.1</w:t>
                  </w:r>
                </w:p>
              </w:tc>
              <w:tc>
                <w:tcPr>
                  <w:tcW w:w="918" w:type="pct"/>
                  <w:vAlign w:val="center"/>
                </w:tcPr>
                <w:p w14:paraId="4EDC7492" w14:textId="77777777" w:rsidR="00D608B1" w:rsidRPr="0033383D" w:rsidRDefault="000373B4">
                  <w:pPr>
                    <w:jc w:val="center"/>
                    <w:rPr>
                      <w:szCs w:val="21"/>
                    </w:rPr>
                  </w:pPr>
                  <w:r w:rsidRPr="0033383D">
                    <w:rPr>
                      <w:rFonts w:hint="eastAsia"/>
                      <w:szCs w:val="21"/>
                    </w:rPr>
                    <w:t>&lt;0.1</w:t>
                  </w:r>
                </w:p>
              </w:tc>
              <w:tc>
                <w:tcPr>
                  <w:tcW w:w="918" w:type="pct"/>
                  <w:vAlign w:val="center"/>
                </w:tcPr>
                <w:p w14:paraId="7A70F3B4" w14:textId="77777777" w:rsidR="00D608B1" w:rsidRPr="0033383D" w:rsidRDefault="000373B4">
                  <w:pPr>
                    <w:jc w:val="center"/>
                    <w:rPr>
                      <w:szCs w:val="21"/>
                    </w:rPr>
                  </w:pPr>
                  <w:r w:rsidRPr="0033383D">
                    <w:rPr>
                      <w:rFonts w:hint="eastAsia"/>
                      <w:szCs w:val="21"/>
                    </w:rPr>
                    <w:t>&lt;0.1</w:t>
                  </w:r>
                </w:p>
              </w:tc>
              <w:tc>
                <w:tcPr>
                  <w:tcW w:w="918" w:type="pct"/>
                  <w:vAlign w:val="center"/>
                </w:tcPr>
                <w:p w14:paraId="5A424B75" w14:textId="77777777" w:rsidR="00D608B1" w:rsidRPr="0033383D" w:rsidRDefault="000373B4">
                  <w:pPr>
                    <w:jc w:val="center"/>
                    <w:rPr>
                      <w:szCs w:val="21"/>
                    </w:rPr>
                  </w:pPr>
                  <w:r w:rsidRPr="0033383D">
                    <w:rPr>
                      <w:rFonts w:hint="eastAsia"/>
                      <w:szCs w:val="21"/>
                    </w:rPr>
                    <w:t>&lt;6.0</w:t>
                  </w:r>
                </w:p>
              </w:tc>
            </w:tr>
            <w:tr w:rsidR="00D608B1" w:rsidRPr="0033383D" w14:paraId="5B2F53B9" w14:textId="77777777">
              <w:trPr>
                <w:trHeight w:val="567"/>
                <w:jc w:val="center"/>
              </w:trPr>
              <w:tc>
                <w:tcPr>
                  <w:tcW w:w="1251" w:type="pct"/>
                  <w:vAlign w:val="center"/>
                </w:tcPr>
                <w:p w14:paraId="3CD3765D"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-S02-01</w:t>
                  </w:r>
                </w:p>
              </w:tc>
              <w:tc>
                <w:tcPr>
                  <w:tcW w:w="994" w:type="pct"/>
                  <w:vAlign w:val="center"/>
                </w:tcPr>
                <w:p w14:paraId="1770ABF9" w14:textId="77777777" w:rsidR="00D608B1" w:rsidRPr="0033383D" w:rsidRDefault="000373B4">
                  <w:pPr>
                    <w:jc w:val="center"/>
                    <w:rPr>
                      <w:szCs w:val="21"/>
                    </w:rPr>
                  </w:pPr>
                  <w:r w:rsidRPr="0033383D">
                    <w:rPr>
                      <w:rFonts w:hint="eastAsia"/>
                      <w:szCs w:val="21"/>
                    </w:rPr>
                    <w:t>&lt;0.1</w:t>
                  </w:r>
                </w:p>
              </w:tc>
              <w:tc>
                <w:tcPr>
                  <w:tcW w:w="918" w:type="pct"/>
                  <w:vAlign w:val="center"/>
                </w:tcPr>
                <w:p w14:paraId="58822F4B" w14:textId="77777777" w:rsidR="00D608B1" w:rsidRPr="0033383D" w:rsidRDefault="000373B4">
                  <w:pPr>
                    <w:jc w:val="center"/>
                    <w:rPr>
                      <w:szCs w:val="21"/>
                    </w:rPr>
                  </w:pPr>
                  <w:r w:rsidRPr="0033383D">
                    <w:rPr>
                      <w:rFonts w:hint="eastAsia"/>
                      <w:szCs w:val="21"/>
                    </w:rPr>
                    <w:t>&lt;0.1</w:t>
                  </w:r>
                </w:p>
              </w:tc>
              <w:tc>
                <w:tcPr>
                  <w:tcW w:w="918" w:type="pct"/>
                  <w:vAlign w:val="center"/>
                </w:tcPr>
                <w:p w14:paraId="155D4729" w14:textId="77777777" w:rsidR="00D608B1" w:rsidRPr="0033383D" w:rsidRDefault="000373B4">
                  <w:pPr>
                    <w:jc w:val="center"/>
                    <w:rPr>
                      <w:szCs w:val="21"/>
                    </w:rPr>
                  </w:pPr>
                  <w:r w:rsidRPr="0033383D">
                    <w:rPr>
                      <w:rFonts w:hint="eastAsia"/>
                      <w:szCs w:val="21"/>
                    </w:rPr>
                    <w:t>&lt;0.1</w:t>
                  </w:r>
                </w:p>
              </w:tc>
              <w:tc>
                <w:tcPr>
                  <w:tcW w:w="918" w:type="pct"/>
                  <w:vAlign w:val="center"/>
                </w:tcPr>
                <w:p w14:paraId="367FAD7D" w14:textId="77777777" w:rsidR="00D608B1" w:rsidRPr="0033383D" w:rsidRDefault="000373B4">
                  <w:pPr>
                    <w:jc w:val="center"/>
                    <w:rPr>
                      <w:szCs w:val="21"/>
                    </w:rPr>
                  </w:pPr>
                  <w:r w:rsidRPr="0033383D">
                    <w:rPr>
                      <w:rFonts w:hint="eastAsia"/>
                      <w:szCs w:val="21"/>
                    </w:rPr>
                    <w:t>&lt;6.0</w:t>
                  </w:r>
                </w:p>
              </w:tc>
            </w:tr>
            <w:tr w:rsidR="00D608B1" w:rsidRPr="0033383D" w14:paraId="0E26C979" w14:textId="77777777">
              <w:trPr>
                <w:trHeight w:val="567"/>
                <w:jc w:val="center"/>
              </w:trPr>
              <w:tc>
                <w:tcPr>
                  <w:tcW w:w="1251" w:type="pct"/>
                  <w:vAlign w:val="center"/>
                </w:tcPr>
                <w:p w14:paraId="41ABCCB4"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-S03-01</w:t>
                  </w:r>
                </w:p>
              </w:tc>
              <w:tc>
                <w:tcPr>
                  <w:tcW w:w="994" w:type="pct"/>
                  <w:vAlign w:val="center"/>
                </w:tcPr>
                <w:p w14:paraId="76D8EFD3" w14:textId="77777777" w:rsidR="00D608B1" w:rsidRPr="0033383D" w:rsidRDefault="000373B4">
                  <w:pPr>
                    <w:jc w:val="center"/>
                    <w:rPr>
                      <w:szCs w:val="21"/>
                    </w:rPr>
                  </w:pPr>
                  <w:r w:rsidRPr="0033383D">
                    <w:rPr>
                      <w:rFonts w:hint="eastAsia"/>
                      <w:szCs w:val="21"/>
                    </w:rPr>
                    <w:t>&lt;0.1</w:t>
                  </w:r>
                </w:p>
              </w:tc>
              <w:tc>
                <w:tcPr>
                  <w:tcW w:w="918" w:type="pct"/>
                  <w:vAlign w:val="center"/>
                </w:tcPr>
                <w:p w14:paraId="7B757B11" w14:textId="77777777" w:rsidR="00D608B1" w:rsidRPr="0033383D" w:rsidRDefault="000373B4">
                  <w:pPr>
                    <w:jc w:val="center"/>
                    <w:rPr>
                      <w:szCs w:val="21"/>
                    </w:rPr>
                  </w:pPr>
                  <w:r w:rsidRPr="0033383D">
                    <w:rPr>
                      <w:rFonts w:hint="eastAsia"/>
                      <w:szCs w:val="21"/>
                    </w:rPr>
                    <w:t>&lt;0.1</w:t>
                  </w:r>
                </w:p>
              </w:tc>
              <w:tc>
                <w:tcPr>
                  <w:tcW w:w="918" w:type="pct"/>
                  <w:vAlign w:val="center"/>
                </w:tcPr>
                <w:p w14:paraId="64FF4079" w14:textId="77777777" w:rsidR="00D608B1" w:rsidRPr="0033383D" w:rsidRDefault="000373B4">
                  <w:pPr>
                    <w:jc w:val="center"/>
                    <w:rPr>
                      <w:szCs w:val="21"/>
                    </w:rPr>
                  </w:pPr>
                  <w:r w:rsidRPr="0033383D">
                    <w:rPr>
                      <w:rFonts w:hint="eastAsia"/>
                      <w:szCs w:val="21"/>
                    </w:rPr>
                    <w:t>&lt;0.1</w:t>
                  </w:r>
                </w:p>
              </w:tc>
              <w:tc>
                <w:tcPr>
                  <w:tcW w:w="918" w:type="pct"/>
                  <w:vAlign w:val="center"/>
                </w:tcPr>
                <w:p w14:paraId="2F594131" w14:textId="77777777" w:rsidR="00D608B1" w:rsidRPr="0033383D" w:rsidRDefault="000373B4">
                  <w:pPr>
                    <w:jc w:val="center"/>
                    <w:rPr>
                      <w:szCs w:val="21"/>
                    </w:rPr>
                  </w:pPr>
                  <w:r w:rsidRPr="0033383D">
                    <w:rPr>
                      <w:rFonts w:hint="eastAsia"/>
                      <w:szCs w:val="21"/>
                    </w:rPr>
                    <w:t>&lt;6.0</w:t>
                  </w:r>
                </w:p>
              </w:tc>
            </w:tr>
            <w:tr w:rsidR="00D608B1" w:rsidRPr="0033383D" w14:paraId="5C33F4E0" w14:textId="77777777">
              <w:trPr>
                <w:trHeight w:val="567"/>
                <w:jc w:val="center"/>
              </w:trPr>
              <w:tc>
                <w:tcPr>
                  <w:tcW w:w="1251" w:type="pct"/>
                  <w:vAlign w:val="center"/>
                </w:tcPr>
                <w:p w14:paraId="010BE42D"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-S04-01</w:t>
                  </w:r>
                </w:p>
              </w:tc>
              <w:tc>
                <w:tcPr>
                  <w:tcW w:w="994" w:type="pct"/>
                  <w:vAlign w:val="center"/>
                </w:tcPr>
                <w:p w14:paraId="403D552F" w14:textId="77777777" w:rsidR="00D608B1" w:rsidRPr="0033383D" w:rsidRDefault="000373B4">
                  <w:pPr>
                    <w:jc w:val="center"/>
                    <w:rPr>
                      <w:szCs w:val="21"/>
                    </w:rPr>
                  </w:pPr>
                  <w:r w:rsidRPr="0033383D">
                    <w:rPr>
                      <w:rFonts w:hint="eastAsia"/>
                      <w:szCs w:val="21"/>
                    </w:rPr>
                    <w:t>&lt;0.1</w:t>
                  </w:r>
                </w:p>
              </w:tc>
              <w:tc>
                <w:tcPr>
                  <w:tcW w:w="918" w:type="pct"/>
                  <w:vAlign w:val="center"/>
                </w:tcPr>
                <w:p w14:paraId="0BF9C6D1" w14:textId="77777777" w:rsidR="00D608B1" w:rsidRPr="0033383D" w:rsidRDefault="000373B4">
                  <w:pPr>
                    <w:jc w:val="center"/>
                    <w:rPr>
                      <w:szCs w:val="21"/>
                    </w:rPr>
                  </w:pPr>
                  <w:r w:rsidRPr="0033383D">
                    <w:rPr>
                      <w:rFonts w:hint="eastAsia"/>
                      <w:szCs w:val="21"/>
                    </w:rPr>
                    <w:t>&lt;0.1</w:t>
                  </w:r>
                </w:p>
              </w:tc>
              <w:tc>
                <w:tcPr>
                  <w:tcW w:w="918" w:type="pct"/>
                  <w:vAlign w:val="center"/>
                </w:tcPr>
                <w:p w14:paraId="084CFD98" w14:textId="77777777" w:rsidR="00D608B1" w:rsidRPr="0033383D" w:rsidRDefault="000373B4">
                  <w:pPr>
                    <w:jc w:val="center"/>
                    <w:rPr>
                      <w:szCs w:val="21"/>
                    </w:rPr>
                  </w:pPr>
                  <w:r w:rsidRPr="0033383D">
                    <w:rPr>
                      <w:rFonts w:hint="eastAsia"/>
                      <w:szCs w:val="21"/>
                    </w:rPr>
                    <w:t>&lt;0.1</w:t>
                  </w:r>
                </w:p>
              </w:tc>
              <w:tc>
                <w:tcPr>
                  <w:tcW w:w="918" w:type="pct"/>
                  <w:vAlign w:val="center"/>
                </w:tcPr>
                <w:p w14:paraId="0CA97681" w14:textId="77777777" w:rsidR="00D608B1" w:rsidRPr="0033383D" w:rsidRDefault="000373B4">
                  <w:pPr>
                    <w:jc w:val="center"/>
                    <w:rPr>
                      <w:szCs w:val="21"/>
                    </w:rPr>
                  </w:pPr>
                  <w:r w:rsidRPr="0033383D">
                    <w:rPr>
                      <w:rFonts w:hint="eastAsia"/>
                      <w:szCs w:val="21"/>
                    </w:rPr>
                    <w:t>&lt;6.0</w:t>
                  </w:r>
                </w:p>
              </w:tc>
            </w:tr>
            <w:tr w:rsidR="00D608B1" w:rsidRPr="0033383D" w14:paraId="1CF7D4B5" w14:textId="77777777">
              <w:trPr>
                <w:trHeight w:val="567"/>
                <w:jc w:val="center"/>
              </w:trPr>
              <w:tc>
                <w:tcPr>
                  <w:tcW w:w="1251" w:type="pct"/>
                  <w:vAlign w:val="center"/>
                </w:tcPr>
                <w:p w14:paraId="50461030"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-S05-01</w:t>
                  </w:r>
                </w:p>
              </w:tc>
              <w:tc>
                <w:tcPr>
                  <w:tcW w:w="994" w:type="pct"/>
                  <w:vAlign w:val="center"/>
                </w:tcPr>
                <w:p w14:paraId="2AE7E0F9" w14:textId="77777777" w:rsidR="00D608B1" w:rsidRPr="0033383D" w:rsidRDefault="000373B4">
                  <w:pPr>
                    <w:jc w:val="center"/>
                    <w:rPr>
                      <w:szCs w:val="21"/>
                    </w:rPr>
                  </w:pPr>
                  <w:r w:rsidRPr="0033383D">
                    <w:rPr>
                      <w:rFonts w:hint="eastAsia"/>
                      <w:szCs w:val="21"/>
                    </w:rPr>
                    <w:t>&lt;0.1</w:t>
                  </w:r>
                </w:p>
              </w:tc>
              <w:tc>
                <w:tcPr>
                  <w:tcW w:w="918" w:type="pct"/>
                  <w:vAlign w:val="center"/>
                </w:tcPr>
                <w:p w14:paraId="1CAE7AA3" w14:textId="77777777" w:rsidR="00D608B1" w:rsidRPr="0033383D" w:rsidRDefault="000373B4">
                  <w:pPr>
                    <w:jc w:val="center"/>
                    <w:rPr>
                      <w:szCs w:val="21"/>
                    </w:rPr>
                  </w:pPr>
                  <w:r w:rsidRPr="0033383D">
                    <w:rPr>
                      <w:rFonts w:hint="eastAsia"/>
                      <w:szCs w:val="21"/>
                    </w:rPr>
                    <w:t>&lt;0.1</w:t>
                  </w:r>
                </w:p>
              </w:tc>
              <w:tc>
                <w:tcPr>
                  <w:tcW w:w="918" w:type="pct"/>
                  <w:vAlign w:val="center"/>
                </w:tcPr>
                <w:p w14:paraId="6CA3924F" w14:textId="77777777" w:rsidR="00D608B1" w:rsidRPr="0033383D" w:rsidRDefault="000373B4">
                  <w:pPr>
                    <w:jc w:val="center"/>
                    <w:rPr>
                      <w:szCs w:val="21"/>
                    </w:rPr>
                  </w:pPr>
                  <w:r w:rsidRPr="0033383D">
                    <w:rPr>
                      <w:rFonts w:hint="eastAsia"/>
                      <w:szCs w:val="21"/>
                    </w:rPr>
                    <w:t>&lt;0.1</w:t>
                  </w:r>
                </w:p>
              </w:tc>
              <w:tc>
                <w:tcPr>
                  <w:tcW w:w="918" w:type="pct"/>
                  <w:vAlign w:val="center"/>
                </w:tcPr>
                <w:p w14:paraId="5A30CB65" w14:textId="77777777" w:rsidR="00D608B1" w:rsidRPr="0033383D" w:rsidRDefault="000373B4">
                  <w:pPr>
                    <w:jc w:val="center"/>
                    <w:rPr>
                      <w:szCs w:val="21"/>
                    </w:rPr>
                  </w:pPr>
                  <w:r w:rsidRPr="0033383D">
                    <w:rPr>
                      <w:rFonts w:hint="eastAsia"/>
                      <w:szCs w:val="21"/>
                    </w:rPr>
                    <w:t>&lt;6.0</w:t>
                  </w:r>
                </w:p>
              </w:tc>
            </w:tr>
            <w:tr w:rsidR="00D608B1" w:rsidRPr="0033383D" w14:paraId="21470C6D" w14:textId="77777777">
              <w:trPr>
                <w:trHeight w:val="567"/>
                <w:jc w:val="center"/>
              </w:trPr>
              <w:tc>
                <w:tcPr>
                  <w:tcW w:w="1251" w:type="pct"/>
                  <w:vAlign w:val="center"/>
                </w:tcPr>
                <w:p w14:paraId="6AA7F69F"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-S06-01</w:t>
                  </w:r>
                </w:p>
              </w:tc>
              <w:tc>
                <w:tcPr>
                  <w:tcW w:w="994" w:type="pct"/>
                  <w:vAlign w:val="center"/>
                </w:tcPr>
                <w:p w14:paraId="48AD2DEB" w14:textId="77777777" w:rsidR="00D608B1" w:rsidRPr="0033383D" w:rsidRDefault="000373B4">
                  <w:pPr>
                    <w:jc w:val="center"/>
                    <w:rPr>
                      <w:szCs w:val="21"/>
                    </w:rPr>
                  </w:pPr>
                  <w:r w:rsidRPr="0033383D">
                    <w:rPr>
                      <w:rFonts w:hint="eastAsia"/>
                      <w:szCs w:val="21"/>
                    </w:rPr>
                    <w:t>&lt;0.1</w:t>
                  </w:r>
                </w:p>
              </w:tc>
              <w:tc>
                <w:tcPr>
                  <w:tcW w:w="918" w:type="pct"/>
                  <w:vAlign w:val="center"/>
                </w:tcPr>
                <w:p w14:paraId="36C76963" w14:textId="77777777" w:rsidR="00D608B1" w:rsidRPr="0033383D" w:rsidRDefault="000373B4">
                  <w:pPr>
                    <w:jc w:val="center"/>
                    <w:rPr>
                      <w:szCs w:val="21"/>
                    </w:rPr>
                  </w:pPr>
                  <w:r w:rsidRPr="0033383D">
                    <w:rPr>
                      <w:rFonts w:hint="eastAsia"/>
                      <w:szCs w:val="21"/>
                    </w:rPr>
                    <w:t>&lt;0.1</w:t>
                  </w:r>
                </w:p>
              </w:tc>
              <w:tc>
                <w:tcPr>
                  <w:tcW w:w="918" w:type="pct"/>
                  <w:vAlign w:val="center"/>
                </w:tcPr>
                <w:p w14:paraId="1B22CCB7" w14:textId="77777777" w:rsidR="00D608B1" w:rsidRPr="0033383D" w:rsidRDefault="000373B4">
                  <w:pPr>
                    <w:jc w:val="center"/>
                    <w:rPr>
                      <w:szCs w:val="21"/>
                    </w:rPr>
                  </w:pPr>
                  <w:r w:rsidRPr="0033383D">
                    <w:rPr>
                      <w:rFonts w:hint="eastAsia"/>
                      <w:szCs w:val="21"/>
                    </w:rPr>
                    <w:t>&lt;0.1</w:t>
                  </w:r>
                </w:p>
              </w:tc>
              <w:tc>
                <w:tcPr>
                  <w:tcW w:w="918" w:type="pct"/>
                  <w:vAlign w:val="center"/>
                </w:tcPr>
                <w:p w14:paraId="2114427A" w14:textId="77777777" w:rsidR="00D608B1" w:rsidRPr="0033383D" w:rsidRDefault="000373B4">
                  <w:pPr>
                    <w:jc w:val="center"/>
                    <w:rPr>
                      <w:szCs w:val="21"/>
                    </w:rPr>
                  </w:pPr>
                  <w:r w:rsidRPr="0033383D">
                    <w:rPr>
                      <w:rFonts w:hint="eastAsia"/>
                      <w:szCs w:val="21"/>
                    </w:rPr>
                    <w:t>&lt;6.0</w:t>
                  </w:r>
                </w:p>
              </w:tc>
            </w:tr>
            <w:tr w:rsidR="00D608B1" w:rsidRPr="0033383D" w14:paraId="08F057B0" w14:textId="77777777">
              <w:trPr>
                <w:trHeight w:val="567"/>
                <w:jc w:val="center"/>
              </w:trPr>
              <w:tc>
                <w:tcPr>
                  <w:tcW w:w="1251" w:type="pct"/>
                  <w:vAlign w:val="center"/>
                </w:tcPr>
                <w:p w14:paraId="3DB47DBA"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-S07-01</w:t>
                  </w:r>
                </w:p>
              </w:tc>
              <w:tc>
                <w:tcPr>
                  <w:tcW w:w="994" w:type="pct"/>
                  <w:vAlign w:val="center"/>
                </w:tcPr>
                <w:p w14:paraId="50481106" w14:textId="77777777" w:rsidR="00D608B1" w:rsidRPr="0033383D" w:rsidRDefault="000373B4">
                  <w:pPr>
                    <w:jc w:val="center"/>
                    <w:rPr>
                      <w:szCs w:val="21"/>
                    </w:rPr>
                  </w:pPr>
                  <w:r w:rsidRPr="0033383D">
                    <w:rPr>
                      <w:rFonts w:hint="eastAsia"/>
                      <w:szCs w:val="21"/>
                    </w:rPr>
                    <w:t>&lt;0.1</w:t>
                  </w:r>
                </w:p>
              </w:tc>
              <w:tc>
                <w:tcPr>
                  <w:tcW w:w="918" w:type="pct"/>
                  <w:vAlign w:val="center"/>
                </w:tcPr>
                <w:p w14:paraId="77C205D1" w14:textId="77777777" w:rsidR="00D608B1" w:rsidRPr="0033383D" w:rsidRDefault="000373B4">
                  <w:pPr>
                    <w:jc w:val="center"/>
                    <w:rPr>
                      <w:szCs w:val="21"/>
                    </w:rPr>
                  </w:pPr>
                  <w:r w:rsidRPr="0033383D">
                    <w:rPr>
                      <w:rFonts w:hint="eastAsia"/>
                      <w:szCs w:val="21"/>
                    </w:rPr>
                    <w:t>&lt;0.1</w:t>
                  </w:r>
                </w:p>
              </w:tc>
              <w:tc>
                <w:tcPr>
                  <w:tcW w:w="918" w:type="pct"/>
                  <w:vAlign w:val="center"/>
                </w:tcPr>
                <w:p w14:paraId="69661FAE" w14:textId="77777777" w:rsidR="00D608B1" w:rsidRPr="0033383D" w:rsidRDefault="000373B4">
                  <w:pPr>
                    <w:jc w:val="center"/>
                    <w:rPr>
                      <w:szCs w:val="21"/>
                    </w:rPr>
                  </w:pPr>
                  <w:r w:rsidRPr="0033383D">
                    <w:rPr>
                      <w:rFonts w:hint="eastAsia"/>
                      <w:szCs w:val="21"/>
                    </w:rPr>
                    <w:t>&lt;0.1</w:t>
                  </w:r>
                </w:p>
              </w:tc>
              <w:tc>
                <w:tcPr>
                  <w:tcW w:w="918" w:type="pct"/>
                  <w:vAlign w:val="center"/>
                </w:tcPr>
                <w:p w14:paraId="0DDA40B0" w14:textId="77777777" w:rsidR="00D608B1" w:rsidRPr="0033383D" w:rsidRDefault="000373B4">
                  <w:pPr>
                    <w:jc w:val="center"/>
                    <w:rPr>
                      <w:szCs w:val="21"/>
                    </w:rPr>
                  </w:pPr>
                  <w:r w:rsidRPr="0033383D">
                    <w:rPr>
                      <w:rFonts w:hint="eastAsia"/>
                      <w:szCs w:val="21"/>
                    </w:rPr>
                    <w:t>&lt;6.0</w:t>
                  </w:r>
                </w:p>
              </w:tc>
            </w:tr>
            <w:tr w:rsidR="00D608B1" w:rsidRPr="0033383D" w14:paraId="04C21668" w14:textId="77777777">
              <w:trPr>
                <w:trHeight w:val="567"/>
                <w:jc w:val="center"/>
              </w:trPr>
              <w:tc>
                <w:tcPr>
                  <w:tcW w:w="1251" w:type="pct"/>
                  <w:vAlign w:val="center"/>
                </w:tcPr>
                <w:p w14:paraId="0760B3D0"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-S08-01</w:t>
                  </w:r>
                </w:p>
              </w:tc>
              <w:tc>
                <w:tcPr>
                  <w:tcW w:w="994" w:type="pct"/>
                  <w:vAlign w:val="center"/>
                </w:tcPr>
                <w:p w14:paraId="23DEE0DF" w14:textId="77777777" w:rsidR="00D608B1" w:rsidRPr="0033383D" w:rsidRDefault="000373B4">
                  <w:pPr>
                    <w:jc w:val="center"/>
                    <w:rPr>
                      <w:szCs w:val="21"/>
                    </w:rPr>
                  </w:pPr>
                  <w:r w:rsidRPr="0033383D">
                    <w:rPr>
                      <w:rFonts w:hint="eastAsia"/>
                      <w:szCs w:val="21"/>
                    </w:rPr>
                    <w:t>&lt;0.1</w:t>
                  </w:r>
                </w:p>
              </w:tc>
              <w:tc>
                <w:tcPr>
                  <w:tcW w:w="918" w:type="pct"/>
                  <w:vAlign w:val="center"/>
                </w:tcPr>
                <w:p w14:paraId="3865883B" w14:textId="77777777" w:rsidR="00D608B1" w:rsidRPr="0033383D" w:rsidRDefault="000373B4">
                  <w:pPr>
                    <w:jc w:val="center"/>
                    <w:rPr>
                      <w:szCs w:val="21"/>
                    </w:rPr>
                  </w:pPr>
                  <w:r w:rsidRPr="0033383D">
                    <w:rPr>
                      <w:rFonts w:hint="eastAsia"/>
                      <w:szCs w:val="21"/>
                    </w:rPr>
                    <w:t>&lt;0.1</w:t>
                  </w:r>
                </w:p>
              </w:tc>
              <w:tc>
                <w:tcPr>
                  <w:tcW w:w="918" w:type="pct"/>
                  <w:vAlign w:val="center"/>
                </w:tcPr>
                <w:p w14:paraId="2A280245" w14:textId="77777777" w:rsidR="00D608B1" w:rsidRPr="0033383D" w:rsidRDefault="000373B4">
                  <w:pPr>
                    <w:jc w:val="center"/>
                    <w:rPr>
                      <w:szCs w:val="21"/>
                    </w:rPr>
                  </w:pPr>
                  <w:r w:rsidRPr="0033383D">
                    <w:rPr>
                      <w:rFonts w:hint="eastAsia"/>
                      <w:szCs w:val="21"/>
                    </w:rPr>
                    <w:t>&lt;0.1</w:t>
                  </w:r>
                </w:p>
              </w:tc>
              <w:tc>
                <w:tcPr>
                  <w:tcW w:w="918" w:type="pct"/>
                  <w:vAlign w:val="center"/>
                </w:tcPr>
                <w:p w14:paraId="5BEBEBCE" w14:textId="77777777" w:rsidR="00D608B1" w:rsidRPr="0033383D" w:rsidRDefault="000373B4">
                  <w:pPr>
                    <w:jc w:val="center"/>
                    <w:rPr>
                      <w:szCs w:val="21"/>
                    </w:rPr>
                  </w:pPr>
                  <w:r w:rsidRPr="0033383D">
                    <w:rPr>
                      <w:rFonts w:hint="eastAsia"/>
                      <w:szCs w:val="21"/>
                    </w:rPr>
                    <w:t>&lt;6.0</w:t>
                  </w:r>
                </w:p>
              </w:tc>
            </w:tr>
            <w:tr w:rsidR="00D608B1" w:rsidRPr="0033383D" w14:paraId="5289E541" w14:textId="77777777">
              <w:trPr>
                <w:trHeight w:val="567"/>
                <w:jc w:val="center"/>
              </w:trPr>
              <w:tc>
                <w:tcPr>
                  <w:tcW w:w="1251" w:type="pct"/>
                  <w:vAlign w:val="center"/>
                </w:tcPr>
                <w:p w14:paraId="24E23BB8"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-S09-01</w:t>
                  </w:r>
                </w:p>
              </w:tc>
              <w:tc>
                <w:tcPr>
                  <w:tcW w:w="994" w:type="pct"/>
                  <w:vAlign w:val="center"/>
                </w:tcPr>
                <w:p w14:paraId="1619D491" w14:textId="77777777" w:rsidR="00D608B1" w:rsidRPr="0033383D" w:rsidRDefault="000373B4">
                  <w:pPr>
                    <w:jc w:val="center"/>
                    <w:rPr>
                      <w:szCs w:val="21"/>
                    </w:rPr>
                  </w:pPr>
                  <w:r w:rsidRPr="0033383D">
                    <w:rPr>
                      <w:rFonts w:hint="eastAsia"/>
                      <w:szCs w:val="21"/>
                    </w:rPr>
                    <w:t>&lt;0.1</w:t>
                  </w:r>
                </w:p>
              </w:tc>
              <w:tc>
                <w:tcPr>
                  <w:tcW w:w="918" w:type="pct"/>
                  <w:vAlign w:val="center"/>
                </w:tcPr>
                <w:p w14:paraId="77FC8687" w14:textId="77777777" w:rsidR="00D608B1" w:rsidRPr="0033383D" w:rsidRDefault="000373B4">
                  <w:pPr>
                    <w:jc w:val="center"/>
                    <w:rPr>
                      <w:szCs w:val="21"/>
                    </w:rPr>
                  </w:pPr>
                  <w:r w:rsidRPr="0033383D">
                    <w:rPr>
                      <w:rFonts w:hint="eastAsia"/>
                      <w:szCs w:val="21"/>
                    </w:rPr>
                    <w:t>&lt;0.1</w:t>
                  </w:r>
                </w:p>
              </w:tc>
              <w:tc>
                <w:tcPr>
                  <w:tcW w:w="918" w:type="pct"/>
                  <w:vAlign w:val="center"/>
                </w:tcPr>
                <w:p w14:paraId="2DC1F0AA" w14:textId="77777777" w:rsidR="00D608B1" w:rsidRPr="0033383D" w:rsidRDefault="000373B4">
                  <w:pPr>
                    <w:jc w:val="center"/>
                    <w:rPr>
                      <w:szCs w:val="21"/>
                    </w:rPr>
                  </w:pPr>
                  <w:r w:rsidRPr="0033383D">
                    <w:rPr>
                      <w:rFonts w:hint="eastAsia"/>
                      <w:szCs w:val="21"/>
                    </w:rPr>
                    <w:t>&lt;0.1</w:t>
                  </w:r>
                </w:p>
              </w:tc>
              <w:tc>
                <w:tcPr>
                  <w:tcW w:w="918" w:type="pct"/>
                  <w:vAlign w:val="center"/>
                </w:tcPr>
                <w:p w14:paraId="043A7AE9" w14:textId="77777777" w:rsidR="00D608B1" w:rsidRPr="0033383D" w:rsidRDefault="000373B4">
                  <w:pPr>
                    <w:jc w:val="center"/>
                    <w:rPr>
                      <w:szCs w:val="21"/>
                    </w:rPr>
                  </w:pPr>
                  <w:r w:rsidRPr="0033383D">
                    <w:rPr>
                      <w:rFonts w:hint="eastAsia"/>
                      <w:szCs w:val="21"/>
                    </w:rPr>
                    <w:t>&lt;6.0</w:t>
                  </w:r>
                </w:p>
              </w:tc>
            </w:tr>
            <w:tr w:rsidR="00D608B1" w:rsidRPr="0033383D" w14:paraId="0BBED4E1" w14:textId="77777777">
              <w:trPr>
                <w:trHeight w:val="567"/>
                <w:jc w:val="center"/>
              </w:trPr>
              <w:tc>
                <w:tcPr>
                  <w:tcW w:w="1251" w:type="pct"/>
                  <w:vAlign w:val="center"/>
                </w:tcPr>
                <w:p w14:paraId="0F2CD9B0"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-S10-01</w:t>
                  </w:r>
                </w:p>
              </w:tc>
              <w:tc>
                <w:tcPr>
                  <w:tcW w:w="994" w:type="pct"/>
                  <w:vAlign w:val="center"/>
                </w:tcPr>
                <w:p w14:paraId="46A7FE11" w14:textId="77777777" w:rsidR="00D608B1" w:rsidRPr="0033383D" w:rsidRDefault="000373B4">
                  <w:pPr>
                    <w:jc w:val="center"/>
                    <w:rPr>
                      <w:szCs w:val="21"/>
                    </w:rPr>
                  </w:pPr>
                  <w:r w:rsidRPr="0033383D">
                    <w:rPr>
                      <w:rFonts w:hint="eastAsia"/>
                      <w:szCs w:val="21"/>
                    </w:rPr>
                    <w:t>&lt;0.1</w:t>
                  </w:r>
                </w:p>
              </w:tc>
              <w:tc>
                <w:tcPr>
                  <w:tcW w:w="918" w:type="pct"/>
                  <w:vAlign w:val="center"/>
                </w:tcPr>
                <w:p w14:paraId="35CAB6CE" w14:textId="77777777" w:rsidR="00D608B1" w:rsidRPr="0033383D" w:rsidRDefault="000373B4">
                  <w:pPr>
                    <w:jc w:val="center"/>
                    <w:rPr>
                      <w:szCs w:val="21"/>
                    </w:rPr>
                  </w:pPr>
                  <w:r w:rsidRPr="0033383D">
                    <w:rPr>
                      <w:rFonts w:hint="eastAsia"/>
                      <w:szCs w:val="21"/>
                    </w:rPr>
                    <w:t>&lt;0.1</w:t>
                  </w:r>
                </w:p>
              </w:tc>
              <w:tc>
                <w:tcPr>
                  <w:tcW w:w="918" w:type="pct"/>
                  <w:vAlign w:val="center"/>
                </w:tcPr>
                <w:p w14:paraId="3CD3D481" w14:textId="77777777" w:rsidR="00D608B1" w:rsidRPr="0033383D" w:rsidRDefault="000373B4">
                  <w:pPr>
                    <w:jc w:val="center"/>
                    <w:rPr>
                      <w:szCs w:val="21"/>
                    </w:rPr>
                  </w:pPr>
                  <w:r w:rsidRPr="0033383D">
                    <w:rPr>
                      <w:rFonts w:hint="eastAsia"/>
                      <w:szCs w:val="21"/>
                    </w:rPr>
                    <w:t>&lt;0.1</w:t>
                  </w:r>
                </w:p>
              </w:tc>
              <w:tc>
                <w:tcPr>
                  <w:tcW w:w="918" w:type="pct"/>
                  <w:vAlign w:val="center"/>
                </w:tcPr>
                <w:p w14:paraId="258C2046" w14:textId="77777777" w:rsidR="00D608B1" w:rsidRPr="0033383D" w:rsidRDefault="000373B4">
                  <w:pPr>
                    <w:jc w:val="center"/>
                    <w:rPr>
                      <w:szCs w:val="21"/>
                    </w:rPr>
                  </w:pPr>
                  <w:r w:rsidRPr="0033383D">
                    <w:rPr>
                      <w:rFonts w:hint="eastAsia"/>
                      <w:szCs w:val="21"/>
                    </w:rPr>
                    <w:t>&lt;6.0</w:t>
                  </w:r>
                </w:p>
              </w:tc>
            </w:tr>
            <w:tr w:rsidR="00D608B1" w:rsidRPr="0033383D" w14:paraId="3F05B717" w14:textId="77777777">
              <w:trPr>
                <w:trHeight w:val="567"/>
                <w:jc w:val="center"/>
              </w:trPr>
              <w:tc>
                <w:tcPr>
                  <w:tcW w:w="1251" w:type="pct"/>
                  <w:vAlign w:val="center"/>
                </w:tcPr>
                <w:p w14:paraId="32F97F1A"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-S11-01</w:t>
                  </w:r>
                </w:p>
              </w:tc>
              <w:tc>
                <w:tcPr>
                  <w:tcW w:w="994" w:type="pct"/>
                  <w:vAlign w:val="center"/>
                </w:tcPr>
                <w:p w14:paraId="288DC73D" w14:textId="77777777" w:rsidR="00D608B1" w:rsidRPr="0033383D" w:rsidRDefault="000373B4">
                  <w:pPr>
                    <w:jc w:val="center"/>
                    <w:rPr>
                      <w:szCs w:val="21"/>
                    </w:rPr>
                  </w:pPr>
                  <w:r w:rsidRPr="0033383D">
                    <w:rPr>
                      <w:rFonts w:hint="eastAsia"/>
                      <w:szCs w:val="21"/>
                    </w:rPr>
                    <w:t>&lt;0.1</w:t>
                  </w:r>
                </w:p>
              </w:tc>
              <w:tc>
                <w:tcPr>
                  <w:tcW w:w="918" w:type="pct"/>
                  <w:vAlign w:val="center"/>
                </w:tcPr>
                <w:p w14:paraId="62212AE0" w14:textId="77777777" w:rsidR="00D608B1" w:rsidRPr="0033383D" w:rsidRDefault="000373B4">
                  <w:pPr>
                    <w:jc w:val="center"/>
                    <w:rPr>
                      <w:szCs w:val="21"/>
                    </w:rPr>
                  </w:pPr>
                  <w:r w:rsidRPr="0033383D">
                    <w:rPr>
                      <w:rFonts w:hint="eastAsia"/>
                      <w:szCs w:val="21"/>
                    </w:rPr>
                    <w:t>&lt;0.1</w:t>
                  </w:r>
                </w:p>
              </w:tc>
              <w:tc>
                <w:tcPr>
                  <w:tcW w:w="918" w:type="pct"/>
                  <w:vAlign w:val="center"/>
                </w:tcPr>
                <w:p w14:paraId="2D76CAAA" w14:textId="77777777" w:rsidR="00D608B1" w:rsidRPr="0033383D" w:rsidRDefault="000373B4">
                  <w:pPr>
                    <w:jc w:val="center"/>
                    <w:rPr>
                      <w:szCs w:val="21"/>
                    </w:rPr>
                  </w:pPr>
                  <w:r w:rsidRPr="0033383D">
                    <w:rPr>
                      <w:rFonts w:hint="eastAsia"/>
                      <w:szCs w:val="21"/>
                    </w:rPr>
                    <w:t>&lt;0.1</w:t>
                  </w:r>
                </w:p>
              </w:tc>
              <w:tc>
                <w:tcPr>
                  <w:tcW w:w="918" w:type="pct"/>
                  <w:vAlign w:val="center"/>
                </w:tcPr>
                <w:p w14:paraId="414995D4" w14:textId="77777777" w:rsidR="00D608B1" w:rsidRPr="0033383D" w:rsidRDefault="000373B4">
                  <w:pPr>
                    <w:jc w:val="center"/>
                    <w:rPr>
                      <w:szCs w:val="21"/>
                    </w:rPr>
                  </w:pPr>
                  <w:r w:rsidRPr="0033383D">
                    <w:rPr>
                      <w:rFonts w:hint="eastAsia"/>
                      <w:szCs w:val="21"/>
                    </w:rPr>
                    <w:t>&lt;6.0</w:t>
                  </w:r>
                </w:p>
              </w:tc>
            </w:tr>
            <w:tr w:rsidR="00D608B1" w:rsidRPr="0033383D" w14:paraId="6F95A24D" w14:textId="77777777">
              <w:trPr>
                <w:trHeight w:val="567"/>
                <w:jc w:val="center"/>
              </w:trPr>
              <w:tc>
                <w:tcPr>
                  <w:tcW w:w="1251" w:type="pct"/>
                  <w:vAlign w:val="center"/>
                </w:tcPr>
                <w:p w14:paraId="594DB55C"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-S12-01</w:t>
                  </w:r>
                </w:p>
              </w:tc>
              <w:tc>
                <w:tcPr>
                  <w:tcW w:w="994" w:type="pct"/>
                  <w:vAlign w:val="center"/>
                </w:tcPr>
                <w:p w14:paraId="1533799E" w14:textId="77777777" w:rsidR="00D608B1" w:rsidRPr="0033383D" w:rsidRDefault="000373B4">
                  <w:pPr>
                    <w:jc w:val="center"/>
                    <w:rPr>
                      <w:szCs w:val="21"/>
                    </w:rPr>
                  </w:pPr>
                  <w:r w:rsidRPr="0033383D">
                    <w:rPr>
                      <w:rFonts w:hint="eastAsia"/>
                      <w:szCs w:val="21"/>
                    </w:rPr>
                    <w:t>&lt;0.1</w:t>
                  </w:r>
                </w:p>
              </w:tc>
              <w:tc>
                <w:tcPr>
                  <w:tcW w:w="918" w:type="pct"/>
                  <w:vAlign w:val="center"/>
                </w:tcPr>
                <w:p w14:paraId="72CD6B27" w14:textId="77777777" w:rsidR="00D608B1" w:rsidRPr="0033383D" w:rsidRDefault="000373B4">
                  <w:pPr>
                    <w:jc w:val="center"/>
                    <w:rPr>
                      <w:szCs w:val="21"/>
                    </w:rPr>
                  </w:pPr>
                  <w:r w:rsidRPr="0033383D">
                    <w:rPr>
                      <w:rFonts w:hint="eastAsia"/>
                      <w:szCs w:val="21"/>
                    </w:rPr>
                    <w:t>&lt;0.1</w:t>
                  </w:r>
                </w:p>
              </w:tc>
              <w:tc>
                <w:tcPr>
                  <w:tcW w:w="918" w:type="pct"/>
                  <w:vAlign w:val="center"/>
                </w:tcPr>
                <w:p w14:paraId="4D949F51" w14:textId="77777777" w:rsidR="00D608B1" w:rsidRPr="0033383D" w:rsidRDefault="000373B4">
                  <w:pPr>
                    <w:jc w:val="center"/>
                    <w:rPr>
                      <w:szCs w:val="21"/>
                    </w:rPr>
                  </w:pPr>
                  <w:r w:rsidRPr="0033383D">
                    <w:rPr>
                      <w:rFonts w:hint="eastAsia"/>
                      <w:szCs w:val="21"/>
                    </w:rPr>
                    <w:t>&lt;0.1</w:t>
                  </w:r>
                </w:p>
              </w:tc>
              <w:tc>
                <w:tcPr>
                  <w:tcW w:w="918" w:type="pct"/>
                  <w:vAlign w:val="center"/>
                </w:tcPr>
                <w:p w14:paraId="59B0D2D9" w14:textId="77777777" w:rsidR="00D608B1" w:rsidRPr="0033383D" w:rsidRDefault="000373B4">
                  <w:pPr>
                    <w:jc w:val="center"/>
                    <w:rPr>
                      <w:szCs w:val="21"/>
                    </w:rPr>
                  </w:pPr>
                  <w:r w:rsidRPr="0033383D">
                    <w:rPr>
                      <w:rFonts w:hint="eastAsia"/>
                      <w:szCs w:val="21"/>
                    </w:rPr>
                    <w:t>&lt;6.0</w:t>
                  </w:r>
                </w:p>
              </w:tc>
            </w:tr>
            <w:tr w:rsidR="00D608B1" w:rsidRPr="0033383D" w14:paraId="04982B28" w14:textId="77777777">
              <w:trPr>
                <w:trHeight w:val="567"/>
                <w:jc w:val="center"/>
              </w:trPr>
              <w:tc>
                <w:tcPr>
                  <w:tcW w:w="1251" w:type="pct"/>
                  <w:vAlign w:val="center"/>
                </w:tcPr>
                <w:p w14:paraId="5A804B26"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-S13-01</w:t>
                  </w:r>
                </w:p>
              </w:tc>
              <w:tc>
                <w:tcPr>
                  <w:tcW w:w="994" w:type="pct"/>
                  <w:vAlign w:val="center"/>
                </w:tcPr>
                <w:p w14:paraId="06CFCF4B" w14:textId="77777777" w:rsidR="00D608B1" w:rsidRPr="0033383D" w:rsidRDefault="000373B4">
                  <w:pPr>
                    <w:jc w:val="center"/>
                    <w:rPr>
                      <w:szCs w:val="21"/>
                    </w:rPr>
                  </w:pPr>
                  <w:r w:rsidRPr="0033383D">
                    <w:rPr>
                      <w:rFonts w:hint="eastAsia"/>
                      <w:szCs w:val="21"/>
                    </w:rPr>
                    <w:t>&lt;0.1</w:t>
                  </w:r>
                </w:p>
              </w:tc>
              <w:tc>
                <w:tcPr>
                  <w:tcW w:w="918" w:type="pct"/>
                  <w:vAlign w:val="center"/>
                </w:tcPr>
                <w:p w14:paraId="6D502598" w14:textId="77777777" w:rsidR="00D608B1" w:rsidRPr="0033383D" w:rsidRDefault="000373B4">
                  <w:pPr>
                    <w:jc w:val="center"/>
                    <w:rPr>
                      <w:szCs w:val="21"/>
                    </w:rPr>
                  </w:pPr>
                  <w:r w:rsidRPr="0033383D">
                    <w:rPr>
                      <w:rFonts w:hint="eastAsia"/>
                      <w:szCs w:val="21"/>
                    </w:rPr>
                    <w:t>&lt;0.1</w:t>
                  </w:r>
                </w:p>
              </w:tc>
              <w:tc>
                <w:tcPr>
                  <w:tcW w:w="918" w:type="pct"/>
                  <w:vAlign w:val="center"/>
                </w:tcPr>
                <w:p w14:paraId="36BF1EA6" w14:textId="77777777" w:rsidR="00D608B1" w:rsidRPr="0033383D" w:rsidRDefault="000373B4">
                  <w:pPr>
                    <w:jc w:val="center"/>
                    <w:rPr>
                      <w:szCs w:val="21"/>
                    </w:rPr>
                  </w:pPr>
                  <w:r w:rsidRPr="0033383D">
                    <w:rPr>
                      <w:rFonts w:hint="eastAsia"/>
                      <w:szCs w:val="21"/>
                    </w:rPr>
                    <w:t>&lt;0.1</w:t>
                  </w:r>
                </w:p>
              </w:tc>
              <w:tc>
                <w:tcPr>
                  <w:tcW w:w="918" w:type="pct"/>
                  <w:vAlign w:val="center"/>
                </w:tcPr>
                <w:p w14:paraId="5D078578" w14:textId="77777777" w:rsidR="00D608B1" w:rsidRPr="0033383D" w:rsidRDefault="000373B4">
                  <w:pPr>
                    <w:jc w:val="center"/>
                    <w:rPr>
                      <w:szCs w:val="21"/>
                    </w:rPr>
                  </w:pPr>
                  <w:r w:rsidRPr="0033383D">
                    <w:rPr>
                      <w:rFonts w:hint="eastAsia"/>
                      <w:szCs w:val="21"/>
                    </w:rPr>
                    <w:t>&lt;6.0</w:t>
                  </w:r>
                </w:p>
              </w:tc>
            </w:tr>
            <w:tr w:rsidR="00D608B1" w:rsidRPr="0033383D" w14:paraId="73B5028E" w14:textId="77777777">
              <w:trPr>
                <w:trHeight w:val="567"/>
                <w:jc w:val="center"/>
              </w:trPr>
              <w:tc>
                <w:tcPr>
                  <w:tcW w:w="1251" w:type="pct"/>
                  <w:vAlign w:val="center"/>
                </w:tcPr>
                <w:p w14:paraId="5CBC59D9"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-S14-01</w:t>
                  </w:r>
                </w:p>
              </w:tc>
              <w:tc>
                <w:tcPr>
                  <w:tcW w:w="994" w:type="pct"/>
                  <w:vAlign w:val="center"/>
                </w:tcPr>
                <w:p w14:paraId="40CFBC23" w14:textId="77777777" w:rsidR="00D608B1" w:rsidRPr="0033383D" w:rsidRDefault="000373B4">
                  <w:pPr>
                    <w:jc w:val="center"/>
                    <w:rPr>
                      <w:szCs w:val="21"/>
                    </w:rPr>
                  </w:pPr>
                  <w:r w:rsidRPr="0033383D">
                    <w:rPr>
                      <w:rFonts w:hint="eastAsia"/>
                      <w:szCs w:val="21"/>
                    </w:rPr>
                    <w:t>&lt;0.1</w:t>
                  </w:r>
                </w:p>
              </w:tc>
              <w:tc>
                <w:tcPr>
                  <w:tcW w:w="918" w:type="pct"/>
                  <w:vAlign w:val="center"/>
                </w:tcPr>
                <w:p w14:paraId="7C71708A" w14:textId="77777777" w:rsidR="00D608B1" w:rsidRPr="0033383D" w:rsidRDefault="000373B4">
                  <w:pPr>
                    <w:jc w:val="center"/>
                    <w:rPr>
                      <w:szCs w:val="21"/>
                    </w:rPr>
                  </w:pPr>
                  <w:r w:rsidRPr="0033383D">
                    <w:rPr>
                      <w:rFonts w:hint="eastAsia"/>
                      <w:szCs w:val="21"/>
                    </w:rPr>
                    <w:t>&lt;0.1</w:t>
                  </w:r>
                </w:p>
              </w:tc>
              <w:tc>
                <w:tcPr>
                  <w:tcW w:w="918" w:type="pct"/>
                  <w:vAlign w:val="center"/>
                </w:tcPr>
                <w:p w14:paraId="26F75891" w14:textId="77777777" w:rsidR="00D608B1" w:rsidRPr="0033383D" w:rsidRDefault="000373B4">
                  <w:pPr>
                    <w:jc w:val="center"/>
                    <w:rPr>
                      <w:szCs w:val="21"/>
                    </w:rPr>
                  </w:pPr>
                  <w:r w:rsidRPr="0033383D">
                    <w:rPr>
                      <w:rFonts w:hint="eastAsia"/>
                      <w:szCs w:val="21"/>
                    </w:rPr>
                    <w:t>&lt;0.1</w:t>
                  </w:r>
                </w:p>
              </w:tc>
              <w:tc>
                <w:tcPr>
                  <w:tcW w:w="918" w:type="pct"/>
                  <w:vAlign w:val="center"/>
                </w:tcPr>
                <w:p w14:paraId="7A0D8505" w14:textId="77777777" w:rsidR="00D608B1" w:rsidRPr="0033383D" w:rsidRDefault="000373B4">
                  <w:pPr>
                    <w:jc w:val="center"/>
                    <w:rPr>
                      <w:szCs w:val="21"/>
                    </w:rPr>
                  </w:pPr>
                  <w:r w:rsidRPr="0033383D">
                    <w:rPr>
                      <w:rFonts w:hint="eastAsia"/>
                      <w:szCs w:val="21"/>
                    </w:rPr>
                    <w:t>&lt;6.0</w:t>
                  </w:r>
                </w:p>
              </w:tc>
            </w:tr>
            <w:tr w:rsidR="00D608B1" w:rsidRPr="0033383D" w14:paraId="675FCC49" w14:textId="77777777">
              <w:trPr>
                <w:trHeight w:val="567"/>
                <w:jc w:val="center"/>
              </w:trPr>
              <w:tc>
                <w:tcPr>
                  <w:tcW w:w="1251" w:type="pct"/>
                  <w:vAlign w:val="center"/>
                </w:tcPr>
                <w:p w14:paraId="022FF79A" w14:textId="77777777" w:rsidR="00D608B1" w:rsidRPr="0033383D" w:rsidRDefault="000373B4">
                  <w:pPr>
                    <w:spacing w:line="280" w:lineRule="exact"/>
                    <w:jc w:val="center"/>
                    <w:rPr>
                      <w:szCs w:val="21"/>
                    </w:rPr>
                  </w:pPr>
                  <w:r w:rsidRPr="0033383D">
                    <w:rPr>
                      <w:rFonts w:hint="eastAsia"/>
                      <w:szCs w:val="21"/>
                    </w:rPr>
                    <w:t>200817-</w:t>
                  </w:r>
                  <w:r w:rsidRPr="0033383D">
                    <w:rPr>
                      <w:rFonts w:hint="eastAsia"/>
                      <w:szCs w:val="21"/>
                    </w:rPr>
                    <w:t>沃申乐器</w:t>
                  </w:r>
                  <w:r w:rsidRPr="0033383D">
                    <w:rPr>
                      <w:rFonts w:hint="eastAsia"/>
                      <w:szCs w:val="21"/>
                    </w:rPr>
                    <w:t>-S15-01</w:t>
                  </w:r>
                </w:p>
              </w:tc>
              <w:tc>
                <w:tcPr>
                  <w:tcW w:w="994" w:type="pct"/>
                  <w:vAlign w:val="center"/>
                </w:tcPr>
                <w:p w14:paraId="053A85B9" w14:textId="77777777" w:rsidR="00D608B1" w:rsidRPr="0033383D" w:rsidRDefault="000373B4">
                  <w:pPr>
                    <w:jc w:val="center"/>
                    <w:rPr>
                      <w:szCs w:val="21"/>
                    </w:rPr>
                  </w:pPr>
                  <w:r w:rsidRPr="0033383D">
                    <w:rPr>
                      <w:rFonts w:hint="eastAsia"/>
                      <w:szCs w:val="21"/>
                    </w:rPr>
                    <w:t>&lt;0.1</w:t>
                  </w:r>
                </w:p>
              </w:tc>
              <w:tc>
                <w:tcPr>
                  <w:tcW w:w="918" w:type="pct"/>
                  <w:vAlign w:val="center"/>
                </w:tcPr>
                <w:p w14:paraId="3128B538" w14:textId="77777777" w:rsidR="00D608B1" w:rsidRPr="0033383D" w:rsidRDefault="000373B4">
                  <w:pPr>
                    <w:jc w:val="center"/>
                    <w:rPr>
                      <w:szCs w:val="21"/>
                    </w:rPr>
                  </w:pPr>
                  <w:r w:rsidRPr="0033383D">
                    <w:rPr>
                      <w:rFonts w:hint="eastAsia"/>
                      <w:szCs w:val="21"/>
                    </w:rPr>
                    <w:t>&lt;0.1</w:t>
                  </w:r>
                </w:p>
              </w:tc>
              <w:tc>
                <w:tcPr>
                  <w:tcW w:w="918" w:type="pct"/>
                  <w:vAlign w:val="center"/>
                </w:tcPr>
                <w:p w14:paraId="01BCF9DC" w14:textId="77777777" w:rsidR="00D608B1" w:rsidRPr="0033383D" w:rsidRDefault="000373B4">
                  <w:pPr>
                    <w:jc w:val="center"/>
                    <w:rPr>
                      <w:szCs w:val="21"/>
                    </w:rPr>
                  </w:pPr>
                  <w:r w:rsidRPr="0033383D">
                    <w:rPr>
                      <w:rFonts w:hint="eastAsia"/>
                      <w:szCs w:val="21"/>
                    </w:rPr>
                    <w:t>&lt;0.1</w:t>
                  </w:r>
                </w:p>
              </w:tc>
              <w:tc>
                <w:tcPr>
                  <w:tcW w:w="918" w:type="pct"/>
                  <w:vAlign w:val="center"/>
                </w:tcPr>
                <w:p w14:paraId="49CA0CF4" w14:textId="77777777" w:rsidR="00D608B1" w:rsidRPr="0033383D" w:rsidRDefault="000373B4">
                  <w:pPr>
                    <w:jc w:val="center"/>
                    <w:rPr>
                      <w:szCs w:val="21"/>
                    </w:rPr>
                  </w:pPr>
                  <w:r w:rsidRPr="0033383D">
                    <w:rPr>
                      <w:rFonts w:hint="eastAsia"/>
                      <w:szCs w:val="21"/>
                    </w:rPr>
                    <w:t>&lt;6.0</w:t>
                  </w:r>
                </w:p>
              </w:tc>
            </w:tr>
          </w:tbl>
          <w:p w14:paraId="612D0B4C" w14:textId="77777777" w:rsidR="00D608B1" w:rsidRPr="0033383D" w:rsidRDefault="000373B4">
            <w:pPr>
              <w:keepNext/>
              <w:spacing w:line="360" w:lineRule="auto"/>
              <w:rPr>
                <w:rFonts w:cs="宋体"/>
                <w:b/>
                <w:color w:val="000000" w:themeColor="text1"/>
                <w:sz w:val="24"/>
              </w:rPr>
            </w:pPr>
            <w:r w:rsidRPr="0033383D">
              <w:rPr>
                <w:rFonts w:cs="宋体"/>
                <w:b/>
                <w:color w:val="000000" w:themeColor="text1"/>
                <w:sz w:val="24"/>
              </w:rPr>
              <w:t>3.2</w:t>
            </w:r>
            <w:r w:rsidRPr="0033383D">
              <w:rPr>
                <w:rFonts w:cs="宋体"/>
                <w:b/>
                <w:color w:val="000000" w:themeColor="text1"/>
                <w:sz w:val="24"/>
              </w:rPr>
              <w:t>主要环境保护目标</w:t>
            </w:r>
            <w:r w:rsidRPr="0033383D">
              <w:rPr>
                <w:rFonts w:cs="宋体"/>
                <w:b/>
                <w:color w:val="000000" w:themeColor="text1"/>
                <w:sz w:val="24"/>
              </w:rPr>
              <w:t>(</w:t>
            </w:r>
            <w:r w:rsidRPr="0033383D">
              <w:rPr>
                <w:rFonts w:cs="宋体"/>
                <w:b/>
                <w:color w:val="000000" w:themeColor="text1"/>
                <w:sz w:val="24"/>
              </w:rPr>
              <w:t>列出名单及保护级别</w:t>
            </w:r>
            <w:r w:rsidRPr="0033383D">
              <w:rPr>
                <w:rFonts w:cs="宋体"/>
                <w:b/>
                <w:color w:val="000000" w:themeColor="text1"/>
                <w:sz w:val="24"/>
              </w:rPr>
              <w:t>)</w:t>
            </w:r>
          </w:p>
          <w:p w14:paraId="18174957" w14:textId="77777777" w:rsidR="00D608B1" w:rsidRPr="0033383D" w:rsidRDefault="000373B4">
            <w:pPr>
              <w:keepNext/>
              <w:jc w:val="center"/>
              <w:rPr>
                <w:rFonts w:cs="宋体"/>
                <w:b/>
                <w:bCs/>
                <w:color w:val="000000" w:themeColor="text1"/>
                <w:szCs w:val="21"/>
              </w:rPr>
            </w:pPr>
            <w:r w:rsidRPr="0033383D">
              <w:rPr>
                <w:rFonts w:cs="宋体"/>
                <w:b/>
                <w:bCs/>
                <w:color w:val="000000" w:themeColor="text1"/>
                <w:szCs w:val="21"/>
              </w:rPr>
              <w:t>表</w:t>
            </w:r>
            <w:r w:rsidRPr="0033383D">
              <w:rPr>
                <w:rFonts w:cs="宋体"/>
                <w:b/>
                <w:bCs/>
                <w:color w:val="000000" w:themeColor="text1"/>
                <w:szCs w:val="21"/>
              </w:rPr>
              <w:t>3-7</w:t>
            </w:r>
            <w:r w:rsidRPr="0033383D">
              <w:rPr>
                <w:rFonts w:cs="宋体" w:hint="eastAsia"/>
                <w:b/>
                <w:bCs/>
                <w:color w:val="000000" w:themeColor="text1"/>
                <w:szCs w:val="21"/>
              </w:rPr>
              <w:t xml:space="preserve">   </w:t>
            </w:r>
            <w:r w:rsidRPr="0033383D">
              <w:rPr>
                <w:rFonts w:cs="宋体"/>
                <w:b/>
                <w:bCs/>
                <w:color w:val="000000" w:themeColor="text1"/>
                <w:szCs w:val="21"/>
              </w:rPr>
              <w:t>主要环境保护目标表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1744"/>
              <w:gridCol w:w="1187"/>
              <w:gridCol w:w="1300"/>
              <w:gridCol w:w="1520"/>
              <w:gridCol w:w="840"/>
              <w:gridCol w:w="729"/>
              <w:gridCol w:w="1065"/>
            </w:tblGrid>
            <w:tr w:rsidR="00D608B1" w:rsidRPr="0033383D" w14:paraId="7F0E35F9" w14:textId="77777777">
              <w:trPr>
                <w:trHeight w:val="342"/>
                <w:jc w:val="center"/>
              </w:trPr>
              <w:tc>
                <w:tcPr>
                  <w:tcW w:w="260" w:type="pct"/>
                  <w:vMerge w:val="restart"/>
                  <w:tcBorders>
                    <w:top w:val="single" w:sz="4" w:space="0" w:color="auto"/>
                    <w:left w:val="single" w:sz="4" w:space="0" w:color="auto"/>
                    <w:right w:val="single" w:sz="4" w:space="0" w:color="auto"/>
                  </w:tcBorders>
                  <w:vAlign w:val="center"/>
                </w:tcPr>
                <w:p w14:paraId="50654334" w14:textId="77777777" w:rsidR="00D608B1" w:rsidRPr="0033383D" w:rsidRDefault="000373B4">
                  <w:pPr>
                    <w:spacing w:line="240" w:lineRule="exact"/>
                    <w:jc w:val="center"/>
                    <w:rPr>
                      <w:szCs w:val="21"/>
                    </w:rPr>
                  </w:pPr>
                  <w:r w:rsidRPr="0033383D">
                    <w:rPr>
                      <w:szCs w:val="21"/>
                    </w:rPr>
                    <w:lastRenderedPageBreak/>
                    <w:t>类别</w:t>
                  </w:r>
                </w:p>
              </w:tc>
              <w:tc>
                <w:tcPr>
                  <w:tcW w:w="986" w:type="pct"/>
                  <w:vMerge w:val="restart"/>
                  <w:tcBorders>
                    <w:top w:val="single" w:sz="4" w:space="0" w:color="auto"/>
                    <w:left w:val="single" w:sz="4" w:space="0" w:color="auto"/>
                    <w:right w:val="single" w:sz="4" w:space="0" w:color="auto"/>
                  </w:tcBorders>
                  <w:vAlign w:val="center"/>
                </w:tcPr>
                <w:p w14:paraId="57D00F5C" w14:textId="77777777" w:rsidR="00D608B1" w:rsidRPr="0033383D" w:rsidRDefault="000373B4">
                  <w:pPr>
                    <w:spacing w:line="240" w:lineRule="exact"/>
                    <w:jc w:val="center"/>
                    <w:rPr>
                      <w:szCs w:val="21"/>
                    </w:rPr>
                  </w:pPr>
                  <w:r w:rsidRPr="0033383D">
                    <w:rPr>
                      <w:szCs w:val="21"/>
                    </w:rPr>
                    <w:t>保护目标名称</w:t>
                  </w:r>
                </w:p>
              </w:tc>
              <w:tc>
                <w:tcPr>
                  <w:tcW w:w="1406" w:type="pct"/>
                  <w:gridSpan w:val="2"/>
                  <w:tcBorders>
                    <w:top w:val="single" w:sz="4" w:space="0" w:color="auto"/>
                    <w:left w:val="single" w:sz="4" w:space="0" w:color="auto"/>
                    <w:bottom w:val="single" w:sz="4" w:space="0" w:color="auto"/>
                    <w:right w:val="single" w:sz="4" w:space="0" w:color="auto"/>
                  </w:tcBorders>
                  <w:vAlign w:val="center"/>
                </w:tcPr>
                <w:p w14:paraId="63EA24B8" w14:textId="77777777" w:rsidR="00D608B1" w:rsidRPr="0033383D" w:rsidRDefault="000373B4">
                  <w:pPr>
                    <w:spacing w:line="240" w:lineRule="exact"/>
                    <w:jc w:val="center"/>
                    <w:rPr>
                      <w:szCs w:val="21"/>
                    </w:rPr>
                  </w:pPr>
                  <w:r w:rsidRPr="0033383D">
                    <w:rPr>
                      <w:szCs w:val="21"/>
                    </w:rPr>
                    <w:t>坐标</w:t>
                  </w:r>
                  <w:r w:rsidRPr="0033383D">
                    <w:rPr>
                      <w:szCs w:val="21"/>
                    </w:rPr>
                    <w:t>/m</w:t>
                  </w:r>
                </w:p>
              </w:tc>
              <w:tc>
                <w:tcPr>
                  <w:tcW w:w="859" w:type="pct"/>
                  <w:vMerge w:val="restart"/>
                  <w:tcBorders>
                    <w:top w:val="single" w:sz="4" w:space="0" w:color="auto"/>
                    <w:left w:val="single" w:sz="4" w:space="0" w:color="auto"/>
                    <w:right w:val="single" w:sz="4" w:space="0" w:color="auto"/>
                  </w:tcBorders>
                  <w:vAlign w:val="center"/>
                </w:tcPr>
                <w:p w14:paraId="288FA10E" w14:textId="77777777" w:rsidR="00D608B1" w:rsidRPr="0033383D" w:rsidRDefault="000373B4">
                  <w:pPr>
                    <w:spacing w:line="240" w:lineRule="exact"/>
                    <w:jc w:val="center"/>
                    <w:rPr>
                      <w:szCs w:val="21"/>
                    </w:rPr>
                  </w:pPr>
                  <w:r w:rsidRPr="0033383D">
                    <w:rPr>
                      <w:szCs w:val="21"/>
                    </w:rPr>
                    <w:t>保护对象</w:t>
                  </w:r>
                </w:p>
              </w:tc>
              <w:tc>
                <w:tcPr>
                  <w:tcW w:w="475" w:type="pct"/>
                  <w:vMerge w:val="restart"/>
                  <w:tcBorders>
                    <w:top w:val="single" w:sz="4" w:space="0" w:color="auto"/>
                    <w:left w:val="single" w:sz="4" w:space="0" w:color="auto"/>
                    <w:right w:val="single" w:sz="4" w:space="0" w:color="auto"/>
                  </w:tcBorders>
                  <w:vAlign w:val="center"/>
                </w:tcPr>
                <w:p w14:paraId="29225361" w14:textId="77777777" w:rsidR="00D608B1" w:rsidRPr="0033383D" w:rsidRDefault="000373B4">
                  <w:pPr>
                    <w:spacing w:line="240" w:lineRule="exact"/>
                    <w:jc w:val="center"/>
                    <w:rPr>
                      <w:szCs w:val="21"/>
                    </w:rPr>
                  </w:pPr>
                  <w:r w:rsidRPr="0033383D">
                    <w:rPr>
                      <w:szCs w:val="21"/>
                    </w:rPr>
                    <w:t>环境功能区</w:t>
                  </w:r>
                </w:p>
              </w:tc>
              <w:tc>
                <w:tcPr>
                  <w:tcW w:w="412" w:type="pct"/>
                  <w:vMerge w:val="restart"/>
                  <w:tcBorders>
                    <w:top w:val="single" w:sz="4" w:space="0" w:color="auto"/>
                    <w:left w:val="single" w:sz="4" w:space="0" w:color="auto"/>
                    <w:right w:val="single" w:sz="4" w:space="0" w:color="auto"/>
                  </w:tcBorders>
                  <w:vAlign w:val="center"/>
                </w:tcPr>
                <w:p w14:paraId="24E57A0B" w14:textId="77777777" w:rsidR="00D608B1" w:rsidRPr="0033383D" w:rsidRDefault="000373B4">
                  <w:pPr>
                    <w:spacing w:line="240" w:lineRule="exact"/>
                    <w:jc w:val="center"/>
                    <w:rPr>
                      <w:szCs w:val="21"/>
                    </w:rPr>
                  </w:pPr>
                  <w:r w:rsidRPr="0033383D">
                    <w:rPr>
                      <w:szCs w:val="21"/>
                    </w:rPr>
                    <w:t>相对方位</w:t>
                  </w:r>
                </w:p>
              </w:tc>
              <w:tc>
                <w:tcPr>
                  <w:tcW w:w="602" w:type="pct"/>
                  <w:vMerge w:val="restart"/>
                  <w:tcBorders>
                    <w:top w:val="single" w:sz="4" w:space="0" w:color="auto"/>
                    <w:left w:val="single" w:sz="4" w:space="0" w:color="auto"/>
                    <w:right w:val="single" w:sz="4" w:space="0" w:color="auto"/>
                  </w:tcBorders>
                  <w:vAlign w:val="center"/>
                </w:tcPr>
                <w:p w14:paraId="1287CE9E" w14:textId="77777777" w:rsidR="00D608B1" w:rsidRPr="0033383D" w:rsidRDefault="000373B4">
                  <w:pPr>
                    <w:spacing w:line="240" w:lineRule="exact"/>
                    <w:jc w:val="center"/>
                    <w:rPr>
                      <w:szCs w:val="21"/>
                    </w:rPr>
                  </w:pPr>
                  <w:r w:rsidRPr="0033383D">
                    <w:rPr>
                      <w:szCs w:val="21"/>
                    </w:rPr>
                    <w:t>与项目厂界距离</w:t>
                  </w:r>
                  <w:r w:rsidRPr="0033383D">
                    <w:rPr>
                      <w:szCs w:val="21"/>
                    </w:rPr>
                    <w:t>/m</w:t>
                  </w:r>
                </w:p>
              </w:tc>
            </w:tr>
            <w:tr w:rsidR="00D608B1" w:rsidRPr="0033383D" w14:paraId="7E030BD6" w14:textId="77777777">
              <w:trPr>
                <w:trHeight w:val="245"/>
                <w:jc w:val="center"/>
              </w:trPr>
              <w:tc>
                <w:tcPr>
                  <w:tcW w:w="260" w:type="pct"/>
                  <w:vMerge/>
                  <w:tcBorders>
                    <w:left w:val="single" w:sz="4" w:space="0" w:color="auto"/>
                    <w:bottom w:val="single" w:sz="4" w:space="0" w:color="auto"/>
                    <w:right w:val="single" w:sz="4" w:space="0" w:color="auto"/>
                  </w:tcBorders>
                  <w:vAlign w:val="center"/>
                </w:tcPr>
                <w:p w14:paraId="5F398299" w14:textId="77777777" w:rsidR="00D608B1" w:rsidRPr="0033383D" w:rsidRDefault="00D608B1">
                  <w:pPr>
                    <w:spacing w:line="240" w:lineRule="exact"/>
                    <w:jc w:val="center"/>
                    <w:rPr>
                      <w:b/>
                      <w:szCs w:val="21"/>
                    </w:rPr>
                  </w:pPr>
                </w:p>
              </w:tc>
              <w:tc>
                <w:tcPr>
                  <w:tcW w:w="986" w:type="pct"/>
                  <w:vMerge/>
                  <w:tcBorders>
                    <w:left w:val="single" w:sz="4" w:space="0" w:color="auto"/>
                    <w:bottom w:val="single" w:sz="4" w:space="0" w:color="auto"/>
                    <w:right w:val="single" w:sz="4" w:space="0" w:color="auto"/>
                  </w:tcBorders>
                  <w:vAlign w:val="center"/>
                </w:tcPr>
                <w:p w14:paraId="3C540C36" w14:textId="77777777" w:rsidR="00D608B1" w:rsidRPr="0033383D" w:rsidRDefault="00D608B1">
                  <w:pPr>
                    <w:spacing w:line="240" w:lineRule="exact"/>
                    <w:jc w:val="center"/>
                    <w:rPr>
                      <w:b/>
                      <w:szCs w:val="21"/>
                    </w:rPr>
                  </w:pPr>
                </w:p>
              </w:tc>
              <w:tc>
                <w:tcPr>
                  <w:tcW w:w="671" w:type="pct"/>
                  <w:tcBorders>
                    <w:top w:val="single" w:sz="4" w:space="0" w:color="auto"/>
                    <w:left w:val="single" w:sz="4" w:space="0" w:color="auto"/>
                    <w:bottom w:val="single" w:sz="4" w:space="0" w:color="auto"/>
                    <w:right w:val="single" w:sz="4" w:space="0" w:color="auto"/>
                  </w:tcBorders>
                  <w:vAlign w:val="center"/>
                </w:tcPr>
                <w:p w14:paraId="7F654B48" w14:textId="77777777" w:rsidR="00D608B1" w:rsidRPr="0033383D" w:rsidRDefault="000373B4">
                  <w:pPr>
                    <w:spacing w:line="240" w:lineRule="exact"/>
                    <w:jc w:val="center"/>
                    <w:rPr>
                      <w:b/>
                      <w:szCs w:val="21"/>
                    </w:rPr>
                  </w:pPr>
                  <w:r w:rsidRPr="0033383D">
                    <w:rPr>
                      <w:b/>
                      <w:szCs w:val="21"/>
                    </w:rPr>
                    <w:t>X</w:t>
                  </w:r>
                </w:p>
              </w:tc>
              <w:tc>
                <w:tcPr>
                  <w:tcW w:w="735" w:type="pct"/>
                  <w:tcBorders>
                    <w:left w:val="single" w:sz="4" w:space="0" w:color="auto"/>
                    <w:bottom w:val="single" w:sz="4" w:space="0" w:color="auto"/>
                    <w:right w:val="single" w:sz="4" w:space="0" w:color="auto"/>
                  </w:tcBorders>
                  <w:vAlign w:val="center"/>
                </w:tcPr>
                <w:p w14:paraId="6C05F6ED" w14:textId="77777777" w:rsidR="00D608B1" w:rsidRPr="0033383D" w:rsidRDefault="000373B4">
                  <w:pPr>
                    <w:spacing w:line="240" w:lineRule="exact"/>
                    <w:jc w:val="center"/>
                    <w:rPr>
                      <w:b/>
                      <w:szCs w:val="21"/>
                    </w:rPr>
                  </w:pPr>
                  <w:r w:rsidRPr="0033383D">
                    <w:rPr>
                      <w:b/>
                      <w:szCs w:val="21"/>
                    </w:rPr>
                    <w:t>Y</w:t>
                  </w:r>
                </w:p>
              </w:tc>
              <w:tc>
                <w:tcPr>
                  <w:tcW w:w="859" w:type="pct"/>
                  <w:vMerge/>
                  <w:tcBorders>
                    <w:left w:val="single" w:sz="4" w:space="0" w:color="auto"/>
                    <w:bottom w:val="single" w:sz="4" w:space="0" w:color="auto"/>
                    <w:right w:val="single" w:sz="4" w:space="0" w:color="auto"/>
                  </w:tcBorders>
                  <w:vAlign w:val="center"/>
                </w:tcPr>
                <w:p w14:paraId="3BDEBFFC" w14:textId="77777777" w:rsidR="00D608B1" w:rsidRPr="0033383D" w:rsidRDefault="00D608B1">
                  <w:pPr>
                    <w:spacing w:line="240" w:lineRule="exact"/>
                    <w:jc w:val="center"/>
                    <w:rPr>
                      <w:b/>
                      <w:szCs w:val="21"/>
                    </w:rPr>
                  </w:pPr>
                </w:p>
              </w:tc>
              <w:tc>
                <w:tcPr>
                  <w:tcW w:w="475" w:type="pct"/>
                  <w:vMerge/>
                  <w:tcBorders>
                    <w:left w:val="single" w:sz="4" w:space="0" w:color="auto"/>
                    <w:bottom w:val="single" w:sz="4" w:space="0" w:color="auto"/>
                    <w:right w:val="single" w:sz="4" w:space="0" w:color="auto"/>
                  </w:tcBorders>
                  <w:vAlign w:val="center"/>
                </w:tcPr>
                <w:p w14:paraId="6B77F0F3" w14:textId="77777777" w:rsidR="00D608B1" w:rsidRPr="0033383D" w:rsidRDefault="00D608B1">
                  <w:pPr>
                    <w:spacing w:line="240" w:lineRule="exact"/>
                    <w:jc w:val="center"/>
                    <w:rPr>
                      <w:b/>
                      <w:szCs w:val="21"/>
                    </w:rPr>
                  </w:pPr>
                </w:p>
              </w:tc>
              <w:tc>
                <w:tcPr>
                  <w:tcW w:w="412" w:type="pct"/>
                  <w:vMerge/>
                  <w:tcBorders>
                    <w:left w:val="single" w:sz="4" w:space="0" w:color="auto"/>
                    <w:bottom w:val="single" w:sz="4" w:space="0" w:color="auto"/>
                    <w:right w:val="single" w:sz="4" w:space="0" w:color="auto"/>
                  </w:tcBorders>
                  <w:vAlign w:val="center"/>
                </w:tcPr>
                <w:p w14:paraId="73638246" w14:textId="77777777" w:rsidR="00D608B1" w:rsidRPr="0033383D" w:rsidRDefault="00D608B1">
                  <w:pPr>
                    <w:spacing w:line="240" w:lineRule="exact"/>
                    <w:jc w:val="center"/>
                    <w:rPr>
                      <w:b/>
                      <w:szCs w:val="21"/>
                    </w:rPr>
                  </w:pPr>
                </w:p>
              </w:tc>
              <w:tc>
                <w:tcPr>
                  <w:tcW w:w="602" w:type="pct"/>
                  <w:vMerge/>
                  <w:tcBorders>
                    <w:left w:val="single" w:sz="4" w:space="0" w:color="auto"/>
                    <w:bottom w:val="single" w:sz="4" w:space="0" w:color="auto"/>
                    <w:right w:val="single" w:sz="4" w:space="0" w:color="auto"/>
                  </w:tcBorders>
                  <w:vAlign w:val="center"/>
                </w:tcPr>
                <w:p w14:paraId="4B89BC21" w14:textId="77777777" w:rsidR="00D608B1" w:rsidRPr="0033383D" w:rsidRDefault="00D608B1">
                  <w:pPr>
                    <w:spacing w:line="240" w:lineRule="exact"/>
                    <w:jc w:val="center"/>
                    <w:rPr>
                      <w:b/>
                      <w:szCs w:val="21"/>
                    </w:rPr>
                  </w:pPr>
                </w:p>
              </w:tc>
            </w:tr>
            <w:tr w:rsidR="00D608B1" w:rsidRPr="0033383D" w14:paraId="3A954B56" w14:textId="77777777">
              <w:trPr>
                <w:trHeight w:val="245"/>
                <w:jc w:val="center"/>
              </w:trPr>
              <w:tc>
                <w:tcPr>
                  <w:tcW w:w="260" w:type="pct"/>
                  <w:vMerge w:val="restart"/>
                  <w:tcBorders>
                    <w:left w:val="single" w:sz="4" w:space="0" w:color="auto"/>
                    <w:right w:val="single" w:sz="4" w:space="0" w:color="auto"/>
                  </w:tcBorders>
                  <w:vAlign w:val="center"/>
                </w:tcPr>
                <w:p w14:paraId="55EA0661" w14:textId="77777777" w:rsidR="00D608B1" w:rsidRPr="0033383D" w:rsidRDefault="00D608B1">
                  <w:pPr>
                    <w:pStyle w:val="a0"/>
                  </w:pPr>
                </w:p>
                <w:p w14:paraId="0E0397F9" w14:textId="77777777" w:rsidR="00D608B1" w:rsidRPr="0033383D" w:rsidRDefault="000373B4">
                  <w:pPr>
                    <w:widowControl/>
                    <w:spacing w:line="240" w:lineRule="exact"/>
                    <w:jc w:val="center"/>
                    <w:rPr>
                      <w:szCs w:val="21"/>
                    </w:rPr>
                  </w:pPr>
                  <w:r w:rsidRPr="0033383D">
                    <w:rPr>
                      <w:szCs w:val="21"/>
                    </w:rPr>
                    <w:t>大气环境</w:t>
                  </w:r>
                </w:p>
              </w:tc>
              <w:tc>
                <w:tcPr>
                  <w:tcW w:w="986" w:type="pct"/>
                  <w:tcBorders>
                    <w:left w:val="single" w:sz="4" w:space="0" w:color="auto"/>
                    <w:bottom w:val="single" w:sz="4" w:space="0" w:color="auto"/>
                    <w:right w:val="single" w:sz="4" w:space="0" w:color="auto"/>
                  </w:tcBorders>
                  <w:vAlign w:val="center"/>
                </w:tcPr>
                <w:p w14:paraId="3AE9F20A" w14:textId="77777777" w:rsidR="00D608B1" w:rsidRPr="0033383D" w:rsidRDefault="000373B4">
                  <w:pPr>
                    <w:spacing w:line="240" w:lineRule="exact"/>
                    <w:jc w:val="center"/>
                    <w:rPr>
                      <w:bCs/>
                      <w:szCs w:val="21"/>
                    </w:rPr>
                  </w:pPr>
                  <w:r w:rsidRPr="0033383D">
                    <w:rPr>
                      <w:rFonts w:hint="eastAsia"/>
                      <w:bCs/>
                      <w:szCs w:val="21"/>
                    </w:rPr>
                    <w:t>上沈新农村</w:t>
                  </w:r>
                </w:p>
              </w:tc>
              <w:tc>
                <w:tcPr>
                  <w:tcW w:w="671" w:type="pct"/>
                  <w:tcBorders>
                    <w:top w:val="single" w:sz="4" w:space="0" w:color="auto"/>
                    <w:left w:val="single" w:sz="4" w:space="0" w:color="auto"/>
                    <w:bottom w:val="single" w:sz="4" w:space="0" w:color="auto"/>
                    <w:right w:val="single" w:sz="4" w:space="0" w:color="auto"/>
                  </w:tcBorders>
                  <w:vAlign w:val="center"/>
                </w:tcPr>
                <w:p w14:paraId="3BF74785" w14:textId="77777777" w:rsidR="00D608B1" w:rsidRPr="0033383D" w:rsidRDefault="000373B4">
                  <w:pPr>
                    <w:spacing w:line="240" w:lineRule="exact"/>
                    <w:jc w:val="center"/>
                    <w:rPr>
                      <w:spacing w:val="-20"/>
                      <w:szCs w:val="21"/>
                    </w:rPr>
                  </w:pPr>
                  <w:r w:rsidRPr="0033383D">
                    <w:rPr>
                      <w:rFonts w:hint="eastAsia"/>
                      <w:spacing w:val="-20"/>
                      <w:szCs w:val="21"/>
                    </w:rPr>
                    <w:t>216273.27</w:t>
                  </w:r>
                </w:p>
              </w:tc>
              <w:tc>
                <w:tcPr>
                  <w:tcW w:w="735" w:type="pct"/>
                  <w:tcBorders>
                    <w:left w:val="single" w:sz="4" w:space="0" w:color="auto"/>
                    <w:bottom w:val="single" w:sz="4" w:space="0" w:color="auto"/>
                    <w:right w:val="single" w:sz="4" w:space="0" w:color="auto"/>
                  </w:tcBorders>
                  <w:vAlign w:val="center"/>
                </w:tcPr>
                <w:p w14:paraId="187F83A6" w14:textId="77777777" w:rsidR="00D608B1" w:rsidRPr="0033383D" w:rsidRDefault="000373B4">
                  <w:pPr>
                    <w:spacing w:line="240" w:lineRule="exact"/>
                    <w:jc w:val="center"/>
                    <w:rPr>
                      <w:spacing w:val="-20"/>
                      <w:szCs w:val="21"/>
                    </w:rPr>
                  </w:pPr>
                  <w:r w:rsidRPr="0033383D">
                    <w:rPr>
                      <w:rFonts w:hint="eastAsia"/>
                      <w:spacing w:val="-20"/>
                      <w:szCs w:val="21"/>
                    </w:rPr>
                    <w:t>3398048.88</w:t>
                  </w:r>
                </w:p>
              </w:tc>
              <w:tc>
                <w:tcPr>
                  <w:tcW w:w="859" w:type="pct"/>
                  <w:tcBorders>
                    <w:left w:val="single" w:sz="4" w:space="0" w:color="auto"/>
                    <w:bottom w:val="single" w:sz="4" w:space="0" w:color="auto"/>
                    <w:right w:val="single" w:sz="4" w:space="0" w:color="auto"/>
                  </w:tcBorders>
                  <w:vAlign w:val="center"/>
                </w:tcPr>
                <w:p w14:paraId="6EEA31F9" w14:textId="77777777" w:rsidR="00D608B1" w:rsidRPr="0033383D" w:rsidRDefault="000373B4">
                  <w:pPr>
                    <w:spacing w:line="240" w:lineRule="exact"/>
                    <w:jc w:val="center"/>
                    <w:rPr>
                      <w:bCs/>
                      <w:szCs w:val="21"/>
                    </w:rPr>
                  </w:pPr>
                  <w:r w:rsidRPr="0033383D">
                    <w:rPr>
                      <w:rFonts w:hint="eastAsia"/>
                      <w:bCs/>
                      <w:szCs w:val="21"/>
                    </w:rPr>
                    <w:t>约</w:t>
                  </w:r>
                  <w:r w:rsidRPr="0033383D">
                    <w:rPr>
                      <w:rFonts w:hint="eastAsia"/>
                      <w:bCs/>
                      <w:szCs w:val="21"/>
                    </w:rPr>
                    <w:t>1120</w:t>
                  </w:r>
                  <w:r w:rsidRPr="0033383D">
                    <w:rPr>
                      <w:rFonts w:hint="eastAsia"/>
                      <w:bCs/>
                      <w:szCs w:val="21"/>
                    </w:rPr>
                    <w:t>人</w:t>
                  </w:r>
                </w:p>
              </w:tc>
              <w:tc>
                <w:tcPr>
                  <w:tcW w:w="475" w:type="pct"/>
                  <w:vMerge w:val="restart"/>
                  <w:tcBorders>
                    <w:left w:val="single" w:sz="4" w:space="0" w:color="auto"/>
                    <w:right w:val="single" w:sz="4" w:space="0" w:color="auto"/>
                  </w:tcBorders>
                  <w:vAlign w:val="center"/>
                </w:tcPr>
                <w:p w14:paraId="298BFFEA" w14:textId="77777777" w:rsidR="00D608B1" w:rsidRPr="0033383D" w:rsidRDefault="000373B4">
                  <w:pPr>
                    <w:spacing w:line="240" w:lineRule="exact"/>
                    <w:jc w:val="center"/>
                    <w:rPr>
                      <w:bCs/>
                      <w:szCs w:val="21"/>
                    </w:rPr>
                  </w:pPr>
                  <w:r w:rsidRPr="0033383D">
                    <w:rPr>
                      <w:rFonts w:hint="eastAsia"/>
                      <w:bCs/>
                      <w:szCs w:val="21"/>
                    </w:rPr>
                    <w:t>二类环境</w:t>
                  </w:r>
                  <w:r w:rsidRPr="0033383D">
                    <w:rPr>
                      <w:bCs/>
                      <w:szCs w:val="21"/>
                    </w:rPr>
                    <w:t>功能区</w:t>
                  </w:r>
                </w:p>
              </w:tc>
              <w:tc>
                <w:tcPr>
                  <w:tcW w:w="412" w:type="pct"/>
                  <w:tcBorders>
                    <w:left w:val="single" w:sz="4" w:space="0" w:color="auto"/>
                    <w:bottom w:val="single" w:sz="4" w:space="0" w:color="auto"/>
                    <w:right w:val="single" w:sz="4" w:space="0" w:color="auto"/>
                  </w:tcBorders>
                  <w:vAlign w:val="center"/>
                </w:tcPr>
                <w:p w14:paraId="7AE5818E" w14:textId="77777777" w:rsidR="00D608B1" w:rsidRPr="0033383D" w:rsidRDefault="000373B4">
                  <w:pPr>
                    <w:spacing w:line="240" w:lineRule="exact"/>
                    <w:jc w:val="center"/>
                    <w:rPr>
                      <w:bCs/>
                      <w:szCs w:val="21"/>
                    </w:rPr>
                  </w:pPr>
                  <w:r w:rsidRPr="0033383D">
                    <w:rPr>
                      <w:rFonts w:hint="eastAsia"/>
                      <w:bCs/>
                      <w:szCs w:val="21"/>
                    </w:rPr>
                    <w:t>东</w:t>
                  </w:r>
                </w:p>
              </w:tc>
              <w:tc>
                <w:tcPr>
                  <w:tcW w:w="602" w:type="pct"/>
                  <w:tcBorders>
                    <w:left w:val="single" w:sz="4" w:space="0" w:color="auto"/>
                    <w:bottom w:val="single" w:sz="4" w:space="0" w:color="auto"/>
                    <w:right w:val="single" w:sz="4" w:space="0" w:color="auto"/>
                  </w:tcBorders>
                  <w:vAlign w:val="center"/>
                </w:tcPr>
                <w:p w14:paraId="51A824B6" w14:textId="77777777" w:rsidR="00D608B1" w:rsidRPr="0033383D" w:rsidRDefault="000373B4">
                  <w:pPr>
                    <w:spacing w:line="240" w:lineRule="exact"/>
                    <w:jc w:val="center"/>
                    <w:rPr>
                      <w:bCs/>
                      <w:szCs w:val="21"/>
                    </w:rPr>
                  </w:pPr>
                  <w:r w:rsidRPr="0033383D">
                    <w:rPr>
                      <w:bCs/>
                      <w:szCs w:val="21"/>
                    </w:rPr>
                    <w:t>1580</w:t>
                  </w:r>
                </w:p>
              </w:tc>
            </w:tr>
            <w:tr w:rsidR="00D608B1" w:rsidRPr="0033383D" w14:paraId="189C7CB0" w14:textId="77777777">
              <w:trPr>
                <w:trHeight w:val="245"/>
                <w:jc w:val="center"/>
              </w:trPr>
              <w:tc>
                <w:tcPr>
                  <w:tcW w:w="260" w:type="pct"/>
                  <w:vMerge/>
                  <w:tcBorders>
                    <w:left w:val="single" w:sz="4" w:space="0" w:color="auto"/>
                    <w:right w:val="single" w:sz="4" w:space="0" w:color="auto"/>
                  </w:tcBorders>
                  <w:vAlign w:val="center"/>
                </w:tcPr>
                <w:p w14:paraId="0C77E754" w14:textId="77777777" w:rsidR="00D608B1" w:rsidRPr="0033383D" w:rsidRDefault="00D608B1">
                  <w:pPr>
                    <w:pStyle w:val="a0"/>
                  </w:pPr>
                </w:p>
              </w:tc>
              <w:tc>
                <w:tcPr>
                  <w:tcW w:w="986" w:type="pct"/>
                  <w:tcBorders>
                    <w:left w:val="single" w:sz="4" w:space="0" w:color="auto"/>
                    <w:bottom w:val="single" w:sz="4" w:space="0" w:color="auto"/>
                    <w:right w:val="single" w:sz="4" w:space="0" w:color="auto"/>
                  </w:tcBorders>
                  <w:vAlign w:val="center"/>
                </w:tcPr>
                <w:p w14:paraId="6EF2471F" w14:textId="77777777" w:rsidR="00D608B1" w:rsidRPr="0033383D" w:rsidRDefault="000373B4">
                  <w:pPr>
                    <w:spacing w:line="240" w:lineRule="exact"/>
                    <w:jc w:val="center"/>
                    <w:rPr>
                      <w:bCs/>
                      <w:szCs w:val="21"/>
                    </w:rPr>
                  </w:pPr>
                  <w:r w:rsidRPr="0033383D">
                    <w:rPr>
                      <w:rFonts w:hint="eastAsia"/>
                      <w:bCs/>
                      <w:szCs w:val="21"/>
                    </w:rPr>
                    <w:t>小羊山村</w:t>
                  </w:r>
                </w:p>
              </w:tc>
              <w:tc>
                <w:tcPr>
                  <w:tcW w:w="671" w:type="pct"/>
                  <w:tcBorders>
                    <w:top w:val="single" w:sz="4" w:space="0" w:color="auto"/>
                    <w:left w:val="single" w:sz="4" w:space="0" w:color="auto"/>
                    <w:bottom w:val="single" w:sz="4" w:space="0" w:color="auto"/>
                    <w:right w:val="single" w:sz="4" w:space="0" w:color="auto"/>
                  </w:tcBorders>
                  <w:vAlign w:val="center"/>
                </w:tcPr>
                <w:p w14:paraId="5F9F66A6" w14:textId="77777777" w:rsidR="00D608B1" w:rsidRPr="0033383D" w:rsidRDefault="000373B4">
                  <w:pPr>
                    <w:spacing w:line="240" w:lineRule="exact"/>
                    <w:jc w:val="center"/>
                    <w:rPr>
                      <w:spacing w:val="-20"/>
                      <w:szCs w:val="21"/>
                    </w:rPr>
                  </w:pPr>
                  <w:r w:rsidRPr="0033383D">
                    <w:rPr>
                      <w:rFonts w:hint="eastAsia"/>
                      <w:spacing w:val="-20"/>
                      <w:szCs w:val="21"/>
                    </w:rPr>
                    <w:t>216979.05</w:t>
                  </w:r>
                </w:p>
              </w:tc>
              <w:tc>
                <w:tcPr>
                  <w:tcW w:w="735" w:type="pct"/>
                  <w:tcBorders>
                    <w:left w:val="single" w:sz="4" w:space="0" w:color="auto"/>
                    <w:bottom w:val="single" w:sz="4" w:space="0" w:color="auto"/>
                    <w:right w:val="single" w:sz="4" w:space="0" w:color="auto"/>
                  </w:tcBorders>
                  <w:vAlign w:val="center"/>
                </w:tcPr>
                <w:p w14:paraId="0131C7D9" w14:textId="77777777" w:rsidR="00D608B1" w:rsidRPr="0033383D" w:rsidRDefault="000373B4">
                  <w:pPr>
                    <w:spacing w:line="240" w:lineRule="exact"/>
                    <w:jc w:val="center"/>
                    <w:rPr>
                      <w:spacing w:val="-20"/>
                      <w:szCs w:val="21"/>
                    </w:rPr>
                  </w:pPr>
                  <w:r w:rsidRPr="0033383D">
                    <w:rPr>
                      <w:rFonts w:hint="eastAsia"/>
                      <w:spacing w:val="-20"/>
                      <w:szCs w:val="21"/>
                    </w:rPr>
                    <w:t>3398690.02</w:t>
                  </w:r>
                </w:p>
              </w:tc>
              <w:tc>
                <w:tcPr>
                  <w:tcW w:w="859" w:type="pct"/>
                  <w:tcBorders>
                    <w:left w:val="single" w:sz="4" w:space="0" w:color="auto"/>
                    <w:bottom w:val="single" w:sz="4" w:space="0" w:color="auto"/>
                    <w:right w:val="single" w:sz="4" w:space="0" w:color="auto"/>
                  </w:tcBorders>
                  <w:vAlign w:val="center"/>
                </w:tcPr>
                <w:p w14:paraId="6DCC85A1" w14:textId="77777777" w:rsidR="00D608B1" w:rsidRPr="0033383D" w:rsidRDefault="000373B4">
                  <w:pPr>
                    <w:spacing w:line="240" w:lineRule="exact"/>
                    <w:jc w:val="center"/>
                    <w:rPr>
                      <w:bCs/>
                      <w:szCs w:val="21"/>
                    </w:rPr>
                  </w:pPr>
                  <w:r w:rsidRPr="0033383D">
                    <w:rPr>
                      <w:rFonts w:hint="eastAsia"/>
                      <w:bCs/>
                      <w:szCs w:val="21"/>
                    </w:rPr>
                    <w:t>约</w:t>
                  </w:r>
                  <w:r w:rsidRPr="0033383D">
                    <w:rPr>
                      <w:rFonts w:hint="eastAsia"/>
                      <w:bCs/>
                      <w:szCs w:val="21"/>
                    </w:rPr>
                    <w:t>200</w:t>
                  </w:r>
                  <w:r w:rsidRPr="0033383D">
                    <w:rPr>
                      <w:rFonts w:hint="eastAsia"/>
                      <w:bCs/>
                      <w:szCs w:val="21"/>
                    </w:rPr>
                    <w:t>人</w:t>
                  </w:r>
                </w:p>
              </w:tc>
              <w:tc>
                <w:tcPr>
                  <w:tcW w:w="475" w:type="pct"/>
                  <w:vMerge/>
                  <w:tcBorders>
                    <w:left w:val="single" w:sz="4" w:space="0" w:color="auto"/>
                    <w:right w:val="single" w:sz="4" w:space="0" w:color="auto"/>
                  </w:tcBorders>
                  <w:vAlign w:val="center"/>
                </w:tcPr>
                <w:p w14:paraId="5A2F5B5D" w14:textId="77777777" w:rsidR="00D608B1" w:rsidRPr="0033383D" w:rsidRDefault="00D608B1">
                  <w:pPr>
                    <w:spacing w:line="240" w:lineRule="exact"/>
                    <w:jc w:val="center"/>
                    <w:rPr>
                      <w:bCs/>
                      <w:szCs w:val="21"/>
                    </w:rPr>
                  </w:pPr>
                </w:p>
              </w:tc>
              <w:tc>
                <w:tcPr>
                  <w:tcW w:w="412" w:type="pct"/>
                  <w:tcBorders>
                    <w:left w:val="single" w:sz="4" w:space="0" w:color="auto"/>
                    <w:bottom w:val="single" w:sz="4" w:space="0" w:color="auto"/>
                    <w:right w:val="single" w:sz="4" w:space="0" w:color="auto"/>
                  </w:tcBorders>
                  <w:vAlign w:val="center"/>
                </w:tcPr>
                <w:p w14:paraId="65D0D720" w14:textId="77777777" w:rsidR="00D608B1" w:rsidRPr="0033383D" w:rsidRDefault="000373B4">
                  <w:pPr>
                    <w:spacing w:line="240" w:lineRule="exact"/>
                    <w:jc w:val="center"/>
                    <w:rPr>
                      <w:bCs/>
                      <w:szCs w:val="21"/>
                    </w:rPr>
                  </w:pPr>
                  <w:r w:rsidRPr="0033383D">
                    <w:rPr>
                      <w:rFonts w:hint="eastAsia"/>
                      <w:bCs/>
                      <w:szCs w:val="21"/>
                    </w:rPr>
                    <w:t>东</w:t>
                  </w:r>
                </w:p>
              </w:tc>
              <w:tc>
                <w:tcPr>
                  <w:tcW w:w="602" w:type="pct"/>
                  <w:tcBorders>
                    <w:left w:val="single" w:sz="4" w:space="0" w:color="auto"/>
                    <w:bottom w:val="single" w:sz="4" w:space="0" w:color="auto"/>
                    <w:right w:val="single" w:sz="4" w:space="0" w:color="auto"/>
                  </w:tcBorders>
                  <w:vAlign w:val="center"/>
                </w:tcPr>
                <w:p w14:paraId="17D9C663" w14:textId="77777777" w:rsidR="00D608B1" w:rsidRPr="0033383D" w:rsidRDefault="000373B4">
                  <w:pPr>
                    <w:spacing w:line="240" w:lineRule="exact"/>
                    <w:jc w:val="center"/>
                    <w:rPr>
                      <w:bCs/>
                      <w:szCs w:val="21"/>
                    </w:rPr>
                  </w:pPr>
                  <w:r w:rsidRPr="0033383D">
                    <w:rPr>
                      <w:rFonts w:hint="eastAsia"/>
                      <w:bCs/>
                      <w:szCs w:val="21"/>
                    </w:rPr>
                    <w:t>2000</w:t>
                  </w:r>
                </w:p>
              </w:tc>
            </w:tr>
            <w:tr w:rsidR="00D608B1" w:rsidRPr="0033383D" w14:paraId="472A67F2" w14:textId="77777777">
              <w:trPr>
                <w:trHeight w:val="245"/>
                <w:jc w:val="center"/>
              </w:trPr>
              <w:tc>
                <w:tcPr>
                  <w:tcW w:w="260" w:type="pct"/>
                  <w:vMerge/>
                  <w:tcBorders>
                    <w:left w:val="single" w:sz="4" w:space="0" w:color="auto"/>
                    <w:right w:val="single" w:sz="4" w:space="0" w:color="auto"/>
                  </w:tcBorders>
                  <w:vAlign w:val="center"/>
                </w:tcPr>
                <w:p w14:paraId="466832AB" w14:textId="77777777" w:rsidR="00D608B1" w:rsidRPr="0033383D" w:rsidRDefault="00D608B1">
                  <w:pPr>
                    <w:pStyle w:val="a0"/>
                  </w:pPr>
                </w:p>
              </w:tc>
              <w:tc>
                <w:tcPr>
                  <w:tcW w:w="986" w:type="pct"/>
                  <w:tcBorders>
                    <w:left w:val="single" w:sz="4" w:space="0" w:color="auto"/>
                    <w:bottom w:val="single" w:sz="4" w:space="0" w:color="auto"/>
                    <w:right w:val="single" w:sz="4" w:space="0" w:color="auto"/>
                  </w:tcBorders>
                  <w:vAlign w:val="center"/>
                </w:tcPr>
                <w:p w14:paraId="266CB5F2" w14:textId="77777777" w:rsidR="00D608B1" w:rsidRPr="0033383D" w:rsidRDefault="000373B4">
                  <w:pPr>
                    <w:spacing w:line="240" w:lineRule="exact"/>
                    <w:jc w:val="center"/>
                    <w:rPr>
                      <w:bCs/>
                      <w:szCs w:val="21"/>
                    </w:rPr>
                  </w:pPr>
                  <w:r w:rsidRPr="0033383D">
                    <w:rPr>
                      <w:rFonts w:hint="eastAsia"/>
                      <w:bCs/>
                      <w:szCs w:val="21"/>
                    </w:rPr>
                    <w:t>茅坞村</w:t>
                  </w:r>
                </w:p>
              </w:tc>
              <w:tc>
                <w:tcPr>
                  <w:tcW w:w="671" w:type="pct"/>
                  <w:tcBorders>
                    <w:top w:val="single" w:sz="4" w:space="0" w:color="auto"/>
                    <w:left w:val="single" w:sz="4" w:space="0" w:color="auto"/>
                    <w:bottom w:val="single" w:sz="4" w:space="0" w:color="auto"/>
                    <w:right w:val="single" w:sz="4" w:space="0" w:color="auto"/>
                  </w:tcBorders>
                  <w:vAlign w:val="center"/>
                </w:tcPr>
                <w:p w14:paraId="338CC700" w14:textId="77777777" w:rsidR="00D608B1" w:rsidRPr="0033383D" w:rsidRDefault="000373B4">
                  <w:pPr>
                    <w:spacing w:line="240" w:lineRule="exact"/>
                    <w:jc w:val="center"/>
                    <w:rPr>
                      <w:spacing w:val="-20"/>
                      <w:szCs w:val="21"/>
                    </w:rPr>
                  </w:pPr>
                  <w:r w:rsidRPr="0033383D">
                    <w:rPr>
                      <w:rFonts w:hint="eastAsia"/>
                      <w:spacing w:val="-20"/>
                      <w:szCs w:val="21"/>
                    </w:rPr>
                    <w:t>213082.43</w:t>
                  </w:r>
                </w:p>
              </w:tc>
              <w:tc>
                <w:tcPr>
                  <w:tcW w:w="735" w:type="pct"/>
                  <w:tcBorders>
                    <w:left w:val="single" w:sz="4" w:space="0" w:color="auto"/>
                    <w:bottom w:val="single" w:sz="4" w:space="0" w:color="auto"/>
                    <w:right w:val="single" w:sz="4" w:space="0" w:color="auto"/>
                  </w:tcBorders>
                  <w:vAlign w:val="center"/>
                </w:tcPr>
                <w:p w14:paraId="3ABB2CC8" w14:textId="77777777" w:rsidR="00D608B1" w:rsidRPr="0033383D" w:rsidRDefault="000373B4">
                  <w:pPr>
                    <w:spacing w:line="240" w:lineRule="exact"/>
                    <w:jc w:val="center"/>
                    <w:rPr>
                      <w:spacing w:val="-20"/>
                      <w:szCs w:val="21"/>
                    </w:rPr>
                  </w:pPr>
                  <w:r w:rsidRPr="0033383D">
                    <w:rPr>
                      <w:rFonts w:hint="eastAsia"/>
                      <w:spacing w:val="-20"/>
                      <w:szCs w:val="21"/>
                    </w:rPr>
                    <w:t>3398239.59</w:t>
                  </w:r>
                </w:p>
              </w:tc>
              <w:tc>
                <w:tcPr>
                  <w:tcW w:w="859" w:type="pct"/>
                  <w:tcBorders>
                    <w:left w:val="single" w:sz="4" w:space="0" w:color="auto"/>
                    <w:bottom w:val="single" w:sz="4" w:space="0" w:color="auto"/>
                    <w:right w:val="single" w:sz="4" w:space="0" w:color="auto"/>
                  </w:tcBorders>
                  <w:vAlign w:val="center"/>
                </w:tcPr>
                <w:p w14:paraId="39B1D012" w14:textId="77777777" w:rsidR="00D608B1" w:rsidRPr="0033383D" w:rsidRDefault="000373B4">
                  <w:pPr>
                    <w:spacing w:line="240" w:lineRule="exact"/>
                    <w:jc w:val="center"/>
                    <w:rPr>
                      <w:bCs/>
                      <w:szCs w:val="21"/>
                    </w:rPr>
                  </w:pPr>
                  <w:r w:rsidRPr="0033383D">
                    <w:rPr>
                      <w:rFonts w:hint="eastAsia"/>
                      <w:bCs/>
                      <w:szCs w:val="21"/>
                    </w:rPr>
                    <w:t>约</w:t>
                  </w:r>
                  <w:r w:rsidRPr="0033383D">
                    <w:rPr>
                      <w:rFonts w:hint="eastAsia"/>
                      <w:bCs/>
                      <w:szCs w:val="21"/>
                    </w:rPr>
                    <w:t>15</w:t>
                  </w:r>
                  <w:r w:rsidRPr="0033383D">
                    <w:rPr>
                      <w:bCs/>
                      <w:szCs w:val="21"/>
                    </w:rPr>
                    <w:t>00</w:t>
                  </w:r>
                  <w:r w:rsidRPr="0033383D">
                    <w:rPr>
                      <w:rFonts w:hint="eastAsia"/>
                      <w:bCs/>
                      <w:szCs w:val="21"/>
                    </w:rPr>
                    <w:t>人</w:t>
                  </w:r>
                </w:p>
              </w:tc>
              <w:tc>
                <w:tcPr>
                  <w:tcW w:w="475" w:type="pct"/>
                  <w:vMerge/>
                  <w:tcBorders>
                    <w:left w:val="single" w:sz="4" w:space="0" w:color="auto"/>
                    <w:right w:val="single" w:sz="4" w:space="0" w:color="auto"/>
                  </w:tcBorders>
                  <w:vAlign w:val="center"/>
                </w:tcPr>
                <w:p w14:paraId="75880D17" w14:textId="77777777" w:rsidR="00D608B1" w:rsidRPr="0033383D" w:rsidRDefault="00D608B1">
                  <w:pPr>
                    <w:spacing w:line="240" w:lineRule="exact"/>
                    <w:jc w:val="center"/>
                    <w:rPr>
                      <w:bCs/>
                      <w:szCs w:val="21"/>
                    </w:rPr>
                  </w:pPr>
                </w:p>
              </w:tc>
              <w:tc>
                <w:tcPr>
                  <w:tcW w:w="412" w:type="pct"/>
                  <w:tcBorders>
                    <w:left w:val="single" w:sz="4" w:space="0" w:color="auto"/>
                    <w:bottom w:val="single" w:sz="4" w:space="0" w:color="auto"/>
                    <w:right w:val="single" w:sz="4" w:space="0" w:color="auto"/>
                  </w:tcBorders>
                  <w:vAlign w:val="center"/>
                </w:tcPr>
                <w:p w14:paraId="7F6B214A" w14:textId="77777777" w:rsidR="00D608B1" w:rsidRPr="0033383D" w:rsidRDefault="000373B4">
                  <w:pPr>
                    <w:spacing w:line="240" w:lineRule="exact"/>
                    <w:jc w:val="center"/>
                    <w:rPr>
                      <w:bCs/>
                      <w:szCs w:val="21"/>
                    </w:rPr>
                  </w:pPr>
                  <w:r w:rsidRPr="0033383D">
                    <w:rPr>
                      <w:rFonts w:hint="eastAsia"/>
                      <w:bCs/>
                      <w:szCs w:val="21"/>
                    </w:rPr>
                    <w:t>西北</w:t>
                  </w:r>
                </w:p>
              </w:tc>
              <w:tc>
                <w:tcPr>
                  <w:tcW w:w="602" w:type="pct"/>
                  <w:tcBorders>
                    <w:left w:val="single" w:sz="4" w:space="0" w:color="auto"/>
                    <w:bottom w:val="single" w:sz="4" w:space="0" w:color="auto"/>
                    <w:right w:val="single" w:sz="4" w:space="0" w:color="auto"/>
                  </w:tcBorders>
                  <w:vAlign w:val="center"/>
                </w:tcPr>
                <w:p w14:paraId="4BE9107D" w14:textId="77777777" w:rsidR="00D608B1" w:rsidRPr="0033383D" w:rsidRDefault="000373B4">
                  <w:pPr>
                    <w:spacing w:line="240" w:lineRule="exact"/>
                    <w:jc w:val="center"/>
                    <w:rPr>
                      <w:bCs/>
                      <w:szCs w:val="21"/>
                    </w:rPr>
                  </w:pPr>
                  <w:r w:rsidRPr="0033383D">
                    <w:rPr>
                      <w:bCs/>
                      <w:szCs w:val="21"/>
                    </w:rPr>
                    <w:t>1170</w:t>
                  </w:r>
                </w:p>
              </w:tc>
            </w:tr>
            <w:tr w:rsidR="00D608B1" w:rsidRPr="0033383D" w14:paraId="3536E630" w14:textId="77777777">
              <w:trPr>
                <w:trHeight w:val="245"/>
                <w:jc w:val="center"/>
              </w:trPr>
              <w:tc>
                <w:tcPr>
                  <w:tcW w:w="260" w:type="pct"/>
                  <w:vMerge/>
                  <w:tcBorders>
                    <w:left w:val="single" w:sz="4" w:space="0" w:color="auto"/>
                    <w:right w:val="single" w:sz="4" w:space="0" w:color="auto"/>
                  </w:tcBorders>
                  <w:vAlign w:val="center"/>
                </w:tcPr>
                <w:p w14:paraId="40E29544" w14:textId="77777777" w:rsidR="00D608B1" w:rsidRPr="0033383D" w:rsidRDefault="00D608B1">
                  <w:pPr>
                    <w:pStyle w:val="a0"/>
                  </w:pPr>
                </w:p>
              </w:tc>
              <w:tc>
                <w:tcPr>
                  <w:tcW w:w="986" w:type="pct"/>
                  <w:tcBorders>
                    <w:left w:val="single" w:sz="4" w:space="0" w:color="auto"/>
                    <w:bottom w:val="single" w:sz="4" w:space="0" w:color="auto"/>
                    <w:right w:val="single" w:sz="4" w:space="0" w:color="auto"/>
                  </w:tcBorders>
                  <w:vAlign w:val="center"/>
                </w:tcPr>
                <w:p w14:paraId="4F853030" w14:textId="77777777" w:rsidR="00D608B1" w:rsidRPr="0033383D" w:rsidRDefault="000373B4">
                  <w:pPr>
                    <w:spacing w:line="240" w:lineRule="exact"/>
                    <w:jc w:val="center"/>
                    <w:rPr>
                      <w:bCs/>
                      <w:szCs w:val="21"/>
                    </w:rPr>
                  </w:pPr>
                  <w:r w:rsidRPr="0033383D">
                    <w:rPr>
                      <w:rFonts w:hint="eastAsia"/>
                      <w:bCs/>
                      <w:szCs w:val="21"/>
                    </w:rPr>
                    <w:t>莫家栅村</w:t>
                  </w:r>
                </w:p>
              </w:tc>
              <w:tc>
                <w:tcPr>
                  <w:tcW w:w="671" w:type="pct"/>
                  <w:tcBorders>
                    <w:top w:val="single" w:sz="4" w:space="0" w:color="auto"/>
                    <w:left w:val="single" w:sz="4" w:space="0" w:color="auto"/>
                    <w:bottom w:val="single" w:sz="4" w:space="0" w:color="auto"/>
                    <w:right w:val="single" w:sz="4" w:space="0" w:color="auto"/>
                  </w:tcBorders>
                  <w:vAlign w:val="center"/>
                </w:tcPr>
                <w:p w14:paraId="43967D26" w14:textId="77777777" w:rsidR="00D608B1" w:rsidRPr="0033383D" w:rsidRDefault="000373B4">
                  <w:pPr>
                    <w:spacing w:line="240" w:lineRule="exact"/>
                    <w:jc w:val="center"/>
                    <w:rPr>
                      <w:spacing w:val="-20"/>
                      <w:szCs w:val="21"/>
                    </w:rPr>
                  </w:pPr>
                  <w:r w:rsidRPr="0033383D">
                    <w:rPr>
                      <w:rFonts w:hint="eastAsia"/>
                      <w:spacing w:val="-20"/>
                      <w:szCs w:val="21"/>
                    </w:rPr>
                    <w:t>787432.78</w:t>
                  </w:r>
                </w:p>
              </w:tc>
              <w:tc>
                <w:tcPr>
                  <w:tcW w:w="735" w:type="pct"/>
                  <w:tcBorders>
                    <w:left w:val="single" w:sz="4" w:space="0" w:color="auto"/>
                    <w:bottom w:val="single" w:sz="4" w:space="0" w:color="auto"/>
                    <w:right w:val="single" w:sz="4" w:space="0" w:color="auto"/>
                  </w:tcBorders>
                  <w:vAlign w:val="center"/>
                </w:tcPr>
                <w:p w14:paraId="7F4C013A" w14:textId="77777777" w:rsidR="00D608B1" w:rsidRPr="0033383D" w:rsidRDefault="000373B4">
                  <w:pPr>
                    <w:spacing w:line="240" w:lineRule="exact"/>
                    <w:jc w:val="center"/>
                    <w:rPr>
                      <w:spacing w:val="-20"/>
                      <w:szCs w:val="21"/>
                    </w:rPr>
                  </w:pPr>
                  <w:r w:rsidRPr="0033383D">
                    <w:rPr>
                      <w:rFonts w:hint="eastAsia"/>
                      <w:spacing w:val="-20"/>
                      <w:szCs w:val="21"/>
                    </w:rPr>
                    <w:t>3396733.49</w:t>
                  </w:r>
                </w:p>
              </w:tc>
              <w:tc>
                <w:tcPr>
                  <w:tcW w:w="859" w:type="pct"/>
                  <w:tcBorders>
                    <w:left w:val="single" w:sz="4" w:space="0" w:color="auto"/>
                    <w:bottom w:val="single" w:sz="4" w:space="0" w:color="auto"/>
                    <w:right w:val="single" w:sz="4" w:space="0" w:color="auto"/>
                  </w:tcBorders>
                  <w:vAlign w:val="center"/>
                </w:tcPr>
                <w:p w14:paraId="21D819E4" w14:textId="77777777" w:rsidR="00D608B1" w:rsidRPr="0033383D" w:rsidRDefault="000373B4">
                  <w:pPr>
                    <w:spacing w:line="240" w:lineRule="exact"/>
                    <w:jc w:val="center"/>
                    <w:rPr>
                      <w:bCs/>
                      <w:szCs w:val="21"/>
                    </w:rPr>
                  </w:pPr>
                  <w:r w:rsidRPr="0033383D">
                    <w:rPr>
                      <w:rFonts w:hint="eastAsia"/>
                      <w:bCs/>
                      <w:szCs w:val="21"/>
                    </w:rPr>
                    <w:t>约</w:t>
                  </w:r>
                  <w:r w:rsidRPr="0033383D">
                    <w:rPr>
                      <w:rFonts w:hint="eastAsia"/>
                      <w:bCs/>
                      <w:szCs w:val="21"/>
                    </w:rPr>
                    <w:t>12</w:t>
                  </w:r>
                  <w:r w:rsidRPr="0033383D">
                    <w:rPr>
                      <w:bCs/>
                      <w:szCs w:val="21"/>
                    </w:rPr>
                    <w:t>20</w:t>
                  </w:r>
                  <w:r w:rsidRPr="0033383D">
                    <w:rPr>
                      <w:rFonts w:hint="eastAsia"/>
                      <w:bCs/>
                      <w:szCs w:val="21"/>
                    </w:rPr>
                    <w:t>人</w:t>
                  </w:r>
                </w:p>
              </w:tc>
              <w:tc>
                <w:tcPr>
                  <w:tcW w:w="475" w:type="pct"/>
                  <w:vMerge/>
                  <w:tcBorders>
                    <w:left w:val="single" w:sz="4" w:space="0" w:color="auto"/>
                    <w:right w:val="single" w:sz="4" w:space="0" w:color="auto"/>
                  </w:tcBorders>
                  <w:vAlign w:val="center"/>
                </w:tcPr>
                <w:p w14:paraId="7A65F134" w14:textId="77777777" w:rsidR="00D608B1" w:rsidRPr="0033383D" w:rsidRDefault="00D608B1">
                  <w:pPr>
                    <w:spacing w:line="240" w:lineRule="exact"/>
                    <w:jc w:val="center"/>
                    <w:rPr>
                      <w:bCs/>
                      <w:szCs w:val="21"/>
                    </w:rPr>
                  </w:pPr>
                </w:p>
              </w:tc>
              <w:tc>
                <w:tcPr>
                  <w:tcW w:w="412" w:type="pct"/>
                  <w:tcBorders>
                    <w:left w:val="single" w:sz="4" w:space="0" w:color="auto"/>
                    <w:bottom w:val="single" w:sz="4" w:space="0" w:color="auto"/>
                    <w:right w:val="single" w:sz="4" w:space="0" w:color="auto"/>
                  </w:tcBorders>
                  <w:vAlign w:val="center"/>
                </w:tcPr>
                <w:p w14:paraId="33E34CA1" w14:textId="77777777" w:rsidR="00D608B1" w:rsidRPr="0033383D" w:rsidRDefault="000373B4">
                  <w:pPr>
                    <w:spacing w:line="240" w:lineRule="exact"/>
                    <w:jc w:val="center"/>
                    <w:rPr>
                      <w:bCs/>
                      <w:szCs w:val="21"/>
                    </w:rPr>
                  </w:pPr>
                  <w:r w:rsidRPr="0033383D">
                    <w:rPr>
                      <w:rFonts w:hint="eastAsia"/>
                      <w:bCs/>
                      <w:szCs w:val="21"/>
                    </w:rPr>
                    <w:t>西南</w:t>
                  </w:r>
                </w:p>
              </w:tc>
              <w:tc>
                <w:tcPr>
                  <w:tcW w:w="602" w:type="pct"/>
                  <w:tcBorders>
                    <w:left w:val="single" w:sz="4" w:space="0" w:color="auto"/>
                    <w:bottom w:val="single" w:sz="4" w:space="0" w:color="auto"/>
                    <w:right w:val="single" w:sz="4" w:space="0" w:color="auto"/>
                  </w:tcBorders>
                  <w:vAlign w:val="center"/>
                </w:tcPr>
                <w:p w14:paraId="31FF9654" w14:textId="77777777" w:rsidR="00D608B1" w:rsidRPr="0033383D" w:rsidRDefault="000373B4">
                  <w:pPr>
                    <w:spacing w:line="240" w:lineRule="exact"/>
                    <w:jc w:val="center"/>
                    <w:rPr>
                      <w:bCs/>
                      <w:szCs w:val="21"/>
                    </w:rPr>
                  </w:pPr>
                  <w:r w:rsidRPr="0033383D">
                    <w:rPr>
                      <w:bCs/>
                      <w:szCs w:val="21"/>
                    </w:rPr>
                    <w:t>1700</w:t>
                  </w:r>
                </w:p>
              </w:tc>
            </w:tr>
            <w:tr w:rsidR="00D608B1" w:rsidRPr="0033383D" w14:paraId="480C8F3C" w14:textId="77777777">
              <w:trPr>
                <w:trHeight w:val="245"/>
                <w:jc w:val="center"/>
              </w:trPr>
              <w:tc>
                <w:tcPr>
                  <w:tcW w:w="260" w:type="pct"/>
                  <w:vMerge/>
                  <w:tcBorders>
                    <w:left w:val="single" w:sz="4" w:space="0" w:color="auto"/>
                    <w:right w:val="single" w:sz="4" w:space="0" w:color="auto"/>
                  </w:tcBorders>
                  <w:vAlign w:val="center"/>
                </w:tcPr>
                <w:p w14:paraId="162998D4" w14:textId="77777777" w:rsidR="00D608B1" w:rsidRPr="0033383D" w:rsidRDefault="00D608B1">
                  <w:pPr>
                    <w:pStyle w:val="a0"/>
                  </w:pPr>
                </w:p>
              </w:tc>
              <w:tc>
                <w:tcPr>
                  <w:tcW w:w="986" w:type="pct"/>
                  <w:tcBorders>
                    <w:left w:val="single" w:sz="4" w:space="0" w:color="auto"/>
                    <w:bottom w:val="single" w:sz="4" w:space="0" w:color="auto"/>
                    <w:right w:val="single" w:sz="4" w:space="0" w:color="auto"/>
                  </w:tcBorders>
                  <w:vAlign w:val="center"/>
                </w:tcPr>
                <w:p w14:paraId="54D8CB3D" w14:textId="77777777" w:rsidR="00D608B1" w:rsidRPr="0033383D" w:rsidRDefault="000373B4">
                  <w:pPr>
                    <w:spacing w:line="240" w:lineRule="exact"/>
                    <w:jc w:val="center"/>
                    <w:rPr>
                      <w:bCs/>
                      <w:szCs w:val="21"/>
                    </w:rPr>
                  </w:pPr>
                  <w:r w:rsidRPr="0033383D">
                    <w:rPr>
                      <w:rFonts w:hint="eastAsia"/>
                      <w:bCs/>
                      <w:szCs w:val="21"/>
                    </w:rPr>
                    <w:t>官泽新村</w:t>
                  </w:r>
                </w:p>
              </w:tc>
              <w:tc>
                <w:tcPr>
                  <w:tcW w:w="671" w:type="pct"/>
                  <w:tcBorders>
                    <w:top w:val="single" w:sz="4" w:space="0" w:color="auto"/>
                    <w:left w:val="single" w:sz="4" w:space="0" w:color="auto"/>
                    <w:bottom w:val="single" w:sz="4" w:space="0" w:color="auto"/>
                    <w:right w:val="single" w:sz="4" w:space="0" w:color="auto"/>
                  </w:tcBorders>
                  <w:vAlign w:val="center"/>
                </w:tcPr>
                <w:p w14:paraId="1BF9D547" w14:textId="77777777" w:rsidR="00D608B1" w:rsidRPr="0033383D" w:rsidRDefault="000373B4">
                  <w:pPr>
                    <w:spacing w:line="240" w:lineRule="exact"/>
                    <w:jc w:val="center"/>
                    <w:rPr>
                      <w:bCs/>
                      <w:szCs w:val="21"/>
                    </w:rPr>
                  </w:pPr>
                  <w:r w:rsidRPr="0033383D">
                    <w:rPr>
                      <w:rFonts w:hint="eastAsia"/>
                      <w:bCs/>
                      <w:spacing w:val="-20"/>
                      <w:szCs w:val="21"/>
                    </w:rPr>
                    <w:t>214658.66</w:t>
                  </w:r>
                </w:p>
              </w:tc>
              <w:tc>
                <w:tcPr>
                  <w:tcW w:w="735" w:type="pct"/>
                  <w:tcBorders>
                    <w:left w:val="single" w:sz="4" w:space="0" w:color="auto"/>
                    <w:bottom w:val="single" w:sz="4" w:space="0" w:color="auto"/>
                    <w:right w:val="single" w:sz="4" w:space="0" w:color="auto"/>
                  </w:tcBorders>
                  <w:vAlign w:val="center"/>
                </w:tcPr>
                <w:p w14:paraId="5A77D0C5" w14:textId="77777777" w:rsidR="00D608B1" w:rsidRPr="0033383D" w:rsidRDefault="000373B4">
                  <w:pPr>
                    <w:spacing w:line="240" w:lineRule="exact"/>
                    <w:jc w:val="center"/>
                    <w:rPr>
                      <w:bCs/>
                      <w:szCs w:val="21"/>
                    </w:rPr>
                  </w:pPr>
                  <w:r w:rsidRPr="0033383D">
                    <w:rPr>
                      <w:rFonts w:hint="eastAsia"/>
                      <w:bCs/>
                      <w:spacing w:val="-20"/>
                      <w:szCs w:val="21"/>
                    </w:rPr>
                    <w:t>3397160.71</w:t>
                  </w:r>
                </w:p>
              </w:tc>
              <w:tc>
                <w:tcPr>
                  <w:tcW w:w="859" w:type="pct"/>
                  <w:tcBorders>
                    <w:left w:val="single" w:sz="4" w:space="0" w:color="auto"/>
                    <w:bottom w:val="single" w:sz="4" w:space="0" w:color="auto"/>
                    <w:right w:val="single" w:sz="4" w:space="0" w:color="auto"/>
                  </w:tcBorders>
                  <w:vAlign w:val="center"/>
                </w:tcPr>
                <w:p w14:paraId="4190F673" w14:textId="77777777" w:rsidR="00D608B1" w:rsidRPr="0033383D" w:rsidRDefault="000373B4">
                  <w:pPr>
                    <w:spacing w:line="240" w:lineRule="exact"/>
                    <w:jc w:val="center"/>
                    <w:rPr>
                      <w:bCs/>
                      <w:szCs w:val="21"/>
                    </w:rPr>
                  </w:pPr>
                  <w:r w:rsidRPr="0033383D">
                    <w:rPr>
                      <w:rFonts w:hint="eastAsia"/>
                      <w:bCs/>
                      <w:szCs w:val="21"/>
                    </w:rPr>
                    <w:t>约</w:t>
                  </w:r>
                  <w:r w:rsidRPr="0033383D">
                    <w:rPr>
                      <w:rFonts w:hint="eastAsia"/>
                      <w:bCs/>
                      <w:szCs w:val="21"/>
                    </w:rPr>
                    <w:t>1000</w:t>
                  </w:r>
                  <w:r w:rsidRPr="0033383D">
                    <w:rPr>
                      <w:rFonts w:hint="eastAsia"/>
                      <w:bCs/>
                      <w:szCs w:val="21"/>
                    </w:rPr>
                    <w:t>人</w:t>
                  </w:r>
                </w:p>
              </w:tc>
              <w:tc>
                <w:tcPr>
                  <w:tcW w:w="475" w:type="pct"/>
                  <w:vMerge/>
                  <w:tcBorders>
                    <w:left w:val="single" w:sz="4" w:space="0" w:color="auto"/>
                    <w:right w:val="single" w:sz="4" w:space="0" w:color="auto"/>
                  </w:tcBorders>
                  <w:vAlign w:val="center"/>
                </w:tcPr>
                <w:p w14:paraId="714B6E4B" w14:textId="77777777" w:rsidR="00D608B1" w:rsidRPr="0033383D" w:rsidRDefault="00D608B1">
                  <w:pPr>
                    <w:spacing w:line="240" w:lineRule="exact"/>
                    <w:jc w:val="center"/>
                    <w:rPr>
                      <w:bCs/>
                      <w:szCs w:val="21"/>
                    </w:rPr>
                  </w:pPr>
                </w:p>
              </w:tc>
              <w:tc>
                <w:tcPr>
                  <w:tcW w:w="412" w:type="pct"/>
                  <w:tcBorders>
                    <w:left w:val="single" w:sz="4" w:space="0" w:color="auto"/>
                    <w:bottom w:val="single" w:sz="4" w:space="0" w:color="auto"/>
                    <w:right w:val="single" w:sz="4" w:space="0" w:color="auto"/>
                  </w:tcBorders>
                  <w:vAlign w:val="center"/>
                </w:tcPr>
                <w:p w14:paraId="75D32F40" w14:textId="77777777" w:rsidR="00D608B1" w:rsidRPr="0033383D" w:rsidRDefault="000373B4">
                  <w:pPr>
                    <w:spacing w:line="240" w:lineRule="exact"/>
                    <w:jc w:val="center"/>
                    <w:rPr>
                      <w:bCs/>
                      <w:szCs w:val="21"/>
                    </w:rPr>
                  </w:pPr>
                  <w:r w:rsidRPr="0033383D">
                    <w:rPr>
                      <w:rFonts w:hint="eastAsia"/>
                      <w:bCs/>
                      <w:szCs w:val="21"/>
                    </w:rPr>
                    <w:t>东南</w:t>
                  </w:r>
                </w:p>
              </w:tc>
              <w:tc>
                <w:tcPr>
                  <w:tcW w:w="602" w:type="pct"/>
                  <w:tcBorders>
                    <w:left w:val="single" w:sz="4" w:space="0" w:color="auto"/>
                    <w:bottom w:val="single" w:sz="4" w:space="0" w:color="auto"/>
                    <w:right w:val="single" w:sz="4" w:space="0" w:color="auto"/>
                  </w:tcBorders>
                  <w:vAlign w:val="center"/>
                </w:tcPr>
                <w:p w14:paraId="41C89BC4" w14:textId="77777777" w:rsidR="00D608B1" w:rsidRPr="0033383D" w:rsidRDefault="000373B4">
                  <w:pPr>
                    <w:spacing w:line="240" w:lineRule="exact"/>
                    <w:jc w:val="center"/>
                    <w:rPr>
                      <w:bCs/>
                      <w:szCs w:val="21"/>
                    </w:rPr>
                  </w:pPr>
                  <w:r w:rsidRPr="0033383D">
                    <w:rPr>
                      <w:bCs/>
                      <w:szCs w:val="21"/>
                    </w:rPr>
                    <w:t>310</w:t>
                  </w:r>
                </w:p>
              </w:tc>
            </w:tr>
            <w:tr w:rsidR="00D608B1" w:rsidRPr="0033383D" w14:paraId="1328F7B0" w14:textId="77777777">
              <w:trPr>
                <w:trHeight w:val="245"/>
                <w:jc w:val="center"/>
              </w:trPr>
              <w:tc>
                <w:tcPr>
                  <w:tcW w:w="260" w:type="pct"/>
                  <w:vMerge/>
                  <w:tcBorders>
                    <w:left w:val="single" w:sz="4" w:space="0" w:color="auto"/>
                    <w:right w:val="single" w:sz="4" w:space="0" w:color="auto"/>
                  </w:tcBorders>
                  <w:vAlign w:val="center"/>
                </w:tcPr>
                <w:p w14:paraId="24DFD341" w14:textId="77777777" w:rsidR="00D608B1" w:rsidRPr="0033383D" w:rsidRDefault="00D608B1">
                  <w:pPr>
                    <w:pStyle w:val="a0"/>
                  </w:pPr>
                </w:p>
              </w:tc>
              <w:tc>
                <w:tcPr>
                  <w:tcW w:w="986" w:type="pct"/>
                  <w:tcBorders>
                    <w:left w:val="single" w:sz="4" w:space="0" w:color="auto"/>
                    <w:bottom w:val="single" w:sz="4" w:space="0" w:color="auto"/>
                    <w:right w:val="single" w:sz="4" w:space="0" w:color="auto"/>
                  </w:tcBorders>
                  <w:vAlign w:val="center"/>
                </w:tcPr>
                <w:p w14:paraId="39B83204" w14:textId="77777777" w:rsidR="00D608B1" w:rsidRPr="0033383D" w:rsidRDefault="000373B4">
                  <w:pPr>
                    <w:spacing w:line="240" w:lineRule="exact"/>
                    <w:jc w:val="center"/>
                    <w:rPr>
                      <w:bCs/>
                      <w:szCs w:val="21"/>
                    </w:rPr>
                  </w:pPr>
                  <w:r w:rsidRPr="0033383D">
                    <w:rPr>
                      <w:rFonts w:hint="eastAsia"/>
                      <w:szCs w:val="21"/>
                    </w:rPr>
                    <w:t>江南美墅</w:t>
                  </w:r>
                </w:p>
              </w:tc>
              <w:tc>
                <w:tcPr>
                  <w:tcW w:w="671" w:type="pct"/>
                  <w:tcBorders>
                    <w:top w:val="single" w:sz="4" w:space="0" w:color="auto"/>
                    <w:left w:val="single" w:sz="4" w:space="0" w:color="auto"/>
                    <w:bottom w:val="single" w:sz="4" w:space="0" w:color="auto"/>
                    <w:right w:val="single" w:sz="4" w:space="0" w:color="auto"/>
                  </w:tcBorders>
                  <w:vAlign w:val="center"/>
                </w:tcPr>
                <w:p w14:paraId="6A638F47" w14:textId="77777777" w:rsidR="00D608B1" w:rsidRPr="0033383D" w:rsidRDefault="000373B4">
                  <w:pPr>
                    <w:spacing w:line="240" w:lineRule="exact"/>
                    <w:jc w:val="center"/>
                    <w:rPr>
                      <w:bCs/>
                      <w:szCs w:val="21"/>
                    </w:rPr>
                  </w:pPr>
                  <w:r w:rsidRPr="0033383D">
                    <w:rPr>
                      <w:rFonts w:hint="eastAsia"/>
                      <w:spacing w:val="-20"/>
                      <w:szCs w:val="21"/>
                    </w:rPr>
                    <w:t>213886.71</w:t>
                  </w:r>
                </w:p>
              </w:tc>
              <w:tc>
                <w:tcPr>
                  <w:tcW w:w="735" w:type="pct"/>
                  <w:tcBorders>
                    <w:left w:val="single" w:sz="4" w:space="0" w:color="auto"/>
                    <w:bottom w:val="single" w:sz="4" w:space="0" w:color="auto"/>
                    <w:right w:val="single" w:sz="4" w:space="0" w:color="auto"/>
                  </w:tcBorders>
                  <w:vAlign w:val="center"/>
                </w:tcPr>
                <w:p w14:paraId="087C901B" w14:textId="77777777" w:rsidR="00D608B1" w:rsidRPr="0033383D" w:rsidRDefault="000373B4">
                  <w:pPr>
                    <w:spacing w:line="240" w:lineRule="exact"/>
                    <w:jc w:val="center"/>
                    <w:rPr>
                      <w:bCs/>
                      <w:szCs w:val="21"/>
                    </w:rPr>
                  </w:pPr>
                  <w:r w:rsidRPr="0033383D">
                    <w:rPr>
                      <w:rFonts w:hint="eastAsia"/>
                      <w:spacing w:val="-20"/>
                      <w:szCs w:val="21"/>
                    </w:rPr>
                    <w:t>3396590.39</w:t>
                  </w:r>
                </w:p>
              </w:tc>
              <w:tc>
                <w:tcPr>
                  <w:tcW w:w="859" w:type="pct"/>
                  <w:tcBorders>
                    <w:left w:val="single" w:sz="4" w:space="0" w:color="auto"/>
                    <w:bottom w:val="single" w:sz="4" w:space="0" w:color="auto"/>
                    <w:right w:val="single" w:sz="4" w:space="0" w:color="auto"/>
                  </w:tcBorders>
                  <w:vAlign w:val="center"/>
                </w:tcPr>
                <w:p w14:paraId="2DB11235" w14:textId="77777777" w:rsidR="00D608B1" w:rsidRPr="0033383D" w:rsidRDefault="000373B4">
                  <w:pPr>
                    <w:spacing w:line="240" w:lineRule="exact"/>
                    <w:jc w:val="center"/>
                    <w:rPr>
                      <w:bCs/>
                      <w:szCs w:val="21"/>
                    </w:rPr>
                  </w:pPr>
                  <w:r w:rsidRPr="0033383D">
                    <w:rPr>
                      <w:rFonts w:hint="eastAsia"/>
                      <w:szCs w:val="21"/>
                    </w:rPr>
                    <w:t>约</w:t>
                  </w:r>
                  <w:r w:rsidRPr="0033383D">
                    <w:rPr>
                      <w:rFonts w:hint="eastAsia"/>
                      <w:szCs w:val="21"/>
                    </w:rPr>
                    <w:t>750</w:t>
                  </w:r>
                  <w:r w:rsidRPr="0033383D">
                    <w:rPr>
                      <w:rFonts w:hint="eastAsia"/>
                      <w:szCs w:val="21"/>
                    </w:rPr>
                    <w:t>人</w:t>
                  </w:r>
                </w:p>
              </w:tc>
              <w:tc>
                <w:tcPr>
                  <w:tcW w:w="475" w:type="pct"/>
                  <w:vMerge/>
                  <w:tcBorders>
                    <w:left w:val="single" w:sz="4" w:space="0" w:color="auto"/>
                    <w:right w:val="single" w:sz="4" w:space="0" w:color="auto"/>
                  </w:tcBorders>
                  <w:vAlign w:val="center"/>
                </w:tcPr>
                <w:p w14:paraId="7D145025" w14:textId="77777777" w:rsidR="00D608B1" w:rsidRPr="0033383D" w:rsidRDefault="00D608B1">
                  <w:pPr>
                    <w:spacing w:line="240" w:lineRule="exact"/>
                    <w:jc w:val="center"/>
                    <w:rPr>
                      <w:bCs/>
                      <w:szCs w:val="21"/>
                    </w:rPr>
                  </w:pPr>
                </w:p>
              </w:tc>
              <w:tc>
                <w:tcPr>
                  <w:tcW w:w="412" w:type="pct"/>
                  <w:tcBorders>
                    <w:left w:val="single" w:sz="4" w:space="0" w:color="auto"/>
                    <w:bottom w:val="single" w:sz="4" w:space="0" w:color="auto"/>
                    <w:right w:val="single" w:sz="4" w:space="0" w:color="auto"/>
                  </w:tcBorders>
                  <w:vAlign w:val="center"/>
                </w:tcPr>
                <w:p w14:paraId="0F5393EE" w14:textId="77777777" w:rsidR="00D608B1" w:rsidRPr="0033383D" w:rsidRDefault="000373B4">
                  <w:pPr>
                    <w:spacing w:line="240" w:lineRule="exact"/>
                    <w:jc w:val="center"/>
                    <w:rPr>
                      <w:bCs/>
                      <w:szCs w:val="21"/>
                    </w:rPr>
                  </w:pPr>
                  <w:r w:rsidRPr="0033383D">
                    <w:rPr>
                      <w:rFonts w:hint="eastAsia"/>
                      <w:szCs w:val="21"/>
                    </w:rPr>
                    <w:t>西南</w:t>
                  </w:r>
                </w:p>
              </w:tc>
              <w:tc>
                <w:tcPr>
                  <w:tcW w:w="602" w:type="pct"/>
                  <w:tcBorders>
                    <w:left w:val="single" w:sz="4" w:space="0" w:color="auto"/>
                    <w:bottom w:val="single" w:sz="4" w:space="0" w:color="auto"/>
                    <w:right w:val="single" w:sz="4" w:space="0" w:color="auto"/>
                  </w:tcBorders>
                  <w:vAlign w:val="center"/>
                </w:tcPr>
                <w:p w14:paraId="145EC7F0" w14:textId="77777777" w:rsidR="00D608B1" w:rsidRPr="0033383D" w:rsidRDefault="000373B4">
                  <w:pPr>
                    <w:spacing w:line="240" w:lineRule="exact"/>
                    <w:jc w:val="center"/>
                    <w:rPr>
                      <w:bCs/>
                      <w:szCs w:val="21"/>
                    </w:rPr>
                  </w:pPr>
                  <w:r w:rsidRPr="0033383D">
                    <w:rPr>
                      <w:szCs w:val="21"/>
                    </w:rPr>
                    <w:t>850</w:t>
                  </w:r>
                </w:p>
              </w:tc>
            </w:tr>
            <w:tr w:rsidR="00D608B1" w:rsidRPr="0033383D" w14:paraId="2DC261A9" w14:textId="77777777">
              <w:trPr>
                <w:trHeight w:val="602"/>
                <w:jc w:val="center"/>
              </w:trPr>
              <w:tc>
                <w:tcPr>
                  <w:tcW w:w="260" w:type="pct"/>
                  <w:vMerge/>
                  <w:tcBorders>
                    <w:left w:val="single" w:sz="4" w:space="0" w:color="auto"/>
                    <w:right w:val="single" w:sz="4" w:space="0" w:color="auto"/>
                  </w:tcBorders>
                  <w:vAlign w:val="center"/>
                </w:tcPr>
                <w:p w14:paraId="25B2E8F1" w14:textId="77777777" w:rsidR="00D608B1" w:rsidRPr="0033383D" w:rsidRDefault="00D608B1">
                  <w:pPr>
                    <w:widowControl/>
                    <w:spacing w:line="240" w:lineRule="exact"/>
                    <w:jc w:val="center"/>
                    <w:rPr>
                      <w:szCs w:val="21"/>
                    </w:rPr>
                  </w:pPr>
                </w:p>
              </w:tc>
              <w:tc>
                <w:tcPr>
                  <w:tcW w:w="986" w:type="pct"/>
                  <w:vAlign w:val="center"/>
                </w:tcPr>
                <w:p w14:paraId="5B9F1C66" w14:textId="77777777" w:rsidR="00D608B1" w:rsidRPr="0033383D" w:rsidRDefault="000373B4">
                  <w:pPr>
                    <w:spacing w:line="240" w:lineRule="exact"/>
                    <w:jc w:val="center"/>
                    <w:rPr>
                      <w:bCs/>
                      <w:szCs w:val="21"/>
                    </w:rPr>
                  </w:pPr>
                  <w:r w:rsidRPr="0033383D">
                    <w:rPr>
                      <w:rFonts w:hint="eastAsia"/>
                      <w:szCs w:val="21"/>
                    </w:rPr>
                    <w:t>埭溪镇镇区</w:t>
                  </w:r>
                </w:p>
              </w:tc>
              <w:tc>
                <w:tcPr>
                  <w:tcW w:w="671" w:type="pct"/>
                  <w:tcBorders>
                    <w:top w:val="single" w:sz="4" w:space="0" w:color="auto"/>
                    <w:left w:val="single" w:sz="4" w:space="0" w:color="auto"/>
                    <w:bottom w:val="single" w:sz="4" w:space="0" w:color="auto"/>
                    <w:right w:val="single" w:sz="4" w:space="0" w:color="auto"/>
                  </w:tcBorders>
                  <w:vAlign w:val="center"/>
                </w:tcPr>
                <w:p w14:paraId="02114D66" w14:textId="77777777" w:rsidR="00D608B1" w:rsidRPr="0033383D" w:rsidRDefault="000373B4">
                  <w:pPr>
                    <w:spacing w:line="240" w:lineRule="exact"/>
                    <w:jc w:val="center"/>
                    <w:rPr>
                      <w:bCs/>
                      <w:spacing w:val="-20"/>
                      <w:szCs w:val="21"/>
                    </w:rPr>
                  </w:pPr>
                  <w:r w:rsidRPr="0033383D">
                    <w:rPr>
                      <w:rFonts w:hint="eastAsia"/>
                      <w:spacing w:val="-20"/>
                      <w:szCs w:val="21"/>
                    </w:rPr>
                    <w:t>213799.66</w:t>
                  </w:r>
                </w:p>
              </w:tc>
              <w:tc>
                <w:tcPr>
                  <w:tcW w:w="735" w:type="pct"/>
                  <w:tcBorders>
                    <w:top w:val="single" w:sz="4" w:space="0" w:color="auto"/>
                    <w:left w:val="single" w:sz="4" w:space="0" w:color="auto"/>
                    <w:bottom w:val="single" w:sz="4" w:space="0" w:color="auto"/>
                    <w:right w:val="single" w:sz="4" w:space="0" w:color="auto"/>
                  </w:tcBorders>
                  <w:vAlign w:val="center"/>
                </w:tcPr>
                <w:p w14:paraId="6CD2FB73" w14:textId="77777777" w:rsidR="00D608B1" w:rsidRPr="0033383D" w:rsidRDefault="000373B4">
                  <w:pPr>
                    <w:spacing w:line="240" w:lineRule="exact"/>
                    <w:jc w:val="center"/>
                    <w:rPr>
                      <w:bCs/>
                      <w:spacing w:val="-20"/>
                      <w:szCs w:val="21"/>
                    </w:rPr>
                  </w:pPr>
                  <w:r w:rsidRPr="0033383D">
                    <w:rPr>
                      <w:rFonts w:hint="eastAsia"/>
                      <w:spacing w:val="-20"/>
                      <w:szCs w:val="21"/>
                    </w:rPr>
                    <w:t>3396045.12</w:t>
                  </w:r>
                </w:p>
              </w:tc>
              <w:tc>
                <w:tcPr>
                  <w:tcW w:w="859" w:type="pct"/>
                  <w:tcBorders>
                    <w:top w:val="single" w:sz="4" w:space="0" w:color="auto"/>
                    <w:left w:val="single" w:sz="4" w:space="0" w:color="auto"/>
                    <w:bottom w:val="single" w:sz="4" w:space="0" w:color="auto"/>
                    <w:right w:val="single" w:sz="4" w:space="0" w:color="auto"/>
                  </w:tcBorders>
                  <w:vAlign w:val="center"/>
                </w:tcPr>
                <w:p w14:paraId="750549DC" w14:textId="77777777" w:rsidR="00D608B1" w:rsidRPr="0033383D" w:rsidRDefault="000373B4">
                  <w:pPr>
                    <w:pStyle w:val="aff2"/>
                    <w:spacing w:line="240" w:lineRule="exact"/>
                    <w:jc w:val="center"/>
                    <w:rPr>
                      <w:rFonts w:ascii="Times New Roman" w:hAnsi="Times New Roman" w:cs="Times New Roman"/>
                      <w:bCs/>
                      <w:sz w:val="21"/>
                      <w:szCs w:val="21"/>
                    </w:rPr>
                  </w:pPr>
                  <w:r w:rsidRPr="0033383D">
                    <w:rPr>
                      <w:rFonts w:ascii="Times New Roman" w:hAnsi="Times New Roman" w:cs="Times New Roman" w:hint="eastAsia"/>
                      <w:sz w:val="21"/>
                      <w:szCs w:val="21"/>
                    </w:rPr>
                    <w:t>约</w:t>
                  </w:r>
                  <w:r w:rsidRPr="0033383D">
                    <w:rPr>
                      <w:rFonts w:ascii="Times New Roman" w:hAnsi="Times New Roman" w:cs="Times New Roman" w:hint="eastAsia"/>
                      <w:sz w:val="21"/>
                      <w:szCs w:val="21"/>
                    </w:rPr>
                    <w:t>25000</w:t>
                  </w:r>
                  <w:r w:rsidRPr="0033383D">
                    <w:rPr>
                      <w:rFonts w:ascii="Times New Roman" w:hAnsi="Times New Roman" w:cs="Times New Roman" w:hint="eastAsia"/>
                      <w:sz w:val="21"/>
                      <w:szCs w:val="21"/>
                    </w:rPr>
                    <w:t>人</w:t>
                  </w:r>
                </w:p>
              </w:tc>
              <w:tc>
                <w:tcPr>
                  <w:tcW w:w="475" w:type="pct"/>
                  <w:vMerge/>
                  <w:tcBorders>
                    <w:left w:val="single" w:sz="4" w:space="0" w:color="auto"/>
                    <w:right w:val="single" w:sz="4" w:space="0" w:color="auto"/>
                  </w:tcBorders>
                  <w:vAlign w:val="center"/>
                </w:tcPr>
                <w:p w14:paraId="66EF8105" w14:textId="77777777" w:rsidR="00D608B1" w:rsidRPr="0033383D" w:rsidRDefault="00D608B1">
                  <w:pPr>
                    <w:spacing w:line="240" w:lineRule="exact"/>
                    <w:jc w:val="center"/>
                    <w:rPr>
                      <w:bCs/>
                      <w:szCs w:val="21"/>
                    </w:rPr>
                  </w:pPr>
                </w:p>
              </w:tc>
              <w:tc>
                <w:tcPr>
                  <w:tcW w:w="412" w:type="pct"/>
                  <w:tcBorders>
                    <w:left w:val="single" w:sz="4" w:space="0" w:color="auto"/>
                    <w:bottom w:val="single" w:sz="4" w:space="0" w:color="auto"/>
                    <w:right w:val="single" w:sz="4" w:space="0" w:color="auto"/>
                  </w:tcBorders>
                  <w:vAlign w:val="center"/>
                </w:tcPr>
                <w:p w14:paraId="0D357FA6" w14:textId="77777777" w:rsidR="00D608B1" w:rsidRPr="0033383D" w:rsidRDefault="000373B4">
                  <w:pPr>
                    <w:pStyle w:val="aff3"/>
                    <w:spacing w:line="320" w:lineRule="exact"/>
                    <w:rPr>
                      <w:rFonts w:ascii="Times New Roman" w:hAnsi="Times New Roman"/>
                      <w:bCs/>
                      <w:szCs w:val="21"/>
                    </w:rPr>
                  </w:pPr>
                  <w:r w:rsidRPr="0033383D">
                    <w:rPr>
                      <w:rFonts w:ascii="Times New Roman" w:hAnsi="Times New Roman" w:hint="eastAsia"/>
                      <w:szCs w:val="21"/>
                    </w:rPr>
                    <w:t>南</w:t>
                  </w:r>
                </w:p>
              </w:tc>
              <w:tc>
                <w:tcPr>
                  <w:tcW w:w="602" w:type="pct"/>
                  <w:tcBorders>
                    <w:left w:val="single" w:sz="4" w:space="0" w:color="auto"/>
                    <w:bottom w:val="single" w:sz="4" w:space="0" w:color="auto"/>
                    <w:right w:val="single" w:sz="4" w:space="0" w:color="auto"/>
                  </w:tcBorders>
                  <w:vAlign w:val="center"/>
                </w:tcPr>
                <w:p w14:paraId="586ECD2F" w14:textId="77777777" w:rsidR="00D608B1" w:rsidRPr="0033383D" w:rsidRDefault="000373B4">
                  <w:pPr>
                    <w:pStyle w:val="aff3"/>
                    <w:spacing w:line="320" w:lineRule="exact"/>
                    <w:rPr>
                      <w:rFonts w:ascii="Times New Roman" w:hAnsi="Times New Roman"/>
                      <w:bCs/>
                      <w:szCs w:val="21"/>
                    </w:rPr>
                  </w:pPr>
                  <w:r w:rsidRPr="0033383D">
                    <w:rPr>
                      <w:rFonts w:ascii="Times New Roman" w:hAnsi="Times New Roman"/>
                      <w:szCs w:val="21"/>
                    </w:rPr>
                    <w:t>850</w:t>
                  </w:r>
                </w:p>
              </w:tc>
            </w:tr>
            <w:tr w:rsidR="00D608B1" w:rsidRPr="0033383D" w14:paraId="12119585" w14:textId="77777777">
              <w:trPr>
                <w:trHeight w:val="602"/>
                <w:jc w:val="center"/>
              </w:trPr>
              <w:tc>
                <w:tcPr>
                  <w:tcW w:w="260" w:type="pct"/>
                  <w:vMerge/>
                  <w:tcBorders>
                    <w:left w:val="single" w:sz="4" w:space="0" w:color="auto"/>
                    <w:right w:val="single" w:sz="4" w:space="0" w:color="auto"/>
                  </w:tcBorders>
                  <w:vAlign w:val="center"/>
                </w:tcPr>
                <w:p w14:paraId="15296537" w14:textId="77777777" w:rsidR="00D608B1" w:rsidRPr="0033383D" w:rsidRDefault="00D608B1">
                  <w:pPr>
                    <w:widowControl/>
                    <w:spacing w:line="240" w:lineRule="exact"/>
                    <w:jc w:val="center"/>
                    <w:rPr>
                      <w:szCs w:val="21"/>
                    </w:rPr>
                  </w:pPr>
                </w:p>
              </w:tc>
              <w:tc>
                <w:tcPr>
                  <w:tcW w:w="986" w:type="pct"/>
                  <w:vAlign w:val="center"/>
                </w:tcPr>
                <w:p w14:paraId="701CBA22" w14:textId="77777777" w:rsidR="00D608B1" w:rsidRPr="0033383D" w:rsidRDefault="000373B4">
                  <w:pPr>
                    <w:spacing w:line="240" w:lineRule="exact"/>
                    <w:jc w:val="center"/>
                    <w:rPr>
                      <w:szCs w:val="21"/>
                    </w:rPr>
                  </w:pPr>
                  <w:r w:rsidRPr="0033383D">
                    <w:rPr>
                      <w:rFonts w:hint="eastAsia"/>
                      <w:szCs w:val="21"/>
                    </w:rPr>
                    <w:t>官泽</w:t>
                  </w:r>
                  <w:r w:rsidRPr="0033383D">
                    <w:rPr>
                      <w:szCs w:val="21"/>
                    </w:rPr>
                    <w:t>村</w:t>
                  </w:r>
                </w:p>
              </w:tc>
              <w:tc>
                <w:tcPr>
                  <w:tcW w:w="671" w:type="pct"/>
                  <w:tcBorders>
                    <w:top w:val="single" w:sz="4" w:space="0" w:color="auto"/>
                    <w:left w:val="single" w:sz="4" w:space="0" w:color="auto"/>
                    <w:bottom w:val="single" w:sz="4" w:space="0" w:color="auto"/>
                    <w:right w:val="single" w:sz="4" w:space="0" w:color="auto"/>
                  </w:tcBorders>
                  <w:vAlign w:val="center"/>
                </w:tcPr>
                <w:p w14:paraId="191D8B50" w14:textId="77777777" w:rsidR="00D608B1" w:rsidRPr="0033383D" w:rsidRDefault="000373B4">
                  <w:pPr>
                    <w:spacing w:line="240" w:lineRule="exact"/>
                    <w:jc w:val="center"/>
                    <w:rPr>
                      <w:spacing w:val="-20"/>
                      <w:szCs w:val="21"/>
                    </w:rPr>
                  </w:pPr>
                  <w:r w:rsidRPr="0033383D">
                    <w:rPr>
                      <w:spacing w:val="-20"/>
                      <w:szCs w:val="21"/>
                    </w:rPr>
                    <w:t>214835.51</w:t>
                  </w:r>
                </w:p>
              </w:tc>
              <w:tc>
                <w:tcPr>
                  <w:tcW w:w="735" w:type="pct"/>
                  <w:tcBorders>
                    <w:top w:val="single" w:sz="4" w:space="0" w:color="auto"/>
                    <w:left w:val="single" w:sz="4" w:space="0" w:color="auto"/>
                    <w:bottom w:val="single" w:sz="4" w:space="0" w:color="auto"/>
                    <w:right w:val="single" w:sz="4" w:space="0" w:color="auto"/>
                  </w:tcBorders>
                  <w:vAlign w:val="center"/>
                </w:tcPr>
                <w:p w14:paraId="1D763157" w14:textId="77777777" w:rsidR="00D608B1" w:rsidRPr="0033383D" w:rsidRDefault="000373B4">
                  <w:pPr>
                    <w:spacing w:line="240" w:lineRule="exact"/>
                    <w:jc w:val="center"/>
                    <w:rPr>
                      <w:spacing w:val="-20"/>
                      <w:szCs w:val="21"/>
                    </w:rPr>
                  </w:pPr>
                  <w:r w:rsidRPr="0033383D">
                    <w:rPr>
                      <w:spacing w:val="-20"/>
                      <w:szCs w:val="21"/>
                    </w:rPr>
                    <w:t>3396979.01</w:t>
                  </w:r>
                </w:p>
              </w:tc>
              <w:tc>
                <w:tcPr>
                  <w:tcW w:w="859" w:type="pct"/>
                  <w:tcBorders>
                    <w:top w:val="single" w:sz="4" w:space="0" w:color="auto"/>
                    <w:left w:val="single" w:sz="4" w:space="0" w:color="auto"/>
                    <w:bottom w:val="single" w:sz="4" w:space="0" w:color="auto"/>
                    <w:right w:val="single" w:sz="4" w:space="0" w:color="auto"/>
                  </w:tcBorders>
                  <w:vAlign w:val="center"/>
                </w:tcPr>
                <w:p w14:paraId="5A4F8FB3" w14:textId="77777777" w:rsidR="00D608B1" w:rsidRPr="0033383D" w:rsidRDefault="000373B4">
                  <w:pPr>
                    <w:pStyle w:val="aff2"/>
                    <w:spacing w:line="240" w:lineRule="exact"/>
                    <w:jc w:val="center"/>
                    <w:rPr>
                      <w:rFonts w:ascii="Times New Roman" w:hAnsi="Times New Roman" w:cs="Times New Roman"/>
                      <w:sz w:val="21"/>
                      <w:szCs w:val="21"/>
                    </w:rPr>
                  </w:pPr>
                  <w:r w:rsidRPr="0033383D">
                    <w:rPr>
                      <w:rFonts w:ascii="Times New Roman" w:hAnsi="Times New Roman" w:cs="Times New Roman" w:hint="eastAsia"/>
                      <w:sz w:val="21"/>
                      <w:szCs w:val="21"/>
                    </w:rPr>
                    <w:t>约</w:t>
                  </w:r>
                  <w:r w:rsidRPr="0033383D">
                    <w:rPr>
                      <w:rFonts w:ascii="Times New Roman" w:hAnsi="Times New Roman" w:cs="Times New Roman" w:hint="eastAsia"/>
                      <w:sz w:val="21"/>
                      <w:szCs w:val="21"/>
                    </w:rPr>
                    <w:t>300</w:t>
                  </w:r>
                  <w:r w:rsidRPr="0033383D">
                    <w:rPr>
                      <w:rFonts w:ascii="Times New Roman" w:hAnsi="Times New Roman" w:cs="Times New Roman" w:hint="eastAsia"/>
                      <w:sz w:val="21"/>
                      <w:szCs w:val="21"/>
                    </w:rPr>
                    <w:t>人</w:t>
                  </w:r>
                </w:p>
              </w:tc>
              <w:tc>
                <w:tcPr>
                  <w:tcW w:w="475" w:type="pct"/>
                  <w:vMerge/>
                  <w:tcBorders>
                    <w:left w:val="single" w:sz="4" w:space="0" w:color="auto"/>
                    <w:right w:val="single" w:sz="4" w:space="0" w:color="auto"/>
                  </w:tcBorders>
                  <w:vAlign w:val="center"/>
                </w:tcPr>
                <w:p w14:paraId="3948AF9A" w14:textId="77777777" w:rsidR="00D608B1" w:rsidRPr="0033383D" w:rsidRDefault="00D608B1">
                  <w:pPr>
                    <w:spacing w:line="240" w:lineRule="exact"/>
                    <w:jc w:val="center"/>
                    <w:rPr>
                      <w:bCs/>
                      <w:szCs w:val="21"/>
                    </w:rPr>
                  </w:pPr>
                </w:p>
              </w:tc>
              <w:tc>
                <w:tcPr>
                  <w:tcW w:w="412" w:type="pct"/>
                  <w:tcBorders>
                    <w:left w:val="single" w:sz="4" w:space="0" w:color="auto"/>
                    <w:bottom w:val="single" w:sz="4" w:space="0" w:color="auto"/>
                    <w:right w:val="single" w:sz="4" w:space="0" w:color="auto"/>
                  </w:tcBorders>
                  <w:vAlign w:val="center"/>
                </w:tcPr>
                <w:p w14:paraId="34857E2A" w14:textId="77777777" w:rsidR="00D608B1" w:rsidRPr="0033383D" w:rsidRDefault="000373B4">
                  <w:pPr>
                    <w:pStyle w:val="aff3"/>
                    <w:spacing w:line="320" w:lineRule="exact"/>
                    <w:rPr>
                      <w:rFonts w:ascii="Times New Roman" w:hAnsi="Times New Roman"/>
                      <w:szCs w:val="21"/>
                    </w:rPr>
                  </w:pPr>
                  <w:r w:rsidRPr="0033383D">
                    <w:rPr>
                      <w:rFonts w:ascii="Times New Roman" w:hAnsi="Times New Roman" w:hint="eastAsia"/>
                      <w:szCs w:val="21"/>
                    </w:rPr>
                    <w:t>东南</w:t>
                  </w:r>
                </w:p>
              </w:tc>
              <w:tc>
                <w:tcPr>
                  <w:tcW w:w="602" w:type="pct"/>
                  <w:tcBorders>
                    <w:left w:val="single" w:sz="4" w:space="0" w:color="auto"/>
                    <w:bottom w:val="single" w:sz="4" w:space="0" w:color="auto"/>
                    <w:right w:val="single" w:sz="4" w:space="0" w:color="auto"/>
                  </w:tcBorders>
                  <w:vAlign w:val="center"/>
                </w:tcPr>
                <w:p w14:paraId="0045D539" w14:textId="77777777" w:rsidR="00D608B1" w:rsidRPr="0033383D" w:rsidRDefault="000373B4">
                  <w:pPr>
                    <w:pStyle w:val="aff3"/>
                    <w:spacing w:line="320" w:lineRule="exact"/>
                    <w:rPr>
                      <w:rFonts w:ascii="Times New Roman" w:hAnsi="Times New Roman"/>
                      <w:szCs w:val="21"/>
                    </w:rPr>
                  </w:pPr>
                  <w:r w:rsidRPr="0033383D">
                    <w:rPr>
                      <w:rFonts w:ascii="Times New Roman" w:hAnsi="Times New Roman" w:hint="eastAsia"/>
                      <w:szCs w:val="21"/>
                    </w:rPr>
                    <w:t>665</w:t>
                  </w:r>
                </w:p>
              </w:tc>
            </w:tr>
            <w:tr w:rsidR="00D608B1" w:rsidRPr="0033383D" w14:paraId="0E82E358" w14:textId="77777777">
              <w:trPr>
                <w:trHeight w:val="602"/>
                <w:jc w:val="center"/>
              </w:trPr>
              <w:tc>
                <w:tcPr>
                  <w:tcW w:w="260" w:type="pct"/>
                  <w:vMerge/>
                  <w:tcBorders>
                    <w:left w:val="single" w:sz="4" w:space="0" w:color="auto"/>
                    <w:right w:val="single" w:sz="4" w:space="0" w:color="auto"/>
                  </w:tcBorders>
                  <w:vAlign w:val="center"/>
                </w:tcPr>
                <w:p w14:paraId="47A1D06E" w14:textId="77777777" w:rsidR="00D608B1" w:rsidRPr="0033383D" w:rsidRDefault="00D608B1">
                  <w:pPr>
                    <w:widowControl/>
                    <w:spacing w:line="240" w:lineRule="exact"/>
                    <w:jc w:val="center"/>
                    <w:rPr>
                      <w:szCs w:val="21"/>
                    </w:rPr>
                  </w:pPr>
                </w:p>
              </w:tc>
              <w:tc>
                <w:tcPr>
                  <w:tcW w:w="986" w:type="pct"/>
                  <w:vAlign w:val="center"/>
                </w:tcPr>
                <w:p w14:paraId="25C5EE40" w14:textId="77777777" w:rsidR="00D608B1" w:rsidRPr="0033383D" w:rsidRDefault="000373B4">
                  <w:pPr>
                    <w:spacing w:line="240" w:lineRule="exact"/>
                    <w:jc w:val="center"/>
                    <w:rPr>
                      <w:szCs w:val="21"/>
                    </w:rPr>
                  </w:pPr>
                  <w:r w:rsidRPr="0033383D">
                    <w:rPr>
                      <w:rFonts w:hint="eastAsia"/>
                      <w:szCs w:val="21"/>
                    </w:rPr>
                    <w:t>陈家</w:t>
                  </w:r>
                  <w:r w:rsidRPr="0033383D">
                    <w:rPr>
                      <w:szCs w:val="21"/>
                    </w:rPr>
                    <w:t>圻村</w:t>
                  </w:r>
                </w:p>
              </w:tc>
              <w:tc>
                <w:tcPr>
                  <w:tcW w:w="671" w:type="pct"/>
                  <w:tcBorders>
                    <w:top w:val="single" w:sz="4" w:space="0" w:color="auto"/>
                    <w:left w:val="single" w:sz="4" w:space="0" w:color="auto"/>
                    <w:bottom w:val="single" w:sz="4" w:space="0" w:color="auto"/>
                    <w:right w:val="single" w:sz="4" w:space="0" w:color="auto"/>
                  </w:tcBorders>
                  <w:vAlign w:val="center"/>
                </w:tcPr>
                <w:p w14:paraId="3551D495" w14:textId="77777777" w:rsidR="00D608B1" w:rsidRPr="0033383D" w:rsidRDefault="000373B4">
                  <w:pPr>
                    <w:spacing w:line="240" w:lineRule="exact"/>
                    <w:jc w:val="center"/>
                    <w:rPr>
                      <w:spacing w:val="-20"/>
                      <w:szCs w:val="21"/>
                    </w:rPr>
                  </w:pPr>
                  <w:r w:rsidRPr="0033383D">
                    <w:rPr>
                      <w:spacing w:val="-20"/>
                      <w:szCs w:val="21"/>
                    </w:rPr>
                    <w:t>215541.87</w:t>
                  </w:r>
                </w:p>
              </w:tc>
              <w:tc>
                <w:tcPr>
                  <w:tcW w:w="735" w:type="pct"/>
                  <w:tcBorders>
                    <w:top w:val="single" w:sz="4" w:space="0" w:color="auto"/>
                    <w:left w:val="single" w:sz="4" w:space="0" w:color="auto"/>
                    <w:bottom w:val="single" w:sz="4" w:space="0" w:color="auto"/>
                    <w:right w:val="single" w:sz="4" w:space="0" w:color="auto"/>
                  </w:tcBorders>
                  <w:vAlign w:val="center"/>
                </w:tcPr>
                <w:p w14:paraId="1F552EF9" w14:textId="77777777" w:rsidR="00D608B1" w:rsidRPr="0033383D" w:rsidRDefault="000373B4">
                  <w:pPr>
                    <w:spacing w:line="240" w:lineRule="exact"/>
                    <w:jc w:val="center"/>
                    <w:rPr>
                      <w:spacing w:val="-20"/>
                      <w:szCs w:val="21"/>
                    </w:rPr>
                  </w:pPr>
                  <w:r w:rsidRPr="0033383D">
                    <w:rPr>
                      <w:spacing w:val="-20"/>
                      <w:szCs w:val="21"/>
                    </w:rPr>
                    <w:t>3396213.70</w:t>
                  </w:r>
                </w:p>
              </w:tc>
              <w:tc>
                <w:tcPr>
                  <w:tcW w:w="859" w:type="pct"/>
                  <w:tcBorders>
                    <w:top w:val="single" w:sz="4" w:space="0" w:color="auto"/>
                    <w:left w:val="single" w:sz="4" w:space="0" w:color="auto"/>
                    <w:bottom w:val="single" w:sz="4" w:space="0" w:color="auto"/>
                    <w:right w:val="single" w:sz="4" w:space="0" w:color="auto"/>
                  </w:tcBorders>
                  <w:vAlign w:val="center"/>
                </w:tcPr>
                <w:p w14:paraId="21F7CDF1" w14:textId="77777777" w:rsidR="00D608B1" w:rsidRPr="0033383D" w:rsidRDefault="000373B4">
                  <w:pPr>
                    <w:pStyle w:val="aff2"/>
                    <w:spacing w:line="240" w:lineRule="exact"/>
                    <w:jc w:val="center"/>
                    <w:rPr>
                      <w:rFonts w:ascii="Times New Roman" w:hAnsi="Times New Roman" w:cs="Times New Roman"/>
                      <w:sz w:val="21"/>
                      <w:szCs w:val="21"/>
                    </w:rPr>
                  </w:pPr>
                  <w:r w:rsidRPr="0033383D">
                    <w:rPr>
                      <w:rFonts w:ascii="Times New Roman" w:hAnsi="Times New Roman" w:cs="Times New Roman" w:hint="eastAsia"/>
                      <w:sz w:val="21"/>
                      <w:szCs w:val="21"/>
                    </w:rPr>
                    <w:t>约</w:t>
                  </w:r>
                  <w:r w:rsidRPr="0033383D">
                    <w:rPr>
                      <w:rFonts w:ascii="Times New Roman" w:hAnsi="Times New Roman" w:cs="Times New Roman" w:hint="eastAsia"/>
                      <w:sz w:val="21"/>
                      <w:szCs w:val="21"/>
                    </w:rPr>
                    <w:t>100</w:t>
                  </w:r>
                  <w:r w:rsidRPr="0033383D">
                    <w:rPr>
                      <w:rFonts w:ascii="Times New Roman" w:hAnsi="Times New Roman" w:cs="Times New Roman" w:hint="eastAsia"/>
                      <w:sz w:val="21"/>
                      <w:szCs w:val="21"/>
                    </w:rPr>
                    <w:t>人</w:t>
                  </w:r>
                </w:p>
              </w:tc>
              <w:tc>
                <w:tcPr>
                  <w:tcW w:w="475" w:type="pct"/>
                  <w:vMerge/>
                  <w:tcBorders>
                    <w:left w:val="single" w:sz="4" w:space="0" w:color="auto"/>
                    <w:right w:val="single" w:sz="4" w:space="0" w:color="auto"/>
                  </w:tcBorders>
                  <w:vAlign w:val="center"/>
                </w:tcPr>
                <w:p w14:paraId="3AA454F7" w14:textId="77777777" w:rsidR="00D608B1" w:rsidRPr="0033383D" w:rsidRDefault="00D608B1">
                  <w:pPr>
                    <w:spacing w:line="240" w:lineRule="exact"/>
                    <w:jc w:val="center"/>
                    <w:rPr>
                      <w:bCs/>
                      <w:szCs w:val="21"/>
                    </w:rPr>
                  </w:pPr>
                </w:p>
              </w:tc>
              <w:tc>
                <w:tcPr>
                  <w:tcW w:w="412" w:type="pct"/>
                  <w:tcBorders>
                    <w:left w:val="single" w:sz="4" w:space="0" w:color="auto"/>
                    <w:bottom w:val="single" w:sz="4" w:space="0" w:color="auto"/>
                    <w:right w:val="single" w:sz="4" w:space="0" w:color="auto"/>
                  </w:tcBorders>
                  <w:vAlign w:val="center"/>
                </w:tcPr>
                <w:p w14:paraId="4D5C6D55" w14:textId="77777777" w:rsidR="00D608B1" w:rsidRPr="0033383D" w:rsidRDefault="000373B4">
                  <w:pPr>
                    <w:pStyle w:val="aff3"/>
                    <w:spacing w:line="320" w:lineRule="exact"/>
                    <w:rPr>
                      <w:rFonts w:ascii="Times New Roman" w:hAnsi="Times New Roman"/>
                      <w:szCs w:val="21"/>
                    </w:rPr>
                  </w:pPr>
                  <w:r w:rsidRPr="0033383D">
                    <w:rPr>
                      <w:rFonts w:ascii="Times New Roman" w:hAnsi="Times New Roman" w:hint="eastAsia"/>
                      <w:szCs w:val="21"/>
                    </w:rPr>
                    <w:t>东南</w:t>
                  </w:r>
                </w:p>
              </w:tc>
              <w:tc>
                <w:tcPr>
                  <w:tcW w:w="602" w:type="pct"/>
                  <w:tcBorders>
                    <w:left w:val="single" w:sz="4" w:space="0" w:color="auto"/>
                    <w:bottom w:val="single" w:sz="4" w:space="0" w:color="auto"/>
                    <w:right w:val="single" w:sz="4" w:space="0" w:color="auto"/>
                  </w:tcBorders>
                  <w:vAlign w:val="center"/>
                </w:tcPr>
                <w:p w14:paraId="6DDB3B67" w14:textId="77777777" w:rsidR="00D608B1" w:rsidRPr="0033383D" w:rsidRDefault="000373B4">
                  <w:pPr>
                    <w:pStyle w:val="aff3"/>
                    <w:spacing w:line="320" w:lineRule="exact"/>
                    <w:rPr>
                      <w:rFonts w:ascii="Times New Roman" w:hAnsi="Times New Roman"/>
                      <w:szCs w:val="21"/>
                    </w:rPr>
                  </w:pPr>
                  <w:r w:rsidRPr="0033383D">
                    <w:rPr>
                      <w:rFonts w:ascii="Times New Roman" w:hAnsi="Times New Roman" w:hint="eastAsia"/>
                      <w:szCs w:val="21"/>
                    </w:rPr>
                    <w:t>1725</w:t>
                  </w:r>
                </w:p>
              </w:tc>
            </w:tr>
            <w:tr w:rsidR="00D608B1" w:rsidRPr="0033383D" w14:paraId="47A661A4" w14:textId="77777777">
              <w:trPr>
                <w:trHeight w:val="602"/>
                <w:jc w:val="center"/>
              </w:trPr>
              <w:tc>
                <w:tcPr>
                  <w:tcW w:w="260" w:type="pct"/>
                  <w:vMerge/>
                  <w:tcBorders>
                    <w:left w:val="single" w:sz="4" w:space="0" w:color="auto"/>
                    <w:right w:val="single" w:sz="4" w:space="0" w:color="auto"/>
                  </w:tcBorders>
                  <w:vAlign w:val="center"/>
                </w:tcPr>
                <w:p w14:paraId="4E58636F" w14:textId="77777777" w:rsidR="00D608B1" w:rsidRPr="0033383D" w:rsidRDefault="00D608B1">
                  <w:pPr>
                    <w:widowControl/>
                    <w:spacing w:line="240" w:lineRule="exact"/>
                    <w:jc w:val="center"/>
                    <w:rPr>
                      <w:szCs w:val="21"/>
                    </w:rPr>
                  </w:pPr>
                </w:p>
              </w:tc>
              <w:tc>
                <w:tcPr>
                  <w:tcW w:w="986" w:type="pct"/>
                  <w:vAlign w:val="center"/>
                </w:tcPr>
                <w:p w14:paraId="2FEB8991" w14:textId="77777777" w:rsidR="00D608B1" w:rsidRPr="0033383D" w:rsidRDefault="000373B4">
                  <w:pPr>
                    <w:spacing w:line="240" w:lineRule="exact"/>
                    <w:jc w:val="center"/>
                    <w:rPr>
                      <w:szCs w:val="21"/>
                    </w:rPr>
                  </w:pPr>
                  <w:r w:rsidRPr="0033383D">
                    <w:rPr>
                      <w:rFonts w:hint="eastAsia"/>
                      <w:szCs w:val="21"/>
                    </w:rPr>
                    <w:t>新</w:t>
                  </w:r>
                  <w:r w:rsidRPr="0033383D">
                    <w:rPr>
                      <w:szCs w:val="21"/>
                    </w:rPr>
                    <w:t>村</w:t>
                  </w:r>
                </w:p>
              </w:tc>
              <w:tc>
                <w:tcPr>
                  <w:tcW w:w="671" w:type="pct"/>
                  <w:tcBorders>
                    <w:top w:val="single" w:sz="4" w:space="0" w:color="auto"/>
                    <w:left w:val="single" w:sz="4" w:space="0" w:color="auto"/>
                    <w:bottom w:val="single" w:sz="4" w:space="0" w:color="auto"/>
                    <w:right w:val="single" w:sz="4" w:space="0" w:color="auto"/>
                  </w:tcBorders>
                  <w:vAlign w:val="center"/>
                </w:tcPr>
                <w:p w14:paraId="7A095D42" w14:textId="77777777" w:rsidR="00D608B1" w:rsidRPr="0033383D" w:rsidRDefault="000373B4">
                  <w:pPr>
                    <w:spacing w:line="240" w:lineRule="exact"/>
                    <w:jc w:val="center"/>
                    <w:rPr>
                      <w:spacing w:val="-20"/>
                      <w:szCs w:val="21"/>
                    </w:rPr>
                  </w:pPr>
                  <w:r w:rsidRPr="0033383D">
                    <w:rPr>
                      <w:spacing w:val="-20"/>
                      <w:szCs w:val="21"/>
                    </w:rPr>
                    <w:t>215908.22</w:t>
                  </w:r>
                </w:p>
              </w:tc>
              <w:tc>
                <w:tcPr>
                  <w:tcW w:w="735" w:type="pct"/>
                  <w:tcBorders>
                    <w:top w:val="single" w:sz="4" w:space="0" w:color="auto"/>
                    <w:left w:val="single" w:sz="4" w:space="0" w:color="auto"/>
                    <w:bottom w:val="single" w:sz="4" w:space="0" w:color="auto"/>
                    <w:right w:val="single" w:sz="4" w:space="0" w:color="auto"/>
                  </w:tcBorders>
                  <w:vAlign w:val="center"/>
                </w:tcPr>
                <w:p w14:paraId="544BA828" w14:textId="77777777" w:rsidR="00D608B1" w:rsidRPr="0033383D" w:rsidRDefault="000373B4">
                  <w:pPr>
                    <w:spacing w:line="240" w:lineRule="exact"/>
                    <w:jc w:val="center"/>
                    <w:rPr>
                      <w:spacing w:val="-20"/>
                      <w:szCs w:val="21"/>
                    </w:rPr>
                  </w:pPr>
                  <w:r w:rsidRPr="0033383D">
                    <w:rPr>
                      <w:spacing w:val="-20"/>
                      <w:szCs w:val="21"/>
                    </w:rPr>
                    <w:t>3396453.36</w:t>
                  </w:r>
                </w:p>
              </w:tc>
              <w:tc>
                <w:tcPr>
                  <w:tcW w:w="859" w:type="pct"/>
                  <w:tcBorders>
                    <w:top w:val="single" w:sz="4" w:space="0" w:color="auto"/>
                    <w:left w:val="single" w:sz="4" w:space="0" w:color="auto"/>
                    <w:bottom w:val="single" w:sz="4" w:space="0" w:color="auto"/>
                    <w:right w:val="single" w:sz="4" w:space="0" w:color="auto"/>
                  </w:tcBorders>
                  <w:vAlign w:val="center"/>
                </w:tcPr>
                <w:p w14:paraId="757EF80B" w14:textId="77777777" w:rsidR="00D608B1" w:rsidRPr="0033383D" w:rsidRDefault="000373B4">
                  <w:pPr>
                    <w:pStyle w:val="aff2"/>
                    <w:spacing w:line="240" w:lineRule="exact"/>
                    <w:jc w:val="center"/>
                    <w:rPr>
                      <w:rFonts w:ascii="Times New Roman" w:hAnsi="Times New Roman" w:cs="Times New Roman"/>
                      <w:sz w:val="21"/>
                      <w:szCs w:val="21"/>
                    </w:rPr>
                  </w:pPr>
                  <w:r w:rsidRPr="0033383D">
                    <w:rPr>
                      <w:rFonts w:ascii="Times New Roman" w:hAnsi="Times New Roman" w:cs="Times New Roman" w:hint="eastAsia"/>
                      <w:sz w:val="21"/>
                      <w:szCs w:val="21"/>
                    </w:rPr>
                    <w:t>约</w:t>
                  </w:r>
                  <w:r w:rsidRPr="0033383D">
                    <w:rPr>
                      <w:rFonts w:ascii="Times New Roman" w:hAnsi="Times New Roman" w:cs="Times New Roman" w:hint="eastAsia"/>
                      <w:sz w:val="21"/>
                      <w:szCs w:val="21"/>
                    </w:rPr>
                    <w:t>200</w:t>
                  </w:r>
                  <w:r w:rsidRPr="0033383D">
                    <w:rPr>
                      <w:rFonts w:ascii="Times New Roman" w:hAnsi="Times New Roman" w:cs="Times New Roman" w:hint="eastAsia"/>
                      <w:sz w:val="21"/>
                      <w:szCs w:val="21"/>
                    </w:rPr>
                    <w:t>人</w:t>
                  </w:r>
                </w:p>
              </w:tc>
              <w:tc>
                <w:tcPr>
                  <w:tcW w:w="475" w:type="pct"/>
                  <w:vMerge/>
                  <w:tcBorders>
                    <w:left w:val="single" w:sz="4" w:space="0" w:color="auto"/>
                    <w:right w:val="single" w:sz="4" w:space="0" w:color="auto"/>
                  </w:tcBorders>
                  <w:vAlign w:val="center"/>
                </w:tcPr>
                <w:p w14:paraId="22FEC552" w14:textId="77777777" w:rsidR="00D608B1" w:rsidRPr="0033383D" w:rsidRDefault="00D608B1">
                  <w:pPr>
                    <w:spacing w:line="240" w:lineRule="exact"/>
                    <w:jc w:val="center"/>
                    <w:rPr>
                      <w:bCs/>
                      <w:szCs w:val="21"/>
                    </w:rPr>
                  </w:pPr>
                </w:p>
              </w:tc>
              <w:tc>
                <w:tcPr>
                  <w:tcW w:w="412" w:type="pct"/>
                  <w:tcBorders>
                    <w:left w:val="single" w:sz="4" w:space="0" w:color="auto"/>
                    <w:bottom w:val="single" w:sz="4" w:space="0" w:color="auto"/>
                    <w:right w:val="single" w:sz="4" w:space="0" w:color="auto"/>
                  </w:tcBorders>
                  <w:vAlign w:val="center"/>
                </w:tcPr>
                <w:p w14:paraId="22E49011" w14:textId="77777777" w:rsidR="00D608B1" w:rsidRPr="0033383D" w:rsidRDefault="000373B4">
                  <w:pPr>
                    <w:pStyle w:val="aff3"/>
                    <w:spacing w:line="320" w:lineRule="exact"/>
                    <w:rPr>
                      <w:rFonts w:ascii="Times New Roman" w:hAnsi="Times New Roman"/>
                      <w:szCs w:val="21"/>
                    </w:rPr>
                  </w:pPr>
                  <w:r w:rsidRPr="0033383D">
                    <w:rPr>
                      <w:rFonts w:ascii="Times New Roman" w:hAnsi="Times New Roman" w:hint="eastAsia"/>
                      <w:szCs w:val="21"/>
                    </w:rPr>
                    <w:t>东南</w:t>
                  </w:r>
                </w:p>
              </w:tc>
              <w:tc>
                <w:tcPr>
                  <w:tcW w:w="602" w:type="pct"/>
                  <w:tcBorders>
                    <w:left w:val="single" w:sz="4" w:space="0" w:color="auto"/>
                    <w:bottom w:val="single" w:sz="4" w:space="0" w:color="auto"/>
                    <w:right w:val="single" w:sz="4" w:space="0" w:color="auto"/>
                  </w:tcBorders>
                  <w:vAlign w:val="center"/>
                </w:tcPr>
                <w:p w14:paraId="35779546" w14:textId="77777777" w:rsidR="00D608B1" w:rsidRPr="0033383D" w:rsidRDefault="000373B4">
                  <w:pPr>
                    <w:pStyle w:val="aff3"/>
                    <w:spacing w:line="320" w:lineRule="exact"/>
                    <w:rPr>
                      <w:rFonts w:ascii="Times New Roman" w:hAnsi="Times New Roman"/>
                      <w:szCs w:val="21"/>
                    </w:rPr>
                  </w:pPr>
                  <w:r w:rsidRPr="0033383D">
                    <w:rPr>
                      <w:rFonts w:ascii="Times New Roman" w:hAnsi="Times New Roman" w:hint="eastAsia"/>
                      <w:szCs w:val="21"/>
                    </w:rPr>
                    <w:t>1850</w:t>
                  </w:r>
                </w:p>
              </w:tc>
            </w:tr>
            <w:tr w:rsidR="00D608B1" w:rsidRPr="0033383D" w14:paraId="07A0F504" w14:textId="77777777">
              <w:trPr>
                <w:trHeight w:val="602"/>
                <w:jc w:val="center"/>
              </w:trPr>
              <w:tc>
                <w:tcPr>
                  <w:tcW w:w="260" w:type="pct"/>
                  <w:vMerge/>
                  <w:tcBorders>
                    <w:left w:val="single" w:sz="4" w:space="0" w:color="auto"/>
                    <w:right w:val="single" w:sz="4" w:space="0" w:color="auto"/>
                  </w:tcBorders>
                  <w:vAlign w:val="center"/>
                </w:tcPr>
                <w:p w14:paraId="54FCA7CB" w14:textId="77777777" w:rsidR="00D608B1" w:rsidRPr="0033383D" w:rsidRDefault="00D608B1">
                  <w:pPr>
                    <w:widowControl/>
                    <w:spacing w:line="240" w:lineRule="exact"/>
                    <w:jc w:val="center"/>
                    <w:rPr>
                      <w:szCs w:val="21"/>
                    </w:rPr>
                  </w:pPr>
                </w:p>
              </w:tc>
              <w:tc>
                <w:tcPr>
                  <w:tcW w:w="986" w:type="pct"/>
                  <w:vAlign w:val="center"/>
                </w:tcPr>
                <w:p w14:paraId="7BBE0111" w14:textId="77777777" w:rsidR="00D608B1" w:rsidRPr="0033383D" w:rsidRDefault="000373B4">
                  <w:pPr>
                    <w:spacing w:line="240" w:lineRule="exact"/>
                    <w:jc w:val="center"/>
                    <w:rPr>
                      <w:szCs w:val="21"/>
                    </w:rPr>
                  </w:pPr>
                  <w:r w:rsidRPr="0033383D">
                    <w:rPr>
                      <w:rFonts w:hint="eastAsia"/>
                      <w:szCs w:val="21"/>
                    </w:rPr>
                    <w:t>下珠</w:t>
                  </w:r>
                  <w:r w:rsidRPr="0033383D">
                    <w:rPr>
                      <w:szCs w:val="21"/>
                    </w:rPr>
                    <w:t>村</w:t>
                  </w:r>
                </w:p>
              </w:tc>
              <w:tc>
                <w:tcPr>
                  <w:tcW w:w="671" w:type="pct"/>
                  <w:tcBorders>
                    <w:top w:val="single" w:sz="4" w:space="0" w:color="auto"/>
                    <w:left w:val="single" w:sz="4" w:space="0" w:color="auto"/>
                    <w:bottom w:val="single" w:sz="4" w:space="0" w:color="auto"/>
                    <w:right w:val="single" w:sz="4" w:space="0" w:color="auto"/>
                  </w:tcBorders>
                  <w:vAlign w:val="center"/>
                </w:tcPr>
                <w:p w14:paraId="433BDFB6" w14:textId="77777777" w:rsidR="00D608B1" w:rsidRPr="0033383D" w:rsidRDefault="000373B4">
                  <w:pPr>
                    <w:spacing w:line="240" w:lineRule="exact"/>
                    <w:jc w:val="center"/>
                    <w:rPr>
                      <w:spacing w:val="-20"/>
                      <w:szCs w:val="21"/>
                    </w:rPr>
                  </w:pPr>
                  <w:r w:rsidRPr="0033383D">
                    <w:rPr>
                      <w:spacing w:val="-20"/>
                      <w:szCs w:val="21"/>
                    </w:rPr>
                    <w:t>215698.20</w:t>
                  </w:r>
                </w:p>
              </w:tc>
              <w:tc>
                <w:tcPr>
                  <w:tcW w:w="735" w:type="pct"/>
                  <w:tcBorders>
                    <w:top w:val="single" w:sz="4" w:space="0" w:color="auto"/>
                    <w:left w:val="single" w:sz="4" w:space="0" w:color="auto"/>
                    <w:bottom w:val="single" w:sz="4" w:space="0" w:color="auto"/>
                    <w:right w:val="single" w:sz="4" w:space="0" w:color="auto"/>
                  </w:tcBorders>
                  <w:vAlign w:val="center"/>
                </w:tcPr>
                <w:p w14:paraId="6B0230BE" w14:textId="77777777" w:rsidR="00D608B1" w:rsidRPr="0033383D" w:rsidRDefault="000373B4">
                  <w:pPr>
                    <w:spacing w:line="240" w:lineRule="exact"/>
                    <w:jc w:val="center"/>
                    <w:rPr>
                      <w:spacing w:val="-20"/>
                      <w:szCs w:val="21"/>
                    </w:rPr>
                  </w:pPr>
                  <w:r w:rsidRPr="0033383D">
                    <w:rPr>
                      <w:spacing w:val="-20"/>
                      <w:szCs w:val="21"/>
                    </w:rPr>
                    <w:t>3397387.72</w:t>
                  </w:r>
                </w:p>
              </w:tc>
              <w:tc>
                <w:tcPr>
                  <w:tcW w:w="859" w:type="pct"/>
                  <w:tcBorders>
                    <w:top w:val="single" w:sz="4" w:space="0" w:color="auto"/>
                    <w:left w:val="single" w:sz="4" w:space="0" w:color="auto"/>
                    <w:bottom w:val="single" w:sz="4" w:space="0" w:color="auto"/>
                    <w:right w:val="single" w:sz="4" w:space="0" w:color="auto"/>
                  </w:tcBorders>
                  <w:vAlign w:val="center"/>
                </w:tcPr>
                <w:p w14:paraId="4E14CAE1" w14:textId="77777777" w:rsidR="00D608B1" w:rsidRPr="0033383D" w:rsidRDefault="000373B4">
                  <w:pPr>
                    <w:pStyle w:val="aff2"/>
                    <w:spacing w:line="240" w:lineRule="exact"/>
                    <w:jc w:val="center"/>
                    <w:rPr>
                      <w:rFonts w:ascii="Times New Roman" w:hAnsi="Times New Roman" w:cs="Times New Roman"/>
                      <w:sz w:val="21"/>
                      <w:szCs w:val="21"/>
                    </w:rPr>
                  </w:pPr>
                  <w:r w:rsidRPr="0033383D">
                    <w:rPr>
                      <w:rFonts w:ascii="Times New Roman" w:hAnsi="Times New Roman" w:cs="Times New Roman" w:hint="eastAsia"/>
                      <w:sz w:val="21"/>
                      <w:szCs w:val="21"/>
                    </w:rPr>
                    <w:t>约</w:t>
                  </w:r>
                  <w:r w:rsidRPr="0033383D">
                    <w:rPr>
                      <w:rFonts w:ascii="Times New Roman" w:hAnsi="Times New Roman" w:cs="Times New Roman" w:hint="eastAsia"/>
                      <w:sz w:val="21"/>
                      <w:szCs w:val="21"/>
                    </w:rPr>
                    <w:t>300</w:t>
                  </w:r>
                  <w:r w:rsidRPr="0033383D">
                    <w:rPr>
                      <w:rFonts w:ascii="Times New Roman" w:hAnsi="Times New Roman" w:cs="Times New Roman" w:hint="eastAsia"/>
                      <w:sz w:val="21"/>
                      <w:szCs w:val="21"/>
                    </w:rPr>
                    <w:t>人</w:t>
                  </w:r>
                </w:p>
              </w:tc>
              <w:tc>
                <w:tcPr>
                  <w:tcW w:w="475" w:type="pct"/>
                  <w:vMerge/>
                  <w:tcBorders>
                    <w:left w:val="single" w:sz="4" w:space="0" w:color="auto"/>
                    <w:right w:val="single" w:sz="4" w:space="0" w:color="auto"/>
                  </w:tcBorders>
                  <w:vAlign w:val="center"/>
                </w:tcPr>
                <w:p w14:paraId="0EB7FC46" w14:textId="77777777" w:rsidR="00D608B1" w:rsidRPr="0033383D" w:rsidRDefault="00D608B1">
                  <w:pPr>
                    <w:spacing w:line="240" w:lineRule="exact"/>
                    <w:jc w:val="center"/>
                    <w:rPr>
                      <w:bCs/>
                      <w:szCs w:val="21"/>
                    </w:rPr>
                  </w:pPr>
                </w:p>
              </w:tc>
              <w:tc>
                <w:tcPr>
                  <w:tcW w:w="412" w:type="pct"/>
                  <w:tcBorders>
                    <w:left w:val="single" w:sz="4" w:space="0" w:color="auto"/>
                    <w:bottom w:val="single" w:sz="4" w:space="0" w:color="auto"/>
                    <w:right w:val="single" w:sz="4" w:space="0" w:color="auto"/>
                  </w:tcBorders>
                  <w:vAlign w:val="center"/>
                </w:tcPr>
                <w:p w14:paraId="4355B770" w14:textId="77777777" w:rsidR="00D608B1" w:rsidRPr="0033383D" w:rsidRDefault="000373B4">
                  <w:pPr>
                    <w:pStyle w:val="aff3"/>
                    <w:spacing w:line="320" w:lineRule="exact"/>
                    <w:rPr>
                      <w:rFonts w:ascii="Times New Roman" w:hAnsi="Times New Roman"/>
                      <w:szCs w:val="21"/>
                    </w:rPr>
                  </w:pPr>
                  <w:r w:rsidRPr="0033383D">
                    <w:rPr>
                      <w:rFonts w:ascii="Times New Roman" w:hAnsi="Times New Roman" w:hint="eastAsia"/>
                      <w:szCs w:val="21"/>
                    </w:rPr>
                    <w:t>东</w:t>
                  </w:r>
                </w:p>
              </w:tc>
              <w:tc>
                <w:tcPr>
                  <w:tcW w:w="602" w:type="pct"/>
                  <w:tcBorders>
                    <w:left w:val="single" w:sz="4" w:space="0" w:color="auto"/>
                    <w:bottom w:val="single" w:sz="4" w:space="0" w:color="auto"/>
                    <w:right w:val="single" w:sz="4" w:space="0" w:color="auto"/>
                  </w:tcBorders>
                  <w:vAlign w:val="center"/>
                </w:tcPr>
                <w:p w14:paraId="4A6B0B65" w14:textId="77777777" w:rsidR="00D608B1" w:rsidRPr="0033383D" w:rsidRDefault="000373B4">
                  <w:pPr>
                    <w:pStyle w:val="aff3"/>
                    <w:spacing w:line="320" w:lineRule="exact"/>
                    <w:rPr>
                      <w:rFonts w:ascii="Times New Roman" w:hAnsi="Times New Roman"/>
                      <w:szCs w:val="21"/>
                    </w:rPr>
                  </w:pPr>
                  <w:r w:rsidRPr="0033383D">
                    <w:rPr>
                      <w:rFonts w:ascii="Times New Roman" w:hAnsi="Times New Roman" w:hint="eastAsia"/>
                      <w:szCs w:val="21"/>
                    </w:rPr>
                    <w:t>1310</w:t>
                  </w:r>
                </w:p>
              </w:tc>
            </w:tr>
            <w:tr w:rsidR="00D608B1" w:rsidRPr="0033383D" w14:paraId="0A3A4898" w14:textId="77777777">
              <w:trPr>
                <w:trHeight w:val="792"/>
                <w:jc w:val="center"/>
              </w:trPr>
              <w:tc>
                <w:tcPr>
                  <w:tcW w:w="260" w:type="pct"/>
                  <w:vMerge w:val="restart"/>
                  <w:tcBorders>
                    <w:top w:val="single" w:sz="4" w:space="0" w:color="auto"/>
                    <w:left w:val="single" w:sz="4" w:space="0" w:color="auto"/>
                    <w:right w:val="single" w:sz="4" w:space="0" w:color="auto"/>
                  </w:tcBorders>
                  <w:vAlign w:val="center"/>
                </w:tcPr>
                <w:p w14:paraId="44E44D54" w14:textId="77777777" w:rsidR="00D608B1" w:rsidRPr="0033383D" w:rsidRDefault="000373B4">
                  <w:pPr>
                    <w:spacing w:line="240" w:lineRule="exact"/>
                    <w:jc w:val="center"/>
                    <w:rPr>
                      <w:szCs w:val="21"/>
                    </w:rPr>
                  </w:pPr>
                  <w:r w:rsidRPr="0033383D">
                    <w:rPr>
                      <w:szCs w:val="21"/>
                    </w:rPr>
                    <w:t>水环境</w:t>
                  </w:r>
                </w:p>
              </w:tc>
              <w:tc>
                <w:tcPr>
                  <w:tcW w:w="986" w:type="pct"/>
                  <w:tcBorders>
                    <w:top w:val="single" w:sz="4" w:space="0" w:color="auto"/>
                    <w:left w:val="single" w:sz="4" w:space="0" w:color="auto"/>
                    <w:bottom w:val="single" w:sz="4" w:space="0" w:color="auto"/>
                    <w:right w:val="single" w:sz="4" w:space="0" w:color="auto"/>
                  </w:tcBorders>
                  <w:vAlign w:val="center"/>
                </w:tcPr>
                <w:p w14:paraId="0577762C" w14:textId="77777777" w:rsidR="00D608B1" w:rsidRPr="0033383D" w:rsidRDefault="000373B4">
                  <w:pPr>
                    <w:jc w:val="center"/>
                    <w:rPr>
                      <w:szCs w:val="21"/>
                    </w:rPr>
                  </w:pPr>
                  <w:r w:rsidRPr="0033383D">
                    <w:rPr>
                      <w:rFonts w:hint="eastAsia"/>
                      <w:szCs w:val="21"/>
                    </w:rPr>
                    <w:t>埭溪（苕溪</w:t>
                  </w:r>
                  <w:r w:rsidRPr="0033383D">
                    <w:rPr>
                      <w:rFonts w:hint="eastAsia"/>
                      <w:szCs w:val="21"/>
                    </w:rPr>
                    <w:t>93</w:t>
                  </w:r>
                  <w:r w:rsidRPr="0033383D">
                    <w:rPr>
                      <w:rFonts w:hint="eastAsia"/>
                      <w:szCs w:val="21"/>
                    </w:rPr>
                    <w:t>）</w:t>
                  </w:r>
                </w:p>
              </w:tc>
              <w:tc>
                <w:tcPr>
                  <w:tcW w:w="671" w:type="pct"/>
                  <w:tcBorders>
                    <w:top w:val="single" w:sz="4" w:space="0" w:color="auto"/>
                    <w:left w:val="single" w:sz="4" w:space="0" w:color="auto"/>
                    <w:bottom w:val="single" w:sz="4" w:space="0" w:color="auto"/>
                    <w:right w:val="single" w:sz="4" w:space="0" w:color="auto"/>
                  </w:tcBorders>
                  <w:vAlign w:val="center"/>
                </w:tcPr>
                <w:p w14:paraId="52FD239D" w14:textId="77777777" w:rsidR="00D608B1" w:rsidRPr="0033383D" w:rsidRDefault="000373B4">
                  <w:pPr>
                    <w:jc w:val="center"/>
                    <w:rPr>
                      <w:szCs w:val="21"/>
                    </w:rPr>
                  </w:pPr>
                  <w:r w:rsidRPr="0033383D">
                    <w:rPr>
                      <w:szCs w:val="21"/>
                    </w:rPr>
                    <w:t>/</w:t>
                  </w:r>
                </w:p>
              </w:tc>
              <w:tc>
                <w:tcPr>
                  <w:tcW w:w="735" w:type="pct"/>
                  <w:tcBorders>
                    <w:top w:val="single" w:sz="4" w:space="0" w:color="auto"/>
                    <w:left w:val="single" w:sz="4" w:space="0" w:color="auto"/>
                    <w:bottom w:val="single" w:sz="4" w:space="0" w:color="auto"/>
                    <w:right w:val="single" w:sz="4" w:space="0" w:color="auto"/>
                  </w:tcBorders>
                  <w:vAlign w:val="center"/>
                </w:tcPr>
                <w:p w14:paraId="544C2FA0" w14:textId="77777777" w:rsidR="00D608B1" w:rsidRPr="0033383D" w:rsidRDefault="000373B4">
                  <w:pPr>
                    <w:jc w:val="center"/>
                    <w:rPr>
                      <w:szCs w:val="21"/>
                    </w:rPr>
                  </w:pPr>
                  <w:r w:rsidRPr="0033383D">
                    <w:rPr>
                      <w:szCs w:val="21"/>
                    </w:rPr>
                    <w:t>/</w:t>
                  </w:r>
                </w:p>
              </w:tc>
              <w:tc>
                <w:tcPr>
                  <w:tcW w:w="859" w:type="pct"/>
                  <w:tcBorders>
                    <w:top w:val="single" w:sz="4" w:space="0" w:color="auto"/>
                    <w:left w:val="single" w:sz="4" w:space="0" w:color="auto"/>
                    <w:right w:val="single" w:sz="4" w:space="0" w:color="auto"/>
                  </w:tcBorders>
                  <w:vAlign w:val="center"/>
                </w:tcPr>
                <w:p w14:paraId="09CBF50E" w14:textId="77777777" w:rsidR="00D608B1" w:rsidRPr="0033383D" w:rsidRDefault="000373B4">
                  <w:pPr>
                    <w:jc w:val="center"/>
                    <w:rPr>
                      <w:szCs w:val="21"/>
                    </w:rPr>
                  </w:pPr>
                  <w:r w:rsidRPr="0033383D">
                    <w:rPr>
                      <w:rFonts w:hint="eastAsia"/>
                      <w:spacing w:val="-20"/>
                      <w:szCs w:val="21"/>
                    </w:rPr>
                    <w:t>农业用水区</w:t>
                  </w:r>
                </w:p>
              </w:tc>
              <w:tc>
                <w:tcPr>
                  <w:tcW w:w="475" w:type="pct"/>
                  <w:tcBorders>
                    <w:top w:val="single" w:sz="4" w:space="0" w:color="auto"/>
                    <w:left w:val="single" w:sz="4" w:space="0" w:color="auto"/>
                    <w:right w:val="single" w:sz="4" w:space="0" w:color="auto"/>
                  </w:tcBorders>
                  <w:vAlign w:val="center"/>
                </w:tcPr>
                <w:p w14:paraId="7084CB16" w14:textId="77777777" w:rsidR="00D608B1" w:rsidRPr="0033383D" w:rsidRDefault="000373B4">
                  <w:pPr>
                    <w:jc w:val="center"/>
                    <w:rPr>
                      <w:szCs w:val="21"/>
                    </w:rPr>
                  </w:pPr>
                  <w:r w:rsidRPr="0033383D">
                    <w:rPr>
                      <w:szCs w:val="21"/>
                    </w:rPr>
                    <w:t>III</w:t>
                  </w:r>
                  <w:r w:rsidRPr="0033383D">
                    <w:rPr>
                      <w:szCs w:val="21"/>
                    </w:rPr>
                    <w:t>类</w:t>
                  </w:r>
                </w:p>
              </w:tc>
              <w:tc>
                <w:tcPr>
                  <w:tcW w:w="412" w:type="pct"/>
                  <w:tcBorders>
                    <w:top w:val="single" w:sz="4" w:space="0" w:color="auto"/>
                    <w:left w:val="single" w:sz="4" w:space="0" w:color="auto"/>
                    <w:right w:val="single" w:sz="4" w:space="0" w:color="auto"/>
                  </w:tcBorders>
                  <w:vAlign w:val="center"/>
                </w:tcPr>
                <w:p w14:paraId="31700341" w14:textId="77777777" w:rsidR="00D608B1" w:rsidRPr="0033383D" w:rsidRDefault="000373B4">
                  <w:pPr>
                    <w:jc w:val="center"/>
                    <w:rPr>
                      <w:szCs w:val="21"/>
                    </w:rPr>
                  </w:pPr>
                  <w:r w:rsidRPr="0033383D">
                    <w:rPr>
                      <w:rFonts w:hint="eastAsia"/>
                      <w:szCs w:val="21"/>
                    </w:rPr>
                    <w:t>东南</w:t>
                  </w:r>
                </w:p>
              </w:tc>
              <w:tc>
                <w:tcPr>
                  <w:tcW w:w="602" w:type="pct"/>
                  <w:tcBorders>
                    <w:top w:val="single" w:sz="4" w:space="0" w:color="auto"/>
                    <w:left w:val="single" w:sz="4" w:space="0" w:color="auto"/>
                    <w:bottom w:val="single" w:sz="4" w:space="0" w:color="auto"/>
                    <w:right w:val="single" w:sz="4" w:space="0" w:color="auto"/>
                  </w:tcBorders>
                  <w:vAlign w:val="center"/>
                </w:tcPr>
                <w:p w14:paraId="31399C9F" w14:textId="77777777" w:rsidR="00D608B1" w:rsidRPr="0033383D" w:rsidRDefault="000373B4">
                  <w:pPr>
                    <w:jc w:val="center"/>
                    <w:rPr>
                      <w:szCs w:val="21"/>
                    </w:rPr>
                  </w:pPr>
                  <w:r w:rsidRPr="0033383D">
                    <w:rPr>
                      <w:szCs w:val="21"/>
                    </w:rPr>
                    <w:t>630</w:t>
                  </w:r>
                  <w:r w:rsidRPr="0033383D">
                    <w:rPr>
                      <w:rFonts w:hint="eastAsia"/>
                      <w:szCs w:val="21"/>
                    </w:rPr>
                    <w:t>m</w:t>
                  </w:r>
                </w:p>
              </w:tc>
            </w:tr>
            <w:tr w:rsidR="00D608B1" w:rsidRPr="0033383D" w14:paraId="5330B543" w14:textId="77777777">
              <w:trPr>
                <w:trHeight w:val="792"/>
                <w:jc w:val="center"/>
              </w:trPr>
              <w:tc>
                <w:tcPr>
                  <w:tcW w:w="260" w:type="pct"/>
                  <w:vMerge/>
                  <w:tcBorders>
                    <w:left w:val="single" w:sz="4" w:space="0" w:color="auto"/>
                    <w:right w:val="single" w:sz="4" w:space="0" w:color="auto"/>
                  </w:tcBorders>
                  <w:vAlign w:val="center"/>
                </w:tcPr>
                <w:p w14:paraId="78FFB7F9" w14:textId="77777777" w:rsidR="00D608B1" w:rsidRPr="0033383D" w:rsidRDefault="00D608B1">
                  <w:pPr>
                    <w:spacing w:line="240" w:lineRule="exact"/>
                    <w:jc w:val="center"/>
                    <w:rPr>
                      <w:szCs w:val="21"/>
                    </w:rPr>
                  </w:pPr>
                </w:p>
              </w:tc>
              <w:tc>
                <w:tcPr>
                  <w:tcW w:w="986" w:type="pct"/>
                  <w:tcBorders>
                    <w:top w:val="single" w:sz="4" w:space="0" w:color="auto"/>
                    <w:left w:val="single" w:sz="4" w:space="0" w:color="auto"/>
                    <w:bottom w:val="single" w:sz="4" w:space="0" w:color="auto"/>
                    <w:right w:val="single" w:sz="4" w:space="0" w:color="auto"/>
                  </w:tcBorders>
                  <w:vAlign w:val="center"/>
                </w:tcPr>
                <w:p w14:paraId="0541B39C" w14:textId="77777777" w:rsidR="00D608B1" w:rsidRPr="0033383D" w:rsidRDefault="000373B4">
                  <w:pPr>
                    <w:jc w:val="center"/>
                    <w:rPr>
                      <w:szCs w:val="21"/>
                    </w:rPr>
                  </w:pPr>
                  <w:r w:rsidRPr="0033383D">
                    <w:rPr>
                      <w:rFonts w:hint="eastAsia"/>
                      <w:szCs w:val="21"/>
                      <w:lang w:val="zh-CN"/>
                    </w:rPr>
                    <w:t>东苕溪导流港（苕溪</w:t>
                  </w:r>
                  <w:r w:rsidRPr="0033383D">
                    <w:rPr>
                      <w:rFonts w:hint="eastAsia"/>
                      <w:szCs w:val="21"/>
                      <w:lang w:val="zh-CN"/>
                    </w:rPr>
                    <w:t>65</w:t>
                  </w:r>
                  <w:r w:rsidRPr="0033383D">
                    <w:rPr>
                      <w:rFonts w:hint="eastAsia"/>
                      <w:szCs w:val="21"/>
                      <w:lang w:val="zh-CN"/>
                    </w:rPr>
                    <w:t>）</w:t>
                  </w:r>
                </w:p>
              </w:tc>
              <w:tc>
                <w:tcPr>
                  <w:tcW w:w="671" w:type="pct"/>
                  <w:tcBorders>
                    <w:top w:val="single" w:sz="4" w:space="0" w:color="auto"/>
                    <w:left w:val="single" w:sz="4" w:space="0" w:color="auto"/>
                    <w:bottom w:val="single" w:sz="4" w:space="0" w:color="auto"/>
                    <w:right w:val="single" w:sz="4" w:space="0" w:color="auto"/>
                  </w:tcBorders>
                  <w:vAlign w:val="center"/>
                </w:tcPr>
                <w:p w14:paraId="44942DBB" w14:textId="77777777" w:rsidR="00D608B1" w:rsidRPr="0033383D" w:rsidRDefault="000373B4">
                  <w:pPr>
                    <w:jc w:val="center"/>
                    <w:rPr>
                      <w:szCs w:val="21"/>
                    </w:rPr>
                  </w:pPr>
                  <w:r w:rsidRPr="0033383D">
                    <w:rPr>
                      <w:rFonts w:hint="eastAsia"/>
                      <w:szCs w:val="21"/>
                    </w:rPr>
                    <w:t>/</w:t>
                  </w:r>
                </w:p>
              </w:tc>
              <w:tc>
                <w:tcPr>
                  <w:tcW w:w="735" w:type="pct"/>
                  <w:tcBorders>
                    <w:top w:val="single" w:sz="4" w:space="0" w:color="auto"/>
                    <w:left w:val="single" w:sz="4" w:space="0" w:color="auto"/>
                    <w:bottom w:val="single" w:sz="4" w:space="0" w:color="auto"/>
                    <w:right w:val="single" w:sz="4" w:space="0" w:color="auto"/>
                  </w:tcBorders>
                  <w:vAlign w:val="center"/>
                </w:tcPr>
                <w:p w14:paraId="03AB3268" w14:textId="77777777" w:rsidR="00D608B1" w:rsidRPr="0033383D" w:rsidRDefault="000373B4">
                  <w:pPr>
                    <w:jc w:val="center"/>
                    <w:rPr>
                      <w:szCs w:val="21"/>
                    </w:rPr>
                  </w:pPr>
                  <w:r w:rsidRPr="0033383D">
                    <w:rPr>
                      <w:rFonts w:hint="eastAsia"/>
                      <w:szCs w:val="21"/>
                    </w:rPr>
                    <w:t>/</w:t>
                  </w:r>
                </w:p>
              </w:tc>
              <w:tc>
                <w:tcPr>
                  <w:tcW w:w="859" w:type="pct"/>
                  <w:tcBorders>
                    <w:top w:val="single" w:sz="4" w:space="0" w:color="auto"/>
                    <w:left w:val="single" w:sz="4" w:space="0" w:color="auto"/>
                    <w:right w:val="single" w:sz="4" w:space="0" w:color="auto"/>
                  </w:tcBorders>
                  <w:vAlign w:val="center"/>
                </w:tcPr>
                <w:p w14:paraId="59B98098" w14:textId="77777777" w:rsidR="00D608B1" w:rsidRPr="0033383D" w:rsidRDefault="000373B4">
                  <w:pPr>
                    <w:jc w:val="center"/>
                    <w:rPr>
                      <w:spacing w:val="-20"/>
                      <w:szCs w:val="21"/>
                    </w:rPr>
                  </w:pPr>
                  <w:r w:rsidRPr="0033383D">
                    <w:rPr>
                      <w:rFonts w:hint="eastAsia"/>
                      <w:spacing w:val="-20"/>
                      <w:szCs w:val="21"/>
                    </w:rPr>
                    <w:t>农业用水区</w:t>
                  </w:r>
                </w:p>
              </w:tc>
              <w:tc>
                <w:tcPr>
                  <w:tcW w:w="475" w:type="pct"/>
                  <w:tcBorders>
                    <w:top w:val="single" w:sz="4" w:space="0" w:color="auto"/>
                    <w:left w:val="single" w:sz="4" w:space="0" w:color="auto"/>
                    <w:right w:val="single" w:sz="4" w:space="0" w:color="auto"/>
                  </w:tcBorders>
                  <w:vAlign w:val="center"/>
                </w:tcPr>
                <w:p w14:paraId="3C8725A1" w14:textId="77777777" w:rsidR="00D608B1" w:rsidRPr="0033383D" w:rsidRDefault="000373B4">
                  <w:pPr>
                    <w:jc w:val="center"/>
                    <w:rPr>
                      <w:szCs w:val="21"/>
                    </w:rPr>
                  </w:pPr>
                  <w:r w:rsidRPr="0033383D">
                    <w:rPr>
                      <w:szCs w:val="21"/>
                    </w:rPr>
                    <w:t>III</w:t>
                  </w:r>
                  <w:r w:rsidRPr="0033383D">
                    <w:rPr>
                      <w:szCs w:val="21"/>
                    </w:rPr>
                    <w:t>类</w:t>
                  </w:r>
                </w:p>
              </w:tc>
              <w:tc>
                <w:tcPr>
                  <w:tcW w:w="412" w:type="pct"/>
                  <w:tcBorders>
                    <w:top w:val="single" w:sz="4" w:space="0" w:color="auto"/>
                    <w:left w:val="single" w:sz="4" w:space="0" w:color="auto"/>
                    <w:right w:val="single" w:sz="4" w:space="0" w:color="auto"/>
                  </w:tcBorders>
                  <w:vAlign w:val="center"/>
                </w:tcPr>
                <w:p w14:paraId="27BB663C" w14:textId="77777777" w:rsidR="00D608B1" w:rsidRPr="0033383D" w:rsidRDefault="000373B4">
                  <w:pPr>
                    <w:jc w:val="center"/>
                    <w:rPr>
                      <w:szCs w:val="21"/>
                    </w:rPr>
                  </w:pPr>
                  <w:r w:rsidRPr="0033383D">
                    <w:rPr>
                      <w:rFonts w:hint="eastAsia"/>
                      <w:szCs w:val="21"/>
                    </w:rPr>
                    <w:t>东</w:t>
                  </w:r>
                </w:p>
              </w:tc>
              <w:tc>
                <w:tcPr>
                  <w:tcW w:w="602" w:type="pct"/>
                  <w:tcBorders>
                    <w:top w:val="single" w:sz="4" w:space="0" w:color="auto"/>
                    <w:left w:val="single" w:sz="4" w:space="0" w:color="auto"/>
                    <w:bottom w:val="single" w:sz="4" w:space="0" w:color="auto"/>
                    <w:right w:val="single" w:sz="4" w:space="0" w:color="auto"/>
                  </w:tcBorders>
                  <w:vAlign w:val="center"/>
                </w:tcPr>
                <w:p w14:paraId="5B4DCFFB" w14:textId="77777777" w:rsidR="00D608B1" w:rsidRPr="0033383D" w:rsidRDefault="000373B4">
                  <w:pPr>
                    <w:jc w:val="center"/>
                    <w:rPr>
                      <w:szCs w:val="21"/>
                    </w:rPr>
                  </w:pPr>
                  <w:r w:rsidRPr="0033383D">
                    <w:rPr>
                      <w:rFonts w:hint="eastAsia"/>
                      <w:szCs w:val="21"/>
                    </w:rPr>
                    <w:t>3.</w:t>
                  </w:r>
                  <w:r w:rsidRPr="0033383D">
                    <w:rPr>
                      <w:szCs w:val="21"/>
                    </w:rPr>
                    <w:t>7</w:t>
                  </w:r>
                  <w:r w:rsidRPr="0033383D">
                    <w:rPr>
                      <w:rFonts w:hint="eastAsia"/>
                      <w:szCs w:val="21"/>
                    </w:rPr>
                    <w:t>km</w:t>
                  </w:r>
                </w:p>
              </w:tc>
            </w:tr>
            <w:tr w:rsidR="00D608B1" w:rsidRPr="0033383D" w14:paraId="5D60B8EA" w14:textId="77777777">
              <w:trPr>
                <w:trHeight w:val="342"/>
                <w:jc w:val="center"/>
              </w:trPr>
              <w:tc>
                <w:tcPr>
                  <w:tcW w:w="260" w:type="pct"/>
                  <w:vMerge/>
                  <w:tcBorders>
                    <w:left w:val="single" w:sz="4" w:space="0" w:color="auto"/>
                    <w:right w:val="single" w:sz="4" w:space="0" w:color="auto"/>
                  </w:tcBorders>
                  <w:vAlign w:val="center"/>
                </w:tcPr>
                <w:p w14:paraId="0EA6A675" w14:textId="77777777" w:rsidR="00D608B1" w:rsidRPr="0033383D" w:rsidRDefault="00D608B1">
                  <w:pPr>
                    <w:spacing w:line="240" w:lineRule="exact"/>
                    <w:jc w:val="center"/>
                    <w:rPr>
                      <w:szCs w:val="21"/>
                    </w:rPr>
                  </w:pPr>
                </w:p>
              </w:tc>
              <w:tc>
                <w:tcPr>
                  <w:tcW w:w="986" w:type="pct"/>
                  <w:tcBorders>
                    <w:top w:val="single" w:sz="4" w:space="0" w:color="auto"/>
                    <w:left w:val="single" w:sz="4" w:space="0" w:color="auto"/>
                    <w:bottom w:val="single" w:sz="4" w:space="0" w:color="auto"/>
                    <w:right w:val="single" w:sz="4" w:space="0" w:color="auto"/>
                  </w:tcBorders>
                  <w:vAlign w:val="center"/>
                </w:tcPr>
                <w:p w14:paraId="2A4C8530" w14:textId="77777777" w:rsidR="00D608B1" w:rsidRPr="0033383D" w:rsidRDefault="000373B4">
                  <w:pPr>
                    <w:jc w:val="center"/>
                    <w:rPr>
                      <w:szCs w:val="21"/>
                    </w:rPr>
                  </w:pPr>
                  <w:r w:rsidRPr="0033383D">
                    <w:rPr>
                      <w:rFonts w:hint="eastAsia"/>
                      <w:szCs w:val="21"/>
                    </w:rPr>
                    <w:t>区域地下水</w:t>
                  </w:r>
                </w:p>
              </w:tc>
              <w:tc>
                <w:tcPr>
                  <w:tcW w:w="671" w:type="pct"/>
                  <w:tcBorders>
                    <w:top w:val="single" w:sz="4" w:space="0" w:color="auto"/>
                    <w:left w:val="single" w:sz="4" w:space="0" w:color="auto"/>
                    <w:bottom w:val="single" w:sz="4" w:space="0" w:color="auto"/>
                    <w:right w:val="single" w:sz="4" w:space="0" w:color="auto"/>
                  </w:tcBorders>
                  <w:vAlign w:val="center"/>
                </w:tcPr>
                <w:p w14:paraId="549E3C22" w14:textId="77777777" w:rsidR="00D608B1" w:rsidRPr="0033383D" w:rsidRDefault="000373B4">
                  <w:pPr>
                    <w:jc w:val="center"/>
                    <w:rPr>
                      <w:szCs w:val="21"/>
                    </w:rPr>
                  </w:pPr>
                  <w:r w:rsidRPr="0033383D">
                    <w:rPr>
                      <w:szCs w:val="21"/>
                    </w:rPr>
                    <w:t>/</w:t>
                  </w:r>
                </w:p>
              </w:tc>
              <w:tc>
                <w:tcPr>
                  <w:tcW w:w="735" w:type="pct"/>
                  <w:tcBorders>
                    <w:top w:val="single" w:sz="4" w:space="0" w:color="auto"/>
                    <w:left w:val="single" w:sz="4" w:space="0" w:color="auto"/>
                    <w:bottom w:val="single" w:sz="4" w:space="0" w:color="auto"/>
                    <w:right w:val="single" w:sz="4" w:space="0" w:color="auto"/>
                  </w:tcBorders>
                  <w:vAlign w:val="center"/>
                </w:tcPr>
                <w:p w14:paraId="5575B8F2" w14:textId="77777777" w:rsidR="00D608B1" w:rsidRPr="0033383D" w:rsidRDefault="000373B4">
                  <w:pPr>
                    <w:jc w:val="center"/>
                    <w:rPr>
                      <w:szCs w:val="21"/>
                    </w:rPr>
                  </w:pPr>
                  <w:r w:rsidRPr="0033383D">
                    <w:rPr>
                      <w:szCs w:val="21"/>
                    </w:rPr>
                    <w:t>/</w:t>
                  </w:r>
                </w:p>
              </w:tc>
              <w:tc>
                <w:tcPr>
                  <w:tcW w:w="859" w:type="pct"/>
                  <w:tcBorders>
                    <w:top w:val="single" w:sz="4" w:space="0" w:color="auto"/>
                    <w:left w:val="single" w:sz="4" w:space="0" w:color="auto"/>
                    <w:right w:val="single" w:sz="4" w:space="0" w:color="auto"/>
                  </w:tcBorders>
                  <w:vAlign w:val="center"/>
                </w:tcPr>
                <w:p w14:paraId="2044F887" w14:textId="77777777" w:rsidR="00D608B1" w:rsidRPr="0033383D" w:rsidRDefault="000373B4">
                  <w:pPr>
                    <w:jc w:val="center"/>
                    <w:rPr>
                      <w:szCs w:val="21"/>
                    </w:rPr>
                  </w:pPr>
                  <w:r w:rsidRPr="0033383D">
                    <w:rPr>
                      <w:szCs w:val="21"/>
                    </w:rPr>
                    <w:t>/</w:t>
                  </w:r>
                </w:p>
              </w:tc>
              <w:tc>
                <w:tcPr>
                  <w:tcW w:w="475" w:type="pct"/>
                  <w:tcBorders>
                    <w:top w:val="single" w:sz="4" w:space="0" w:color="auto"/>
                    <w:left w:val="single" w:sz="4" w:space="0" w:color="auto"/>
                    <w:right w:val="single" w:sz="4" w:space="0" w:color="auto"/>
                  </w:tcBorders>
                  <w:vAlign w:val="center"/>
                </w:tcPr>
                <w:p w14:paraId="10FF1A01" w14:textId="77777777" w:rsidR="00D608B1" w:rsidRPr="0033383D" w:rsidRDefault="000373B4">
                  <w:pPr>
                    <w:jc w:val="center"/>
                    <w:rPr>
                      <w:szCs w:val="21"/>
                    </w:rPr>
                  </w:pPr>
                  <w:r w:rsidRPr="0033383D">
                    <w:rPr>
                      <w:szCs w:val="21"/>
                    </w:rPr>
                    <w:t>III</w:t>
                  </w:r>
                  <w:r w:rsidRPr="0033383D">
                    <w:rPr>
                      <w:szCs w:val="21"/>
                    </w:rPr>
                    <w:t>类</w:t>
                  </w:r>
                </w:p>
              </w:tc>
              <w:tc>
                <w:tcPr>
                  <w:tcW w:w="412" w:type="pct"/>
                  <w:tcBorders>
                    <w:top w:val="single" w:sz="4" w:space="0" w:color="auto"/>
                    <w:left w:val="single" w:sz="4" w:space="0" w:color="auto"/>
                    <w:right w:val="single" w:sz="4" w:space="0" w:color="auto"/>
                  </w:tcBorders>
                  <w:vAlign w:val="center"/>
                </w:tcPr>
                <w:p w14:paraId="25954C5E" w14:textId="77777777" w:rsidR="00D608B1" w:rsidRPr="0033383D" w:rsidRDefault="000373B4">
                  <w:pPr>
                    <w:jc w:val="center"/>
                    <w:rPr>
                      <w:szCs w:val="21"/>
                    </w:rPr>
                  </w:pPr>
                  <w:r w:rsidRPr="0033383D">
                    <w:rPr>
                      <w:szCs w:val="21"/>
                    </w:rPr>
                    <w:t>/</w:t>
                  </w:r>
                </w:p>
              </w:tc>
              <w:tc>
                <w:tcPr>
                  <w:tcW w:w="602" w:type="pct"/>
                  <w:tcBorders>
                    <w:top w:val="single" w:sz="4" w:space="0" w:color="auto"/>
                    <w:left w:val="single" w:sz="4" w:space="0" w:color="auto"/>
                    <w:bottom w:val="single" w:sz="4" w:space="0" w:color="auto"/>
                    <w:right w:val="single" w:sz="4" w:space="0" w:color="auto"/>
                  </w:tcBorders>
                  <w:vAlign w:val="center"/>
                </w:tcPr>
                <w:p w14:paraId="6B9F67DF" w14:textId="77777777" w:rsidR="00D608B1" w:rsidRPr="0033383D" w:rsidRDefault="000373B4">
                  <w:pPr>
                    <w:jc w:val="center"/>
                    <w:rPr>
                      <w:szCs w:val="21"/>
                    </w:rPr>
                  </w:pPr>
                  <w:r w:rsidRPr="0033383D">
                    <w:rPr>
                      <w:szCs w:val="21"/>
                    </w:rPr>
                    <w:t>/</w:t>
                  </w:r>
                </w:p>
              </w:tc>
            </w:tr>
            <w:tr w:rsidR="00D608B1" w:rsidRPr="0033383D" w14:paraId="2A8B9BFC" w14:textId="77777777">
              <w:trPr>
                <w:trHeight w:val="652"/>
                <w:jc w:val="center"/>
              </w:trPr>
              <w:tc>
                <w:tcPr>
                  <w:tcW w:w="260" w:type="pct"/>
                  <w:tcBorders>
                    <w:top w:val="single" w:sz="4" w:space="0" w:color="auto"/>
                    <w:left w:val="single" w:sz="4" w:space="0" w:color="auto"/>
                    <w:bottom w:val="single" w:sz="4" w:space="0" w:color="auto"/>
                    <w:right w:val="single" w:sz="4" w:space="0" w:color="auto"/>
                  </w:tcBorders>
                  <w:vAlign w:val="center"/>
                </w:tcPr>
                <w:p w14:paraId="62A2E038" w14:textId="77777777" w:rsidR="00D608B1" w:rsidRPr="0033383D" w:rsidRDefault="000373B4">
                  <w:pPr>
                    <w:snapToGrid w:val="0"/>
                    <w:spacing w:line="240" w:lineRule="exact"/>
                    <w:jc w:val="center"/>
                    <w:rPr>
                      <w:szCs w:val="21"/>
                    </w:rPr>
                  </w:pPr>
                  <w:r w:rsidRPr="0033383D">
                    <w:rPr>
                      <w:szCs w:val="21"/>
                    </w:rPr>
                    <w:t>声环境</w:t>
                  </w:r>
                </w:p>
              </w:tc>
              <w:tc>
                <w:tcPr>
                  <w:tcW w:w="986" w:type="pct"/>
                  <w:tcBorders>
                    <w:top w:val="single" w:sz="4" w:space="0" w:color="auto"/>
                    <w:left w:val="single" w:sz="4" w:space="0" w:color="auto"/>
                    <w:bottom w:val="single" w:sz="4" w:space="0" w:color="auto"/>
                    <w:right w:val="single" w:sz="4" w:space="0" w:color="auto"/>
                  </w:tcBorders>
                  <w:vAlign w:val="center"/>
                </w:tcPr>
                <w:p w14:paraId="1D809DD0" w14:textId="77777777" w:rsidR="00D608B1" w:rsidRPr="0033383D" w:rsidRDefault="000373B4">
                  <w:pPr>
                    <w:jc w:val="center"/>
                    <w:rPr>
                      <w:szCs w:val="21"/>
                    </w:rPr>
                  </w:pPr>
                  <w:r w:rsidRPr="0033383D">
                    <w:rPr>
                      <w:rFonts w:hint="eastAsia"/>
                      <w:szCs w:val="21"/>
                    </w:rPr>
                    <w:t>项目东、西、南、北厂界</w:t>
                  </w:r>
                </w:p>
              </w:tc>
              <w:tc>
                <w:tcPr>
                  <w:tcW w:w="2265" w:type="pct"/>
                  <w:gridSpan w:val="3"/>
                  <w:tcBorders>
                    <w:top w:val="single" w:sz="4" w:space="0" w:color="auto"/>
                    <w:left w:val="single" w:sz="4" w:space="0" w:color="auto"/>
                    <w:bottom w:val="single" w:sz="4" w:space="0" w:color="auto"/>
                    <w:right w:val="single" w:sz="4" w:space="0" w:color="auto"/>
                  </w:tcBorders>
                  <w:vAlign w:val="center"/>
                </w:tcPr>
                <w:p w14:paraId="6A32E364" w14:textId="77777777" w:rsidR="00D608B1" w:rsidRPr="0033383D" w:rsidRDefault="000373B4">
                  <w:pPr>
                    <w:jc w:val="center"/>
                    <w:rPr>
                      <w:szCs w:val="21"/>
                    </w:rPr>
                  </w:pPr>
                  <w:r w:rsidRPr="0033383D">
                    <w:rPr>
                      <w:rFonts w:hint="eastAsia"/>
                      <w:szCs w:val="21"/>
                    </w:rPr>
                    <w:t>/</w:t>
                  </w:r>
                </w:p>
              </w:tc>
              <w:tc>
                <w:tcPr>
                  <w:tcW w:w="475" w:type="pct"/>
                  <w:tcBorders>
                    <w:top w:val="single" w:sz="4" w:space="0" w:color="auto"/>
                    <w:left w:val="single" w:sz="4" w:space="0" w:color="auto"/>
                    <w:bottom w:val="single" w:sz="4" w:space="0" w:color="auto"/>
                    <w:right w:val="single" w:sz="4" w:space="0" w:color="auto"/>
                  </w:tcBorders>
                  <w:vAlign w:val="center"/>
                </w:tcPr>
                <w:p w14:paraId="3D4A6153" w14:textId="77777777" w:rsidR="00D608B1" w:rsidRPr="0033383D" w:rsidRDefault="000373B4">
                  <w:pPr>
                    <w:jc w:val="center"/>
                    <w:rPr>
                      <w:szCs w:val="21"/>
                    </w:rPr>
                  </w:pPr>
                  <w:r w:rsidRPr="0033383D">
                    <w:rPr>
                      <w:rFonts w:hint="eastAsia"/>
                      <w:szCs w:val="21"/>
                    </w:rPr>
                    <w:t>3</w:t>
                  </w:r>
                  <w:r w:rsidRPr="0033383D">
                    <w:rPr>
                      <w:rFonts w:hint="eastAsia"/>
                      <w:szCs w:val="21"/>
                    </w:rPr>
                    <w:t>类</w:t>
                  </w:r>
                </w:p>
              </w:tc>
              <w:tc>
                <w:tcPr>
                  <w:tcW w:w="412" w:type="pct"/>
                  <w:tcBorders>
                    <w:top w:val="single" w:sz="4" w:space="0" w:color="auto"/>
                    <w:left w:val="single" w:sz="4" w:space="0" w:color="auto"/>
                    <w:bottom w:val="single" w:sz="4" w:space="0" w:color="auto"/>
                    <w:right w:val="single" w:sz="4" w:space="0" w:color="auto"/>
                  </w:tcBorders>
                  <w:vAlign w:val="center"/>
                </w:tcPr>
                <w:p w14:paraId="69847981" w14:textId="77777777" w:rsidR="00D608B1" w:rsidRPr="0033383D" w:rsidRDefault="000373B4">
                  <w:pPr>
                    <w:jc w:val="center"/>
                    <w:rPr>
                      <w:szCs w:val="21"/>
                    </w:rPr>
                  </w:pPr>
                  <w:r w:rsidRPr="0033383D">
                    <w:rPr>
                      <w:rFonts w:hint="eastAsia"/>
                      <w:szCs w:val="21"/>
                    </w:rPr>
                    <w:t>/</w:t>
                  </w:r>
                </w:p>
              </w:tc>
              <w:tc>
                <w:tcPr>
                  <w:tcW w:w="602" w:type="pct"/>
                  <w:tcBorders>
                    <w:top w:val="single" w:sz="4" w:space="0" w:color="auto"/>
                    <w:left w:val="single" w:sz="4" w:space="0" w:color="auto"/>
                    <w:bottom w:val="single" w:sz="4" w:space="0" w:color="auto"/>
                    <w:right w:val="single" w:sz="4" w:space="0" w:color="auto"/>
                  </w:tcBorders>
                  <w:vAlign w:val="center"/>
                </w:tcPr>
                <w:p w14:paraId="1A36273A" w14:textId="77777777" w:rsidR="00D608B1" w:rsidRPr="0033383D" w:rsidRDefault="000373B4">
                  <w:pPr>
                    <w:jc w:val="center"/>
                    <w:rPr>
                      <w:szCs w:val="21"/>
                    </w:rPr>
                  </w:pPr>
                  <w:r w:rsidRPr="0033383D">
                    <w:rPr>
                      <w:rFonts w:hint="eastAsia"/>
                      <w:szCs w:val="21"/>
                    </w:rPr>
                    <w:t>/</w:t>
                  </w:r>
                </w:p>
              </w:tc>
            </w:tr>
            <w:tr w:rsidR="00D608B1" w:rsidRPr="0033383D" w14:paraId="46D94920" w14:textId="77777777">
              <w:trPr>
                <w:trHeight w:val="652"/>
                <w:jc w:val="center"/>
              </w:trPr>
              <w:tc>
                <w:tcPr>
                  <w:tcW w:w="260" w:type="pct"/>
                  <w:tcBorders>
                    <w:top w:val="single" w:sz="4" w:space="0" w:color="auto"/>
                    <w:left w:val="single" w:sz="4" w:space="0" w:color="auto"/>
                    <w:right w:val="single" w:sz="4" w:space="0" w:color="auto"/>
                  </w:tcBorders>
                  <w:vAlign w:val="center"/>
                </w:tcPr>
                <w:p w14:paraId="48EBEA10" w14:textId="77777777" w:rsidR="00D608B1" w:rsidRPr="0033383D" w:rsidRDefault="000373B4">
                  <w:pPr>
                    <w:snapToGrid w:val="0"/>
                    <w:spacing w:line="240" w:lineRule="exact"/>
                    <w:jc w:val="center"/>
                    <w:rPr>
                      <w:szCs w:val="21"/>
                    </w:rPr>
                  </w:pPr>
                  <w:r w:rsidRPr="0033383D">
                    <w:rPr>
                      <w:rFonts w:hint="eastAsia"/>
                      <w:szCs w:val="21"/>
                    </w:rPr>
                    <w:t>土壤</w:t>
                  </w:r>
                  <w:r w:rsidRPr="0033383D">
                    <w:rPr>
                      <w:szCs w:val="21"/>
                    </w:rPr>
                    <w:t>环境</w:t>
                  </w:r>
                </w:p>
              </w:tc>
              <w:tc>
                <w:tcPr>
                  <w:tcW w:w="986" w:type="pct"/>
                  <w:tcBorders>
                    <w:top w:val="single" w:sz="4" w:space="0" w:color="auto"/>
                    <w:left w:val="single" w:sz="4" w:space="0" w:color="auto"/>
                    <w:right w:val="single" w:sz="4" w:space="0" w:color="auto"/>
                  </w:tcBorders>
                  <w:vAlign w:val="center"/>
                </w:tcPr>
                <w:p w14:paraId="1D7F47A6" w14:textId="77777777" w:rsidR="00D608B1" w:rsidRPr="0033383D" w:rsidRDefault="000373B4">
                  <w:pPr>
                    <w:jc w:val="center"/>
                    <w:rPr>
                      <w:szCs w:val="21"/>
                    </w:rPr>
                  </w:pPr>
                  <w:r w:rsidRPr="0033383D">
                    <w:rPr>
                      <w:rFonts w:hint="eastAsia"/>
                      <w:szCs w:val="21"/>
                    </w:rPr>
                    <w:t>项目</w:t>
                  </w:r>
                  <w:r w:rsidRPr="0033383D">
                    <w:rPr>
                      <w:szCs w:val="21"/>
                    </w:rPr>
                    <w:t>所在区域</w:t>
                  </w:r>
                </w:p>
              </w:tc>
              <w:tc>
                <w:tcPr>
                  <w:tcW w:w="2265" w:type="pct"/>
                  <w:gridSpan w:val="3"/>
                  <w:tcBorders>
                    <w:top w:val="single" w:sz="4" w:space="0" w:color="auto"/>
                    <w:left w:val="single" w:sz="4" w:space="0" w:color="auto"/>
                    <w:right w:val="single" w:sz="4" w:space="0" w:color="auto"/>
                  </w:tcBorders>
                  <w:vAlign w:val="center"/>
                </w:tcPr>
                <w:p w14:paraId="36EC6AFF" w14:textId="77777777" w:rsidR="00D608B1" w:rsidRPr="0033383D" w:rsidRDefault="000373B4">
                  <w:pPr>
                    <w:jc w:val="center"/>
                    <w:rPr>
                      <w:szCs w:val="21"/>
                    </w:rPr>
                  </w:pPr>
                  <w:r w:rsidRPr="0033383D">
                    <w:rPr>
                      <w:rFonts w:hint="eastAsia"/>
                      <w:szCs w:val="21"/>
                    </w:rPr>
                    <w:t>/</w:t>
                  </w:r>
                </w:p>
              </w:tc>
              <w:tc>
                <w:tcPr>
                  <w:tcW w:w="475" w:type="pct"/>
                  <w:tcBorders>
                    <w:top w:val="single" w:sz="4" w:space="0" w:color="auto"/>
                    <w:left w:val="single" w:sz="4" w:space="0" w:color="auto"/>
                    <w:right w:val="single" w:sz="4" w:space="0" w:color="auto"/>
                  </w:tcBorders>
                  <w:vAlign w:val="center"/>
                </w:tcPr>
                <w:p w14:paraId="26D17B40" w14:textId="77777777" w:rsidR="00D608B1" w:rsidRPr="0033383D" w:rsidRDefault="000373B4">
                  <w:pPr>
                    <w:jc w:val="center"/>
                    <w:rPr>
                      <w:szCs w:val="21"/>
                    </w:rPr>
                  </w:pPr>
                  <w:r w:rsidRPr="0033383D">
                    <w:rPr>
                      <w:rFonts w:hint="eastAsia"/>
                      <w:szCs w:val="21"/>
                    </w:rPr>
                    <w:t>二类用地</w:t>
                  </w:r>
                </w:p>
              </w:tc>
              <w:tc>
                <w:tcPr>
                  <w:tcW w:w="412" w:type="pct"/>
                  <w:tcBorders>
                    <w:top w:val="single" w:sz="4" w:space="0" w:color="auto"/>
                    <w:left w:val="single" w:sz="4" w:space="0" w:color="auto"/>
                    <w:right w:val="single" w:sz="4" w:space="0" w:color="auto"/>
                  </w:tcBorders>
                  <w:vAlign w:val="center"/>
                </w:tcPr>
                <w:p w14:paraId="4D720C15" w14:textId="77777777" w:rsidR="00D608B1" w:rsidRPr="0033383D" w:rsidRDefault="000373B4">
                  <w:pPr>
                    <w:jc w:val="center"/>
                    <w:rPr>
                      <w:szCs w:val="21"/>
                    </w:rPr>
                  </w:pPr>
                  <w:r w:rsidRPr="0033383D">
                    <w:rPr>
                      <w:rFonts w:hint="eastAsia"/>
                      <w:szCs w:val="21"/>
                    </w:rPr>
                    <w:t>/</w:t>
                  </w:r>
                </w:p>
              </w:tc>
              <w:tc>
                <w:tcPr>
                  <w:tcW w:w="602" w:type="pct"/>
                  <w:tcBorders>
                    <w:top w:val="single" w:sz="4" w:space="0" w:color="auto"/>
                    <w:left w:val="single" w:sz="4" w:space="0" w:color="auto"/>
                    <w:bottom w:val="single" w:sz="4" w:space="0" w:color="auto"/>
                    <w:right w:val="single" w:sz="4" w:space="0" w:color="auto"/>
                  </w:tcBorders>
                  <w:vAlign w:val="center"/>
                </w:tcPr>
                <w:p w14:paraId="2B46668F" w14:textId="77777777" w:rsidR="00D608B1" w:rsidRPr="0033383D" w:rsidRDefault="000373B4">
                  <w:pPr>
                    <w:jc w:val="center"/>
                    <w:rPr>
                      <w:szCs w:val="21"/>
                    </w:rPr>
                  </w:pPr>
                  <w:r w:rsidRPr="0033383D">
                    <w:rPr>
                      <w:rFonts w:hint="eastAsia"/>
                      <w:szCs w:val="21"/>
                    </w:rPr>
                    <w:t>/</w:t>
                  </w:r>
                </w:p>
              </w:tc>
            </w:tr>
          </w:tbl>
          <w:p w14:paraId="18D72DEA" w14:textId="77777777" w:rsidR="00D608B1" w:rsidRPr="0033383D" w:rsidRDefault="00D608B1">
            <w:pPr>
              <w:spacing w:line="360" w:lineRule="auto"/>
              <w:rPr>
                <w:rFonts w:cs="宋体"/>
                <w:color w:val="000000" w:themeColor="text1"/>
                <w:sz w:val="24"/>
              </w:rPr>
            </w:pPr>
          </w:p>
        </w:tc>
      </w:tr>
    </w:tbl>
    <w:p w14:paraId="038EC648" w14:textId="77777777" w:rsidR="00D608B1" w:rsidRPr="0033383D" w:rsidRDefault="00D608B1">
      <w:pPr>
        <w:pStyle w:val="1"/>
        <w:keepNext w:val="0"/>
        <w:spacing w:line="360" w:lineRule="auto"/>
        <w:rPr>
          <w:rFonts w:eastAsia="宋体" w:cs="宋体"/>
          <w:color w:val="000000" w:themeColor="text1"/>
          <w:sz w:val="30"/>
          <w:szCs w:val="30"/>
        </w:rPr>
      </w:pPr>
      <w:bookmarkStart w:id="30" w:name="_Toc535791729"/>
    </w:p>
    <w:p w14:paraId="17597141" w14:textId="77777777" w:rsidR="00D608B1" w:rsidRPr="0033383D" w:rsidRDefault="00D608B1">
      <w:pPr>
        <w:pStyle w:val="1"/>
        <w:keepNext w:val="0"/>
        <w:spacing w:line="360" w:lineRule="auto"/>
        <w:rPr>
          <w:rFonts w:eastAsia="宋体" w:cs="宋体"/>
          <w:color w:val="000000" w:themeColor="text1"/>
          <w:sz w:val="30"/>
          <w:szCs w:val="30"/>
        </w:rPr>
      </w:pPr>
    </w:p>
    <w:p w14:paraId="5D5A8DD3" w14:textId="77777777" w:rsidR="00D608B1" w:rsidRPr="0033383D" w:rsidRDefault="00D608B1">
      <w:pPr>
        <w:pStyle w:val="1"/>
        <w:keepNext w:val="0"/>
        <w:spacing w:line="360" w:lineRule="auto"/>
        <w:rPr>
          <w:rFonts w:eastAsia="宋体" w:cs="宋体"/>
          <w:color w:val="000000" w:themeColor="text1"/>
          <w:sz w:val="30"/>
          <w:szCs w:val="30"/>
        </w:rPr>
      </w:pPr>
    </w:p>
    <w:p w14:paraId="75FFAEDE" w14:textId="77777777" w:rsidR="00D608B1" w:rsidRPr="0033383D" w:rsidRDefault="00D608B1">
      <w:pPr>
        <w:pStyle w:val="1"/>
        <w:keepNext w:val="0"/>
        <w:spacing w:line="360" w:lineRule="auto"/>
        <w:rPr>
          <w:rFonts w:eastAsia="宋体" w:cs="宋体"/>
          <w:color w:val="000000" w:themeColor="text1"/>
          <w:sz w:val="30"/>
          <w:szCs w:val="30"/>
        </w:rPr>
      </w:pPr>
    </w:p>
    <w:p w14:paraId="6CE464F8" w14:textId="77777777" w:rsidR="00D608B1" w:rsidRPr="0033383D" w:rsidRDefault="00D608B1">
      <w:pPr>
        <w:pStyle w:val="1"/>
        <w:keepNext w:val="0"/>
        <w:spacing w:line="360" w:lineRule="auto"/>
        <w:rPr>
          <w:rFonts w:eastAsia="宋体" w:cs="宋体"/>
          <w:color w:val="000000" w:themeColor="text1"/>
          <w:sz w:val="30"/>
          <w:szCs w:val="30"/>
        </w:rPr>
      </w:pPr>
    </w:p>
    <w:p w14:paraId="110274B5" w14:textId="77777777" w:rsidR="00D608B1" w:rsidRPr="0033383D" w:rsidRDefault="00D608B1">
      <w:pPr>
        <w:pStyle w:val="1"/>
        <w:keepNext w:val="0"/>
        <w:spacing w:line="360" w:lineRule="auto"/>
        <w:rPr>
          <w:rFonts w:eastAsia="宋体" w:cs="宋体"/>
          <w:color w:val="000000" w:themeColor="text1"/>
          <w:sz w:val="30"/>
          <w:szCs w:val="30"/>
        </w:rPr>
      </w:pPr>
    </w:p>
    <w:p w14:paraId="26440BE9" w14:textId="77777777" w:rsidR="00D608B1" w:rsidRPr="0033383D" w:rsidRDefault="00D608B1">
      <w:pPr>
        <w:pStyle w:val="1"/>
        <w:keepNext w:val="0"/>
        <w:spacing w:line="360" w:lineRule="auto"/>
        <w:rPr>
          <w:rFonts w:eastAsia="宋体" w:cs="宋体"/>
          <w:color w:val="000000" w:themeColor="text1"/>
          <w:sz w:val="30"/>
          <w:szCs w:val="30"/>
        </w:rPr>
      </w:pPr>
    </w:p>
    <w:p w14:paraId="1B89C06A" w14:textId="77777777" w:rsidR="00D608B1" w:rsidRPr="0033383D" w:rsidRDefault="00D608B1">
      <w:pPr>
        <w:pStyle w:val="1"/>
        <w:keepNext w:val="0"/>
        <w:spacing w:line="360" w:lineRule="auto"/>
        <w:rPr>
          <w:rFonts w:eastAsia="宋体" w:cs="宋体"/>
          <w:color w:val="000000" w:themeColor="text1"/>
          <w:sz w:val="30"/>
          <w:szCs w:val="30"/>
        </w:rPr>
      </w:pPr>
    </w:p>
    <w:p w14:paraId="74351905" w14:textId="77777777" w:rsidR="00D608B1" w:rsidRPr="0033383D" w:rsidRDefault="000373B4">
      <w:pPr>
        <w:pStyle w:val="1"/>
        <w:keepNext w:val="0"/>
        <w:spacing w:line="360" w:lineRule="auto"/>
        <w:rPr>
          <w:rFonts w:eastAsia="宋体" w:cs="宋体"/>
          <w:color w:val="000000" w:themeColor="text1"/>
          <w:sz w:val="30"/>
          <w:szCs w:val="30"/>
        </w:rPr>
      </w:pPr>
      <w:r w:rsidRPr="0033383D">
        <w:rPr>
          <w:rFonts w:eastAsia="宋体" w:cs="宋体"/>
          <w:color w:val="000000" w:themeColor="text1"/>
          <w:sz w:val="30"/>
          <w:szCs w:val="30"/>
        </w:rPr>
        <w:lastRenderedPageBreak/>
        <w:t>四、评价适用标准</w:t>
      </w:r>
      <w:bookmarkEnd w:id="30"/>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8604"/>
      </w:tblGrid>
      <w:tr w:rsidR="00D608B1" w:rsidRPr="0033383D" w14:paraId="1D438C6B" w14:textId="77777777">
        <w:trPr>
          <w:trHeight w:val="662"/>
          <w:jc w:val="center"/>
        </w:trPr>
        <w:tc>
          <w:tcPr>
            <w:tcW w:w="467" w:type="dxa"/>
            <w:vAlign w:val="center"/>
          </w:tcPr>
          <w:p w14:paraId="340DC8BB" w14:textId="77777777" w:rsidR="00D608B1" w:rsidRPr="0033383D" w:rsidRDefault="000373B4">
            <w:pPr>
              <w:spacing w:line="360" w:lineRule="auto"/>
              <w:jc w:val="center"/>
              <w:rPr>
                <w:rFonts w:cs="宋体"/>
                <w:b/>
                <w:color w:val="000000" w:themeColor="text1"/>
                <w:sz w:val="24"/>
              </w:rPr>
            </w:pPr>
            <w:r w:rsidRPr="0033383D">
              <w:rPr>
                <w:rFonts w:cs="宋体"/>
                <w:b/>
                <w:color w:val="000000" w:themeColor="text1"/>
                <w:sz w:val="24"/>
              </w:rPr>
              <w:t>环</w:t>
            </w:r>
          </w:p>
          <w:bookmarkEnd w:id="28"/>
          <w:p w14:paraId="0FDA87C7" w14:textId="77777777" w:rsidR="00D608B1" w:rsidRPr="0033383D" w:rsidRDefault="00D608B1">
            <w:pPr>
              <w:spacing w:line="360" w:lineRule="auto"/>
              <w:jc w:val="center"/>
              <w:rPr>
                <w:rFonts w:cs="宋体"/>
                <w:b/>
                <w:color w:val="000000" w:themeColor="text1"/>
                <w:sz w:val="24"/>
              </w:rPr>
            </w:pPr>
          </w:p>
          <w:p w14:paraId="4D97889A" w14:textId="77777777" w:rsidR="00D608B1" w:rsidRPr="0033383D" w:rsidRDefault="000373B4">
            <w:pPr>
              <w:spacing w:line="360" w:lineRule="auto"/>
              <w:jc w:val="center"/>
              <w:rPr>
                <w:rFonts w:cs="宋体"/>
                <w:b/>
                <w:color w:val="000000" w:themeColor="text1"/>
                <w:sz w:val="24"/>
              </w:rPr>
            </w:pPr>
            <w:r w:rsidRPr="0033383D">
              <w:rPr>
                <w:rFonts w:cs="宋体"/>
                <w:b/>
                <w:color w:val="000000" w:themeColor="text1"/>
                <w:sz w:val="24"/>
              </w:rPr>
              <w:t>境</w:t>
            </w:r>
          </w:p>
          <w:p w14:paraId="49605556" w14:textId="77777777" w:rsidR="00D608B1" w:rsidRPr="0033383D" w:rsidRDefault="00D608B1">
            <w:pPr>
              <w:spacing w:line="360" w:lineRule="auto"/>
              <w:jc w:val="center"/>
              <w:rPr>
                <w:rFonts w:cs="宋体"/>
                <w:b/>
                <w:color w:val="000000" w:themeColor="text1"/>
                <w:sz w:val="24"/>
              </w:rPr>
            </w:pPr>
          </w:p>
          <w:p w14:paraId="0FB69278" w14:textId="77777777" w:rsidR="00D608B1" w:rsidRPr="0033383D" w:rsidRDefault="000373B4">
            <w:pPr>
              <w:spacing w:line="360" w:lineRule="auto"/>
              <w:jc w:val="center"/>
              <w:rPr>
                <w:rFonts w:cs="宋体"/>
                <w:b/>
                <w:color w:val="000000" w:themeColor="text1"/>
                <w:sz w:val="24"/>
              </w:rPr>
            </w:pPr>
            <w:r w:rsidRPr="0033383D">
              <w:rPr>
                <w:rFonts w:cs="宋体"/>
                <w:b/>
                <w:color w:val="000000" w:themeColor="text1"/>
                <w:sz w:val="24"/>
              </w:rPr>
              <w:t>质</w:t>
            </w:r>
          </w:p>
          <w:p w14:paraId="6A1DD158" w14:textId="77777777" w:rsidR="00D608B1" w:rsidRPr="0033383D" w:rsidRDefault="00D608B1">
            <w:pPr>
              <w:spacing w:line="360" w:lineRule="auto"/>
              <w:jc w:val="center"/>
              <w:rPr>
                <w:rFonts w:cs="宋体"/>
                <w:b/>
                <w:color w:val="000000" w:themeColor="text1"/>
                <w:sz w:val="24"/>
              </w:rPr>
            </w:pPr>
          </w:p>
          <w:p w14:paraId="14F50F50" w14:textId="77777777" w:rsidR="00D608B1" w:rsidRPr="0033383D" w:rsidRDefault="000373B4">
            <w:pPr>
              <w:spacing w:line="360" w:lineRule="auto"/>
              <w:jc w:val="center"/>
              <w:rPr>
                <w:rFonts w:cs="宋体"/>
                <w:b/>
                <w:color w:val="000000" w:themeColor="text1"/>
                <w:sz w:val="24"/>
              </w:rPr>
            </w:pPr>
            <w:r w:rsidRPr="0033383D">
              <w:rPr>
                <w:rFonts w:cs="宋体"/>
                <w:b/>
                <w:color w:val="000000" w:themeColor="text1"/>
                <w:sz w:val="24"/>
              </w:rPr>
              <w:t>量</w:t>
            </w:r>
          </w:p>
          <w:p w14:paraId="18592A96" w14:textId="77777777" w:rsidR="00D608B1" w:rsidRPr="0033383D" w:rsidRDefault="00D608B1">
            <w:pPr>
              <w:spacing w:line="360" w:lineRule="auto"/>
              <w:jc w:val="center"/>
              <w:rPr>
                <w:rFonts w:cs="宋体"/>
                <w:b/>
                <w:color w:val="000000" w:themeColor="text1"/>
                <w:sz w:val="24"/>
              </w:rPr>
            </w:pPr>
          </w:p>
          <w:p w14:paraId="2FC36AA6" w14:textId="77777777" w:rsidR="00D608B1" w:rsidRPr="0033383D" w:rsidRDefault="000373B4">
            <w:pPr>
              <w:spacing w:line="360" w:lineRule="auto"/>
              <w:jc w:val="center"/>
              <w:rPr>
                <w:rFonts w:cs="宋体"/>
                <w:b/>
                <w:color w:val="000000" w:themeColor="text1"/>
                <w:sz w:val="24"/>
              </w:rPr>
            </w:pPr>
            <w:r w:rsidRPr="0033383D">
              <w:rPr>
                <w:rFonts w:cs="宋体"/>
                <w:b/>
                <w:color w:val="000000" w:themeColor="text1"/>
                <w:sz w:val="24"/>
              </w:rPr>
              <w:t>标</w:t>
            </w:r>
          </w:p>
          <w:p w14:paraId="76DF37F2" w14:textId="77777777" w:rsidR="00D608B1" w:rsidRPr="0033383D" w:rsidRDefault="00D608B1">
            <w:pPr>
              <w:spacing w:line="360" w:lineRule="auto"/>
              <w:jc w:val="center"/>
              <w:rPr>
                <w:rFonts w:cs="宋体"/>
                <w:b/>
                <w:color w:val="000000" w:themeColor="text1"/>
                <w:sz w:val="24"/>
              </w:rPr>
            </w:pPr>
          </w:p>
          <w:p w14:paraId="6C72305A" w14:textId="77777777" w:rsidR="00D608B1" w:rsidRPr="0033383D" w:rsidRDefault="000373B4">
            <w:pPr>
              <w:spacing w:line="360" w:lineRule="auto"/>
              <w:jc w:val="center"/>
              <w:rPr>
                <w:rFonts w:cs="宋体"/>
                <w:color w:val="000000" w:themeColor="text1"/>
                <w:sz w:val="24"/>
              </w:rPr>
            </w:pPr>
            <w:r w:rsidRPr="0033383D">
              <w:rPr>
                <w:rFonts w:cs="宋体"/>
                <w:b/>
                <w:color w:val="000000" w:themeColor="text1"/>
                <w:sz w:val="24"/>
              </w:rPr>
              <w:t>准</w:t>
            </w:r>
          </w:p>
        </w:tc>
        <w:tc>
          <w:tcPr>
            <w:tcW w:w="8604" w:type="dxa"/>
            <w:vAlign w:val="center"/>
          </w:tcPr>
          <w:p w14:paraId="73B5ED32" w14:textId="77777777" w:rsidR="00D608B1" w:rsidRPr="0033383D" w:rsidRDefault="000373B4">
            <w:pPr>
              <w:pStyle w:val="20"/>
              <w:spacing w:line="360" w:lineRule="auto"/>
              <w:rPr>
                <w:rFonts w:ascii="Times New Roman" w:eastAsia="宋体" w:cs="宋体"/>
                <w:b/>
                <w:color w:val="000000" w:themeColor="text1"/>
                <w:sz w:val="24"/>
              </w:rPr>
            </w:pPr>
            <w:bookmarkStart w:id="31" w:name="_Toc511732295"/>
            <w:r w:rsidRPr="0033383D">
              <w:rPr>
                <w:rFonts w:ascii="Times New Roman" w:eastAsia="宋体" w:cs="宋体"/>
                <w:b/>
                <w:color w:val="000000" w:themeColor="text1"/>
                <w:sz w:val="24"/>
              </w:rPr>
              <w:t>4.1</w:t>
            </w:r>
            <w:r w:rsidRPr="0033383D">
              <w:rPr>
                <w:rFonts w:ascii="Times New Roman" w:eastAsia="宋体" w:cs="宋体"/>
                <w:b/>
                <w:color w:val="000000" w:themeColor="text1"/>
                <w:sz w:val="24"/>
              </w:rPr>
              <w:t>环境质量标准</w:t>
            </w:r>
          </w:p>
          <w:p w14:paraId="255984C9" w14:textId="77777777" w:rsidR="00D608B1" w:rsidRPr="0033383D" w:rsidRDefault="000373B4">
            <w:pPr>
              <w:spacing w:line="360" w:lineRule="auto"/>
              <w:rPr>
                <w:rFonts w:cs="宋体"/>
                <w:b/>
                <w:bCs/>
                <w:color w:val="000000" w:themeColor="text1"/>
                <w:sz w:val="24"/>
              </w:rPr>
            </w:pPr>
            <w:r w:rsidRPr="0033383D">
              <w:rPr>
                <w:rFonts w:cs="宋体"/>
                <w:b/>
                <w:bCs/>
                <w:color w:val="000000" w:themeColor="text1"/>
                <w:sz w:val="24"/>
              </w:rPr>
              <w:t>4.1</w:t>
            </w:r>
            <w:r w:rsidRPr="0033383D">
              <w:rPr>
                <w:rFonts w:cs="宋体" w:hint="eastAsia"/>
                <w:b/>
                <w:bCs/>
                <w:color w:val="000000" w:themeColor="text1"/>
                <w:sz w:val="24"/>
              </w:rPr>
              <w:t>.1</w:t>
            </w:r>
            <w:r w:rsidRPr="0033383D">
              <w:rPr>
                <w:rFonts w:cs="宋体"/>
                <w:b/>
                <w:bCs/>
                <w:color w:val="000000" w:themeColor="text1"/>
                <w:sz w:val="24"/>
              </w:rPr>
              <w:t>环境空气质量标准</w:t>
            </w:r>
          </w:p>
          <w:p w14:paraId="7647E2F7" w14:textId="77777777" w:rsidR="00D608B1" w:rsidRPr="0033383D" w:rsidRDefault="000373B4">
            <w:pPr>
              <w:spacing w:line="360" w:lineRule="auto"/>
              <w:ind w:firstLineChars="200" w:firstLine="480"/>
              <w:rPr>
                <w:rFonts w:cs="宋体"/>
                <w:color w:val="000000" w:themeColor="text1"/>
                <w:sz w:val="24"/>
              </w:rPr>
            </w:pPr>
            <w:r w:rsidRPr="0033383D">
              <w:rPr>
                <w:rFonts w:cs="宋体" w:hint="eastAsia"/>
                <w:color w:val="000000" w:themeColor="text1"/>
                <w:sz w:val="24"/>
              </w:rPr>
              <w:t>项目所在地为二类环境空气质量功能区，故空气环境质量执行《环境空气质量标准》</w:t>
            </w:r>
            <w:r w:rsidRPr="0033383D">
              <w:rPr>
                <w:rFonts w:cs="宋体" w:hint="eastAsia"/>
                <w:color w:val="000000" w:themeColor="text1"/>
                <w:sz w:val="24"/>
              </w:rPr>
              <w:t>(GB3095-2012)</w:t>
            </w:r>
            <w:r w:rsidRPr="0033383D">
              <w:rPr>
                <w:rFonts w:cs="宋体" w:hint="eastAsia"/>
                <w:color w:val="000000" w:themeColor="text1"/>
                <w:sz w:val="24"/>
              </w:rPr>
              <w:t>二级标准及其修改单内容，特征污染因子</w:t>
            </w:r>
            <w:r w:rsidRPr="0033383D">
              <w:rPr>
                <w:rFonts w:cs="宋体" w:hint="eastAsia"/>
                <w:color w:val="000000" w:themeColor="text1"/>
                <w:sz w:val="24"/>
              </w:rPr>
              <w:t>TVOC</w:t>
            </w:r>
            <w:r w:rsidRPr="0033383D">
              <w:rPr>
                <w:rFonts w:cs="宋体" w:hint="eastAsia"/>
                <w:color w:val="000000" w:themeColor="text1"/>
                <w:sz w:val="24"/>
              </w:rPr>
              <w:t>执行《环境影响评价技术导则－大气环境》</w:t>
            </w:r>
            <w:r w:rsidRPr="0033383D">
              <w:rPr>
                <w:rFonts w:cs="宋体" w:hint="eastAsia"/>
                <w:color w:val="000000" w:themeColor="text1"/>
                <w:sz w:val="24"/>
              </w:rPr>
              <w:t>(HJ2.2-2018)</w:t>
            </w:r>
            <w:r w:rsidRPr="0033383D">
              <w:rPr>
                <w:rFonts w:cs="宋体" w:hint="eastAsia"/>
                <w:color w:val="000000" w:themeColor="text1"/>
                <w:sz w:val="24"/>
              </w:rPr>
              <w:t>总附录</w:t>
            </w:r>
            <w:r w:rsidRPr="0033383D">
              <w:rPr>
                <w:rFonts w:cs="宋体" w:hint="eastAsia"/>
                <w:color w:val="000000" w:themeColor="text1"/>
                <w:sz w:val="24"/>
              </w:rPr>
              <w:t>D.1</w:t>
            </w:r>
            <w:r w:rsidRPr="0033383D">
              <w:rPr>
                <w:rFonts w:cs="宋体" w:hint="eastAsia"/>
                <w:color w:val="000000" w:themeColor="text1"/>
                <w:sz w:val="24"/>
              </w:rPr>
              <w:t>浓度限值要求，非甲烷总烃参照《大气污染物综合排放标准详解》</w:t>
            </w:r>
            <w:r w:rsidRPr="0033383D">
              <w:rPr>
                <w:rFonts w:cs="宋体" w:hint="eastAsia"/>
                <w:color w:val="000000" w:themeColor="text1"/>
                <w:sz w:val="24"/>
              </w:rPr>
              <w:t>(</w:t>
            </w:r>
            <w:r w:rsidRPr="0033383D">
              <w:rPr>
                <w:rFonts w:cs="宋体" w:hint="eastAsia"/>
                <w:color w:val="000000" w:themeColor="text1"/>
                <w:sz w:val="24"/>
              </w:rPr>
              <w:t>国家环境保护局科技标准司</w:t>
            </w:r>
            <w:r w:rsidRPr="0033383D">
              <w:rPr>
                <w:rFonts w:cs="宋体" w:hint="eastAsia"/>
                <w:color w:val="000000" w:themeColor="text1"/>
                <w:sz w:val="24"/>
              </w:rPr>
              <w:t>)</w:t>
            </w:r>
            <w:r w:rsidRPr="0033383D">
              <w:rPr>
                <w:rFonts w:cs="宋体" w:hint="eastAsia"/>
                <w:color w:val="000000" w:themeColor="text1"/>
                <w:sz w:val="24"/>
              </w:rPr>
              <w:t>，选用</w:t>
            </w:r>
            <w:r w:rsidRPr="0033383D">
              <w:rPr>
                <w:rFonts w:cs="宋体" w:hint="eastAsia"/>
                <w:color w:val="000000" w:themeColor="text1"/>
                <w:sz w:val="24"/>
              </w:rPr>
              <w:t>2.0mg/m</w:t>
            </w:r>
            <w:r w:rsidRPr="0033383D">
              <w:rPr>
                <w:rFonts w:cs="宋体" w:hint="eastAsia"/>
                <w:color w:val="000000" w:themeColor="text1"/>
                <w:sz w:val="24"/>
                <w:vertAlign w:val="superscript"/>
              </w:rPr>
              <w:t>3</w:t>
            </w:r>
            <w:r w:rsidRPr="0033383D">
              <w:rPr>
                <w:rFonts w:cs="宋体" w:hint="eastAsia"/>
                <w:color w:val="000000" w:themeColor="text1"/>
                <w:sz w:val="24"/>
              </w:rPr>
              <w:t>作为其一次值环境浓度质量标准，具体见表</w:t>
            </w:r>
            <w:r w:rsidRPr="0033383D">
              <w:rPr>
                <w:rFonts w:cs="宋体" w:hint="eastAsia"/>
                <w:color w:val="000000" w:themeColor="text1"/>
                <w:sz w:val="24"/>
              </w:rPr>
              <w:t>4-1</w:t>
            </w:r>
            <w:r w:rsidRPr="0033383D">
              <w:rPr>
                <w:rFonts w:cs="宋体" w:hint="eastAsia"/>
                <w:color w:val="000000" w:themeColor="text1"/>
                <w:sz w:val="24"/>
              </w:rPr>
              <w:t>。</w:t>
            </w:r>
          </w:p>
          <w:p w14:paraId="3EDB16AA" w14:textId="77777777" w:rsidR="00D608B1" w:rsidRPr="0033383D" w:rsidRDefault="000373B4">
            <w:pPr>
              <w:jc w:val="center"/>
              <w:rPr>
                <w:rFonts w:cs="宋体"/>
                <w:b/>
                <w:bCs/>
                <w:color w:val="000000" w:themeColor="text1"/>
                <w:szCs w:val="21"/>
              </w:rPr>
            </w:pPr>
            <w:r w:rsidRPr="0033383D">
              <w:rPr>
                <w:rFonts w:cs="宋体" w:hint="eastAsia"/>
                <w:b/>
                <w:bCs/>
                <w:color w:val="000000" w:themeColor="text1"/>
                <w:szCs w:val="21"/>
              </w:rPr>
              <w:t>表</w:t>
            </w:r>
            <w:r w:rsidRPr="0033383D">
              <w:rPr>
                <w:rFonts w:cs="宋体" w:hint="eastAsia"/>
                <w:b/>
                <w:bCs/>
                <w:color w:val="000000" w:themeColor="text1"/>
                <w:szCs w:val="21"/>
              </w:rPr>
              <w:t xml:space="preserve">4-1  </w:t>
            </w:r>
            <w:r w:rsidRPr="0033383D">
              <w:rPr>
                <w:rFonts w:cs="宋体" w:hint="eastAsia"/>
                <w:b/>
                <w:bCs/>
                <w:color w:val="000000" w:themeColor="text1"/>
                <w:szCs w:val="21"/>
              </w:rPr>
              <w:t>环境空气质量标准</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
              <w:gridCol w:w="1235"/>
              <w:gridCol w:w="1459"/>
              <w:gridCol w:w="1431"/>
              <w:gridCol w:w="2796"/>
            </w:tblGrid>
            <w:tr w:rsidR="00D608B1" w:rsidRPr="0033383D" w14:paraId="3B4FAD2C" w14:textId="77777777">
              <w:trPr>
                <w:cantSplit/>
                <w:trHeight w:val="361"/>
                <w:jc w:val="center"/>
              </w:trPr>
              <w:tc>
                <w:tcPr>
                  <w:tcW w:w="868" w:type="pct"/>
                  <w:vMerge w:val="restart"/>
                  <w:vAlign w:val="center"/>
                </w:tcPr>
                <w:p w14:paraId="76015830" w14:textId="77777777" w:rsidR="00D608B1" w:rsidRPr="0033383D" w:rsidRDefault="000373B4">
                  <w:pPr>
                    <w:jc w:val="center"/>
                    <w:rPr>
                      <w:rFonts w:cs="宋体"/>
                      <w:bCs/>
                      <w:color w:val="000000" w:themeColor="text1"/>
                      <w:szCs w:val="21"/>
                    </w:rPr>
                  </w:pPr>
                  <w:r w:rsidRPr="0033383D">
                    <w:rPr>
                      <w:rFonts w:cs="宋体" w:hint="eastAsia"/>
                      <w:bCs/>
                      <w:color w:val="000000" w:themeColor="text1"/>
                      <w:szCs w:val="21"/>
                    </w:rPr>
                    <w:t>污染物</w:t>
                  </w:r>
                </w:p>
              </w:tc>
              <w:tc>
                <w:tcPr>
                  <w:tcW w:w="2462" w:type="pct"/>
                  <w:gridSpan w:val="3"/>
                  <w:vAlign w:val="center"/>
                </w:tcPr>
                <w:p w14:paraId="2CA120E0" w14:textId="77777777" w:rsidR="00D608B1" w:rsidRPr="0033383D" w:rsidRDefault="000373B4">
                  <w:pPr>
                    <w:jc w:val="center"/>
                    <w:rPr>
                      <w:rFonts w:cs="宋体"/>
                      <w:bCs/>
                      <w:color w:val="000000" w:themeColor="text1"/>
                      <w:szCs w:val="21"/>
                    </w:rPr>
                  </w:pPr>
                  <w:r w:rsidRPr="0033383D">
                    <w:rPr>
                      <w:rFonts w:cs="宋体" w:hint="eastAsia"/>
                      <w:bCs/>
                      <w:color w:val="000000" w:themeColor="text1"/>
                      <w:szCs w:val="21"/>
                    </w:rPr>
                    <w:t>标准限值（</w:t>
                  </w:r>
                  <w:r w:rsidRPr="0033383D">
                    <w:rPr>
                      <w:rFonts w:cs="宋体" w:hint="eastAsia"/>
                      <w:color w:val="000000" w:themeColor="text1"/>
                      <w:szCs w:val="21"/>
                    </w:rPr>
                    <w:t>μ</w:t>
                  </w:r>
                  <w:r w:rsidRPr="0033383D">
                    <w:rPr>
                      <w:rFonts w:cs="宋体" w:hint="eastAsia"/>
                      <w:color w:val="000000" w:themeColor="text1"/>
                      <w:szCs w:val="21"/>
                    </w:rPr>
                    <w:t>g/m</w:t>
                  </w:r>
                  <w:r w:rsidRPr="0033383D">
                    <w:rPr>
                      <w:rFonts w:cs="宋体" w:hint="eastAsia"/>
                      <w:color w:val="000000" w:themeColor="text1"/>
                      <w:szCs w:val="21"/>
                      <w:vertAlign w:val="superscript"/>
                    </w:rPr>
                    <w:t>3</w:t>
                  </w:r>
                  <w:r w:rsidRPr="0033383D">
                    <w:rPr>
                      <w:rFonts w:cs="宋体" w:hint="eastAsia"/>
                      <w:bCs/>
                      <w:color w:val="000000" w:themeColor="text1"/>
                      <w:szCs w:val="21"/>
                    </w:rPr>
                    <w:t>）</w:t>
                  </w:r>
                </w:p>
              </w:tc>
              <w:tc>
                <w:tcPr>
                  <w:tcW w:w="1669" w:type="pct"/>
                  <w:vMerge w:val="restart"/>
                  <w:vAlign w:val="center"/>
                </w:tcPr>
                <w:p w14:paraId="3C76F988" w14:textId="77777777" w:rsidR="00D608B1" w:rsidRPr="0033383D" w:rsidRDefault="000373B4">
                  <w:pPr>
                    <w:jc w:val="center"/>
                    <w:rPr>
                      <w:rFonts w:cs="宋体"/>
                      <w:bCs/>
                      <w:color w:val="000000" w:themeColor="text1"/>
                      <w:szCs w:val="21"/>
                    </w:rPr>
                  </w:pPr>
                  <w:r w:rsidRPr="0033383D">
                    <w:rPr>
                      <w:rFonts w:cs="宋体" w:hint="eastAsia"/>
                      <w:bCs/>
                      <w:color w:val="000000" w:themeColor="text1"/>
                      <w:szCs w:val="21"/>
                    </w:rPr>
                    <w:t>引用标准</w:t>
                  </w:r>
                </w:p>
              </w:tc>
            </w:tr>
            <w:tr w:rsidR="00D608B1" w:rsidRPr="0033383D" w14:paraId="443C67CE" w14:textId="77777777">
              <w:trPr>
                <w:cantSplit/>
                <w:trHeight w:val="144"/>
                <w:jc w:val="center"/>
              </w:trPr>
              <w:tc>
                <w:tcPr>
                  <w:tcW w:w="868" w:type="pct"/>
                  <w:vMerge/>
                  <w:vAlign w:val="center"/>
                </w:tcPr>
                <w:p w14:paraId="7AB357DC" w14:textId="77777777" w:rsidR="00D608B1" w:rsidRPr="0033383D" w:rsidRDefault="00D608B1">
                  <w:pPr>
                    <w:jc w:val="center"/>
                    <w:rPr>
                      <w:rFonts w:cs="宋体"/>
                      <w:bCs/>
                      <w:color w:val="000000" w:themeColor="text1"/>
                      <w:szCs w:val="21"/>
                    </w:rPr>
                  </w:pPr>
                </w:p>
              </w:tc>
              <w:tc>
                <w:tcPr>
                  <w:tcW w:w="737" w:type="pct"/>
                  <w:vAlign w:val="center"/>
                </w:tcPr>
                <w:p w14:paraId="4D3E7BD2" w14:textId="77777777" w:rsidR="00D608B1" w:rsidRPr="0033383D" w:rsidRDefault="000373B4">
                  <w:pPr>
                    <w:jc w:val="center"/>
                    <w:rPr>
                      <w:rFonts w:cs="宋体"/>
                      <w:bCs/>
                      <w:color w:val="000000" w:themeColor="text1"/>
                      <w:szCs w:val="21"/>
                    </w:rPr>
                  </w:pPr>
                  <w:r w:rsidRPr="0033383D">
                    <w:rPr>
                      <w:rFonts w:cs="宋体" w:hint="eastAsia"/>
                      <w:bCs/>
                      <w:color w:val="000000" w:themeColor="text1"/>
                      <w:szCs w:val="21"/>
                    </w:rPr>
                    <w:t>年平均</w:t>
                  </w:r>
                </w:p>
              </w:tc>
              <w:tc>
                <w:tcPr>
                  <w:tcW w:w="871" w:type="pct"/>
                  <w:vAlign w:val="center"/>
                </w:tcPr>
                <w:p w14:paraId="71210C84" w14:textId="77777777" w:rsidR="00D608B1" w:rsidRPr="0033383D" w:rsidRDefault="000373B4">
                  <w:pPr>
                    <w:jc w:val="center"/>
                    <w:rPr>
                      <w:rFonts w:cs="宋体"/>
                      <w:bCs/>
                      <w:color w:val="000000" w:themeColor="text1"/>
                      <w:szCs w:val="21"/>
                    </w:rPr>
                  </w:pPr>
                  <w:r w:rsidRPr="0033383D">
                    <w:rPr>
                      <w:rFonts w:cs="宋体" w:hint="eastAsia"/>
                      <w:bCs/>
                      <w:color w:val="000000" w:themeColor="text1"/>
                      <w:szCs w:val="21"/>
                    </w:rPr>
                    <w:t>24</w:t>
                  </w:r>
                  <w:r w:rsidRPr="0033383D">
                    <w:rPr>
                      <w:rFonts w:cs="宋体" w:hint="eastAsia"/>
                      <w:bCs/>
                      <w:color w:val="000000" w:themeColor="text1"/>
                      <w:szCs w:val="21"/>
                    </w:rPr>
                    <w:t>小时平均</w:t>
                  </w:r>
                </w:p>
              </w:tc>
              <w:tc>
                <w:tcPr>
                  <w:tcW w:w="852" w:type="pct"/>
                  <w:vAlign w:val="center"/>
                </w:tcPr>
                <w:p w14:paraId="1BEA0D01" w14:textId="77777777" w:rsidR="00D608B1" w:rsidRPr="0033383D" w:rsidRDefault="000373B4">
                  <w:pPr>
                    <w:jc w:val="center"/>
                    <w:rPr>
                      <w:rFonts w:cs="宋体"/>
                      <w:bCs/>
                      <w:color w:val="000000" w:themeColor="text1"/>
                      <w:szCs w:val="21"/>
                    </w:rPr>
                  </w:pPr>
                  <w:r w:rsidRPr="0033383D">
                    <w:rPr>
                      <w:rFonts w:cs="宋体" w:hint="eastAsia"/>
                      <w:bCs/>
                      <w:color w:val="000000" w:themeColor="text1"/>
                      <w:szCs w:val="21"/>
                    </w:rPr>
                    <w:t>1</w:t>
                  </w:r>
                  <w:r w:rsidRPr="0033383D">
                    <w:rPr>
                      <w:rFonts w:cs="宋体" w:hint="eastAsia"/>
                      <w:bCs/>
                      <w:color w:val="000000" w:themeColor="text1"/>
                      <w:szCs w:val="21"/>
                    </w:rPr>
                    <w:t>小时平均</w:t>
                  </w:r>
                </w:p>
              </w:tc>
              <w:tc>
                <w:tcPr>
                  <w:tcW w:w="1669" w:type="pct"/>
                  <w:vMerge/>
                  <w:vAlign w:val="center"/>
                </w:tcPr>
                <w:p w14:paraId="7D01AC50" w14:textId="77777777" w:rsidR="00D608B1" w:rsidRPr="0033383D" w:rsidRDefault="00D608B1">
                  <w:pPr>
                    <w:jc w:val="center"/>
                    <w:rPr>
                      <w:rFonts w:cs="宋体"/>
                      <w:bCs/>
                      <w:color w:val="000000" w:themeColor="text1"/>
                      <w:szCs w:val="21"/>
                    </w:rPr>
                  </w:pPr>
                </w:p>
              </w:tc>
            </w:tr>
            <w:tr w:rsidR="00D608B1" w:rsidRPr="0033383D" w14:paraId="21C62B9A" w14:textId="77777777">
              <w:trPr>
                <w:cantSplit/>
                <w:trHeight w:val="226"/>
                <w:jc w:val="center"/>
              </w:trPr>
              <w:tc>
                <w:tcPr>
                  <w:tcW w:w="868" w:type="pct"/>
                  <w:vAlign w:val="center"/>
                </w:tcPr>
                <w:p w14:paraId="5C6735A8"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SO</w:t>
                  </w:r>
                  <w:r w:rsidRPr="0033383D">
                    <w:rPr>
                      <w:rFonts w:cs="宋体" w:hint="eastAsia"/>
                      <w:color w:val="000000" w:themeColor="text1"/>
                      <w:szCs w:val="21"/>
                      <w:vertAlign w:val="subscript"/>
                    </w:rPr>
                    <w:t>2</w:t>
                  </w:r>
                </w:p>
              </w:tc>
              <w:tc>
                <w:tcPr>
                  <w:tcW w:w="737" w:type="pct"/>
                  <w:vAlign w:val="center"/>
                </w:tcPr>
                <w:p w14:paraId="7E82567A"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60</w:t>
                  </w:r>
                </w:p>
              </w:tc>
              <w:tc>
                <w:tcPr>
                  <w:tcW w:w="871" w:type="pct"/>
                  <w:vAlign w:val="center"/>
                </w:tcPr>
                <w:p w14:paraId="693C8E76"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150</w:t>
                  </w:r>
                </w:p>
              </w:tc>
              <w:tc>
                <w:tcPr>
                  <w:tcW w:w="852" w:type="pct"/>
                  <w:vAlign w:val="center"/>
                </w:tcPr>
                <w:p w14:paraId="533246B8"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500</w:t>
                  </w:r>
                </w:p>
              </w:tc>
              <w:tc>
                <w:tcPr>
                  <w:tcW w:w="1669" w:type="pct"/>
                  <w:vMerge w:val="restart"/>
                  <w:vAlign w:val="center"/>
                </w:tcPr>
                <w:p w14:paraId="4ACFD25E" w14:textId="77777777" w:rsidR="00D608B1" w:rsidRPr="0033383D" w:rsidRDefault="000373B4">
                  <w:pPr>
                    <w:wordWrap w:val="0"/>
                    <w:rPr>
                      <w:rFonts w:cs="宋体"/>
                      <w:color w:val="000000" w:themeColor="text1"/>
                      <w:kern w:val="0"/>
                      <w:szCs w:val="21"/>
                    </w:rPr>
                  </w:pPr>
                  <w:r w:rsidRPr="0033383D">
                    <w:rPr>
                      <w:rFonts w:cs="宋体" w:hint="eastAsia"/>
                      <w:color w:val="000000" w:themeColor="text1"/>
                      <w:szCs w:val="21"/>
                    </w:rPr>
                    <w:t>《环境空气质量标准》（</w:t>
                  </w:r>
                  <w:r w:rsidRPr="0033383D">
                    <w:rPr>
                      <w:rFonts w:cs="宋体" w:hint="eastAsia"/>
                      <w:color w:val="000000" w:themeColor="text1"/>
                      <w:kern w:val="0"/>
                      <w:szCs w:val="21"/>
                    </w:rPr>
                    <w:t>GB3095-2012</w:t>
                  </w:r>
                  <w:r w:rsidRPr="0033383D">
                    <w:rPr>
                      <w:rFonts w:cs="宋体" w:hint="eastAsia"/>
                      <w:color w:val="000000" w:themeColor="text1"/>
                      <w:kern w:val="0"/>
                      <w:szCs w:val="21"/>
                    </w:rPr>
                    <w:t>）及其修改单二级标准</w:t>
                  </w:r>
                </w:p>
              </w:tc>
            </w:tr>
            <w:tr w:rsidR="00D608B1" w:rsidRPr="0033383D" w14:paraId="742D2472" w14:textId="77777777">
              <w:trPr>
                <w:cantSplit/>
                <w:trHeight w:val="361"/>
                <w:jc w:val="center"/>
              </w:trPr>
              <w:tc>
                <w:tcPr>
                  <w:tcW w:w="868" w:type="pct"/>
                  <w:vAlign w:val="center"/>
                </w:tcPr>
                <w:p w14:paraId="4A83896A"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NO</w:t>
                  </w:r>
                  <w:r w:rsidRPr="0033383D">
                    <w:rPr>
                      <w:rFonts w:cs="宋体" w:hint="eastAsia"/>
                      <w:color w:val="000000" w:themeColor="text1"/>
                      <w:szCs w:val="21"/>
                      <w:vertAlign w:val="subscript"/>
                    </w:rPr>
                    <w:t>2</w:t>
                  </w:r>
                </w:p>
              </w:tc>
              <w:tc>
                <w:tcPr>
                  <w:tcW w:w="737" w:type="pct"/>
                  <w:vAlign w:val="center"/>
                </w:tcPr>
                <w:p w14:paraId="333B7283"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40</w:t>
                  </w:r>
                </w:p>
              </w:tc>
              <w:tc>
                <w:tcPr>
                  <w:tcW w:w="871" w:type="pct"/>
                  <w:vAlign w:val="center"/>
                </w:tcPr>
                <w:p w14:paraId="0AA4DE9D"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80</w:t>
                  </w:r>
                </w:p>
              </w:tc>
              <w:tc>
                <w:tcPr>
                  <w:tcW w:w="852" w:type="pct"/>
                  <w:vAlign w:val="center"/>
                </w:tcPr>
                <w:p w14:paraId="71FCEA66"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200</w:t>
                  </w:r>
                </w:p>
              </w:tc>
              <w:tc>
                <w:tcPr>
                  <w:tcW w:w="1669" w:type="pct"/>
                  <w:vMerge/>
                  <w:vAlign w:val="center"/>
                </w:tcPr>
                <w:p w14:paraId="0EB94232" w14:textId="77777777" w:rsidR="00D608B1" w:rsidRPr="0033383D" w:rsidRDefault="00D608B1">
                  <w:pPr>
                    <w:jc w:val="center"/>
                    <w:rPr>
                      <w:rFonts w:cs="宋体"/>
                      <w:color w:val="000000" w:themeColor="text1"/>
                      <w:szCs w:val="21"/>
                    </w:rPr>
                  </w:pPr>
                </w:p>
              </w:tc>
            </w:tr>
            <w:tr w:rsidR="00D608B1" w:rsidRPr="0033383D" w14:paraId="37D0279B" w14:textId="77777777">
              <w:trPr>
                <w:cantSplit/>
                <w:trHeight w:val="361"/>
                <w:jc w:val="center"/>
              </w:trPr>
              <w:tc>
                <w:tcPr>
                  <w:tcW w:w="868" w:type="pct"/>
                  <w:vAlign w:val="center"/>
                </w:tcPr>
                <w:p w14:paraId="02DC10AB"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NO</w:t>
                  </w:r>
                  <w:r w:rsidRPr="0033383D">
                    <w:rPr>
                      <w:rFonts w:cs="宋体" w:hint="eastAsia"/>
                      <w:color w:val="000000" w:themeColor="text1"/>
                      <w:szCs w:val="21"/>
                      <w:vertAlign w:val="subscript"/>
                    </w:rPr>
                    <w:t>x</w:t>
                  </w:r>
                </w:p>
              </w:tc>
              <w:tc>
                <w:tcPr>
                  <w:tcW w:w="737" w:type="pct"/>
                  <w:vAlign w:val="center"/>
                </w:tcPr>
                <w:p w14:paraId="4F782F49"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50</w:t>
                  </w:r>
                </w:p>
              </w:tc>
              <w:tc>
                <w:tcPr>
                  <w:tcW w:w="871" w:type="pct"/>
                  <w:vAlign w:val="center"/>
                </w:tcPr>
                <w:p w14:paraId="50BAE215"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100</w:t>
                  </w:r>
                </w:p>
              </w:tc>
              <w:tc>
                <w:tcPr>
                  <w:tcW w:w="852" w:type="pct"/>
                  <w:vAlign w:val="center"/>
                </w:tcPr>
                <w:p w14:paraId="2C8012F3"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250</w:t>
                  </w:r>
                </w:p>
              </w:tc>
              <w:tc>
                <w:tcPr>
                  <w:tcW w:w="1669" w:type="pct"/>
                  <w:vMerge/>
                  <w:vAlign w:val="center"/>
                </w:tcPr>
                <w:p w14:paraId="4863CD84" w14:textId="77777777" w:rsidR="00D608B1" w:rsidRPr="0033383D" w:rsidRDefault="00D608B1">
                  <w:pPr>
                    <w:jc w:val="center"/>
                    <w:rPr>
                      <w:rFonts w:cs="宋体"/>
                      <w:color w:val="000000" w:themeColor="text1"/>
                      <w:szCs w:val="21"/>
                    </w:rPr>
                  </w:pPr>
                </w:p>
              </w:tc>
            </w:tr>
            <w:tr w:rsidR="00D608B1" w:rsidRPr="0033383D" w14:paraId="1B3DF07C" w14:textId="77777777">
              <w:trPr>
                <w:cantSplit/>
                <w:trHeight w:val="361"/>
                <w:jc w:val="center"/>
              </w:trPr>
              <w:tc>
                <w:tcPr>
                  <w:tcW w:w="868" w:type="pct"/>
                  <w:vAlign w:val="center"/>
                </w:tcPr>
                <w:p w14:paraId="478C394E"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TSP</w:t>
                  </w:r>
                </w:p>
              </w:tc>
              <w:tc>
                <w:tcPr>
                  <w:tcW w:w="737" w:type="pct"/>
                  <w:vAlign w:val="center"/>
                </w:tcPr>
                <w:p w14:paraId="697F3090"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200</w:t>
                  </w:r>
                </w:p>
              </w:tc>
              <w:tc>
                <w:tcPr>
                  <w:tcW w:w="871" w:type="pct"/>
                  <w:vAlign w:val="center"/>
                </w:tcPr>
                <w:p w14:paraId="4F76EC3D"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300</w:t>
                  </w:r>
                </w:p>
              </w:tc>
              <w:tc>
                <w:tcPr>
                  <w:tcW w:w="852" w:type="pct"/>
                  <w:vAlign w:val="center"/>
                </w:tcPr>
                <w:p w14:paraId="2051B787"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w:t>
                  </w:r>
                </w:p>
              </w:tc>
              <w:tc>
                <w:tcPr>
                  <w:tcW w:w="1669" w:type="pct"/>
                  <w:vMerge/>
                  <w:vAlign w:val="center"/>
                </w:tcPr>
                <w:p w14:paraId="79FA87F0" w14:textId="77777777" w:rsidR="00D608B1" w:rsidRPr="0033383D" w:rsidRDefault="00D608B1">
                  <w:pPr>
                    <w:jc w:val="center"/>
                    <w:rPr>
                      <w:rFonts w:cs="宋体"/>
                      <w:color w:val="000000" w:themeColor="text1"/>
                      <w:szCs w:val="21"/>
                    </w:rPr>
                  </w:pPr>
                </w:p>
              </w:tc>
            </w:tr>
            <w:tr w:rsidR="00D608B1" w:rsidRPr="0033383D" w14:paraId="3C671F2C" w14:textId="77777777">
              <w:trPr>
                <w:cantSplit/>
                <w:trHeight w:val="346"/>
                <w:jc w:val="center"/>
              </w:trPr>
              <w:tc>
                <w:tcPr>
                  <w:tcW w:w="868" w:type="pct"/>
                  <w:vAlign w:val="center"/>
                </w:tcPr>
                <w:p w14:paraId="323F86E9"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PM</w:t>
                  </w:r>
                  <w:r w:rsidRPr="0033383D">
                    <w:rPr>
                      <w:rFonts w:cs="宋体" w:hint="eastAsia"/>
                      <w:color w:val="000000" w:themeColor="text1"/>
                      <w:szCs w:val="21"/>
                      <w:vertAlign w:val="subscript"/>
                    </w:rPr>
                    <w:t>10</w:t>
                  </w:r>
                </w:p>
              </w:tc>
              <w:tc>
                <w:tcPr>
                  <w:tcW w:w="737" w:type="pct"/>
                  <w:vAlign w:val="center"/>
                </w:tcPr>
                <w:p w14:paraId="4A276585"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70</w:t>
                  </w:r>
                </w:p>
              </w:tc>
              <w:tc>
                <w:tcPr>
                  <w:tcW w:w="871" w:type="pct"/>
                  <w:vAlign w:val="center"/>
                </w:tcPr>
                <w:p w14:paraId="646E8717"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150</w:t>
                  </w:r>
                </w:p>
              </w:tc>
              <w:tc>
                <w:tcPr>
                  <w:tcW w:w="852" w:type="pct"/>
                  <w:vAlign w:val="center"/>
                </w:tcPr>
                <w:p w14:paraId="7F416D25"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w:t>
                  </w:r>
                </w:p>
              </w:tc>
              <w:tc>
                <w:tcPr>
                  <w:tcW w:w="1669" w:type="pct"/>
                  <w:vMerge/>
                  <w:vAlign w:val="center"/>
                </w:tcPr>
                <w:p w14:paraId="0C0524F2" w14:textId="77777777" w:rsidR="00D608B1" w:rsidRPr="0033383D" w:rsidRDefault="00D608B1">
                  <w:pPr>
                    <w:jc w:val="center"/>
                    <w:rPr>
                      <w:rFonts w:cs="宋体"/>
                      <w:color w:val="000000" w:themeColor="text1"/>
                      <w:szCs w:val="21"/>
                    </w:rPr>
                  </w:pPr>
                </w:p>
              </w:tc>
            </w:tr>
            <w:tr w:rsidR="00D608B1" w:rsidRPr="0033383D" w14:paraId="56F10615" w14:textId="77777777">
              <w:trPr>
                <w:cantSplit/>
                <w:trHeight w:val="346"/>
                <w:jc w:val="center"/>
              </w:trPr>
              <w:tc>
                <w:tcPr>
                  <w:tcW w:w="868" w:type="pct"/>
                  <w:vAlign w:val="center"/>
                </w:tcPr>
                <w:p w14:paraId="5B23AADB"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PM</w:t>
                  </w:r>
                  <w:r w:rsidRPr="0033383D">
                    <w:rPr>
                      <w:rFonts w:cs="宋体" w:hint="eastAsia"/>
                      <w:color w:val="000000" w:themeColor="text1"/>
                      <w:szCs w:val="21"/>
                      <w:vertAlign w:val="subscript"/>
                    </w:rPr>
                    <w:t>2.5</w:t>
                  </w:r>
                </w:p>
              </w:tc>
              <w:tc>
                <w:tcPr>
                  <w:tcW w:w="737" w:type="pct"/>
                  <w:vAlign w:val="center"/>
                </w:tcPr>
                <w:p w14:paraId="025E8587"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35</w:t>
                  </w:r>
                </w:p>
              </w:tc>
              <w:tc>
                <w:tcPr>
                  <w:tcW w:w="871" w:type="pct"/>
                  <w:vAlign w:val="center"/>
                </w:tcPr>
                <w:p w14:paraId="7F354A14"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75</w:t>
                  </w:r>
                </w:p>
              </w:tc>
              <w:tc>
                <w:tcPr>
                  <w:tcW w:w="852" w:type="pct"/>
                  <w:vAlign w:val="center"/>
                </w:tcPr>
                <w:p w14:paraId="3A67F0C2"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w:t>
                  </w:r>
                </w:p>
              </w:tc>
              <w:tc>
                <w:tcPr>
                  <w:tcW w:w="1669" w:type="pct"/>
                  <w:vMerge/>
                  <w:vAlign w:val="center"/>
                </w:tcPr>
                <w:p w14:paraId="408C06E3" w14:textId="77777777" w:rsidR="00D608B1" w:rsidRPr="0033383D" w:rsidRDefault="00D608B1">
                  <w:pPr>
                    <w:jc w:val="center"/>
                    <w:rPr>
                      <w:rFonts w:cs="宋体"/>
                      <w:color w:val="000000" w:themeColor="text1"/>
                      <w:szCs w:val="21"/>
                    </w:rPr>
                  </w:pPr>
                </w:p>
              </w:tc>
            </w:tr>
            <w:tr w:rsidR="00D608B1" w:rsidRPr="0033383D" w14:paraId="71B2A87E" w14:textId="77777777">
              <w:trPr>
                <w:cantSplit/>
                <w:trHeight w:val="346"/>
                <w:jc w:val="center"/>
              </w:trPr>
              <w:tc>
                <w:tcPr>
                  <w:tcW w:w="868" w:type="pct"/>
                  <w:vAlign w:val="center"/>
                </w:tcPr>
                <w:p w14:paraId="778348BD"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非甲烷总烃</w:t>
                  </w:r>
                </w:p>
              </w:tc>
              <w:tc>
                <w:tcPr>
                  <w:tcW w:w="2462" w:type="pct"/>
                  <w:gridSpan w:val="3"/>
                  <w:vAlign w:val="center"/>
                </w:tcPr>
                <w:p w14:paraId="028A7732"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2000</w:t>
                  </w:r>
                  <w:r w:rsidRPr="0033383D">
                    <w:rPr>
                      <w:rFonts w:cs="宋体" w:hint="eastAsia"/>
                      <w:color w:val="000000" w:themeColor="text1"/>
                      <w:szCs w:val="21"/>
                    </w:rPr>
                    <w:t>（一次值）</w:t>
                  </w:r>
                </w:p>
              </w:tc>
              <w:tc>
                <w:tcPr>
                  <w:tcW w:w="1669" w:type="pct"/>
                  <w:vAlign w:val="center"/>
                </w:tcPr>
                <w:p w14:paraId="150B6872"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《大气污染物综合排放标准详解》</w:t>
                  </w:r>
                </w:p>
              </w:tc>
            </w:tr>
            <w:tr w:rsidR="00D608B1" w:rsidRPr="0033383D" w14:paraId="56586431" w14:textId="77777777">
              <w:trPr>
                <w:cantSplit/>
                <w:trHeight w:val="346"/>
                <w:jc w:val="center"/>
              </w:trPr>
              <w:tc>
                <w:tcPr>
                  <w:tcW w:w="868" w:type="pct"/>
                  <w:vAlign w:val="center"/>
                </w:tcPr>
                <w:p w14:paraId="6DF6DAC3"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TVOC</w:t>
                  </w:r>
                </w:p>
              </w:tc>
              <w:tc>
                <w:tcPr>
                  <w:tcW w:w="2462" w:type="pct"/>
                  <w:gridSpan w:val="3"/>
                  <w:vAlign w:val="center"/>
                </w:tcPr>
                <w:p w14:paraId="323367BF"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600</w:t>
                  </w:r>
                  <w:r w:rsidRPr="0033383D">
                    <w:rPr>
                      <w:rFonts w:cs="宋体" w:hint="eastAsia"/>
                      <w:color w:val="000000" w:themeColor="text1"/>
                      <w:szCs w:val="21"/>
                    </w:rPr>
                    <w:t>（</w:t>
                  </w:r>
                  <w:r w:rsidRPr="0033383D">
                    <w:rPr>
                      <w:rFonts w:cs="宋体" w:hint="eastAsia"/>
                      <w:color w:val="000000" w:themeColor="text1"/>
                      <w:szCs w:val="21"/>
                    </w:rPr>
                    <w:t>8</w:t>
                  </w:r>
                  <w:r w:rsidRPr="0033383D">
                    <w:rPr>
                      <w:rFonts w:cs="宋体" w:hint="eastAsia"/>
                      <w:bCs/>
                      <w:color w:val="000000" w:themeColor="text1"/>
                      <w:szCs w:val="21"/>
                    </w:rPr>
                    <w:t>小时</w:t>
                  </w:r>
                  <w:r w:rsidRPr="0033383D">
                    <w:rPr>
                      <w:rFonts w:cs="宋体" w:hint="eastAsia"/>
                      <w:color w:val="000000" w:themeColor="text1"/>
                      <w:szCs w:val="21"/>
                    </w:rPr>
                    <w:t>平均）</w:t>
                  </w:r>
                </w:p>
              </w:tc>
              <w:tc>
                <w:tcPr>
                  <w:tcW w:w="1669" w:type="pct"/>
                  <w:vAlign w:val="center"/>
                </w:tcPr>
                <w:p w14:paraId="791FDC6E"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HJ2.2-2018</w:t>
                  </w:r>
                  <w:r w:rsidRPr="0033383D">
                    <w:rPr>
                      <w:rFonts w:cs="宋体" w:hint="eastAsia"/>
                      <w:color w:val="000000" w:themeColor="text1"/>
                      <w:szCs w:val="21"/>
                    </w:rPr>
                    <w:t>中总附录</w:t>
                  </w:r>
                  <w:r w:rsidRPr="0033383D">
                    <w:rPr>
                      <w:rFonts w:cs="宋体" w:hint="eastAsia"/>
                      <w:color w:val="000000" w:themeColor="text1"/>
                      <w:szCs w:val="21"/>
                    </w:rPr>
                    <w:t>D.1</w:t>
                  </w:r>
                </w:p>
              </w:tc>
            </w:tr>
          </w:tbl>
          <w:p w14:paraId="18088BF0" w14:textId="77777777" w:rsidR="00D608B1" w:rsidRPr="0033383D" w:rsidRDefault="000373B4">
            <w:pPr>
              <w:spacing w:beforeLines="30" w:before="93" w:line="360" w:lineRule="auto"/>
              <w:rPr>
                <w:rFonts w:cs="宋体"/>
                <w:b/>
                <w:bCs/>
                <w:color w:val="000000" w:themeColor="text1"/>
                <w:sz w:val="24"/>
              </w:rPr>
            </w:pPr>
            <w:r w:rsidRPr="0033383D">
              <w:rPr>
                <w:rFonts w:cs="宋体"/>
                <w:b/>
                <w:bCs/>
                <w:color w:val="000000" w:themeColor="text1"/>
                <w:sz w:val="24"/>
              </w:rPr>
              <w:t>4.</w:t>
            </w:r>
            <w:r w:rsidRPr="0033383D">
              <w:rPr>
                <w:rFonts w:cs="宋体" w:hint="eastAsia"/>
                <w:b/>
                <w:bCs/>
                <w:color w:val="000000" w:themeColor="text1"/>
                <w:sz w:val="24"/>
              </w:rPr>
              <w:t>1.</w:t>
            </w:r>
            <w:r w:rsidRPr="0033383D">
              <w:rPr>
                <w:rFonts w:cs="宋体"/>
                <w:b/>
                <w:bCs/>
                <w:color w:val="000000" w:themeColor="text1"/>
                <w:sz w:val="24"/>
              </w:rPr>
              <w:t>2</w:t>
            </w:r>
            <w:r w:rsidRPr="0033383D">
              <w:rPr>
                <w:rFonts w:cs="宋体"/>
                <w:b/>
                <w:bCs/>
                <w:color w:val="000000" w:themeColor="text1"/>
                <w:sz w:val="24"/>
              </w:rPr>
              <w:t>地表水环境质量标准</w:t>
            </w:r>
          </w:p>
          <w:p w14:paraId="1AED2B64" w14:textId="77777777" w:rsidR="00D608B1" w:rsidRPr="0033383D" w:rsidRDefault="000373B4">
            <w:pPr>
              <w:spacing w:line="440" w:lineRule="exact"/>
              <w:ind w:firstLineChars="200" w:firstLine="456"/>
              <w:rPr>
                <w:spacing w:val="-6"/>
                <w:sz w:val="24"/>
              </w:rPr>
            </w:pPr>
            <w:r w:rsidRPr="0033383D">
              <w:rPr>
                <w:spacing w:val="-6"/>
                <w:sz w:val="24"/>
              </w:rPr>
              <w:t>项目附近水体</w:t>
            </w:r>
            <w:r w:rsidRPr="0033383D">
              <w:rPr>
                <w:rFonts w:hint="eastAsia"/>
                <w:spacing w:val="-6"/>
                <w:sz w:val="24"/>
              </w:rPr>
              <w:t>埭溪（苕溪</w:t>
            </w:r>
            <w:r w:rsidRPr="0033383D">
              <w:rPr>
                <w:rFonts w:hint="eastAsia"/>
                <w:spacing w:val="-6"/>
                <w:sz w:val="24"/>
              </w:rPr>
              <w:t>93</w:t>
            </w:r>
            <w:r w:rsidRPr="0033383D">
              <w:rPr>
                <w:rFonts w:hint="eastAsia"/>
                <w:spacing w:val="-6"/>
                <w:sz w:val="24"/>
              </w:rPr>
              <w:t>）</w:t>
            </w:r>
            <w:r w:rsidRPr="0033383D">
              <w:rPr>
                <w:spacing w:val="-6"/>
                <w:sz w:val="24"/>
              </w:rPr>
              <w:t>水环境功能为</w:t>
            </w:r>
            <w:r w:rsidRPr="0033383D">
              <w:rPr>
                <w:rFonts w:cs="宋体" w:hint="eastAsia"/>
                <w:bCs/>
                <w:sz w:val="24"/>
              </w:rPr>
              <w:t>Ⅲ</w:t>
            </w:r>
            <w:r w:rsidRPr="0033383D">
              <w:rPr>
                <w:spacing w:val="-6"/>
                <w:sz w:val="24"/>
              </w:rPr>
              <w:t>类</w:t>
            </w:r>
            <w:r w:rsidRPr="0033383D">
              <w:rPr>
                <w:rFonts w:hint="eastAsia"/>
                <w:spacing w:val="-6"/>
                <w:sz w:val="24"/>
              </w:rPr>
              <w:t>农业用水区</w:t>
            </w:r>
            <w:r w:rsidRPr="0033383D">
              <w:rPr>
                <w:spacing w:val="-6"/>
                <w:sz w:val="24"/>
              </w:rPr>
              <w:t>，</w:t>
            </w:r>
            <w:r w:rsidRPr="0033383D">
              <w:rPr>
                <w:rFonts w:hint="eastAsia"/>
                <w:spacing w:val="-6"/>
                <w:sz w:val="24"/>
              </w:rPr>
              <w:t>其</w:t>
            </w:r>
            <w:r w:rsidRPr="0033383D">
              <w:rPr>
                <w:spacing w:val="-6"/>
                <w:sz w:val="24"/>
              </w:rPr>
              <w:t>水环境质量标准执行《地表水环境质量标准》（</w:t>
            </w:r>
            <w:r w:rsidRPr="0033383D">
              <w:rPr>
                <w:spacing w:val="-6"/>
                <w:sz w:val="24"/>
              </w:rPr>
              <w:t>GB3838-2002</w:t>
            </w:r>
            <w:r w:rsidRPr="0033383D">
              <w:rPr>
                <w:spacing w:val="-6"/>
                <w:sz w:val="24"/>
              </w:rPr>
              <w:t>）中</w:t>
            </w:r>
            <w:r w:rsidRPr="0033383D">
              <w:rPr>
                <w:rFonts w:cs="宋体" w:hint="eastAsia"/>
                <w:bCs/>
                <w:sz w:val="24"/>
              </w:rPr>
              <w:t>Ⅲ</w:t>
            </w:r>
            <w:r w:rsidRPr="0033383D">
              <w:rPr>
                <w:spacing w:val="-6"/>
                <w:sz w:val="24"/>
              </w:rPr>
              <w:t>类标准，</w:t>
            </w:r>
            <w:r w:rsidRPr="0033383D">
              <w:rPr>
                <w:bCs/>
                <w:sz w:val="24"/>
              </w:rPr>
              <w:t>项目纳污河段</w:t>
            </w:r>
            <w:r w:rsidRPr="0033383D">
              <w:rPr>
                <w:rFonts w:hint="eastAsia"/>
                <w:bCs/>
                <w:sz w:val="24"/>
                <w:lang w:val="zh-CN"/>
              </w:rPr>
              <w:t>东苕溪导流港（苕溪</w:t>
            </w:r>
            <w:r w:rsidRPr="0033383D">
              <w:rPr>
                <w:rFonts w:hint="eastAsia"/>
                <w:bCs/>
                <w:sz w:val="24"/>
                <w:lang w:val="zh-CN"/>
              </w:rPr>
              <w:t>65</w:t>
            </w:r>
            <w:r w:rsidRPr="0033383D">
              <w:rPr>
                <w:rFonts w:hint="eastAsia"/>
                <w:bCs/>
                <w:sz w:val="24"/>
                <w:lang w:val="zh-CN"/>
              </w:rPr>
              <w:t>）</w:t>
            </w:r>
            <w:r w:rsidRPr="0033383D">
              <w:rPr>
                <w:bCs/>
                <w:sz w:val="24"/>
              </w:rPr>
              <w:t>水环境功能区为</w:t>
            </w:r>
            <w:r w:rsidRPr="0033383D">
              <w:rPr>
                <w:rFonts w:cs="宋体" w:hint="eastAsia"/>
                <w:bCs/>
                <w:sz w:val="24"/>
              </w:rPr>
              <w:t>Ⅲ</w:t>
            </w:r>
            <w:r w:rsidRPr="0033383D">
              <w:rPr>
                <w:bCs/>
                <w:sz w:val="24"/>
              </w:rPr>
              <w:t>类</w:t>
            </w:r>
            <w:r w:rsidRPr="0033383D">
              <w:rPr>
                <w:rFonts w:hint="eastAsia"/>
                <w:bCs/>
                <w:sz w:val="24"/>
              </w:rPr>
              <w:t>农业用水区</w:t>
            </w:r>
            <w:r w:rsidRPr="0033383D">
              <w:rPr>
                <w:bCs/>
                <w:sz w:val="24"/>
              </w:rPr>
              <w:t>，</w:t>
            </w:r>
            <w:r w:rsidRPr="0033383D">
              <w:rPr>
                <w:spacing w:val="-6"/>
                <w:sz w:val="24"/>
              </w:rPr>
              <w:t>地表水环境质量执行《地表水环境质量标准》（</w:t>
            </w:r>
            <w:r w:rsidRPr="0033383D">
              <w:rPr>
                <w:spacing w:val="-6"/>
                <w:sz w:val="24"/>
              </w:rPr>
              <w:t>GB3838-2002</w:t>
            </w:r>
            <w:r w:rsidRPr="0033383D">
              <w:rPr>
                <w:spacing w:val="-6"/>
                <w:sz w:val="24"/>
              </w:rPr>
              <w:t>）中</w:t>
            </w:r>
            <w:r w:rsidRPr="0033383D">
              <w:rPr>
                <w:rFonts w:cs="宋体" w:hint="eastAsia"/>
                <w:bCs/>
                <w:sz w:val="24"/>
              </w:rPr>
              <w:t>Ⅲ</w:t>
            </w:r>
            <w:r w:rsidRPr="0033383D">
              <w:rPr>
                <w:spacing w:val="-6"/>
                <w:sz w:val="24"/>
              </w:rPr>
              <w:t>类标准，具体见表</w:t>
            </w:r>
            <w:r w:rsidRPr="0033383D">
              <w:rPr>
                <w:rFonts w:hint="eastAsia"/>
                <w:spacing w:val="-6"/>
                <w:sz w:val="24"/>
              </w:rPr>
              <w:t>4</w:t>
            </w:r>
            <w:r w:rsidRPr="0033383D">
              <w:rPr>
                <w:spacing w:val="-6"/>
                <w:sz w:val="24"/>
              </w:rPr>
              <w:t>-</w:t>
            </w:r>
            <w:r w:rsidRPr="0033383D">
              <w:rPr>
                <w:rFonts w:hint="eastAsia"/>
                <w:spacing w:val="-6"/>
                <w:sz w:val="24"/>
              </w:rPr>
              <w:t>2</w:t>
            </w:r>
            <w:r w:rsidRPr="0033383D">
              <w:rPr>
                <w:spacing w:val="-6"/>
                <w:sz w:val="24"/>
              </w:rPr>
              <w:t>。</w:t>
            </w:r>
          </w:p>
          <w:p w14:paraId="17A64D75" w14:textId="77777777" w:rsidR="00D608B1" w:rsidRPr="0033383D" w:rsidRDefault="000373B4">
            <w:pPr>
              <w:ind w:firstLineChars="445" w:firstLine="938"/>
              <w:rPr>
                <w:color w:val="000000" w:themeColor="text1"/>
                <w:spacing w:val="-6"/>
                <w:szCs w:val="21"/>
              </w:rPr>
            </w:pPr>
            <w:r w:rsidRPr="0033383D">
              <w:rPr>
                <w:b/>
                <w:bCs/>
                <w:color w:val="000000" w:themeColor="text1"/>
                <w:szCs w:val="21"/>
              </w:rPr>
              <w:t>表</w:t>
            </w:r>
            <w:r w:rsidRPr="0033383D">
              <w:rPr>
                <w:b/>
                <w:bCs/>
                <w:color w:val="000000" w:themeColor="text1"/>
                <w:szCs w:val="21"/>
              </w:rPr>
              <w:t xml:space="preserve">4-2  </w:t>
            </w:r>
            <w:r w:rsidRPr="0033383D">
              <w:rPr>
                <w:b/>
                <w:bCs/>
                <w:color w:val="000000" w:themeColor="text1"/>
                <w:szCs w:val="21"/>
              </w:rPr>
              <w:t>地表水环境质量标准</w:t>
            </w:r>
            <w:r w:rsidRPr="0033383D">
              <w:rPr>
                <w:b/>
                <w:bCs/>
                <w:color w:val="000000" w:themeColor="text1"/>
                <w:szCs w:val="21"/>
              </w:rPr>
              <w:t xml:space="preserve">      </w:t>
            </w:r>
            <w:r w:rsidRPr="0033383D">
              <w:rPr>
                <w:b/>
                <w:color w:val="000000" w:themeColor="text1"/>
                <w:szCs w:val="21"/>
              </w:rPr>
              <w:t>单位：</w:t>
            </w:r>
            <w:r w:rsidRPr="0033383D">
              <w:rPr>
                <w:b/>
                <w:color w:val="000000" w:themeColor="text1"/>
                <w:szCs w:val="21"/>
              </w:rPr>
              <w:t>pH</w:t>
            </w:r>
            <w:r w:rsidRPr="0033383D">
              <w:rPr>
                <w:b/>
                <w:color w:val="000000" w:themeColor="text1"/>
                <w:szCs w:val="21"/>
              </w:rPr>
              <w:t>无量纲，其他均为</w:t>
            </w:r>
            <w:r w:rsidRPr="0033383D">
              <w:rPr>
                <w:b/>
                <w:color w:val="000000" w:themeColor="text1"/>
                <w:szCs w:val="21"/>
              </w:rPr>
              <w:t>mg/L</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936"/>
              <w:gridCol w:w="841"/>
              <w:gridCol w:w="1083"/>
              <w:gridCol w:w="1060"/>
              <w:gridCol w:w="1023"/>
              <w:gridCol w:w="896"/>
              <w:gridCol w:w="1184"/>
            </w:tblGrid>
            <w:tr w:rsidR="00D608B1" w:rsidRPr="0033383D" w14:paraId="4F02BEB4" w14:textId="77777777">
              <w:trPr>
                <w:trHeight w:val="340"/>
                <w:jc w:val="center"/>
              </w:trPr>
              <w:tc>
                <w:tcPr>
                  <w:tcW w:w="805" w:type="pct"/>
                  <w:vAlign w:val="center"/>
                </w:tcPr>
                <w:p w14:paraId="61F648D5" w14:textId="77777777" w:rsidR="00D608B1" w:rsidRPr="0033383D" w:rsidRDefault="000373B4">
                  <w:pPr>
                    <w:pStyle w:val="aff3"/>
                    <w:spacing w:line="240" w:lineRule="auto"/>
                    <w:rPr>
                      <w:rFonts w:ascii="Times New Roman" w:hAnsi="Times New Roman"/>
                      <w:color w:val="000000" w:themeColor="text1"/>
                      <w:szCs w:val="21"/>
                    </w:rPr>
                  </w:pPr>
                  <w:r w:rsidRPr="0033383D">
                    <w:rPr>
                      <w:rFonts w:ascii="Times New Roman" w:hAnsi="Times New Roman"/>
                      <w:color w:val="000000" w:themeColor="text1"/>
                      <w:szCs w:val="21"/>
                    </w:rPr>
                    <w:t>指标名称</w:t>
                  </w:r>
                </w:p>
              </w:tc>
              <w:tc>
                <w:tcPr>
                  <w:tcW w:w="559" w:type="pct"/>
                  <w:vAlign w:val="center"/>
                </w:tcPr>
                <w:p w14:paraId="40551096" w14:textId="77777777" w:rsidR="00D608B1" w:rsidRPr="0033383D" w:rsidRDefault="000373B4">
                  <w:pPr>
                    <w:pStyle w:val="aff3"/>
                    <w:spacing w:line="240" w:lineRule="auto"/>
                    <w:rPr>
                      <w:rFonts w:ascii="Times New Roman" w:hAnsi="Times New Roman"/>
                      <w:color w:val="000000" w:themeColor="text1"/>
                      <w:szCs w:val="21"/>
                    </w:rPr>
                  </w:pPr>
                  <w:r w:rsidRPr="0033383D">
                    <w:rPr>
                      <w:rFonts w:ascii="Times New Roman" w:hAnsi="Times New Roman"/>
                      <w:color w:val="000000" w:themeColor="text1"/>
                      <w:szCs w:val="21"/>
                    </w:rPr>
                    <w:t>pH</w:t>
                  </w:r>
                </w:p>
              </w:tc>
              <w:tc>
                <w:tcPr>
                  <w:tcW w:w="502" w:type="pct"/>
                  <w:vAlign w:val="center"/>
                </w:tcPr>
                <w:p w14:paraId="1A6A11FA" w14:textId="77777777" w:rsidR="00D608B1" w:rsidRPr="0033383D" w:rsidRDefault="000373B4">
                  <w:pPr>
                    <w:pStyle w:val="aff3"/>
                    <w:spacing w:line="240" w:lineRule="auto"/>
                    <w:rPr>
                      <w:rFonts w:ascii="Times New Roman" w:hAnsi="Times New Roman"/>
                      <w:color w:val="000000" w:themeColor="text1"/>
                      <w:szCs w:val="21"/>
                    </w:rPr>
                  </w:pPr>
                  <w:r w:rsidRPr="0033383D">
                    <w:rPr>
                      <w:rFonts w:ascii="Times New Roman" w:hAnsi="Times New Roman"/>
                      <w:color w:val="000000" w:themeColor="text1"/>
                      <w:szCs w:val="21"/>
                    </w:rPr>
                    <w:t>DO</w:t>
                  </w:r>
                </w:p>
              </w:tc>
              <w:tc>
                <w:tcPr>
                  <w:tcW w:w="646" w:type="pct"/>
                  <w:vAlign w:val="center"/>
                </w:tcPr>
                <w:p w14:paraId="7240623C" w14:textId="77777777" w:rsidR="00D608B1" w:rsidRPr="0033383D" w:rsidRDefault="000373B4">
                  <w:pPr>
                    <w:pStyle w:val="aff3"/>
                    <w:spacing w:line="240" w:lineRule="auto"/>
                    <w:rPr>
                      <w:rFonts w:ascii="Times New Roman" w:hAnsi="Times New Roman"/>
                      <w:color w:val="000000" w:themeColor="text1"/>
                      <w:szCs w:val="21"/>
                    </w:rPr>
                  </w:pPr>
                  <w:r w:rsidRPr="0033383D">
                    <w:rPr>
                      <w:rFonts w:ascii="Times New Roman" w:hAnsi="Times New Roman"/>
                      <w:color w:val="000000" w:themeColor="text1"/>
                      <w:szCs w:val="21"/>
                    </w:rPr>
                    <w:t>COD</w:t>
                  </w:r>
                  <w:r w:rsidRPr="0033383D">
                    <w:rPr>
                      <w:rFonts w:ascii="Times New Roman" w:hAnsi="Times New Roman"/>
                      <w:color w:val="000000" w:themeColor="text1"/>
                      <w:szCs w:val="21"/>
                      <w:vertAlign w:val="subscript"/>
                    </w:rPr>
                    <w:t>Mn</w:t>
                  </w:r>
                </w:p>
              </w:tc>
              <w:tc>
                <w:tcPr>
                  <w:tcW w:w="632" w:type="pct"/>
                  <w:vAlign w:val="center"/>
                </w:tcPr>
                <w:p w14:paraId="2B057D67" w14:textId="77777777" w:rsidR="00D608B1" w:rsidRPr="0033383D" w:rsidRDefault="000373B4">
                  <w:pPr>
                    <w:pStyle w:val="aff3"/>
                    <w:spacing w:line="240" w:lineRule="auto"/>
                    <w:rPr>
                      <w:rFonts w:ascii="Times New Roman" w:hAnsi="Times New Roman"/>
                      <w:color w:val="000000" w:themeColor="text1"/>
                      <w:szCs w:val="21"/>
                    </w:rPr>
                  </w:pPr>
                  <w:r w:rsidRPr="0033383D">
                    <w:rPr>
                      <w:rFonts w:ascii="Times New Roman" w:hAnsi="Times New Roman"/>
                      <w:color w:val="000000" w:themeColor="text1"/>
                      <w:szCs w:val="21"/>
                    </w:rPr>
                    <w:t>BOD</w:t>
                  </w:r>
                  <w:r w:rsidRPr="0033383D">
                    <w:rPr>
                      <w:rFonts w:ascii="Times New Roman" w:hAnsi="Times New Roman"/>
                      <w:color w:val="000000" w:themeColor="text1"/>
                      <w:szCs w:val="21"/>
                      <w:vertAlign w:val="subscript"/>
                    </w:rPr>
                    <w:t>5</w:t>
                  </w:r>
                </w:p>
              </w:tc>
              <w:tc>
                <w:tcPr>
                  <w:tcW w:w="611" w:type="pct"/>
                  <w:vAlign w:val="center"/>
                </w:tcPr>
                <w:p w14:paraId="0CA89796" w14:textId="77777777" w:rsidR="00D608B1" w:rsidRPr="0033383D" w:rsidRDefault="000373B4">
                  <w:pPr>
                    <w:pStyle w:val="aff3"/>
                    <w:spacing w:line="240" w:lineRule="auto"/>
                    <w:rPr>
                      <w:rFonts w:ascii="Times New Roman" w:hAnsi="Times New Roman"/>
                      <w:color w:val="000000" w:themeColor="text1"/>
                      <w:szCs w:val="21"/>
                    </w:rPr>
                  </w:pPr>
                  <w:r w:rsidRPr="0033383D">
                    <w:rPr>
                      <w:rFonts w:ascii="Times New Roman" w:hAnsi="Times New Roman"/>
                      <w:color w:val="000000" w:themeColor="text1"/>
                      <w:szCs w:val="21"/>
                    </w:rPr>
                    <w:t>NH</w:t>
                  </w:r>
                  <w:r w:rsidRPr="0033383D">
                    <w:rPr>
                      <w:rFonts w:ascii="Times New Roman" w:hAnsi="Times New Roman"/>
                      <w:color w:val="000000" w:themeColor="text1"/>
                      <w:szCs w:val="21"/>
                      <w:vertAlign w:val="subscript"/>
                    </w:rPr>
                    <w:t>3</w:t>
                  </w:r>
                  <w:r w:rsidRPr="0033383D">
                    <w:rPr>
                      <w:rFonts w:ascii="Times New Roman" w:hAnsi="Times New Roman"/>
                      <w:color w:val="000000" w:themeColor="text1"/>
                      <w:szCs w:val="21"/>
                    </w:rPr>
                    <w:t>-N</w:t>
                  </w:r>
                </w:p>
              </w:tc>
              <w:tc>
                <w:tcPr>
                  <w:tcW w:w="535" w:type="pct"/>
                  <w:vAlign w:val="center"/>
                </w:tcPr>
                <w:p w14:paraId="3ACC0DB0" w14:textId="77777777" w:rsidR="00D608B1" w:rsidRPr="0033383D" w:rsidRDefault="000373B4">
                  <w:pPr>
                    <w:pStyle w:val="aff3"/>
                    <w:spacing w:line="240" w:lineRule="auto"/>
                    <w:rPr>
                      <w:rFonts w:ascii="Times New Roman" w:hAnsi="Times New Roman"/>
                      <w:color w:val="000000" w:themeColor="text1"/>
                      <w:szCs w:val="21"/>
                    </w:rPr>
                  </w:pPr>
                  <w:r w:rsidRPr="0033383D">
                    <w:rPr>
                      <w:rFonts w:ascii="Times New Roman" w:hAnsi="Times New Roman"/>
                      <w:color w:val="000000" w:themeColor="text1"/>
                      <w:szCs w:val="21"/>
                    </w:rPr>
                    <w:t>TN</w:t>
                  </w:r>
                </w:p>
              </w:tc>
              <w:tc>
                <w:tcPr>
                  <w:tcW w:w="706" w:type="pct"/>
                  <w:vAlign w:val="center"/>
                </w:tcPr>
                <w:p w14:paraId="4135FB9E" w14:textId="77777777" w:rsidR="00D608B1" w:rsidRPr="0033383D" w:rsidRDefault="000373B4">
                  <w:pPr>
                    <w:pStyle w:val="aff3"/>
                    <w:spacing w:line="240" w:lineRule="auto"/>
                    <w:rPr>
                      <w:rFonts w:ascii="Times New Roman" w:hAnsi="Times New Roman"/>
                      <w:color w:val="000000" w:themeColor="text1"/>
                      <w:szCs w:val="21"/>
                    </w:rPr>
                  </w:pPr>
                  <w:r w:rsidRPr="0033383D">
                    <w:rPr>
                      <w:rFonts w:ascii="Times New Roman" w:hAnsi="Times New Roman"/>
                      <w:color w:val="000000" w:themeColor="text1"/>
                      <w:szCs w:val="21"/>
                    </w:rPr>
                    <w:t>TP</w:t>
                  </w:r>
                </w:p>
              </w:tc>
            </w:tr>
            <w:tr w:rsidR="00D608B1" w:rsidRPr="0033383D" w14:paraId="749E3A8C" w14:textId="77777777">
              <w:trPr>
                <w:trHeight w:val="340"/>
                <w:jc w:val="center"/>
              </w:trPr>
              <w:tc>
                <w:tcPr>
                  <w:tcW w:w="805" w:type="pct"/>
                  <w:vAlign w:val="center"/>
                </w:tcPr>
                <w:p w14:paraId="375AE538" w14:textId="77777777" w:rsidR="00D608B1" w:rsidRPr="0033383D" w:rsidRDefault="000373B4">
                  <w:pPr>
                    <w:pStyle w:val="aff3"/>
                    <w:spacing w:line="240" w:lineRule="auto"/>
                    <w:rPr>
                      <w:rFonts w:ascii="Times New Roman" w:hAnsi="Times New Roman"/>
                      <w:color w:val="000000" w:themeColor="text1"/>
                      <w:szCs w:val="21"/>
                    </w:rPr>
                  </w:pPr>
                  <w:r w:rsidRPr="0033383D">
                    <w:rPr>
                      <w:rFonts w:ascii="Times New Roman" w:hAnsi="Times New Roman" w:cs="宋体" w:hint="eastAsia"/>
                      <w:color w:val="000000" w:themeColor="text1"/>
                      <w:szCs w:val="21"/>
                    </w:rPr>
                    <w:t>Ⅲ</w:t>
                  </w:r>
                  <w:r w:rsidRPr="0033383D">
                    <w:rPr>
                      <w:rFonts w:ascii="Times New Roman" w:hAnsi="Times New Roman"/>
                      <w:color w:val="000000" w:themeColor="text1"/>
                      <w:szCs w:val="21"/>
                    </w:rPr>
                    <w:t>类</w:t>
                  </w:r>
                </w:p>
              </w:tc>
              <w:tc>
                <w:tcPr>
                  <w:tcW w:w="559" w:type="pct"/>
                  <w:vAlign w:val="center"/>
                </w:tcPr>
                <w:p w14:paraId="3518696A" w14:textId="77777777" w:rsidR="00D608B1" w:rsidRPr="0033383D" w:rsidRDefault="000373B4">
                  <w:pPr>
                    <w:pStyle w:val="aff3"/>
                    <w:spacing w:line="240" w:lineRule="auto"/>
                    <w:rPr>
                      <w:rFonts w:ascii="Times New Roman" w:hAnsi="Times New Roman"/>
                      <w:color w:val="000000" w:themeColor="text1"/>
                      <w:szCs w:val="21"/>
                    </w:rPr>
                  </w:pPr>
                  <w:r w:rsidRPr="0033383D">
                    <w:rPr>
                      <w:rFonts w:ascii="Times New Roman" w:hAnsi="Times New Roman"/>
                      <w:color w:val="000000" w:themeColor="text1"/>
                      <w:szCs w:val="21"/>
                    </w:rPr>
                    <w:t>6</w:t>
                  </w:r>
                  <w:r w:rsidRPr="0033383D">
                    <w:rPr>
                      <w:rFonts w:ascii="Times New Roman" w:hAnsi="Times New Roman"/>
                      <w:bCs/>
                      <w:color w:val="000000" w:themeColor="text1"/>
                      <w:szCs w:val="21"/>
                    </w:rPr>
                    <w:t>~</w:t>
                  </w:r>
                  <w:r w:rsidRPr="0033383D">
                    <w:rPr>
                      <w:rFonts w:ascii="Times New Roman" w:hAnsi="Times New Roman"/>
                      <w:color w:val="000000" w:themeColor="text1"/>
                      <w:szCs w:val="21"/>
                    </w:rPr>
                    <w:t>9</w:t>
                  </w:r>
                </w:p>
              </w:tc>
              <w:tc>
                <w:tcPr>
                  <w:tcW w:w="502" w:type="pct"/>
                  <w:vAlign w:val="center"/>
                </w:tcPr>
                <w:p w14:paraId="0490D9B5" w14:textId="77777777" w:rsidR="00D608B1" w:rsidRPr="0033383D" w:rsidRDefault="000373B4">
                  <w:pPr>
                    <w:pStyle w:val="aff3"/>
                    <w:spacing w:line="240" w:lineRule="auto"/>
                    <w:rPr>
                      <w:rFonts w:ascii="Times New Roman" w:hAnsi="Times New Roman"/>
                      <w:color w:val="000000" w:themeColor="text1"/>
                      <w:szCs w:val="21"/>
                    </w:rPr>
                  </w:pPr>
                  <w:r w:rsidRPr="0033383D">
                    <w:rPr>
                      <w:rFonts w:ascii="Times New Roman" w:hAnsi="Times New Roman"/>
                      <w:color w:val="000000" w:themeColor="text1"/>
                      <w:kern w:val="2"/>
                      <w:szCs w:val="21"/>
                    </w:rPr>
                    <w:t>≤</w:t>
                  </w:r>
                  <w:r w:rsidRPr="0033383D">
                    <w:rPr>
                      <w:rFonts w:ascii="Times New Roman" w:hAnsi="Times New Roman"/>
                      <w:color w:val="000000" w:themeColor="text1"/>
                      <w:szCs w:val="21"/>
                    </w:rPr>
                    <w:t>5</w:t>
                  </w:r>
                </w:p>
              </w:tc>
              <w:tc>
                <w:tcPr>
                  <w:tcW w:w="646" w:type="pct"/>
                  <w:vAlign w:val="center"/>
                </w:tcPr>
                <w:p w14:paraId="43FCB232" w14:textId="77777777" w:rsidR="00D608B1" w:rsidRPr="0033383D" w:rsidRDefault="000373B4">
                  <w:pPr>
                    <w:pStyle w:val="aff3"/>
                    <w:spacing w:line="240" w:lineRule="auto"/>
                    <w:rPr>
                      <w:rFonts w:ascii="Times New Roman" w:hAnsi="Times New Roman"/>
                      <w:color w:val="000000" w:themeColor="text1"/>
                      <w:szCs w:val="21"/>
                    </w:rPr>
                  </w:pPr>
                  <w:r w:rsidRPr="0033383D">
                    <w:rPr>
                      <w:rFonts w:ascii="Times New Roman" w:hAnsi="Times New Roman"/>
                      <w:color w:val="000000" w:themeColor="text1"/>
                      <w:kern w:val="2"/>
                      <w:szCs w:val="21"/>
                    </w:rPr>
                    <w:t>≤</w:t>
                  </w:r>
                  <w:r w:rsidRPr="0033383D">
                    <w:rPr>
                      <w:rFonts w:ascii="Times New Roman" w:hAnsi="Times New Roman"/>
                      <w:color w:val="000000" w:themeColor="text1"/>
                      <w:szCs w:val="21"/>
                    </w:rPr>
                    <w:t>6</w:t>
                  </w:r>
                </w:p>
              </w:tc>
              <w:tc>
                <w:tcPr>
                  <w:tcW w:w="632" w:type="pct"/>
                  <w:vAlign w:val="center"/>
                </w:tcPr>
                <w:p w14:paraId="504CFFE8" w14:textId="77777777" w:rsidR="00D608B1" w:rsidRPr="0033383D" w:rsidRDefault="000373B4">
                  <w:pPr>
                    <w:pStyle w:val="aff3"/>
                    <w:spacing w:line="240" w:lineRule="auto"/>
                    <w:rPr>
                      <w:rFonts w:ascii="Times New Roman" w:hAnsi="Times New Roman"/>
                      <w:color w:val="000000" w:themeColor="text1"/>
                      <w:szCs w:val="21"/>
                    </w:rPr>
                  </w:pPr>
                  <w:r w:rsidRPr="0033383D">
                    <w:rPr>
                      <w:rFonts w:ascii="Times New Roman" w:hAnsi="Times New Roman"/>
                      <w:color w:val="000000" w:themeColor="text1"/>
                      <w:kern w:val="2"/>
                      <w:szCs w:val="21"/>
                    </w:rPr>
                    <w:t>≤</w:t>
                  </w:r>
                  <w:r w:rsidRPr="0033383D">
                    <w:rPr>
                      <w:rFonts w:ascii="Times New Roman" w:hAnsi="Times New Roman"/>
                      <w:color w:val="000000" w:themeColor="text1"/>
                      <w:szCs w:val="21"/>
                    </w:rPr>
                    <w:t>4</w:t>
                  </w:r>
                </w:p>
              </w:tc>
              <w:tc>
                <w:tcPr>
                  <w:tcW w:w="611" w:type="pct"/>
                  <w:vAlign w:val="center"/>
                </w:tcPr>
                <w:p w14:paraId="350235A8" w14:textId="77777777" w:rsidR="00D608B1" w:rsidRPr="0033383D" w:rsidRDefault="000373B4">
                  <w:pPr>
                    <w:pStyle w:val="aff3"/>
                    <w:spacing w:line="240" w:lineRule="auto"/>
                    <w:rPr>
                      <w:rFonts w:ascii="Times New Roman" w:hAnsi="Times New Roman"/>
                      <w:color w:val="000000" w:themeColor="text1"/>
                      <w:szCs w:val="21"/>
                    </w:rPr>
                  </w:pPr>
                  <w:r w:rsidRPr="0033383D">
                    <w:rPr>
                      <w:rFonts w:ascii="Times New Roman" w:hAnsi="Times New Roman"/>
                      <w:color w:val="000000" w:themeColor="text1"/>
                      <w:kern w:val="2"/>
                      <w:szCs w:val="21"/>
                    </w:rPr>
                    <w:t>≤</w:t>
                  </w:r>
                  <w:r w:rsidRPr="0033383D">
                    <w:rPr>
                      <w:rFonts w:ascii="Times New Roman" w:hAnsi="Times New Roman"/>
                      <w:color w:val="000000" w:themeColor="text1"/>
                      <w:szCs w:val="21"/>
                    </w:rPr>
                    <w:t>1</w:t>
                  </w:r>
                </w:p>
              </w:tc>
              <w:tc>
                <w:tcPr>
                  <w:tcW w:w="535" w:type="pct"/>
                  <w:vAlign w:val="center"/>
                </w:tcPr>
                <w:p w14:paraId="30D147B9" w14:textId="77777777" w:rsidR="00D608B1" w:rsidRPr="0033383D" w:rsidRDefault="000373B4">
                  <w:pPr>
                    <w:pStyle w:val="aff3"/>
                    <w:spacing w:line="240" w:lineRule="auto"/>
                    <w:rPr>
                      <w:rFonts w:ascii="Times New Roman" w:hAnsi="Times New Roman"/>
                      <w:color w:val="000000" w:themeColor="text1"/>
                      <w:szCs w:val="21"/>
                    </w:rPr>
                  </w:pPr>
                  <w:r w:rsidRPr="0033383D">
                    <w:rPr>
                      <w:rFonts w:ascii="Times New Roman" w:hAnsi="Times New Roman"/>
                      <w:color w:val="000000" w:themeColor="text1"/>
                      <w:kern w:val="2"/>
                      <w:szCs w:val="21"/>
                    </w:rPr>
                    <w:t>≤</w:t>
                  </w:r>
                  <w:r w:rsidRPr="0033383D">
                    <w:rPr>
                      <w:rFonts w:ascii="Times New Roman" w:hAnsi="Times New Roman" w:hint="eastAsia"/>
                      <w:color w:val="000000" w:themeColor="text1"/>
                      <w:szCs w:val="21"/>
                    </w:rPr>
                    <w:t>1</w:t>
                  </w:r>
                </w:p>
              </w:tc>
              <w:tc>
                <w:tcPr>
                  <w:tcW w:w="706" w:type="pct"/>
                </w:tcPr>
                <w:p w14:paraId="67B947F1" w14:textId="77777777" w:rsidR="00D608B1" w:rsidRPr="0033383D" w:rsidRDefault="000373B4">
                  <w:pPr>
                    <w:pStyle w:val="aff3"/>
                    <w:spacing w:line="240" w:lineRule="auto"/>
                    <w:jc w:val="both"/>
                    <w:rPr>
                      <w:rFonts w:ascii="Times New Roman" w:hAnsi="Times New Roman"/>
                      <w:bCs/>
                      <w:color w:val="000000" w:themeColor="text1"/>
                      <w:szCs w:val="21"/>
                    </w:rPr>
                  </w:pPr>
                  <w:r w:rsidRPr="0033383D">
                    <w:rPr>
                      <w:rFonts w:ascii="Times New Roman" w:hAnsi="Times New Roman"/>
                      <w:color w:val="000000" w:themeColor="text1"/>
                      <w:kern w:val="2"/>
                      <w:szCs w:val="21"/>
                    </w:rPr>
                    <w:t>≤</w:t>
                  </w:r>
                  <w:r w:rsidRPr="0033383D">
                    <w:rPr>
                      <w:rFonts w:ascii="Times New Roman" w:hAnsi="Times New Roman" w:hint="eastAsia"/>
                      <w:bCs/>
                      <w:color w:val="000000" w:themeColor="text1"/>
                      <w:szCs w:val="21"/>
                    </w:rPr>
                    <w:t>0.2</w:t>
                  </w:r>
                  <w:r w:rsidRPr="0033383D">
                    <w:rPr>
                      <w:rFonts w:ascii="Times New Roman" w:hAnsi="Times New Roman" w:hint="eastAsia"/>
                      <w:bCs/>
                      <w:color w:val="000000" w:themeColor="text1"/>
                      <w:szCs w:val="21"/>
                    </w:rPr>
                    <w:t>（湖</w:t>
                  </w:r>
                </w:p>
                <w:p w14:paraId="4A09CA2F" w14:textId="77777777" w:rsidR="00D608B1" w:rsidRPr="0033383D" w:rsidRDefault="000373B4">
                  <w:pPr>
                    <w:pStyle w:val="aff3"/>
                    <w:spacing w:line="240" w:lineRule="auto"/>
                    <w:jc w:val="both"/>
                    <w:rPr>
                      <w:rFonts w:ascii="Times New Roman" w:hAnsi="Times New Roman"/>
                      <w:color w:val="000000" w:themeColor="text1"/>
                      <w:szCs w:val="21"/>
                    </w:rPr>
                  </w:pPr>
                  <w:r w:rsidRPr="0033383D">
                    <w:rPr>
                      <w:rFonts w:ascii="Times New Roman" w:hAnsi="Times New Roman" w:hint="eastAsia"/>
                      <w:bCs/>
                      <w:color w:val="000000" w:themeColor="text1"/>
                      <w:szCs w:val="21"/>
                    </w:rPr>
                    <w:t>库</w:t>
                  </w:r>
                  <w:r w:rsidRPr="0033383D">
                    <w:rPr>
                      <w:rFonts w:ascii="Times New Roman" w:hAnsi="Times New Roman" w:hint="eastAsia"/>
                      <w:bCs/>
                      <w:color w:val="000000" w:themeColor="text1"/>
                      <w:szCs w:val="21"/>
                    </w:rPr>
                    <w:t>0.05)</w:t>
                  </w:r>
                </w:p>
              </w:tc>
            </w:tr>
          </w:tbl>
          <w:p w14:paraId="75390604" w14:textId="77777777" w:rsidR="00D608B1" w:rsidRPr="0033383D" w:rsidRDefault="000373B4">
            <w:pPr>
              <w:spacing w:beforeLines="30" w:before="93" w:line="360" w:lineRule="auto"/>
              <w:rPr>
                <w:rFonts w:cs="宋体"/>
                <w:b/>
                <w:bCs/>
                <w:color w:val="000000" w:themeColor="text1"/>
                <w:sz w:val="24"/>
              </w:rPr>
            </w:pPr>
            <w:r w:rsidRPr="0033383D">
              <w:rPr>
                <w:rFonts w:cs="宋体"/>
                <w:b/>
                <w:bCs/>
                <w:color w:val="000000" w:themeColor="text1"/>
                <w:sz w:val="24"/>
              </w:rPr>
              <w:t>4.</w:t>
            </w:r>
            <w:r w:rsidRPr="0033383D">
              <w:rPr>
                <w:rFonts w:cs="宋体" w:hint="eastAsia"/>
                <w:b/>
                <w:bCs/>
                <w:color w:val="000000" w:themeColor="text1"/>
                <w:sz w:val="24"/>
              </w:rPr>
              <w:t>1.</w:t>
            </w:r>
            <w:r w:rsidRPr="0033383D">
              <w:rPr>
                <w:rFonts w:cs="宋体"/>
                <w:b/>
                <w:bCs/>
                <w:color w:val="000000" w:themeColor="text1"/>
                <w:sz w:val="24"/>
              </w:rPr>
              <w:t>3</w:t>
            </w:r>
            <w:r w:rsidRPr="0033383D">
              <w:rPr>
                <w:rFonts w:cs="宋体"/>
                <w:b/>
                <w:bCs/>
                <w:color w:val="000000" w:themeColor="text1"/>
                <w:sz w:val="24"/>
              </w:rPr>
              <w:t>声环境质量标准</w:t>
            </w:r>
          </w:p>
          <w:p w14:paraId="27A8BCB8" w14:textId="77777777" w:rsidR="00D608B1" w:rsidRPr="0033383D" w:rsidRDefault="000373B4">
            <w:pPr>
              <w:wordWrap w:val="0"/>
              <w:spacing w:line="360" w:lineRule="auto"/>
              <w:ind w:firstLineChars="200" w:firstLine="480"/>
              <w:rPr>
                <w:rFonts w:cs="宋体"/>
                <w:b/>
                <w:bCs/>
                <w:color w:val="000000" w:themeColor="text1"/>
                <w:sz w:val="24"/>
              </w:rPr>
            </w:pPr>
            <w:r w:rsidRPr="0033383D">
              <w:rPr>
                <w:rFonts w:cs="宋体"/>
                <w:color w:val="000000" w:themeColor="text1"/>
                <w:sz w:val="24"/>
              </w:rPr>
              <w:t>项目所在地属于工业区</w:t>
            </w:r>
            <w:r w:rsidRPr="0033383D">
              <w:rPr>
                <w:rFonts w:cs="宋体" w:hint="eastAsia"/>
                <w:color w:val="000000" w:themeColor="text1"/>
                <w:sz w:val="24"/>
              </w:rPr>
              <w:t>，</w:t>
            </w:r>
            <w:r w:rsidRPr="0033383D">
              <w:rPr>
                <w:rFonts w:cs="宋体"/>
                <w:color w:val="000000" w:themeColor="text1"/>
                <w:sz w:val="24"/>
              </w:rPr>
              <w:t>四周声环境</w:t>
            </w:r>
            <w:r w:rsidRPr="0033383D">
              <w:rPr>
                <w:rFonts w:cs="宋体" w:hint="eastAsia"/>
                <w:color w:val="000000" w:themeColor="text1"/>
                <w:sz w:val="24"/>
              </w:rPr>
              <w:t>执行</w:t>
            </w:r>
            <w:r w:rsidRPr="0033383D">
              <w:rPr>
                <w:rFonts w:cs="宋体"/>
                <w:color w:val="000000" w:themeColor="text1"/>
                <w:sz w:val="24"/>
              </w:rPr>
              <w:t>《声环境质量标准》（</w:t>
            </w:r>
            <w:r w:rsidRPr="0033383D">
              <w:rPr>
                <w:rFonts w:cs="宋体"/>
                <w:color w:val="000000" w:themeColor="text1"/>
                <w:sz w:val="24"/>
              </w:rPr>
              <w:t>GB3096-2008</w:t>
            </w:r>
            <w:r w:rsidRPr="0033383D">
              <w:rPr>
                <w:rFonts w:cs="宋体"/>
                <w:color w:val="000000" w:themeColor="text1"/>
                <w:sz w:val="24"/>
              </w:rPr>
              <w:t>）中的</w:t>
            </w:r>
            <w:r w:rsidRPr="0033383D">
              <w:rPr>
                <w:rFonts w:cs="宋体" w:hint="eastAsia"/>
                <w:color w:val="000000" w:themeColor="text1"/>
                <w:sz w:val="24"/>
              </w:rPr>
              <w:t>3</w:t>
            </w:r>
            <w:r w:rsidRPr="0033383D">
              <w:rPr>
                <w:rFonts w:cs="宋体"/>
                <w:color w:val="000000" w:themeColor="text1"/>
                <w:sz w:val="24"/>
              </w:rPr>
              <w:t>类区标准</w:t>
            </w:r>
            <w:r w:rsidRPr="0033383D">
              <w:rPr>
                <w:rFonts w:cs="宋体" w:hint="eastAsia"/>
                <w:color w:val="000000" w:themeColor="text1"/>
                <w:sz w:val="24"/>
              </w:rPr>
              <w:t>，</w:t>
            </w:r>
            <w:r w:rsidRPr="0033383D">
              <w:rPr>
                <w:rFonts w:cs="宋体"/>
                <w:color w:val="000000" w:themeColor="text1"/>
                <w:sz w:val="24"/>
              </w:rPr>
              <w:t>具体见表</w:t>
            </w:r>
            <w:r w:rsidRPr="0033383D">
              <w:rPr>
                <w:rFonts w:cs="宋体"/>
                <w:color w:val="000000" w:themeColor="text1"/>
                <w:sz w:val="24"/>
              </w:rPr>
              <w:t>4-3</w:t>
            </w:r>
            <w:r w:rsidRPr="0033383D">
              <w:rPr>
                <w:rFonts w:cs="宋体"/>
                <w:color w:val="000000" w:themeColor="text1"/>
                <w:sz w:val="24"/>
              </w:rPr>
              <w:t>。</w:t>
            </w:r>
          </w:p>
          <w:p w14:paraId="0F5C9CAA" w14:textId="77777777" w:rsidR="00D608B1" w:rsidRPr="0033383D" w:rsidRDefault="000373B4">
            <w:pPr>
              <w:pStyle w:val="aff3"/>
              <w:spacing w:line="240" w:lineRule="auto"/>
              <w:rPr>
                <w:rFonts w:ascii="Times New Roman" w:hAnsi="Times New Roman" w:cs="宋体"/>
                <w:b/>
                <w:bCs/>
                <w:color w:val="000000" w:themeColor="text1"/>
                <w:szCs w:val="21"/>
              </w:rPr>
            </w:pPr>
            <w:r w:rsidRPr="0033383D">
              <w:rPr>
                <w:rFonts w:ascii="Times New Roman" w:hAnsi="Times New Roman" w:cs="宋体"/>
                <w:b/>
                <w:bCs/>
                <w:color w:val="000000" w:themeColor="text1"/>
                <w:szCs w:val="21"/>
              </w:rPr>
              <w:t>表</w:t>
            </w:r>
            <w:r w:rsidRPr="0033383D">
              <w:rPr>
                <w:rFonts w:ascii="Times New Roman" w:hAnsi="Times New Roman" w:cs="宋体"/>
                <w:b/>
                <w:bCs/>
                <w:color w:val="000000" w:themeColor="text1"/>
                <w:szCs w:val="21"/>
              </w:rPr>
              <w:t xml:space="preserve">4-3  </w:t>
            </w:r>
            <w:r w:rsidRPr="0033383D">
              <w:rPr>
                <w:rFonts w:ascii="Times New Roman" w:hAnsi="Times New Roman" w:cs="宋体"/>
                <w:b/>
                <w:bCs/>
                <w:color w:val="000000" w:themeColor="text1"/>
                <w:szCs w:val="21"/>
              </w:rPr>
              <w:t>声环境质量标准</w:t>
            </w:r>
            <w:r w:rsidRPr="0033383D">
              <w:rPr>
                <w:rFonts w:ascii="Times New Roman" w:hAnsi="Times New Roman" w:cs="宋体"/>
                <w:b/>
                <w:bCs/>
                <w:color w:val="000000" w:themeColor="text1"/>
                <w:szCs w:val="21"/>
              </w:rPr>
              <w:t xml:space="preserve">         </w:t>
            </w:r>
            <w:r w:rsidRPr="0033383D">
              <w:rPr>
                <w:rFonts w:ascii="Times New Roman" w:hAnsi="Times New Roman" w:cs="宋体"/>
                <w:b/>
                <w:bCs/>
                <w:color w:val="000000" w:themeColor="text1"/>
                <w:szCs w:val="21"/>
              </w:rPr>
              <w:t>单位：</w:t>
            </w:r>
            <w:r w:rsidRPr="0033383D">
              <w:rPr>
                <w:rFonts w:ascii="Times New Roman" w:hAnsi="Times New Roman" w:cs="宋体"/>
                <w:b/>
                <w:color w:val="000000" w:themeColor="text1"/>
                <w:szCs w:val="21"/>
              </w:rPr>
              <w:t>dB(A)</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1"/>
              <w:gridCol w:w="2908"/>
              <w:gridCol w:w="2737"/>
            </w:tblGrid>
            <w:tr w:rsidR="00D608B1" w:rsidRPr="0033383D" w14:paraId="1FBDBA83" w14:textId="77777777">
              <w:trPr>
                <w:trHeight w:val="284"/>
                <w:jc w:val="center"/>
              </w:trPr>
              <w:tc>
                <w:tcPr>
                  <w:tcW w:w="1630" w:type="pct"/>
                  <w:vAlign w:val="center"/>
                </w:tcPr>
                <w:p w14:paraId="6EF2D39D" w14:textId="77777777" w:rsidR="00D608B1" w:rsidRPr="0033383D" w:rsidRDefault="000373B4">
                  <w:pPr>
                    <w:pStyle w:val="aff3"/>
                    <w:spacing w:line="240" w:lineRule="auto"/>
                    <w:rPr>
                      <w:rFonts w:ascii="Times New Roman" w:hAnsi="Times New Roman" w:cs="宋体"/>
                      <w:color w:val="000000" w:themeColor="text1"/>
                      <w:szCs w:val="21"/>
                    </w:rPr>
                  </w:pPr>
                  <w:r w:rsidRPr="0033383D">
                    <w:rPr>
                      <w:rFonts w:ascii="Times New Roman" w:hAnsi="Times New Roman" w:cs="宋体"/>
                      <w:color w:val="000000" w:themeColor="text1"/>
                      <w:szCs w:val="21"/>
                    </w:rPr>
                    <w:t>标准类别</w:t>
                  </w:r>
                </w:p>
              </w:tc>
              <w:tc>
                <w:tcPr>
                  <w:tcW w:w="1736" w:type="pct"/>
                  <w:vAlign w:val="center"/>
                </w:tcPr>
                <w:p w14:paraId="74AD0E2A" w14:textId="77777777" w:rsidR="00D608B1" w:rsidRPr="0033383D" w:rsidRDefault="000373B4">
                  <w:pPr>
                    <w:pStyle w:val="aff3"/>
                    <w:spacing w:line="240" w:lineRule="auto"/>
                    <w:rPr>
                      <w:rFonts w:ascii="Times New Roman" w:hAnsi="Times New Roman" w:cs="宋体"/>
                      <w:color w:val="000000" w:themeColor="text1"/>
                      <w:szCs w:val="21"/>
                    </w:rPr>
                  </w:pPr>
                  <w:r w:rsidRPr="0033383D">
                    <w:rPr>
                      <w:rFonts w:ascii="Times New Roman" w:hAnsi="Times New Roman" w:cs="宋体"/>
                      <w:color w:val="000000" w:themeColor="text1"/>
                      <w:szCs w:val="21"/>
                    </w:rPr>
                    <w:t>昼间</w:t>
                  </w:r>
                  <w:r w:rsidRPr="0033383D">
                    <w:rPr>
                      <w:rFonts w:ascii="Times New Roman" w:hAnsi="Times New Roman" w:cs="宋体"/>
                      <w:color w:val="000000" w:themeColor="text1"/>
                      <w:szCs w:val="21"/>
                    </w:rPr>
                    <w:t>dB(A)</w:t>
                  </w:r>
                </w:p>
              </w:tc>
              <w:tc>
                <w:tcPr>
                  <w:tcW w:w="1634" w:type="pct"/>
                  <w:vAlign w:val="center"/>
                </w:tcPr>
                <w:p w14:paraId="2E056343" w14:textId="77777777" w:rsidR="00D608B1" w:rsidRPr="0033383D" w:rsidRDefault="000373B4">
                  <w:pPr>
                    <w:pStyle w:val="aff3"/>
                    <w:spacing w:line="240" w:lineRule="auto"/>
                    <w:rPr>
                      <w:rFonts w:ascii="Times New Roman" w:hAnsi="Times New Roman" w:cs="宋体"/>
                      <w:color w:val="000000" w:themeColor="text1"/>
                      <w:szCs w:val="21"/>
                    </w:rPr>
                  </w:pPr>
                  <w:r w:rsidRPr="0033383D">
                    <w:rPr>
                      <w:rFonts w:ascii="Times New Roman" w:hAnsi="Times New Roman" w:cs="宋体"/>
                      <w:color w:val="000000" w:themeColor="text1"/>
                      <w:szCs w:val="21"/>
                    </w:rPr>
                    <w:t>夜间</w:t>
                  </w:r>
                  <w:r w:rsidRPr="0033383D">
                    <w:rPr>
                      <w:rFonts w:ascii="Times New Roman" w:hAnsi="Times New Roman" w:cs="宋体"/>
                      <w:color w:val="000000" w:themeColor="text1"/>
                      <w:szCs w:val="21"/>
                    </w:rPr>
                    <w:t>dB(A)</w:t>
                  </w:r>
                </w:p>
              </w:tc>
            </w:tr>
            <w:tr w:rsidR="00D608B1" w:rsidRPr="0033383D" w14:paraId="7054F45E" w14:textId="77777777">
              <w:trPr>
                <w:trHeight w:val="284"/>
                <w:jc w:val="center"/>
              </w:trPr>
              <w:tc>
                <w:tcPr>
                  <w:tcW w:w="1630" w:type="pct"/>
                  <w:vAlign w:val="center"/>
                </w:tcPr>
                <w:p w14:paraId="4CA8FDC5" w14:textId="77777777" w:rsidR="00D608B1" w:rsidRPr="0033383D" w:rsidRDefault="000373B4">
                  <w:pPr>
                    <w:pStyle w:val="aff3"/>
                    <w:spacing w:line="240" w:lineRule="auto"/>
                    <w:rPr>
                      <w:rFonts w:ascii="Times New Roman" w:hAnsi="Times New Roman" w:cs="宋体"/>
                      <w:color w:val="000000" w:themeColor="text1"/>
                      <w:szCs w:val="21"/>
                    </w:rPr>
                  </w:pPr>
                  <w:r w:rsidRPr="0033383D">
                    <w:rPr>
                      <w:rFonts w:ascii="Times New Roman" w:hAnsi="Times New Roman" w:cs="宋体" w:hint="eastAsia"/>
                      <w:color w:val="000000" w:themeColor="text1"/>
                      <w:szCs w:val="21"/>
                    </w:rPr>
                    <w:lastRenderedPageBreak/>
                    <w:t>3</w:t>
                  </w:r>
                  <w:r w:rsidRPr="0033383D">
                    <w:rPr>
                      <w:rFonts w:ascii="Times New Roman" w:hAnsi="Times New Roman" w:cs="宋体"/>
                      <w:color w:val="000000" w:themeColor="text1"/>
                      <w:szCs w:val="21"/>
                    </w:rPr>
                    <w:t>类</w:t>
                  </w:r>
                </w:p>
              </w:tc>
              <w:tc>
                <w:tcPr>
                  <w:tcW w:w="1736" w:type="pct"/>
                  <w:vAlign w:val="center"/>
                </w:tcPr>
                <w:p w14:paraId="0A1C41AA" w14:textId="77777777" w:rsidR="00D608B1" w:rsidRPr="0033383D" w:rsidRDefault="000373B4">
                  <w:pPr>
                    <w:pStyle w:val="aff3"/>
                    <w:spacing w:line="240" w:lineRule="auto"/>
                    <w:rPr>
                      <w:rFonts w:ascii="Times New Roman" w:hAnsi="Times New Roman" w:cs="宋体"/>
                      <w:color w:val="000000" w:themeColor="text1"/>
                      <w:szCs w:val="21"/>
                    </w:rPr>
                  </w:pPr>
                  <w:r w:rsidRPr="0033383D">
                    <w:rPr>
                      <w:rFonts w:ascii="Times New Roman" w:hAnsi="Times New Roman" w:cs="宋体" w:hint="eastAsia"/>
                      <w:color w:val="000000" w:themeColor="text1"/>
                      <w:szCs w:val="21"/>
                    </w:rPr>
                    <w:t>65</w:t>
                  </w:r>
                </w:p>
              </w:tc>
              <w:tc>
                <w:tcPr>
                  <w:tcW w:w="1634" w:type="pct"/>
                  <w:vAlign w:val="center"/>
                </w:tcPr>
                <w:p w14:paraId="790FDB17" w14:textId="77777777" w:rsidR="00D608B1" w:rsidRPr="0033383D" w:rsidRDefault="000373B4">
                  <w:pPr>
                    <w:pStyle w:val="aff3"/>
                    <w:spacing w:line="240" w:lineRule="auto"/>
                    <w:rPr>
                      <w:rFonts w:ascii="Times New Roman" w:hAnsi="Times New Roman" w:cs="宋体"/>
                      <w:color w:val="000000" w:themeColor="text1"/>
                      <w:szCs w:val="21"/>
                    </w:rPr>
                  </w:pPr>
                  <w:r w:rsidRPr="0033383D">
                    <w:rPr>
                      <w:rFonts w:ascii="Times New Roman" w:hAnsi="Times New Roman" w:cs="宋体" w:hint="eastAsia"/>
                      <w:color w:val="000000" w:themeColor="text1"/>
                      <w:szCs w:val="21"/>
                    </w:rPr>
                    <w:t>55</w:t>
                  </w:r>
                </w:p>
              </w:tc>
            </w:tr>
          </w:tbl>
          <w:bookmarkEnd w:id="31"/>
          <w:p w14:paraId="062FB376" w14:textId="77777777" w:rsidR="00D608B1" w:rsidRPr="0033383D" w:rsidRDefault="000373B4">
            <w:pPr>
              <w:spacing w:beforeLines="30" w:before="93" w:line="360" w:lineRule="auto"/>
              <w:rPr>
                <w:rFonts w:cs="宋体"/>
                <w:b/>
                <w:bCs/>
                <w:color w:val="000000" w:themeColor="text1"/>
                <w:sz w:val="24"/>
              </w:rPr>
            </w:pPr>
            <w:r w:rsidRPr="0033383D">
              <w:rPr>
                <w:rFonts w:cs="宋体"/>
                <w:b/>
                <w:bCs/>
                <w:color w:val="000000" w:themeColor="text1"/>
                <w:sz w:val="24"/>
              </w:rPr>
              <w:t>4.</w:t>
            </w:r>
            <w:r w:rsidRPr="0033383D">
              <w:rPr>
                <w:rFonts w:cs="宋体" w:hint="eastAsia"/>
                <w:b/>
                <w:bCs/>
                <w:color w:val="000000" w:themeColor="text1"/>
                <w:sz w:val="24"/>
              </w:rPr>
              <w:t>1.4</w:t>
            </w:r>
            <w:r w:rsidRPr="0033383D">
              <w:rPr>
                <w:rFonts w:cs="宋体" w:hint="eastAsia"/>
                <w:b/>
                <w:bCs/>
                <w:color w:val="000000" w:themeColor="text1"/>
                <w:sz w:val="24"/>
              </w:rPr>
              <w:t>土壤</w:t>
            </w:r>
            <w:r w:rsidRPr="0033383D">
              <w:rPr>
                <w:rFonts w:cs="宋体"/>
                <w:b/>
                <w:bCs/>
                <w:color w:val="000000" w:themeColor="text1"/>
                <w:sz w:val="24"/>
              </w:rPr>
              <w:t>环境质量标准</w:t>
            </w:r>
          </w:p>
          <w:p w14:paraId="6F046C56" w14:textId="77777777" w:rsidR="00D608B1" w:rsidRPr="0033383D" w:rsidRDefault="000373B4">
            <w:pPr>
              <w:spacing w:line="360" w:lineRule="auto"/>
              <w:ind w:firstLineChars="200" w:firstLine="480"/>
              <w:jc w:val="left"/>
              <w:rPr>
                <w:rFonts w:asciiTheme="minorEastAsia" w:eastAsiaTheme="minorEastAsia" w:hAnsiTheme="minorEastAsia"/>
                <w:color w:val="000000" w:themeColor="text1"/>
                <w:sz w:val="24"/>
              </w:rPr>
            </w:pPr>
            <w:r w:rsidRPr="0033383D">
              <w:rPr>
                <w:rFonts w:asciiTheme="minorEastAsia" w:eastAsiaTheme="minorEastAsia" w:hAnsiTheme="minorEastAsia"/>
                <w:color w:val="000000" w:themeColor="text1"/>
                <w:sz w:val="24"/>
              </w:rPr>
              <w:t>项目所在地土壤环境执行《土壤环境质量 建设用地土壤污染风险管控标准（试行）》（</w:t>
            </w:r>
            <w:r w:rsidRPr="0033383D">
              <w:rPr>
                <w:rFonts w:eastAsiaTheme="minorEastAsia"/>
                <w:color w:val="000000" w:themeColor="text1"/>
                <w:sz w:val="24"/>
              </w:rPr>
              <w:t>GB36600-2018</w:t>
            </w:r>
            <w:r w:rsidRPr="0033383D">
              <w:rPr>
                <w:rFonts w:asciiTheme="minorEastAsia" w:eastAsiaTheme="minorEastAsia" w:hAnsiTheme="minorEastAsia"/>
                <w:color w:val="000000" w:themeColor="text1"/>
                <w:sz w:val="24"/>
              </w:rPr>
              <w:t>）中的标准，具体见表</w:t>
            </w:r>
            <w:r w:rsidRPr="0033383D">
              <w:rPr>
                <w:rFonts w:eastAsiaTheme="minorEastAsia"/>
                <w:color w:val="000000" w:themeColor="text1"/>
                <w:sz w:val="24"/>
              </w:rPr>
              <w:t>4-4</w:t>
            </w:r>
            <w:r w:rsidRPr="0033383D">
              <w:rPr>
                <w:rFonts w:asciiTheme="minorEastAsia" w:eastAsiaTheme="minorEastAsia" w:hAnsiTheme="minorEastAsia"/>
                <w:color w:val="000000" w:themeColor="text1"/>
                <w:sz w:val="24"/>
              </w:rPr>
              <w:t>。</w:t>
            </w:r>
          </w:p>
          <w:p w14:paraId="17BD2178" w14:textId="77777777" w:rsidR="00D608B1" w:rsidRPr="0033383D" w:rsidRDefault="000373B4">
            <w:pPr>
              <w:jc w:val="center"/>
              <w:rPr>
                <w:rFonts w:asciiTheme="minorEastAsia" w:eastAsiaTheme="minorEastAsia" w:hAnsiTheme="minorEastAsia"/>
                <w:b/>
                <w:bCs/>
                <w:color w:val="000000" w:themeColor="text1"/>
                <w:szCs w:val="21"/>
              </w:rPr>
            </w:pPr>
            <w:r w:rsidRPr="0033383D">
              <w:rPr>
                <w:rFonts w:asciiTheme="minorEastAsia" w:eastAsiaTheme="minorEastAsia" w:hAnsiTheme="minorEastAsia" w:hint="eastAsia"/>
                <w:b/>
                <w:bCs/>
                <w:color w:val="000000" w:themeColor="text1"/>
                <w:szCs w:val="21"/>
              </w:rPr>
              <w:t>表</w:t>
            </w:r>
            <w:r w:rsidRPr="0033383D">
              <w:rPr>
                <w:rFonts w:eastAsiaTheme="minorEastAsia"/>
                <w:b/>
                <w:bCs/>
                <w:color w:val="000000" w:themeColor="text1"/>
                <w:szCs w:val="21"/>
              </w:rPr>
              <w:t xml:space="preserve">4-4 </w:t>
            </w:r>
            <w:r w:rsidRPr="0033383D">
              <w:rPr>
                <w:rFonts w:asciiTheme="minorEastAsia" w:eastAsiaTheme="minorEastAsia" w:hAnsiTheme="minorEastAsia" w:hint="eastAsia"/>
                <w:b/>
                <w:bCs/>
                <w:color w:val="000000" w:themeColor="text1"/>
                <w:szCs w:val="21"/>
              </w:rPr>
              <w:t xml:space="preserve"> 建设用地土壤污染风险筛选值和管制值（基本项目）  单位mg/kg</w:t>
            </w:r>
          </w:p>
          <w:tbl>
            <w:tblPr>
              <w:tblStyle w:val="af7"/>
              <w:tblW w:w="4998" w:type="pct"/>
              <w:tblLook w:val="04A0" w:firstRow="1" w:lastRow="0" w:firstColumn="1" w:lastColumn="0" w:noHBand="0" w:noVBand="1"/>
            </w:tblPr>
            <w:tblGrid>
              <w:gridCol w:w="1497"/>
              <w:gridCol w:w="2049"/>
              <w:gridCol w:w="1749"/>
              <w:gridCol w:w="1551"/>
              <w:gridCol w:w="1529"/>
            </w:tblGrid>
            <w:tr w:rsidR="00D608B1" w:rsidRPr="0033383D" w14:paraId="4F54EE40" w14:textId="77777777">
              <w:trPr>
                <w:trHeight w:val="390"/>
              </w:trPr>
              <w:tc>
                <w:tcPr>
                  <w:tcW w:w="894" w:type="pct"/>
                  <w:vMerge w:val="restart"/>
                  <w:vAlign w:val="center"/>
                </w:tcPr>
                <w:p w14:paraId="4DB9C6BE" w14:textId="77777777" w:rsidR="00D608B1" w:rsidRPr="0033383D" w:rsidRDefault="000373B4">
                  <w:pPr>
                    <w:jc w:val="center"/>
                    <w:rPr>
                      <w:color w:val="000000" w:themeColor="text1"/>
                      <w:szCs w:val="21"/>
                    </w:rPr>
                  </w:pPr>
                  <w:r w:rsidRPr="0033383D">
                    <w:rPr>
                      <w:color w:val="000000" w:themeColor="text1"/>
                      <w:szCs w:val="21"/>
                    </w:rPr>
                    <w:t>序号</w:t>
                  </w:r>
                </w:p>
              </w:tc>
              <w:tc>
                <w:tcPr>
                  <w:tcW w:w="1223" w:type="pct"/>
                  <w:vMerge w:val="restart"/>
                  <w:vAlign w:val="center"/>
                </w:tcPr>
                <w:p w14:paraId="6B0A522B" w14:textId="77777777" w:rsidR="00D608B1" w:rsidRPr="0033383D" w:rsidRDefault="000373B4">
                  <w:pPr>
                    <w:jc w:val="center"/>
                    <w:rPr>
                      <w:color w:val="000000" w:themeColor="text1"/>
                      <w:szCs w:val="21"/>
                    </w:rPr>
                  </w:pPr>
                  <w:r w:rsidRPr="0033383D">
                    <w:rPr>
                      <w:color w:val="000000" w:themeColor="text1"/>
                      <w:szCs w:val="21"/>
                    </w:rPr>
                    <w:t>污染物项目</w:t>
                  </w:r>
                </w:p>
              </w:tc>
              <w:tc>
                <w:tcPr>
                  <w:tcW w:w="1044" w:type="pct"/>
                  <w:vMerge w:val="restart"/>
                  <w:vAlign w:val="center"/>
                </w:tcPr>
                <w:p w14:paraId="05FF3216" w14:textId="77777777" w:rsidR="00D608B1" w:rsidRPr="0033383D" w:rsidRDefault="000373B4">
                  <w:pPr>
                    <w:jc w:val="center"/>
                    <w:rPr>
                      <w:color w:val="000000" w:themeColor="text1"/>
                      <w:szCs w:val="21"/>
                    </w:rPr>
                  </w:pPr>
                  <w:r w:rsidRPr="0033383D">
                    <w:rPr>
                      <w:color w:val="000000" w:themeColor="text1"/>
                      <w:szCs w:val="21"/>
                    </w:rPr>
                    <w:t>CAS</w:t>
                  </w:r>
                  <w:r w:rsidRPr="0033383D">
                    <w:rPr>
                      <w:color w:val="000000" w:themeColor="text1"/>
                      <w:szCs w:val="21"/>
                    </w:rPr>
                    <w:t>编号</w:t>
                  </w:r>
                </w:p>
              </w:tc>
              <w:tc>
                <w:tcPr>
                  <w:tcW w:w="926" w:type="pct"/>
                  <w:vAlign w:val="center"/>
                </w:tcPr>
                <w:p w14:paraId="2A313037" w14:textId="77777777" w:rsidR="00D608B1" w:rsidRPr="0033383D" w:rsidRDefault="000373B4">
                  <w:pPr>
                    <w:jc w:val="center"/>
                    <w:rPr>
                      <w:color w:val="000000" w:themeColor="text1"/>
                      <w:szCs w:val="21"/>
                    </w:rPr>
                  </w:pPr>
                  <w:r w:rsidRPr="0033383D">
                    <w:rPr>
                      <w:color w:val="000000" w:themeColor="text1"/>
                      <w:szCs w:val="21"/>
                    </w:rPr>
                    <w:t>筛选值</w:t>
                  </w:r>
                </w:p>
              </w:tc>
              <w:tc>
                <w:tcPr>
                  <w:tcW w:w="911" w:type="pct"/>
                  <w:vAlign w:val="center"/>
                </w:tcPr>
                <w:p w14:paraId="3C1366A0" w14:textId="77777777" w:rsidR="00D608B1" w:rsidRPr="0033383D" w:rsidRDefault="000373B4">
                  <w:pPr>
                    <w:jc w:val="center"/>
                    <w:rPr>
                      <w:color w:val="000000" w:themeColor="text1"/>
                      <w:szCs w:val="21"/>
                    </w:rPr>
                  </w:pPr>
                  <w:r w:rsidRPr="0033383D">
                    <w:rPr>
                      <w:color w:val="000000" w:themeColor="text1"/>
                      <w:szCs w:val="21"/>
                    </w:rPr>
                    <w:t>管制值</w:t>
                  </w:r>
                </w:p>
              </w:tc>
            </w:tr>
            <w:tr w:rsidR="00D608B1" w:rsidRPr="0033383D" w14:paraId="7553E2B2" w14:textId="77777777">
              <w:trPr>
                <w:trHeight w:val="225"/>
              </w:trPr>
              <w:tc>
                <w:tcPr>
                  <w:tcW w:w="894" w:type="pct"/>
                  <w:vMerge/>
                  <w:vAlign w:val="center"/>
                </w:tcPr>
                <w:p w14:paraId="0844FD32" w14:textId="77777777" w:rsidR="00D608B1" w:rsidRPr="0033383D" w:rsidRDefault="00D608B1">
                  <w:pPr>
                    <w:jc w:val="center"/>
                    <w:rPr>
                      <w:color w:val="000000" w:themeColor="text1"/>
                      <w:szCs w:val="21"/>
                    </w:rPr>
                  </w:pPr>
                </w:p>
              </w:tc>
              <w:tc>
                <w:tcPr>
                  <w:tcW w:w="1223" w:type="pct"/>
                  <w:vMerge/>
                  <w:vAlign w:val="center"/>
                </w:tcPr>
                <w:p w14:paraId="59B228E0" w14:textId="77777777" w:rsidR="00D608B1" w:rsidRPr="0033383D" w:rsidRDefault="00D608B1">
                  <w:pPr>
                    <w:jc w:val="center"/>
                    <w:rPr>
                      <w:color w:val="000000" w:themeColor="text1"/>
                      <w:szCs w:val="21"/>
                    </w:rPr>
                  </w:pPr>
                </w:p>
              </w:tc>
              <w:tc>
                <w:tcPr>
                  <w:tcW w:w="1044" w:type="pct"/>
                  <w:vMerge/>
                  <w:vAlign w:val="center"/>
                </w:tcPr>
                <w:p w14:paraId="22D6FEAE" w14:textId="77777777" w:rsidR="00D608B1" w:rsidRPr="0033383D" w:rsidRDefault="00D608B1">
                  <w:pPr>
                    <w:jc w:val="center"/>
                    <w:rPr>
                      <w:color w:val="000000" w:themeColor="text1"/>
                      <w:szCs w:val="21"/>
                    </w:rPr>
                  </w:pPr>
                </w:p>
              </w:tc>
              <w:tc>
                <w:tcPr>
                  <w:tcW w:w="926" w:type="pct"/>
                  <w:vAlign w:val="center"/>
                </w:tcPr>
                <w:p w14:paraId="2CF522DE" w14:textId="77777777" w:rsidR="00D608B1" w:rsidRPr="0033383D" w:rsidRDefault="000373B4">
                  <w:pPr>
                    <w:jc w:val="center"/>
                    <w:rPr>
                      <w:color w:val="000000" w:themeColor="text1"/>
                      <w:szCs w:val="21"/>
                    </w:rPr>
                  </w:pPr>
                  <w:r w:rsidRPr="0033383D">
                    <w:rPr>
                      <w:color w:val="000000" w:themeColor="text1"/>
                      <w:szCs w:val="21"/>
                    </w:rPr>
                    <w:t>第二类用地</w:t>
                  </w:r>
                </w:p>
              </w:tc>
              <w:tc>
                <w:tcPr>
                  <w:tcW w:w="911" w:type="pct"/>
                  <w:vAlign w:val="center"/>
                </w:tcPr>
                <w:p w14:paraId="53476754" w14:textId="77777777" w:rsidR="00D608B1" w:rsidRPr="0033383D" w:rsidRDefault="000373B4">
                  <w:pPr>
                    <w:jc w:val="center"/>
                    <w:rPr>
                      <w:color w:val="000000" w:themeColor="text1"/>
                      <w:szCs w:val="21"/>
                    </w:rPr>
                  </w:pPr>
                  <w:r w:rsidRPr="0033383D">
                    <w:rPr>
                      <w:color w:val="000000" w:themeColor="text1"/>
                      <w:szCs w:val="21"/>
                    </w:rPr>
                    <w:t>第二类用地</w:t>
                  </w:r>
                </w:p>
              </w:tc>
            </w:tr>
            <w:tr w:rsidR="00D608B1" w:rsidRPr="0033383D" w14:paraId="04777F9D" w14:textId="77777777">
              <w:tc>
                <w:tcPr>
                  <w:tcW w:w="5000" w:type="pct"/>
                  <w:gridSpan w:val="5"/>
                  <w:vAlign w:val="center"/>
                </w:tcPr>
                <w:p w14:paraId="2E2CB70F" w14:textId="77777777" w:rsidR="00D608B1" w:rsidRPr="0033383D" w:rsidRDefault="000373B4">
                  <w:pPr>
                    <w:jc w:val="left"/>
                    <w:rPr>
                      <w:color w:val="000000" w:themeColor="text1"/>
                      <w:szCs w:val="21"/>
                    </w:rPr>
                  </w:pPr>
                  <w:r w:rsidRPr="0033383D">
                    <w:rPr>
                      <w:color w:val="000000" w:themeColor="text1"/>
                      <w:szCs w:val="21"/>
                    </w:rPr>
                    <w:t>重金属和无机物</w:t>
                  </w:r>
                </w:p>
              </w:tc>
            </w:tr>
            <w:tr w:rsidR="00D608B1" w:rsidRPr="0033383D" w14:paraId="175BC90C" w14:textId="77777777">
              <w:tc>
                <w:tcPr>
                  <w:tcW w:w="894" w:type="pct"/>
                  <w:vAlign w:val="center"/>
                </w:tcPr>
                <w:p w14:paraId="7767503F" w14:textId="77777777" w:rsidR="00D608B1" w:rsidRPr="0033383D" w:rsidRDefault="000373B4">
                  <w:pPr>
                    <w:jc w:val="center"/>
                    <w:rPr>
                      <w:color w:val="000000" w:themeColor="text1"/>
                      <w:szCs w:val="21"/>
                    </w:rPr>
                  </w:pPr>
                  <w:r w:rsidRPr="0033383D">
                    <w:rPr>
                      <w:color w:val="000000" w:themeColor="text1"/>
                      <w:szCs w:val="21"/>
                    </w:rPr>
                    <w:t>1</w:t>
                  </w:r>
                </w:p>
              </w:tc>
              <w:tc>
                <w:tcPr>
                  <w:tcW w:w="1223" w:type="pct"/>
                  <w:vAlign w:val="center"/>
                </w:tcPr>
                <w:p w14:paraId="517E7327" w14:textId="77777777" w:rsidR="00D608B1" w:rsidRPr="0033383D" w:rsidRDefault="000373B4">
                  <w:pPr>
                    <w:jc w:val="center"/>
                    <w:rPr>
                      <w:color w:val="000000" w:themeColor="text1"/>
                      <w:szCs w:val="21"/>
                    </w:rPr>
                  </w:pPr>
                  <w:r w:rsidRPr="0033383D">
                    <w:rPr>
                      <w:color w:val="000000" w:themeColor="text1"/>
                      <w:szCs w:val="21"/>
                    </w:rPr>
                    <w:t>砷</w:t>
                  </w:r>
                </w:p>
              </w:tc>
              <w:tc>
                <w:tcPr>
                  <w:tcW w:w="1044" w:type="pct"/>
                  <w:vAlign w:val="center"/>
                </w:tcPr>
                <w:p w14:paraId="7B147927" w14:textId="77777777" w:rsidR="00D608B1" w:rsidRPr="0033383D" w:rsidRDefault="000373B4">
                  <w:pPr>
                    <w:jc w:val="center"/>
                    <w:rPr>
                      <w:color w:val="000000" w:themeColor="text1"/>
                      <w:szCs w:val="21"/>
                    </w:rPr>
                  </w:pPr>
                  <w:r w:rsidRPr="0033383D">
                    <w:rPr>
                      <w:color w:val="000000" w:themeColor="text1"/>
                      <w:szCs w:val="21"/>
                    </w:rPr>
                    <w:t>7440-38-2</w:t>
                  </w:r>
                </w:p>
              </w:tc>
              <w:tc>
                <w:tcPr>
                  <w:tcW w:w="926" w:type="pct"/>
                  <w:vAlign w:val="center"/>
                </w:tcPr>
                <w:p w14:paraId="5B78D323" w14:textId="77777777" w:rsidR="00D608B1" w:rsidRPr="0033383D" w:rsidRDefault="000373B4">
                  <w:pPr>
                    <w:jc w:val="center"/>
                    <w:rPr>
                      <w:color w:val="000000" w:themeColor="text1"/>
                      <w:szCs w:val="21"/>
                    </w:rPr>
                  </w:pPr>
                  <w:r w:rsidRPr="0033383D">
                    <w:rPr>
                      <w:color w:val="000000" w:themeColor="text1"/>
                      <w:szCs w:val="21"/>
                    </w:rPr>
                    <w:t>60</w:t>
                  </w:r>
                  <w:r w:rsidRPr="0033383D">
                    <w:rPr>
                      <w:rFonts w:cs="宋体" w:hint="eastAsia"/>
                      <w:color w:val="000000" w:themeColor="text1"/>
                      <w:szCs w:val="21"/>
                      <w:vertAlign w:val="superscript"/>
                    </w:rPr>
                    <w:t>①</w:t>
                  </w:r>
                </w:p>
              </w:tc>
              <w:tc>
                <w:tcPr>
                  <w:tcW w:w="911" w:type="pct"/>
                  <w:vAlign w:val="center"/>
                </w:tcPr>
                <w:p w14:paraId="4548DD3A" w14:textId="77777777" w:rsidR="00D608B1" w:rsidRPr="0033383D" w:rsidRDefault="000373B4">
                  <w:pPr>
                    <w:jc w:val="center"/>
                    <w:rPr>
                      <w:color w:val="000000" w:themeColor="text1"/>
                      <w:szCs w:val="21"/>
                    </w:rPr>
                  </w:pPr>
                  <w:r w:rsidRPr="0033383D">
                    <w:rPr>
                      <w:color w:val="000000" w:themeColor="text1"/>
                      <w:szCs w:val="21"/>
                    </w:rPr>
                    <w:t>140</w:t>
                  </w:r>
                </w:p>
              </w:tc>
            </w:tr>
            <w:tr w:rsidR="00D608B1" w:rsidRPr="0033383D" w14:paraId="1D44339B" w14:textId="77777777">
              <w:tc>
                <w:tcPr>
                  <w:tcW w:w="894" w:type="pct"/>
                  <w:vAlign w:val="center"/>
                </w:tcPr>
                <w:p w14:paraId="373C9612" w14:textId="77777777" w:rsidR="00D608B1" w:rsidRPr="0033383D" w:rsidRDefault="000373B4">
                  <w:pPr>
                    <w:jc w:val="center"/>
                    <w:rPr>
                      <w:color w:val="000000" w:themeColor="text1"/>
                      <w:szCs w:val="21"/>
                    </w:rPr>
                  </w:pPr>
                  <w:r w:rsidRPr="0033383D">
                    <w:rPr>
                      <w:color w:val="000000" w:themeColor="text1"/>
                      <w:szCs w:val="21"/>
                    </w:rPr>
                    <w:t>2</w:t>
                  </w:r>
                </w:p>
              </w:tc>
              <w:tc>
                <w:tcPr>
                  <w:tcW w:w="1223" w:type="pct"/>
                  <w:vAlign w:val="center"/>
                </w:tcPr>
                <w:p w14:paraId="2A55F9AC" w14:textId="77777777" w:rsidR="00D608B1" w:rsidRPr="0033383D" w:rsidRDefault="000373B4">
                  <w:pPr>
                    <w:jc w:val="center"/>
                    <w:rPr>
                      <w:color w:val="000000" w:themeColor="text1"/>
                      <w:szCs w:val="21"/>
                    </w:rPr>
                  </w:pPr>
                  <w:r w:rsidRPr="0033383D">
                    <w:rPr>
                      <w:color w:val="000000" w:themeColor="text1"/>
                      <w:szCs w:val="21"/>
                    </w:rPr>
                    <w:t>镉</w:t>
                  </w:r>
                </w:p>
              </w:tc>
              <w:tc>
                <w:tcPr>
                  <w:tcW w:w="1044" w:type="pct"/>
                  <w:vAlign w:val="center"/>
                </w:tcPr>
                <w:p w14:paraId="3F57F9C0" w14:textId="77777777" w:rsidR="00D608B1" w:rsidRPr="0033383D" w:rsidRDefault="000373B4">
                  <w:pPr>
                    <w:jc w:val="center"/>
                    <w:rPr>
                      <w:color w:val="000000" w:themeColor="text1"/>
                      <w:szCs w:val="21"/>
                    </w:rPr>
                  </w:pPr>
                  <w:r w:rsidRPr="0033383D">
                    <w:rPr>
                      <w:color w:val="000000" w:themeColor="text1"/>
                      <w:szCs w:val="21"/>
                    </w:rPr>
                    <w:t>7440-43-9</w:t>
                  </w:r>
                </w:p>
              </w:tc>
              <w:tc>
                <w:tcPr>
                  <w:tcW w:w="926" w:type="pct"/>
                  <w:vAlign w:val="center"/>
                </w:tcPr>
                <w:p w14:paraId="2D15126B" w14:textId="77777777" w:rsidR="00D608B1" w:rsidRPr="0033383D" w:rsidRDefault="000373B4">
                  <w:pPr>
                    <w:jc w:val="center"/>
                    <w:rPr>
                      <w:color w:val="000000" w:themeColor="text1"/>
                      <w:szCs w:val="21"/>
                    </w:rPr>
                  </w:pPr>
                  <w:r w:rsidRPr="0033383D">
                    <w:rPr>
                      <w:color w:val="000000" w:themeColor="text1"/>
                      <w:szCs w:val="21"/>
                    </w:rPr>
                    <w:t>65</w:t>
                  </w:r>
                </w:p>
              </w:tc>
              <w:tc>
                <w:tcPr>
                  <w:tcW w:w="911" w:type="pct"/>
                  <w:vAlign w:val="center"/>
                </w:tcPr>
                <w:p w14:paraId="1C705A48" w14:textId="77777777" w:rsidR="00D608B1" w:rsidRPr="0033383D" w:rsidRDefault="000373B4">
                  <w:pPr>
                    <w:jc w:val="center"/>
                    <w:rPr>
                      <w:color w:val="000000" w:themeColor="text1"/>
                      <w:szCs w:val="21"/>
                    </w:rPr>
                  </w:pPr>
                  <w:r w:rsidRPr="0033383D">
                    <w:rPr>
                      <w:color w:val="000000" w:themeColor="text1"/>
                      <w:szCs w:val="21"/>
                    </w:rPr>
                    <w:t>172</w:t>
                  </w:r>
                </w:p>
              </w:tc>
            </w:tr>
            <w:tr w:rsidR="00D608B1" w:rsidRPr="0033383D" w14:paraId="40A51741" w14:textId="77777777">
              <w:tc>
                <w:tcPr>
                  <w:tcW w:w="894" w:type="pct"/>
                  <w:vAlign w:val="center"/>
                </w:tcPr>
                <w:p w14:paraId="5C7C84AB" w14:textId="77777777" w:rsidR="00D608B1" w:rsidRPr="0033383D" w:rsidRDefault="000373B4">
                  <w:pPr>
                    <w:jc w:val="center"/>
                    <w:rPr>
                      <w:color w:val="000000" w:themeColor="text1"/>
                      <w:szCs w:val="21"/>
                    </w:rPr>
                  </w:pPr>
                  <w:r w:rsidRPr="0033383D">
                    <w:rPr>
                      <w:color w:val="000000" w:themeColor="text1"/>
                      <w:szCs w:val="21"/>
                    </w:rPr>
                    <w:t>3</w:t>
                  </w:r>
                </w:p>
              </w:tc>
              <w:tc>
                <w:tcPr>
                  <w:tcW w:w="1223" w:type="pct"/>
                  <w:vAlign w:val="center"/>
                </w:tcPr>
                <w:p w14:paraId="2FFA7947" w14:textId="77777777" w:rsidR="00D608B1" w:rsidRPr="0033383D" w:rsidRDefault="000373B4">
                  <w:pPr>
                    <w:jc w:val="center"/>
                    <w:rPr>
                      <w:color w:val="000000" w:themeColor="text1"/>
                      <w:szCs w:val="21"/>
                    </w:rPr>
                  </w:pPr>
                  <w:r w:rsidRPr="0033383D">
                    <w:rPr>
                      <w:color w:val="000000" w:themeColor="text1"/>
                      <w:szCs w:val="21"/>
                    </w:rPr>
                    <w:t>铬（六价）</w:t>
                  </w:r>
                </w:p>
              </w:tc>
              <w:tc>
                <w:tcPr>
                  <w:tcW w:w="1044" w:type="pct"/>
                  <w:vAlign w:val="center"/>
                </w:tcPr>
                <w:p w14:paraId="370B5483" w14:textId="77777777" w:rsidR="00D608B1" w:rsidRPr="0033383D" w:rsidRDefault="000373B4">
                  <w:pPr>
                    <w:jc w:val="center"/>
                    <w:rPr>
                      <w:color w:val="000000" w:themeColor="text1"/>
                      <w:szCs w:val="21"/>
                    </w:rPr>
                  </w:pPr>
                  <w:r w:rsidRPr="0033383D">
                    <w:rPr>
                      <w:color w:val="000000" w:themeColor="text1"/>
                      <w:szCs w:val="21"/>
                    </w:rPr>
                    <w:t>18540-29-9</w:t>
                  </w:r>
                </w:p>
              </w:tc>
              <w:tc>
                <w:tcPr>
                  <w:tcW w:w="926" w:type="pct"/>
                  <w:vAlign w:val="center"/>
                </w:tcPr>
                <w:p w14:paraId="48B5F683" w14:textId="77777777" w:rsidR="00D608B1" w:rsidRPr="0033383D" w:rsidRDefault="000373B4">
                  <w:pPr>
                    <w:jc w:val="center"/>
                    <w:rPr>
                      <w:color w:val="000000" w:themeColor="text1"/>
                      <w:szCs w:val="21"/>
                    </w:rPr>
                  </w:pPr>
                  <w:r w:rsidRPr="0033383D">
                    <w:rPr>
                      <w:color w:val="000000" w:themeColor="text1"/>
                      <w:szCs w:val="21"/>
                    </w:rPr>
                    <w:t>5.7</w:t>
                  </w:r>
                </w:p>
              </w:tc>
              <w:tc>
                <w:tcPr>
                  <w:tcW w:w="911" w:type="pct"/>
                  <w:vAlign w:val="center"/>
                </w:tcPr>
                <w:p w14:paraId="07BEE007" w14:textId="77777777" w:rsidR="00D608B1" w:rsidRPr="0033383D" w:rsidRDefault="000373B4">
                  <w:pPr>
                    <w:jc w:val="center"/>
                    <w:rPr>
                      <w:color w:val="000000" w:themeColor="text1"/>
                      <w:szCs w:val="21"/>
                    </w:rPr>
                  </w:pPr>
                  <w:r w:rsidRPr="0033383D">
                    <w:rPr>
                      <w:color w:val="000000" w:themeColor="text1"/>
                      <w:szCs w:val="21"/>
                    </w:rPr>
                    <w:t>78</w:t>
                  </w:r>
                </w:p>
              </w:tc>
            </w:tr>
            <w:tr w:rsidR="00D608B1" w:rsidRPr="0033383D" w14:paraId="041466AB" w14:textId="77777777">
              <w:tc>
                <w:tcPr>
                  <w:tcW w:w="894" w:type="pct"/>
                  <w:vAlign w:val="center"/>
                </w:tcPr>
                <w:p w14:paraId="1879E09F" w14:textId="77777777" w:rsidR="00D608B1" w:rsidRPr="0033383D" w:rsidRDefault="000373B4">
                  <w:pPr>
                    <w:jc w:val="center"/>
                    <w:rPr>
                      <w:color w:val="000000" w:themeColor="text1"/>
                      <w:szCs w:val="21"/>
                    </w:rPr>
                  </w:pPr>
                  <w:r w:rsidRPr="0033383D">
                    <w:rPr>
                      <w:color w:val="000000" w:themeColor="text1"/>
                      <w:szCs w:val="21"/>
                    </w:rPr>
                    <w:t>4</w:t>
                  </w:r>
                </w:p>
              </w:tc>
              <w:tc>
                <w:tcPr>
                  <w:tcW w:w="1223" w:type="pct"/>
                  <w:vAlign w:val="center"/>
                </w:tcPr>
                <w:p w14:paraId="16AAFC98" w14:textId="77777777" w:rsidR="00D608B1" w:rsidRPr="0033383D" w:rsidRDefault="000373B4">
                  <w:pPr>
                    <w:jc w:val="center"/>
                    <w:rPr>
                      <w:color w:val="000000" w:themeColor="text1"/>
                      <w:szCs w:val="21"/>
                    </w:rPr>
                  </w:pPr>
                  <w:r w:rsidRPr="0033383D">
                    <w:rPr>
                      <w:color w:val="000000" w:themeColor="text1"/>
                      <w:szCs w:val="21"/>
                    </w:rPr>
                    <w:t>铜</w:t>
                  </w:r>
                </w:p>
              </w:tc>
              <w:tc>
                <w:tcPr>
                  <w:tcW w:w="1044" w:type="pct"/>
                  <w:vAlign w:val="center"/>
                </w:tcPr>
                <w:p w14:paraId="38A91BFA" w14:textId="77777777" w:rsidR="00D608B1" w:rsidRPr="0033383D" w:rsidRDefault="000373B4">
                  <w:pPr>
                    <w:jc w:val="center"/>
                    <w:rPr>
                      <w:color w:val="000000" w:themeColor="text1"/>
                      <w:szCs w:val="21"/>
                    </w:rPr>
                  </w:pPr>
                  <w:r w:rsidRPr="0033383D">
                    <w:rPr>
                      <w:color w:val="000000" w:themeColor="text1"/>
                      <w:szCs w:val="21"/>
                    </w:rPr>
                    <w:t>7440-50-8</w:t>
                  </w:r>
                </w:p>
              </w:tc>
              <w:tc>
                <w:tcPr>
                  <w:tcW w:w="926" w:type="pct"/>
                  <w:vAlign w:val="center"/>
                </w:tcPr>
                <w:p w14:paraId="4AA3079B" w14:textId="77777777" w:rsidR="00D608B1" w:rsidRPr="0033383D" w:rsidRDefault="000373B4">
                  <w:pPr>
                    <w:jc w:val="center"/>
                    <w:rPr>
                      <w:color w:val="000000" w:themeColor="text1"/>
                      <w:szCs w:val="21"/>
                    </w:rPr>
                  </w:pPr>
                  <w:r w:rsidRPr="0033383D">
                    <w:rPr>
                      <w:color w:val="000000" w:themeColor="text1"/>
                      <w:szCs w:val="21"/>
                    </w:rPr>
                    <w:t>18000</w:t>
                  </w:r>
                </w:p>
              </w:tc>
              <w:tc>
                <w:tcPr>
                  <w:tcW w:w="911" w:type="pct"/>
                  <w:vAlign w:val="center"/>
                </w:tcPr>
                <w:p w14:paraId="6B67B194" w14:textId="77777777" w:rsidR="00D608B1" w:rsidRPr="0033383D" w:rsidRDefault="000373B4">
                  <w:pPr>
                    <w:jc w:val="center"/>
                    <w:rPr>
                      <w:color w:val="000000" w:themeColor="text1"/>
                      <w:szCs w:val="21"/>
                    </w:rPr>
                  </w:pPr>
                  <w:r w:rsidRPr="0033383D">
                    <w:rPr>
                      <w:color w:val="000000" w:themeColor="text1"/>
                      <w:szCs w:val="21"/>
                    </w:rPr>
                    <w:t>36000</w:t>
                  </w:r>
                </w:p>
              </w:tc>
            </w:tr>
            <w:tr w:rsidR="00D608B1" w:rsidRPr="0033383D" w14:paraId="710F98E7" w14:textId="77777777">
              <w:tc>
                <w:tcPr>
                  <w:tcW w:w="894" w:type="pct"/>
                  <w:vAlign w:val="center"/>
                </w:tcPr>
                <w:p w14:paraId="1DB350D1" w14:textId="77777777" w:rsidR="00D608B1" w:rsidRPr="0033383D" w:rsidRDefault="000373B4">
                  <w:pPr>
                    <w:jc w:val="center"/>
                    <w:rPr>
                      <w:color w:val="000000" w:themeColor="text1"/>
                      <w:szCs w:val="21"/>
                    </w:rPr>
                  </w:pPr>
                  <w:r w:rsidRPr="0033383D">
                    <w:rPr>
                      <w:color w:val="000000" w:themeColor="text1"/>
                      <w:szCs w:val="21"/>
                    </w:rPr>
                    <w:t>5</w:t>
                  </w:r>
                </w:p>
              </w:tc>
              <w:tc>
                <w:tcPr>
                  <w:tcW w:w="1223" w:type="pct"/>
                  <w:vAlign w:val="center"/>
                </w:tcPr>
                <w:p w14:paraId="0330193A" w14:textId="77777777" w:rsidR="00D608B1" w:rsidRPr="0033383D" w:rsidRDefault="000373B4">
                  <w:pPr>
                    <w:jc w:val="center"/>
                    <w:rPr>
                      <w:color w:val="000000" w:themeColor="text1"/>
                      <w:szCs w:val="21"/>
                    </w:rPr>
                  </w:pPr>
                  <w:r w:rsidRPr="0033383D">
                    <w:rPr>
                      <w:color w:val="000000" w:themeColor="text1"/>
                      <w:szCs w:val="21"/>
                    </w:rPr>
                    <w:t>铅</w:t>
                  </w:r>
                </w:p>
              </w:tc>
              <w:tc>
                <w:tcPr>
                  <w:tcW w:w="1044" w:type="pct"/>
                  <w:vAlign w:val="center"/>
                </w:tcPr>
                <w:p w14:paraId="67447B7E" w14:textId="77777777" w:rsidR="00D608B1" w:rsidRPr="0033383D" w:rsidRDefault="000373B4">
                  <w:pPr>
                    <w:jc w:val="center"/>
                    <w:rPr>
                      <w:color w:val="000000" w:themeColor="text1"/>
                      <w:szCs w:val="21"/>
                    </w:rPr>
                  </w:pPr>
                  <w:r w:rsidRPr="0033383D">
                    <w:rPr>
                      <w:color w:val="000000" w:themeColor="text1"/>
                      <w:szCs w:val="21"/>
                    </w:rPr>
                    <w:t>7439-92-1</w:t>
                  </w:r>
                </w:p>
              </w:tc>
              <w:tc>
                <w:tcPr>
                  <w:tcW w:w="926" w:type="pct"/>
                  <w:vAlign w:val="center"/>
                </w:tcPr>
                <w:p w14:paraId="49427E2C" w14:textId="77777777" w:rsidR="00D608B1" w:rsidRPr="0033383D" w:rsidRDefault="000373B4">
                  <w:pPr>
                    <w:jc w:val="center"/>
                    <w:rPr>
                      <w:color w:val="000000" w:themeColor="text1"/>
                      <w:szCs w:val="21"/>
                    </w:rPr>
                  </w:pPr>
                  <w:r w:rsidRPr="0033383D">
                    <w:rPr>
                      <w:color w:val="000000" w:themeColor="text1"/>
                      <w:szCs w:val="21"/>
                    </w:rPr>
                    <w:t>800</w:t>
                  </w:r>
                </w:p>
              </w:tc>
              <w:tc>
                <w:tcPr>
                  <w:tcW w:w="911" w:type="pct"/>
                  <w:vAlign w:val="center"/>
                </w:tcPr>
                <w:p w14:paraId="16EF2FF5" w14:textId="77777777" w:rsidR="00D608B1" w:rsidRPr="0033383D" w:rsidRDefault="000373B4">
                  <w:pPr>
                    <w:jc w:val="center"/>
                    <w:rPr>
                      <w:color w:val="000000" w:themeColor="text1"/>
                      <w:szCs w:val="21"/>
                    </w:rPr>
                  </w:pPr>
                  <w:r w:rsidRPr="0033383D">
                    <w:rPr>
                      <w:color w:val="000000" w:themeColor="text1"/>
                      <w:szCs w:val="21"/>
                    </w:rPr>
                    <w:t>2500</w:t>
                  </w:r>
                </w:p>
              </w:tc>
            </w:tr>
            <w:tr w:rsidR="00D608B1" w:rsidRPr="0033383D" w14:paraId="7C2841FD" w14:textId="77777777">
              <w:tc>
                <w:tcPr>
                  <w:tcW w:w="894" w:type="pct"/>
                  <w:vAlign w:val="center"/>
                </w:tcPr>
                <w:p w14:paraId="7E69BA05" w14:textId="77777777" w:rsidR="00D608B1" w:rsidRPr="0033383D" w:rsidRDefault="000373B4">
                  <w:pPr>
                    <w:jc w:val="center"/>
                    <w:rPr>
                      <w:color w:val="000000" w:themeColor="text1"/>
                      <w:szCs w:val="21"/>
                    </w:rPr>
                  </w:pPr>
                  <w:r w:rsidRPr="0033383D">
                    <w:rPr>
                      <w:color w:val="000000" w:themeColor="text1"/>
                      <w:szCs w:val="21"/>
                    </w:rPr>
                    <w:t>6</w:t>
                  </w:r>
                </w:p>
              </w:tc>
              <w:tc>
                <w:tcPr>
                  <w:tcW w:w="1223" w:type="pct"/>
                  <w:vAlign w:val="center"/>
                </w:tcPr>
                <w:p w14:paraId="3912456E" w14:textId="77777777" w:rsidR="00D608B1" w:rsidRPr="0033383D" w:rsidRDefault="000373B4">
                  <w:pPr>
                    <w:jc w:val="center"/>
                    <w:rPr>
                      <w:color w:val="000000" w:themeColor="text1"/>
                      <w:szCs w:val="21"/>
                    </w:rPr>
                  </w:pPr>
                  <w:r w:rsidRPr="0033383D">
                    <w:rPr>
                      <w:color w:val="000000" w:themeColor="text1"/>
                      <w:szCs w:val="21"/>
                    </w:rPr>
                    <w:t>汞</w:t>
                  </w:r>
                </w:p>
              </w:tc>
              <w:tc>
                <w:tcPr>
                  <w:tcW w:w="1044" w:type="pct"/>
                  <w:vAlign w:val="center"/>
                </w:tcPr>
                <w:p w14:paraId="0CFE714B" w14:textId="77777777" w:rsidR="00D608B1" w:rsidRPr="0033383D" w:rsidRDefault="000373B4">
                  <w:pPr>
                    <w:jc w:val="center"/>
                    <w:rPr>
                      <w:color w:val="000000" w:themeColor="text1"/>
                      <w:szCs w:val="21"/>
                    </w:rPr>
                  </w:pPr>
                  <w:r w:rsidRPr="0033383D">
                    <w:rPr>
                      <w:color w:val="000000" w:themeColor="text1"/>
                      <w:szCs w:val="21"/>
                    </w:rPr>
                    <w:t>7439-97-6</w:t>
                  </w:r>
                </w:p>
              </w:tc>
              <w:tc>
                <w:tcPr>
                  <w:tcW w:w="926" w:type="pct"/>
                  <w:vAlign w:val="center"/>
                </w:tcPr>
                <w:p w14:paraId="184D060B" w14:textId="77777777" w:rsidR="00D608B1" w:rsidRPr="0033383D" w:rsidRDefault="000373B4">
                  <w:pPr>
                    <w:jc w:val="center"/>
                    <w:rPr>
                      <w:color w:val="000000" w:themeColor="text1"/>
                      <w:szCs w:val="21"/>
                    </w:rPr>
                  </w:pPr>
                  <w:r w:rsidRPr="0033383D">
                    <w:rPr>
                      <w:color w:val="000000" w:themeColor="text1"/>
                      <w:szCs w:val="21"/>
                    </w:rPr>
                    <w:t>38</w:t>
                  </w:r>
                </w:p>
              </w:tc>
              <w:tc>
                <w:tcPr>
                  <w:tcW w:w="911" w:type="pct"/>
                  <w:vAlign w:val="center"/>
                </w:tcPr>
                <w:p w14:paraId="5DED8586" w14:textId="77777777" w:rsidR="00D608B1" w:rsidRPr="0033383D" w:rsidRDefault="000373B4">
                  <w:pPr>
                    <w:jc w:val="center"/>
                    <w:rPr>
                      <w:color w:val="000000" w:themeColor="text1"/>
                      <w:szCs w:val="21"/>
                    </w:rPr>
                  </w:pPr>
                  <w:r w:rsidRPr="0033383D">
                    <w:rPr>
                      <w:color w:val="000000" w:themeColor="text1"/>
                      <w:szCs w:val="21"/>
                    </w:rPr>
                    <w:t>821.6</w:t>
                  </w:r>
                </w:p>
              </w:tc>
            </w:tr>
            <w:tr w:rsidR="00D608B1" w:rsidRPr="0033383D" w14:paraId="5FC3E8B3" w14:textId="77777777">
              <w:tc>
                <w:tcPr>
                  <w:tcW w:w="894" w:type="pct"/>
                  <w:vAlign w:val="center"/>
                </w:tcPr>
                <w:p w14:paraId="2F787EB9" w14:textId="77777777" w:rsidR="00D608B1" w:rsidRPr="0033383D" w:rsidRDefault="000373B4">
                  <w:pPr>
                    <w:jc w:val="center"/>
                    <w:rPr>
                      <w:color w:val="000000" w:themeColor="text1"/>
                      <w:szCs w:val="21"/>
                    </w:rPr>
                  </w:pPr>
                  <w:r w:rsidRPr="0033383D">
                    <w:rPr>
                      <w:color w:val="000000" w:themeColor="text1"/>
                      <w:szCs w:val="21"/>
                    </w:rPr>
                    <w:t>7</w:t>
                  </w:r>
                </w:p>
              </w:tc>
              <w:tc>
                <w:tcPr>
                  <w:tcW w:w="1223" w:type="pct"/>
                  <w:vAlign w:val="center"/>
                </w:tcPr>
                <w:p w14:paraId="3CA243C4" w14:textId="77777777" w:rsidR="00D608B1" w:rsidRPr="0033383D" w:rsidRDefault="000373B4">
                  <w:pPr>
                    <w:jc w:val="center"/>
                    <w:rPr>
                      <w:color w:val="000000" w:themeColor="text1"/>
                      <w:szCs w:val="21"/>
                    </w:rPr>
                  </w:pPr>
                  <w:r w:rsidRPr="0033383D">
                    <w:rPr>
                      <w:color w:val="000000" w:themeColor="text1"/>
                      <w:szCs w:val="21"/>
                    </w:rPr>
                    <w:t>镍</w:t>
                  </w:r>
                </w:p>
              </w:tc>
              <w:tc>
                <w:tcPr>
                  <w:tcW w:w="1044" w:type="pct"/>
                  <w:vAlign w:val="center"/>
                </w:tcPr>
                <w:p w14:paraId="380E97C3" w14:textId="77777777" w:rsidR="00D608B1" w:rsidRPr="0033383D" w:rsidRDefault="000373B4">
                  <w:pPr>
                    <w:jc w:val="center"/>
                    <w:rPr>
                      <w:color w:val="000000" w:themeColor="text1"/>
                      <w:szCs w:val="21"/>
                    </w:rPr>
                  </w:pPr>
                  <w:r w:rsidRPr="0033383D">
                    <w:rPr>
                      <w:color w:val="000000" w:themeColor="text1"/>
                      <w:szCs w:val="21"/>
                    </w:rPr>
                    <w:t>7440-02-0</w:t>
                  </w:r>
                </w:p>
              </w:tc>
              <w:tc>
                <w:tcPr>
                  <w:tcW w:w="926" w:type="pct"/>
                  <w:vAlign w:val="center"/>
                </w:tcPr>
                <w:p w14:paraId="22E0DA59" w14:textId="77777777" w:rsidR="00D608B1" w:rsidRPr="0033383D" w:rsidRDefault="000373B4">
                  <w:pPr>
                    <w:jc w:val="center"/>
                    <w:rPr>
                      <w:color w:val="000000" w:themeColor="text1"/>
                      <w:szCs w:val="21"/>
                    </w:rPr>
                  </w:pPr>
                  <w:r w:rsidRPr="0033383D">
                    <w:rPr>
                      <w:color w:val="000000" w:themeColor="text1"/>
                      <w:szCs w:val="21"/>
                    </w:rPr>
                    <w:t>900</w:t>
                  </w:r>
                </w:p>
              </w:tc>
              <w:tc>
                <w:tcPr>
                  <w:tcW w:w="911" w:type="pct"/>
                  <w:vAlign w:val="center"/>
                </w:tcPr>
                <w:p w14:paraId="27255F40" w14:textId="77777777" w:rsidR="00D608B1" w:rsidRPr="0033383D" w:rsidRDefault="000373B4">
                  <w:pPr>
                    <w:jc w:val="center"/>
                    <w:rPr>
                      <w:color w:val="000000" w:themeColor="text1"/>
                      <w:szCs w:val="21"/>
                    </w:rPr>
                  </w:pPr>
                  <w:r w:rsidRPr="0033383D">
                    <w:rPr>
                      <w:color w:val="000000" w:themeColor="text1"/>
                      <w:szCs w:val="21"/>
                    </w:rPr>
                    <w:t>2000</w:t>
                  </w:r>
                </w:p>
              </w:tc>
            </w:tr>
            <w:tr w:rsidR="00D608B1" w:rsidRPr="0033383D" w14:paraId="483E4E8D" w14:textId="77777777">
              <w:tc>
                <w:tcPr>
                  <w:tcW w:w="5000" w:type="pct"/>
                  <w:gridSpan w:val="5"/>
                  <w:vAlign w:val="center"/>
                </w:tcPr>
                <w:p w14:paraId="79C2FBAE" w14:textId="77777777" w:rsidR="00D608B1" w:rsidRPr="0033383D" w:rsidRDefault="000373B4">
                  <w:pPr>
                    <w:jc w:val="left"/>
                    <w:rPr>
                      <w:color w:val="000000" w:themeColor="text1"/>
                      <w:szCs w:val="21"/>
                    </w:rPr>
                  </w:pPr>
                  <w:r w:rsidRPr="0033383D">
                    <w:rPr>
                      <w:color w:val="000000" w:themeColor="text1"/>
                      <w:szCs w:val="21"/>
                    </w:rPr>
                    <w:t>挥发性有机物</w:t>
                  </w:r>
                </w:p>
              </w:tc>
            </w:tr>
            <w:tr w:rsidR="00D608B1" w:rsidRPr="0033383D" w14:paraId="62BDEA6A" w14:textId="77777777">
              <w:tc>
                <w:tcPr>
                  <w:tcW w:w="894" w:type="pct"/>
                  <w:vAlign w:val="center"/>
                </w:tcPr>
                <w:p w14:paraId="1958594E" w14:textId="77777777" w:rsidR="00D608B1" w:rsidRPr="0033383D" w:rsidRDefault="000373B4">
                  <w:pPr>
                    <w:jc w:val="center"/>
                    <w:rPr>
                      <w:color w:val="000000" w:themeColor="text1"/>
                      <w:szCs w:val="21"/>
                    </w:rPr>
                  </w:pPr>
                  <w:r w:rsidRPr="0033383D">
                    <w:rPr>
                      <w:color w:val="000000" w:themeColor="text1"/>
                      <w:szCs w:val="21"/>
                    </w:rPr>
                    <w:t>8</w:t>
                  </w:r>
                </w:p>
              </w:tc>
              <w:tc>
                <w:tcPr>
                  <w:tcW w:w="1223" w:type="pct"/>
                  <w:vAlign w:val="center"/>
                </w:tcPr>
                <w:p w14:paraId="6D66D642" w14:textId="77777777" w:rsidR="00D608B1" w:rsidRPr="0033383D" w:rsidRDefault="000373B4">
                  <w:pPr>
                    <w:jc w:val="center"/>
                    <w:rPr>
                      <w:color w:val="000000" w:themeColor="text1"/>
                      <w:szCs w:val="21"/>
                    </w:rPr>
                  </w:pPr>
                  <w:r w:rsidRPr="0033383D">
                    <w:rPr>
                      <w:color w:val="000000" w:themeColor="text1"/>
                      <w:szCs w:val="21"/>
                    </w:rPr>
                    <w:t>四氯化碳</w:t>
                  </w:r>
                </w:p>
              </w:tc>
              <w:tc>
                <w:tcPr>
                  <w:tcW w:w="1044" w:type="pct"/>
                  <w:vAlign w:val="center"/>
                </w:tcPr>
                <w:p w14:paraId="1D368269" w14:textId="77777777" w:rsidR="00D608B1" w:rsidRPr="0033383D" w:rsidRDefault="000373B4">
                  <w:pPr>
                    <w:jc w:val="center"/>
                    <w:rPr>
                      <w:color w:val="000000" w:themeColor="text1"/>
                      <w:szCs w:val="21"/>
                    </w:rPr>
                  </w:pPr>
                  <w:r w:rsidRPr="0033383D">
                    <w:rPr>
                      <w:color w:val="000000" w:themeColor="text1"/>
                      <w:szCs w:val="21"/>
                    </w:rPr>
                    <w:t>56-23-5</w:t>
                  </w:r>
                </w:p>
              </w:tc>
              <w:tc>
                <w:tcPr>
                  <w:tcW w:w="926" w:type="pct"/>
                  <w:vAlign w:val="center"/>
                </w:tcPr>
                <w:p w14:paraId="4F35C74B" w14:textId="77777777" w:rsidR="00D608B1" w:rsidRPr="0033383D" w:rsidRDefault="000373B4">
                  <w:pPr>
                    <w:jc w:val="center"/>
                    <w:rPr>
                      <w:color w:val="000000" w:themeColor="text1"/>
                      <w:szCs w:val="21"/>
                    </w:rPr>
                  </w:pPr>
                  <w:r w:rsidRPr="0033383D">
                    <w:rPr>
                      <w:color w:val="000000" w:themeColor="text1"/>
                      <w:szCs w:val="21"/>
                    </w:rPr>
                    <w:t>2.8</w:t>
                  </w:r>
                </w:p>
              </w:tc>
              <w:tc>
                <w:tcPr>
                  <w:tcW w:w="911" w:type="pct"/>
                  <w:vAlign w:val="center"/>
                </w:tcPr>
                <w:p w14:paraId="5D2B5738" w14:textId="77777777" w:rsidR="00D608B1" w:rsidRPr="0033383D" w:rsidRDefault="000373B4">
                  <w:pPr>
                    <w:jc w:val="center"/>
                    <w:rPr>
                      <w:color w:val="000000" w:themeColor="text1"/>
                      <w:szCs w:val="21"/>
                    </w:rPr>
                  </w:pPr>
                  <w:r w:rsidRPr="0033383D">
                    <w:rPr>
                      <w:color w:val="000000" w:themeColor="text1"/>
                      <w:szCs w:val="21"/>
                    </w:rPr>
                    <w:t>36</w:t>
                  </w:r>
                </w:p>
              </w:tc>
            </w:tr>
            <w:tr w:rsidR="00D608B1" w:rsidRPr="0033383D" w14:paraId="6EE3115C" w14:textId="77777777">
              <w:tc>
                <w:tcPr>
                  <w:tcW w:w="894" w:type="pct"/>
                  <w:vAlign w:val="center"/>
                </w:tcPr>
                <w:p w14:paraId="2AD6D401" w14:textId="77777777" w:rsidR="00D608B1" w:rsidRPr="0033383D" w:rsidRDefault="000373B4">
                  <w:pPr>
                    <w:jc w:val="center"/>
                    <w:rPr>
                      <w:color w:val="000000" w:themeColor="text1"/>
                      <w:szCs w:val="21"/>
                    </w:rPr>
                  </w:pPr>
                  <w:r w:rsidRPr="0033383D">
                    <w:rPr>
                      <w:color w:val="000000" w:themeColor="text1"/>
                      <w:szCs w:val="21"/>
                    </w:rPr>
                    <w:t>9</w:t>
                  </w:r>
                </w:p>
              </w:tc>
              <w:tc>
                <w:tcPr>
                  <w:tcW w:w="1223" w:type="pct"/>
                  <w:vAlign w:val="center"/>
                </w:tcPr>
                <w:p w14:paraId="0E8FE8A2" w14:textId="77777777" w:rsidR="00D608B1" w:rsidRPr="0033383D" w:rsidRDefault="000373B4">
                  <w:pPr>
                    <w:jc w:val="center"/>
                    <w:rPr>
                      <w:color w:val="000000" w:themeColor="text1"/>
                      <w:szCs w:val="21"/>
                    </w:rPr>
                  </w:pPr>
                  <w:r w:rsidRPr="0033383D">
                    <w:rPr>
                      <w:color w:val="000000" w:themeColor="text1"/>
                      <w:szCs w:val="21"/>
                    </w:rPr>
                    <w:t>氯仿</w:t>
                  </w:r>
                </w:p>
              </w:tc>
              <w:tc>
                <w:tcPr>
                  <w:tcW w:w="1044" w:type="pct"/>
                  <w:vAlign w:val="center"/>
                </w:tcPr>
                <w:p w14:paraId="41DC4028" w14:textId="77777777" w:rsidR="00D608B1" w:rsidRPr="0033383D" w:rsidRDefault="000373B4">
                  <w:pPr>
                    <w:jc w:val="center"/>
                    <w:rPr>
                      <w:color w:val="000000" w:themeColor="text1"/>
                      <w:szCs w:val="21"/>
                    </w:rPr>
                  </w:pPr>
                  <w:r w:rsidRPr="0033383D">
                    <w:rPr>
                      <w:color w:val="000000" w:themeColor="text1"/>
                      <w:szCs w:val="21"/>
                    </w:rPr>
                    <w:t>67-66-3</w:t>
                  </w:r>
                </w:p>
              </w:tc>
              <w:tc>
                <w:tcPr>
                  <w:tcW w:w="926" w:type="pct"/>
                  <w:vAlign w:val="center"/>
                </w:tcPr>
                <w:p w14:paraId="399605F0" w14:textId="77777777" w:rsidR="00D608B1" w:rsidRPr="0033383D" w:rsidRDefault="000373B4">
                  <w:pPr>
                    <w:jc w:val="center"/>
                    <w:rPr>
                      <w:color w:val="000000" w:themeColor="text1"/>
                      <w:szCs w:val="21"/>
                    </w:rPr>
                  </w:pPr>
                  <w:r w:rsidRPr="0033383D">
                    <w:rPr>
                      <w:color w:val="000000" w:themeColor="text1"/>
                      <w:szCs w:val="21"/>
                    </w:rPr>
                    <w:t>0.9</w:t>
                  </w:r>
                </w:p>
              </w:tc>
              <w:tc>
                <w:tcPr>
                  <w:tcW w:w="911" w:type="pct"/>
                  <w:vAlign w:val="center"/>
                </w:tcPr>
                <w:p w14:paraId="4B6EA5FF" w14:textId="77777777" w:rsidR="00D608B1" w:rsidRPr="0033383D" w:rsidRDefault="000373B4">
                  <w:pPr>
                    <w:jc w:val="center"/>
                    <w:rPr>
                      <w:color w:val="000000" w:themeColor="text1"/>
                      <w:szCs w:val="21"/>
                    </w:rPr>
                  </w:pPr>
                  <w:r w:rsidRPr="0033383D">
                    <w:rPr>
                      <w:color w:val="000000" w:themeColor="text1"/>
                      <w:szCs w:val="21"/>
                    </w:rPr>
                    <w:t>10</w:t>
                  </w:r>
                </w:p>
              </w:tc>
            </w:tr>
            <w:tr w:rsidR="00D608B1" w:rsidRPr="0033383D" w14:paraId="68041CA4" w14:textId="77777777">
              <w:tc>
                <w:tcPr>
                  <w:tcW w:w="894" w:type="pct"/>
                  <w:vAlign w:val="center"/>
                </w:tcPr>
                <w:p w14:paraId="181DDB94" w14:textId="77777777" w:rsidR="00D608B1" w:rsidRPr="0033383D" w:rsidRDefault="000373B4">
                  <w:pPr>
                    <w:jc w:val="center"/>
                    <w:rPr>
                      <w:color w:val="000000" w:themeColor="text1"/>
                      <w:szCs w:val="21"/>
                    </w:rPr>
                  </w:pPr>
                  <w:r w:rsidRPr="0033383D">
                    <w:rPr>
                      <w:color w:val="000000" w:themeColor="text1"/>
                      <w:szCs w:val="21"/>
                    </w:rPr>
                    <w:t>10</w:t>
                  </w:r>
                </w:p>
              </w:tc>
              <w:tc>
                <w:tcPr>
                  <w:tcW w:w="1223" w:type="pct"/>
                  <w:vAlign w:val="center"/>
                </w:tcPr>
                <w:p w14:paraId="4C7D78A2" w14:textId="77777777" w:rsidR="00D608B1" w:rsidRPr="0033383D" w:rsidRDefault="000373B4">
                  <w:pPr>
                    <w:jc w:val="center"/>
                    <w:rPr>
                      <w:color w:val="000000" w:themeColor="text1"/>
                      <w:szCs w:val="21"/>
                    </w:rPr>
                  </w:pPr>
                  <w:r w:rsidRPr="0033383D">
                    <w:rPr>
                      <w:color w:val="000000" w:themeColor="text1"/>
                      <w:szCs w:val="21"/>
                    </w:rPr>
                    <w:t>氯甲烷</w:t>
                  </w:r>
                </w:p>
              </w:tc>
              <w:tc>
                <w:tcPr>
                  <w:tcW w:w="1044" w:type="pct"/>
                  <w:vAlign w:val="center"/>
                </w:tcPr>
                <w:p w14:paraId="0489BDB7" w14:textId="77777777" w:rsidR="00D608B1" w:rsidRPr="0033383D" w:rsidRDefault="000373B4">
                  <w:pPr>
                    <w:jc w:val="center"/>
                    <w:rPr>
                      <w:color w:val="000000" w:themeColor="text1"/>
                      <w:szCs w:val="21"/>
                    </w:rPr>
                  </w:pPr>
                  <w:r w:rsidRPr="0033383D">
                    <w:rPr>
                      <w:color w:val="000000" w:themeColor="text1"/>
                      <w:szCs w:val="21"/>
                    </w:rPr>
                    <w:t>74-87-3</w:t>
                  </w:r>
                </w:p>
              </w:tc>
              <w:tc>
                <w:tcPr>
                  <w:tcW w:w="926" w:type="pct"/>
                  <w:vAlign w:val="center"/>
                </w:tcPr>
                <w:p w14:paraId="333FC74F" w14:textId="77777777" w:rsidR="00D608B1" w:rsidRPr="0033383D" w:rsidRDefault="000373B4">
                  <w:pPr>
                    <w:jc w:val="center"/>
                    <w:rPr>
                      <w:color w:val="000000" w:themeColor="text1"/>
                      <w:szCs w:val="21"/>
                    </w:rPr>
                  </w:pPr>
                  <w:r w:rsidRPr="0033383D">
                    <w:rPr>
                      <w:color w:val="000000" w:themeColor="text1"/>
                      <w:szCs w:val="21"/>
                    </w:rPr>
                    <w:t>37</w:t>
                  </w:r>
                </w:p>
              </w:tc>
              <w:tc>
                <w:tcPr>
                  <w:tcW w:w="911" w:type="pct"/>
                  <w:vAlign w:val="center"/>
                </w:tcPr>
                <w:p w14:paraId="30CDF386" w14:textId="77777777" w:rsidR="00D608B1" w:rsidRPr="0033383D" w:rsidRDefault="000373B4">
                  <w:pPr>
                    <w:jc w:val="center"/>
                    <w:rPr>
                      <w:color w:val="000000" w:themeColor="text1"/>
                      <w:szCs w:val="21"/>
                    </w:rPr>
                  </w:pPr>
                  <w:r w:rsidRPr="0033383D">
                    <w:rPr>
                      <w:color w:val="000000" w:themeColor="text1"/>
                      <w:szCs w:val="21"/>
                    </w:rPr>
                    <w:t>120</w:t>
                  </w:r>
                </w:p>
              </w:tc>
            </w:tr>
            <w:tr w:rsidR="00D608B1" w:rsidRPr="0033383D" w14:paraId="0A220D1C" w14:textId="77777777">
              <w:tc>
                <w:tcPr>
                  <w:tcW w:w="894" w:type="pct"/>
                  <w:vAlign w:val="center"/>
                </w:tcPr>
                <w:p w14:paraId="00CBABEE" w14:textId="77777777" w:rsidR="00D608B1" w:rsidRPr="0033383D" w:rsidRDefault="000373B4">
                  <w:pPr>
                    <w:jc w:val="center"/>
                    <w:rPr>
                      <w:color w:val="000000" w:themeColor="text1"/>
                      <w:szCs w:val="21"/>
                    </w:rPr>
                  </w:pPr>
                  <w:r w:rsidRPr="0033383D">
                    <w:rPr>
                      <w:color w:val="000000" w:themeColor="text1"/>
                      <w:szCs w:val="21"/>
                    </w:rPr>
                    <w:t>11</w:t>
                  </w:r>
                </w:p>
              </w:tc>
              <w:tc>
                <w:tcPr>
                  <w:tcW w:w="1223" w:type="pct"/>
                  <w:vAlign w:val="center"/>
                </w:tcPr>
                <w:p w14:paraId="208F6F9A" w14:textId="77777777" w:rsidR="00D608B1" w:rsidRPr="0033383D" w:rsidRDefault="000373B4">
                  <w:pPr>
                    <w:jc w:val="center"/>
                    <w:rPr>
                      <w:color w:val="000000" w:themeColor="text1"/>
                      <w:szCs w:val="21"/>
                    </w:rPr>
                  </w:pPr>
                  <w:r w:rsidRPr="0033383D">
                    <w:rPr>
                      <w:color w:val="000000" w:themeColor="text1"/>
                      <w:szCs w:val="21"/>
                    </w:rPr>
                    <w:t>1,1-</w:t>
                  </w:r>
                  <w:r w:rsidRPr="0033383D">
                    <w:rPr>
                      <w:color w:val="000000" w:themeColor="text1"/>
                      <w:szCs w:val="21"/>
                    </w:rPr>
                    <w:t>二氯乙烷</w:t>
                  </w:r>
                </w:p>
              </w:tc>
              <w:tc>
                <w:tcPr>
                  <w:tcW w:w="1044" w:type="pct"/>
                  <w:vAlign w:val="center"/>
                </w:tcPr>
                <w:p w14:paraId="39B92BE2" w14:textId="77777777" w:rsidR="00D608B1" w:rsidRPr="0033383D" w:rsidRDefault="000373B4">
                  <w:pPr>
                    <w:jc w:val="center"/>
                    <w:rPr>
                      <w:color w:val="000000" w:themeColor="text1"/>
                      <w:szCs w:val="21"/>
                    </w:rPr>
                  </w:pPr>
                  <w:r w:rsidRPr="0033383D">
                    <w:rPr>
                      <w:color w:val="000000" w:themeColor="text1"/>
                      <w:szCs w:val="21"/>
                    </w:rPr>
                    <w:t>75-34-3</w:t>
                  </w:r>
                </w:p>
              </w:tc>
              <w:tc>
                <w:tcPr>
                  <w:tcW w:w="926" w:type="pct"/>
                  <w:vAlign w:val="center"/>
                </w:tcPr>
                <w:p w14:paraId="0FD54047" w14:textId="77777777" w:rsidR="00D608B1" w:rsidRPr="0033383D" w:rsidRDefault="000373B4">
                  <w:pPr>
                    <w:jc w:val="center"/>
                    <w:rPr>
                      <w:color w:val="000000" w:themeColor="text1"/>
                      <w:szCs w:val="21"/>
                    </w:rPr>
                  </w:pPr>
                  <w:r w:rsidRPr="0033383D">
                    <w:rPr>
                      <w:color w:val="000000" w:themeColor="text1"/>
                      <w:szCs w:val="21"/>
                    </w:rPr>
                    <w:t>9</w:t>
                  </w:r>
                </w:p>
              </w:tc>
              <w:tc>
                <w:tcPr>
                  <w:tcW w:w="911" w:type="pct"/>
                  <w:vAlign w:val="center"/>
                </w:tcPr>
                <w:p w14:paraId="030FA463" w14:textId="77777777" w:rsidR="00D608B1" w:rsidRPr="0033383D" w:rsidRDefault="000373B4">
                  <w:pPr>
                    <w:jc w:val="center"/>
                    <w:rPr>
                      <w:color w:val="000000" w:themeColor="text1"/>
                      <w:szCs w:val="21"/>
                    </w:rPr>
                  </w:pPr>
                  <w:r w:rsidRPr="0033383D">
                    <w:rPr>
                      <w:color w:val="000000" w:themeColor="text1"/>
                      <w:szCs w:val="21"/>
                    </w:rPr>
                    <w:t>100</w:t>
                  </w:r>
                </w:p>
              </w:tc>
            </w:tr>
            <w:tr w:rsidR="00D608B1" w:rsidRPr="0033383D" w14:paraId="09EEA3E6" w14:textId="77777777">
              <w:tc>
                <w:tcPr>
                  <w:tcW w:w="894" w:type="pct"/>
                  <w:vAlign w:val="center"/>
                </w:tcPr>
                <w:p w14:paraId="575DA5EB" w14:textId="77777777" w:rsidR="00D608B1" w:rsidRPr="0033383D" w:rsidRDefault="000373B4">
                  <w:pPr>
                    <w:jc w:val="center"/>
                    <w:rPr>
                      <w:color w:val="000000" w:themeColor="text1"/>
                      <w:szCs w:val="21"/>
                    </w:rPr>
                  </w:pPr>
                  <w:r w:rsidRPr="0033383D">
                    <w:rPr>
                      <w:color w:val="000000" w:themeColor="text1"/>
                      <w:szCs w:val="21"/>
                    </w:rPr>
                    <w:t>12</w:t>
                  </w:r>
                </w:p>
              </w:tc>
              <w:tc>
                <w:tcPr>
                  <w:tcW w:w="1223" w:type="pct"/>
                  <w:vAlign w:val="center"/>
                </w:tcPr>
                <w:p w14:paraId="3EB3026D" w14:textId="77777777" w:rsidR="00D608B1" w:rsidRPr="0033383D" w:rsidRDefault="000373B4">
                  <w:pPr>
                    <w:jc w:val="center"/>
                    <w:rPr>
                      <w:color w:val="000000" w:themeColor="text1"/>
                      <w:szCs w:val="21"/>
                    </w:rPr>
                  </w:pPr>
                  <w:r w:rsidRPr="0033383D">
                    <w:rPr>
                      <w:color w:val="000000" w:themeColor="text1"/>
                      <w:szCs w:val="21"/>
                    </w:rPr>
                    <w:t>1,2-</w:t>
                  </w:r>
                  <w:r w:rsidRPr="0033383D">
                    <w:rPr>
                      <w:color w:val="000000" w:themeColor="text1"/>
                      <w:szCs w:val="21"/>
                    </w:rPr>
                    <w:t>二氯乙烷</w:t>
                  </w:r>
                </w:p>
              </w:tc>
              <w:tc>
                <w:tcPr>
                  <w:tcW w:w="1044" w:type="pct"/>
                  <w:vAlign w:val="center"/>
                </w:tcPr>
                <w:p w14:paraId="7470E6E3" w14:textId="77777777" w:rsidR="00D608B1" w:rsidRPr="0033383D" w:rsidRDefault="000373B4">
                  <w:pPr>
                    <w:jc w:val="center"/>
                    <w:rPr>
                      <w:color w:val="000000" w:themeColor="text1"/>
                      <w:szCs w:val="21"/>
                    </w:rPr>
                  </w:pPr>
                  <w:r w:rsidRPr="0033383D">
                    <w:rPr>
                      <w:color w:val="000000" w:themeColor="text1"/>
                      <w:szCs w:val="21"/>
                    </w:rPr>
                    <w:t>107-06-2</w:t>
                  </w:r>
                </w:p>
              </w:tc>
              <w:tc>
                <w:tcPr>
                  <w:tcW w:w="926" w:type="pct"/>
                  <w:vAlign w:val="center"/>
                </w:tcPr>
                <w:p w14:paraId="2A5683C2" w14:textId="77777777" w:rsidR="00D608B1" w:rsidRPr="0033383D" w:rsidRDefault="000373B4">
                  <w:pPr>
                    <w:jc w:val="center"/>
                    <w:rPr>
                      <w:color w:val="000000" w:themeColor="text1"/>
                      <w:szCs w:val="21"/>
                    </w:rPr>
                  </w:pPr>
                  <w:r w:rsidRPr="0033383D">
                    <w:rPr>
                      <w:color w:val="000000" w:themeColor="text1"/>
                      <w:szCs w:val="21"/>
                    </w:rPr>
                    <w:t>5</w:t>
                  </w:r>
                </w:p>
              </w:tc>
              <w:tc>
                <w:tcPr>
                  <w:tcW w:w="911" w:type="pct"/>
                  <w:vAlign w:val="center"/>
                </w:tcPr>
                <w:p w14:paraId="54097587" w14:textId="77777777" w:rsidR="00D608B1" w:rsidRPr="0033383D" w:rsidRDefault="000373B4">
                  <w:pPr>
                    <w:jc w:val="center"/>
                    <w:rPr>
                      <w:color w:val="000000" w:themeColor="text1"/>
                      <w:szCs w:val="21"/>
                    </w:rPr>
                  </w:pPr>
                  <w:r w:rsidRPr="0033383D">
                    <w:rPr>
                      <w:color w:val="000000" w:themeColor="text1"/>
                      <w:szCs w:val="21"/>
                    </w:rPr>
                    <w:t>21</w:t>
                  </w:r>
                </w:p>
              </w:tc>
            </w:tr>
            <w:tr w:rsidR="00D608B1" w:rsidRPr="0033383D" w14:paraId="5C7F6804" w14:textId="77777777">
              <w:tc>
                <w:tcPr>
                  <w:tcW w:w="894" w:type="pct"/>
                  <w:vAlign w:val="center"/>
                </w:tcPr>
                <w:p w14:paraId="23125897" w14:textId="77777777" w:rsidR="00D608B1" w:rsidRPr="0033383D" w:rsidRDefault="000373B4">
                  <w:pPr>
                    <w:jc w:val="center"/>
                    <w:rPr>
                      <w:color w:val="000000" w:themeColor="text1"/>
                      <w:szCs w:val="21"/>
                    </w:rPr>
                  </w:pPr>
                  <w:r w:rsidRPr="0033383D">
                    <w:rPr>
                      <w:color w:val="000000" w:themeColor="text1"/>
                      <w:szCs w:val="21"/>
                    </w:rPr>
                    <w:t>13</w:t>
                  </w:r>
                </w:p>
              </w:tc>
              <w:tc>
                <w:tcPr>
                  <w:tcW w:w="1223" w:type="pct"/>
                  <w:vAlign w:val="center"/>
                </w:tcPr>
                <w:p w14:paraId="11DD6EE0" w14:textId="77777777" w:rsidR="00D608B1" w:rsidRPr="0033383D" w:rsidRDefault="000373B4">
                  <w:pPr>
                    <w:jc w:val="center"/>
                    <w:rPr>
                      <w:color w:val="000000" w:themeColor="text1"/>
                      <w:szCs w:val="21"/>
                    </w:rPr>
                  </w:pPr>
                  <w:r w:rsidRPr="0033383D">
                    <w:rPr>
                      <w:color w:val="000000" w:themeColor="text1"/>
                      <w:szCs w:val="21"/>
                    </w:rPr>
                    <w:t>1,1-</w:t>
                  </w:r>
                  <w:r w:rsidRPr="0033383D">
                    <w:rPr>
                      <w:color w:val="000000" w:themeColor="text1"/>
                      <w:szCs w:val="21"/>
                    </w:rPr>
                    <w:t>二氯乙烯</w:t>
                  </w:r>
                </w:p>
              </w:tc>
              <w:tc>
                <w:tcPr>
                  <w:tcW w:w="1044" w:type="pct"/>
                  <w:vAlign w:val="center"/>
                </w:tcPr>
                <w:p w14:paraId="76F34EEE" w14:textId="77777777" w:rsidR="00D608B1" w:rsidRPr="0033383D" w:rsidRDefault="000373B4">
                  <w:pPr>
                    <w:jc w:val="center"/>
                    <w:rPr>
                      <w:color w:val="000000" w:themeColor="text1"/>
                      <w:szCs w:val="21"/>
                    </w:rPr>
                  </w:pPr>
                  <w:r w:rsidRPr="0033383D">
                    <w:rPr>
                      <w:color w:val="000000" w:themeColor="text1"/>
                      <w:szCs w:val="21"/>
                    </w:rPr>
                    <w:t>75-35-4</w:t>
                  </w:r>
                </w:p>
              </w:tc>
              <w:tc>
                <w:tcPr>
                  <w:tcW w:w="926" w:type="pct"/>
                  <w:vAlign w:val="center"/>
                </w:tcPr>
                <w:p w14:paraId="6F27EC35" w14:textId="77777777" w:rsidR="00D608B1" w:rsidRPr="0033383D" w:rsidRDefault="000373B4">
                  <w:pPr>
                    <w:jc w:val="center"/>
                    <w:rPr>
                      <w:color w:val="000000" w:themeColor="text1"/>
                      <w:szCs w:val="21"/>
                    </w:rPr>
                  </w:pPr>
                  <w:r w:rsidRPr="0033383D">
                    <w:rPr>
                      <w:color w:val="000000" w:themeColor="text1"/>
                      <w:szCs w:val="21"/>
                    </w:rPr>
                    <w:t>66</w:t>
                  </w:r>
                </w:p>
              </w:tc>
              <w:tc>
                <w:tcPr>
                  <w:tcW w:w="911" w:type="pct"/>
                  <w:vAlign w:val="center"/>
                </w:tcPr>
                <w:p w14:paraId="699D8EE2" w14:textId="77777777" w:rsidR="00D608B1" w:rsidRPr="0033383D" w:rsidRDefault="000373B4">
                  <w:pPr>
                    <w:jc w:val="center"/>
                    <w:rPr>
                      <w:color w:val="000000" w:themeColor="text1"/>
                      <w:szCs w:val="21"/>
                    </w:rPr>
                  </w:pPr>
                  <w:r w:rsidRPr="0033383D">
                    <w:rPr>
                      <w:color w:val="000000" w:themeColor="text1"/>
                      <w:szCs w:val="21"/>
                    </w:rPr>
                    <w:t>200</w:t>
                  </w:r>
                </w:p>
              </w:tc>
            </w:tr>
            <w:tr w:rsidR="00D608B1" w:rsidRPr="0033383D" w14:paraId="7DFFAA87" w14:textId="77777777">
              <w:tc>
                <w:tcPr>
                  <w:tcW w:w="894" w:type="pct"/>
                  <w:vAlign w:val="center"/>
                </w:tcPr>
                <w:p w14:paraId="1EC63B38" w14:textId="77777777" w:rsidR="00D608B1" w:rsidRPr="0033383D" w:rsidRDefault="000373B4">
                  <w:pPr>
                    <w:jc w:val="center"/>
                    <w:rPr>
                      <w:color w:val="000000" w:themeColor="text1"/>
                      <w:szCs w:val="21"/>
                    </w:rPr>
                  </w:pPr>
                  <w:r w:rsidRPr="0033383D">
                    <w:rPr>
                      <w:color w:val="000000" w:themeColor="text1"/>
                      <w:szCs w:val="21"/>
                    </w:rPr>
                    <w:t>14</w:t>
                  </w:r>
                </w:p>
              </w:tc>
              <w:tc>
                <w:tcPr>
                  <w:tcW w:w="1223" w:type="pct"/>
                  <w:vAlign w:val="center"/>
                </w:tcPr>
                <w:p w14:paraId="35DA9E0C" w14:textId="77777777" w:rsidR="00D608B1" w:rsidRPr="0033383D" w:rsidRDefault="000373B4">
                  <w:pPr>
                    <w:jc w:val="center"/>
                    <w:rPr>
                      <w:color w:val="000000" w:themeColor="text1"/>
                      <w:szCs w:val="21"/>
                    </w:rPr>
                  </w:pPr>
                  <w:r w:rsidRPr="0033383D">
                    <w:rPr>
                      <w:color w:val="000000" w:themeColor="text1"/>
                      <w:szCs w:val="21"/>
                    </w:rPr>
                    <w:t>顺</w:t>
                  </w:r>
                  <w:r w:rsidRPr="0033383D">
                    <w:rPr>
                      <w:color w:val="000000" w:themeColor="text1"/>
                      <w:szCs w:val="21"/>
                    </w:rPr>
                    <w:t>-1,2-</w:t>
                  </w:r>
                  <w:r w:rsidRPr="0033383D">
                    <w:rPr>
                      <w:color w:val="000000" w:themeColor="text1"/>
                      <w:szCs w:val="21"/>
                    </w:rPr>
                    <w:t>二氯乙烯</w:t>
                  </w:r>
                </w:p>
              </w:tc>
              <w:tc>
                <w:tcPr>
                  <w:tcW w:w="1044" w:type="pct"/>
                  <w:vAlign w:val="center"/>
                </w:tcPr>
                <w:p w14:paraId="1EEE0FDF" w14:textId="77777777" w:rsidR="00D608B1" w:rsidRPr="0033383D" w:rsidRDefault="000373B4">
                  <w:pPr>
                    <w:jc w:val="center"/>
                    <w:rPr>
                      <w:color w:val="000000" w:themeColor="text1"/>
                      <w:szCs w:val="21"/>
                    </w:rPr>
                  </w:pPr>
                  <w:r w:rsidRPr="0033383D">
                    <w:rPr>
                      <w:color w:val="000000" w:themeColor="text1"/>
                      <w:szCs w:val="21"/>
                    </w:rPr>
                    <w:t>156-59-2</w:t>
                  </w:r>
                </w:p>
              </w:tc>
              <w:tc>
                <w:tcPr>
                  <w:tcW w:w="926" w:type="pct"/>
                  <w:vAlign w:val="center"/>
                </w:tcPr>
                <w:p w14:paraId="2DE3ABDD" w14:textId="77777777" w:rsidR="00D608B1" w:rsidRPr="0033383D" w:rsidRDefault="000373B4">
                  <w:pPr>
                    <w:jc w:val="center"/>
                    <w:rPr>
                      <w:color w:val="000000" w:themeColor="text1"/>
                      <w:szCs w:val="21"/>
                    </w:rPr>
                  </w:pPr>
                  <w:r w:rsidRPr="0033383D">
                    <w:rPr>
                      <w:color w:val="000000" w:themeColor="text1"/>
                      <w:szCs w:val="21"/>
                    </w:rPr>
                    <w:t>596</w:t>
                  </w:r>
                </w:p>
              </w:tc>
              <w:tc>
                <w:tcPr>
                  <w:tcW w:w="911" w:type="pct"/>
                  <w:vAlign w:val="center"/>
                </w:tcPr>
                <w:p w14:paraId="12450C90" w14:textId="77777777" w:rsidR="00D608B1" w:rsidRPr="0033383D" w:rsidRDefault="000373B4">
                  <w:pPr>
                    <w:jc w:val="center"/>
                    <w:rPr>
                      <w:color w:val="000000" w:themeColor="text1"/>
                      <w:szCs w:val="21"/>
                    </w:rPr>
                  </w:pPr>
                  <w:r w:rsidRPr="0033383D">
                    <w:rPr>
                      <w:color w:val="000000" w:themeColor="text1"/>
                      <w:szCs w:val="21"/>
                    </w:rPr>
                    <w:t>2000</w:t>
                  </w:r>
                </w:p>
              </w:tc>
            </w:tr>
            <w:tr w:rsidR="00D608B1" w:rsidRPr="0033383D" w14:paraId="041BB4E1" w14:textId="77777777">
              <w:tc>
                <w:tcPr>
                  <w:tcW w:w="894" w:type="pct"/>
                  <w:vAlign w:val="center"/>
                </w:tcPr>
                <w:p w14:paraId="543E026A" w14:textId="77777777" w:rsidR="00D608B1" w:rsidRPr="0033383D" w:rsidRDefault="000373B4">
                  <w:pPr>
                    <w:jc w:val="center"/>
                    <w:rPr>
                      <w:color w:val="000000" w:themeColor="text1"/>
                      <w:szCs w:val="21"/>
                    </w:rPr>
                  </w:pPr>
                  <w:r w:rsidRPr="0033383D">
                    <w:rPr>
                      <w:color w:val="000000" w:themeColor="text1"/>
                      <w:szCs w:val="21"/>
                    </w:rPr>
                    <w:t>15</w:t>
                  </w:r>
                </w:p>
              </w:tc>
              <w:tc>
                <w:tcPr>
                  <w:tcW w:w="1223" w:type="pct"/>
                  <w:vAlign w:val="center"/>
                </w:tcPr>
                <w:p w14:paraId="69EF82A2" w14:textId="77777777" w:rsidR="00D608B1" w:rsidRPr="0033383D" w:rsidRDefault="000373B4">
                  <w:pPr>
                    <w:jc w:val="center"/>
                    <w:rPr>
                      <w:color w:val="000000" w:themeColor="text1"/>
                      <w:szCs w:val="21"/>
                    </w:rPr>
                  </w:pPr>
                  <w:r w:rsidRPr="0033383D">
                    <w:rPr>
                      <w:color w:val="000000" w:themeColor="text1"/>
                      <w:szCs w:val="21"/>
                    </w:rPr>
                    <w:t>反</w:t>
                  </w:r>
                  <w:r w:rsidRPr="0033383D">
                    <w:rPr>
                      <w:color w:val="000000" w:themeColor="text1"/>
                      <w:szCs w:val="21"/>
                    </w:rPr>
                    <w:t>-1,2-</w:t>
                  </w:r>
                  <w:r w:rsidRPr="0033383D">
                    <w:rPr>
                      <w:color w:val="000000" w:themeColor="text1"/>
                      <w:szCs w:val="21"/>
                    </w:rPr>
                    <w:t>二氯乙烯</w:t>
                  </w:r>
                </w:p>
              </w:tc>
              <w:tc>
                <w:tcPr>
                  <w:tcW w:w="1044" w:type="pct"/>
                  <w:vAlign w:val="center"/>
                </w:tcPr>
                <w:p w14:paraId="247370CC" w14:textId="77777777" w:rsidR="00D608B1" w:rsidRPr="0033383D" w:rsidRDefault="000373B4">
                  <w:pPr>
                    <w:jc w:val="center"/>
                    <w:rPr>
                      <w:color w:val="000000" w:themeColor="text1"/>
                      <w:szCs w:val="21"/>
                    </w:rPr>
                  </w:pPr>
                  <w:r w:rsidRPr="0033383D">
                    <w:rPr>
                      <w:color w:val="000000" w:themeColor="text1"/>
                      <w:szCs w:val="21"/>
                    </w:rPr>
                    <w:t>156-60-5</w:t>
                  </w:r>
                </w:p>
              </w:tc>
              <w:tc>
                <w:tcPr>
                  <w:tcW w:w="926" w:type="pct"/>
                  <w:vAlign w:val="center"/>
                </w:tcPr>
                <w:p w14:paraId="7BBB03D1" w14:textId="77777777" w:rsidR="00D608B1" w:rsidRPr="0033383D" w:rsidRDefault="000373B4">
                  <w:pPr>
                    <w:jc w:val="center"/>
                    <w:rPr>
                      <w:color w:val="000000" w:themeColor="text1"/>
                      <w:szCs w:val="21"/>
                    </w:rPr>
                  </w:pPr>
                  <w:r w:rsidRPr="0033383D">
                    <w:rPr>
                      <w:color w:val="000000" w:themeColor="text1"/>
                      <w:szCs w:val="21"/>
                    </w:rPr>
                    <w:t>54</w:t>
                  </w:r>
                </w:p>
              </w:tc>
              <w:tc>
                <w:tcPr>
                  <w:tcW w:w="911" w:type="pct"/>
                  <w:vAlign w:val="center"/>
                </w:tcPr>
                <w:p w14:paraId="508E7497" w14:textId="77777777" w:rsidR="00D608B1" w:rsidRPr="0033383D" w:rsidRDefault="000373B4">
                  <w:pPr>
                    <w:jc w:val="center"/>
                    <w:rPr>
                      <w:color w:val="000000" w:themeColor="text1"/>
                      <w:szCs w:val="21"/>
                    </w:rPr>
                  </w:pPr>
                  <w:r w:rsidRPr="0033383D">
                    <w:rPr>
                      <w:color w:val="000000" w:themeColor="text1"/>
                      <w:szCs w:val="21"/>
                    </w:rPr>
                    <w:t>163</w:t>
                  </w:r>
                </w:p>
              </w:tc>
            </w:tr>
            <w:tr w:rsidR="00D608B1" w:rsidRPr="0033383D" w14:paraId="1DF13539" w14:textId="77777777">
              <w:tc>
                <w:tcPr>
                  <w:tcW w:w="894" w:type="pct"/>
                  <w:vAlign w:val="center"/>
                </w:tcPr>
                <w:p w14:paraId="35F6BE0E" w14:textId="77777777" w:rsidR="00D608B1" w:rsidRPr="0033383D" w:rsidRDefault="000373B4">
                  <w:pPr>
                    <w:jc w:val="center"/>
                    <w:rPr>
                      <w:color w:val="000000" w:themeColor="text1"/>
                      <w:szCs w:val="21"/>
                    </w:rPr>
                  </w:pPr>
                  <w:r w:rsidRPr="0033383D">
                    <w:rPr>
                      <w:color w:val="000000" w:themeColor="text1"/>
                      <w:szCs w:val="21"/>
                    </w:rPr>
                    <w:t>16</w:t>
                  </w:r>
                </w:p>
              </w:tc>
              <w:tc>
                <w:tcPr>
                  <w:tcW w:w="1223" w:type="pct"/>
                  <w:vAlign w:val="center"/>
                </w:tcPr>
                <w:p w14:paraId="55E60044" w14:textId="77777777" w:rsidR="00D608B1" w:rsidRPr="0033383D" w:rsidRDefault="000373B4">
                  <w:pPr>
                    <w:jc w:val="center"/>
                    <w:rPr>
                      <w:color w:val="000000" w:themeColor="text1"/>
                      <w:szCs w:val="21"/>
                    </w:rPr>
                  </w:pPr>
                  <w:r w:rsidRPr="0033383D">
                    <w:rPr>
                      <w:color w:val="000000" w:themeColor="text1"/>
                      <w:szCs w:val="21"/>
                    </w:rPr>
                    <w:t>二氯甲烷</w:t>
                  </w:r>
                </w:p>
              </w:tc>
              <w:tc>
                <w:tcPr>
                  <w:tcW w:w="1044" w:type="pct"/>
                  <w:vAlign w:val="center"/>
                </w:tcPr>
                <w:p w14:paraId="73A52118" w14:textId="77777777" w:rsidR="00D608B1" w:rsidRPr="0033383D" w:rsidRDefault="000373B4">
                  <w:pPr>
                    <w:jc w:val="center"/>
                    <w:rPr>
                      <w:color w:val="000000" w:themeColor="text1"/>
                      <w:szCs w:val="21"/>
                    </w:rPr>
                  </w:pPr>
                  <w:r w:rsidRPr="0033383D">
                    <w:rPr>
                      <w:color w:val="000000" w:themeColor="text1"/>
                      <w:szCs w:val="21"/>
                    </w:rPr>
                    <w:t>75-09-2</w:t>
                  </w:r>
                </w:p>
              </w:tc>
              <w:tc>
                <w:tcPr>
                  <w:tcW w:w="926" w:type="pct"/>
                  <w:vAlign w:val="center"/>
                </w:tcPr>
                <w:p w14:paraId="20F3813E" w14:textId="77777777" w:rsidR="00D608B1" w:rsidRPr="0033383D" w:rsidRDefault="000373B4">
                  <w:pPr>
                    <w:jc w:val="center"/>
                    <w:rPr>
                      <w:color w:val="000000" w:themeColor="text1"/>
                      <w:szCs w:val="21"/>
                    </w:rPr>
                  </w:pPr>
                  <w:r w:rsidRPr="0033383D">
                    <w:rPr>
                      <w:color w:val="000000" w:themeColor="text1"/>
                      <w:szCs w:val="21"/>
                    </w:rPr>
                    <w:t>616</w:t>
                  </w:r>
                </w:p>
              </w:tc>
              <w:tc>
                <w:tcPr>
                  <w:tcW w:w="911" w:type="pct"/>
                  <w:vAlign w:val="center"/>
                </w:tcPr>
                <w:p w14:paraId="38B1F42D" w14:textId="77777777" w:rsidR="00D608B1" w:rsidRPr="0033383D" w:rsidRDefault="000373B4">
                  <w:pPr>
                    <w:jc w:val="center"/>
                    <w:rPr>
                      <w:color w:val="000000" w:themeColor="text1"/>
                      <w:szCs w:val="21"/>
                    </w:rPr>
                  </w:pPr>
                  <w:r w:rsidRPr="0033383D">
                    <w:rPr>
                      <w:color w:val="000000" w:themeColor="text1"/>
                      <w:szCs w:val="21"/>
                    </w:rPr>
                    <w:t>2000</w:t>
                  </w:r>
                </w:p>
              </w:tc>
            </w:tr>
            <w:tr w:rsidR="00D608B1" w:rsidRPr="0033383D" w14:paraId="67AF1A91" w14:textId="77777777">
              <w:tc>
                <w:tcPr>
                  <w:tcW w:w="894" w:type="pct"/>
                  <w:vAlign w:val="center"/>
                </w:tcPr>
                <w:p w14:paraId="49937B23" w14:textId="77777777" w:rsidR="00D608B1" w:rsidRPr="0033383D" w:rsidRDefault="000373B4">
                  <w:pPr>
                    <w:jc w:val="center"/>
                    <w:rPr>
                      <w:color w:val="000000" w:themeColor="text1"/>
                      <w:szCs w:val="21"/>
                    </w:rPr>
                  </w:pPr>
                  <w:r w:rsidRPr="0033383D">
                    <w:rPr>
                      <w:color w:val="000000" w:themeColor="text1"/>
                      <w:szCs w:val="21"/>
                    </w:rPr>
                    <w:t>17</w:t>
                  </w:r>
                </w:p>
              </w:tc>
              <w:tc>
                <w:tcPr>
                  <w:tcW w:w="1223" w:type="pct"/>
                  <w:vAlign w:val="center"/>
                </w:tcPr>
                <w:p w14:paraId="39E7C6BB" w14:textId="77777777" w:rsidR="00D608B1" w:rsidRPr="0033383D" w:rsidRDefault="000373B4">
                  <w:pPr>
                    <w:jc w:val="center"/>
                    <w:rPr>
                      <w:color w:val="000000" w:themeColor="text1"/>
                      <w:szCs w:val="21"/>
                    </w:rPr>
                  </w:pPr>
                  <w:r w:rsidRPr="0033383D">
                    <w:rPr>
                      <w:color w:val="000000" w:themeColor="text1"/>
                      <w:szCs w:val="21"/>
                    </w:rPr>
                    <w:t>1,2-</w:t>
                  </w:r>
                  <w:r w:rsidRPr="0033383D">
                    <w:rPr>
                      <w:color w:val="000000" w:themeColor="text1"/>
                      <w:szCs w:val="21"/>
                    </w:rPr>
                    <w:t>二氯丙烷</w:t>
                  </w:r>
                </w:p>
              </w:tc>
              <w:tc>
                <w:tcPr>
                  <w:tcW w:w="1044" w:type="pct"/>
                  <w:vAlign w:val="center"/>
                </w:tcPr>
                <w:p w14:paraId="0BBFC5AF" w14:textId="77777777" w:rsidR="00D608B1" w:rsidRPr="0033383D" w:rsidRDefault="000373B4">
                  <w:pPr>
                    <w:jc w:val="center"/>
                    <w:rPr>
                      <w:color w:val="000000" w:themeColor="text1"/>
                      <w:szCs w:val="21"/>
                    </w:rPr>
                  </w:pPr>
                  <w:r w:rsidRPr="0033383D">
                    <w:rPr>
                      <w:color w:val="000000" w:themeColor="text1"/>
                      <w:szCs w:val="21"/>
                    </w:rPr>
                    <w:t>78-87-5</w:t>
                  </w:r>
                </w:p>
              </w:tc>
              <w:tc>
                <w:tcPr>
                  <w:tcW w:w="926" w:type="pct"/>
                  <w:vAlign w:val="center"/>
                </w:tcPr>
                <w:p w14:paraId="570F8491" w14:textId="77777777" w:rsidR="00D608B1" w:rsidRPr="0033383D" w:rsidRDefault="000373B4">
                  <w:pPr>
                    <w:jc w:val="center"/>
                    <w:rPr>
                      <w:color w:val="000000" w:themeColor="text1"/>
                      <w:szCs w:val="21"/>
                    </w:rPr>
                  </w:pPr>
                  <w:r w:rsidRPr="0033383D">
                    <w:rPr>
                      <w:color w:val="000000" w:themeColor="text1"/>
                      <w:szCs w:val="21"/>
                    </w:rPr>
                    <w:t>5</w:t>
                  </w:r>
                </w:p>
              </w:tc>
              <w:tc>
                <w:tcPr>
                  <w:tcW w:w="911" w:type="pct"/>
                  <w:vAlign w:val="center"/>
                </w:tcPr>
                <w:p w14:paraId="095D9F26" w14:textId="77777777" w:rsidR="00D608B1" w:rsidRPr="0033383D" w:rsidRDefault="000373B4">
                  <w:pPr>
                    <w:jc w:val="center"/>
                    <w:rPr>
                      <w:color w:val="000000" w:themeColor="text1"/>
                      <w:szCs w:val="21"/>
                    </w:rPr>
                  </w:pPr>
                  <w:r w:rsidRPr="0033383D">
                    <w:rPr>
                      <w:color w:val="000000" w:themeColor="text1"/>
                      <w:szCs w:val="21"/>
                    </w:rPr>
                    <w:t>47</w:t>
                  </w:r>
                </w:p>
              </w:tc>
            </w:tr>
            <w:tr w:rsidR="00D608B1" w:rsidRPr="0033383D" w14:paraId="6E3B1B15" w14:textId="77777777">
              <w:tc>
                <w:tcPr>
                  <w:tcW w:w="894" w:type="pct"/>
                  <w:vAlign w:val="center"/>
                </w:tcPr>
                <w:p w14:paraId="439B1B7F" w14:textId="77777777" w:rsidR="00D608B1" w:rsidRPr="0033383D" w:rsidRDefault="000373B4">
                  <w:pPr>
                    <w:jc w:val="center"/>
                    <w:rPr>
                      <w:color w:val="000000" w:themeColor="text1"/>
                      <w:szCs w:val="21"/>
                    </w:rPr>
                  </w:pPr>
                  <w:r w:rsidRPr="0033383D">
                    <w:rPr>
                      <w:color w:val="000000" w:themeColor="text1"/>
                      <w:szCs w:val="21"/>
                    </w:rPr>
                    <w:t>18</w:t>
                  </w:r>
                </w:p>
              </w:tc>
              <w:tc>
                <w:tcPr>
                  <w:tcW w:w="1223" w:type="pct"/>
                  <w:vAlign w:val="center"/>
                </w:tcPr>
                <w:p w14:paraId="307AA36A" w14:textId="77777777" w:rsidR="00D608B1" w:rsidRPr="0033383D" w:rsidRDefault="000373B4">
                  <w:pPr>
                    <w:jc w:val="center"/>
                    <w:rPr>
                      <w:color w:val="000000" w:themeColor="text1"/>
                      <w:szCs w:val="21"/>
                    </w:rPr>
                  </w:pPr>
                  <w:r w:rsidRPr="0033383D">
                    <w:rPr>
                      <w:color w:val="000000" w:themeColor="text1"/>
                      <w:szCs w:val="21"/>
                    </w:rPr>
                    <w:t>1,1,1,2-</w:t>
                  </w:r>
                  <w:r w:rsidRPr="0033383D">
                    <w:rPr>
                      <w:color w:val="000000" w:themeColor="text1"/>
                      <w:szCs w:val="21"/>
                    </w:rPr>
                    <w:t>四氯乙烷</w:t>
                  </w:r>
                </w:p>
              </w:tc>
              <w:tc>
                <w:tcPr>
                  <w:tcW w:w="1044" w:type="pct"/>
                  <w:vAlign w:val="center"/>
                </w:tcPr>
                <w:p w14:paraId="6BDBEFE6" w14:textId="77777777" w:rsidR="00D608B1" w:rsidRPr="0033383D" w:rsidRDefault="000373B4">
                  <w:pPr>
                    <w:jc w:val="center"/>
                    <w:rPr>
                      <w:color w:val="000000" w:themeColor="text1"/>
                      <w:szCs w:val="21"/>
                    </w:rPr>
                  </w:pPr>
                  <w:r w:rsidRPr="0033383D">
                    <w:rPr>
                      <w:color w:val="000000" w:themeColor="text1"/>
                      <w:szCs w:val="21"/>
                    </w:rPr>
                    <w:t>630-20-6</w:t>
                  </w:r>
                </w:p>
              </w:tc>
              <w:tc>
                <w:tcPr>
                  <w:tcW w:w="926" w:type="pct"/>
                  <w:vAlign w:val="center"/>
                </w:tcPr>
                <w:p w14:paraId="6F8F34F3" w14:textId="77777777" w:rsidR="00D608B1" w:rsidRPr="0033383D" w:rsidRDefault="000373B4">
                  <w:pPr>
                    <w:jc w:val="center"/>
                    <w:rPr>
                      <w:color w:val="000000" w:themeColor="text1"/>
                      <w:szCs w:val="21"/>
                    </w:rPr>
                  </w:pPr>
                  <w:r w:rsidRPr="0033383D">
                    <w:rPr>
                      <w:color w:val="000000" w:themeColor="text1"/>
                      <w:szCs w:val="21"/>
                    </w:rPr>
                    <w:t>10</w:t>
                  </w:r>
                </w:p>
              </w:tc>
              <w:tc>
                <w:tcPr>
                  <w:tcW w:w="911" w:type="pct"/>
                  <w:vAlign w:val="center"/>
                </w:tcPr>
                <w:p w14:paraId="63EF4BC8" w14:textId="77777777" w:rsidR="00D608B1" w:rsidRPr="0033383D" w:rsidRDefault="000373B4">
                  <w:pPr>
                    <w:jc w:val="center"/>
                    <w:rPr>
                      <w:color w:val="000000" w:themeColor="text1"/>
                      <w:szCs w:val="21"/>
                    </w:rPr>
                  </w:pPr>
                  <w:r w:rsidRPr="0033383D">
                    <w:rPr>
                      <w:color w:val="000000" w:themeColor="text1"/>
                      <w:szCs w:val="21"/>
                    </w:rPr>
                    <w:t>100</w:t>
                  </w:r>
                </w:p>
              </w:tc>
            </w:tr>
            <w:tr w:rsidR="00D608B1" w:rsidRPr="0033383D" w14:paraId="53B8005C" w14:textId="77777777">
              <w:tc>
                <w:tcPr>
                  <w:tcW w:w="894" w:type="pct"/>
                  <w:vAlign w:val="center"/>
                </w:tcPr>
                <w:p w14:paraId="6C8AF641" w14:textId="77777777" w:rsidR="00D608B1" w:rsidRPr="0033383D" w:rsidRDefault="000373B4">
                  <w:pPr>
                    <w:jc w:val="center"/>
                    <w:rPr>
                      <w:color w:val="000000" w:themeColor="text1"/>
                      <w:szCs w:val="21"/>
                    </w:rPr>
                  </w:pPr>
                  <w:r w:rsidRPr="0033383D">
                    <w:rPr>
                      <w:color w:val="000000" w:themeColor="text1"/>
                      <w:szCs w:val="21"/>
                    </w:rPr>
                    <w:t>19</w:t>
                  </w:r>
                </w:p>
              </w:tc>
              <w:tc>
                <w:tcPr>
                  <w:tcW w:w="1223" w:type="pct"/>
                  <w:vAlign w:val="center"/>
                </w:tcPr>
                <w:p w14:paraId="2A15FEBF" w14:textId="77777777" w:rsidR="00D608B1" w:rsidRPr="0033383D" w:rsidRDefault="000373B4">
                  <w:pPr>
                    <w:jc w:val="center"/>
                    <w:rPr>
                      <w:color w:val="000000" w:themeColor="text1"/>
                      <w:szCs w:val="21"/>
                    </w:rPr>
                  </w:pPr>
                  <w:r w:rsidRPr="0033383D">
                    <w:rPr>
                      <w:color w:val="000000" w:themeColor="text1"/>
                      <w:szCs w:val="21"/>
                    </w:rPr>
                    <w:t>1,1,2,2-</w:t>
                  </w:r>
                  <w:r w:rsidRPr="0033383D">
                    <w:rPr>
                      <w:color w:val="000000" w:themeColor="text1"/>
                      <w:szCs w:val="21"/>
                    </w:rPr>
                    <w:t>四氯乙烷</w:t>
                  </w:r>
                </w:p>
              </w:tc>
              <w:tc>
                <w:tcPr>
                  <w:tcW w:w="1044" w:type="pct"/>
                  <w:vAlign w:val="center"/>
                </w:tcPr>
                <w:p w14:paraId="28DAA4DA" w14:textId="77777777" w:rsidR="00D608B1" w:rsidRPr="0033383D" w:rsidRDefault="000373B4">
                  <w:pPr>
                    <w:jc w:val="center"/>
                    <w:rPr>
                      <w:color w:val="000000" w:themeColor="text1"/>
                      <w:szCs w:val="21"/>
                    </w:rPr>
                  </w:pPr>
                  <w:r w:rsidRPr="0033383D">
                    <w:rPr>
                      <w:color w:val="000000" w:themeColor="text1"/>
                      <w:szCs w:val="21"/>
                    </w:rPr>
                    <w:t>79-34-5</w:t>
                  </w:r>
                </w:p>
              </w:tc>
              <w:tc>
                <w:tcPr>
                  <w:tcW w:w="926" w:type="pct"/>
                  <w:vAlign w:val="center"/>
                </w:tcPr>
                <w:p w14:paraId="66F31343" w14:textId="77777777" w:rsidR="00D608B1" w:rsidRPr="0033383D" w:rsidRDefault="000373B4">
                  <w:pPr>
                    <w:jc w:val="center"/>
                    <w:rPr>
                      <w:color w:val="000000" w:themeColor="text1"/>
                      <w:szCs w:val="21"/>
                    </w:rPr>
                  </w:pPr>
                  <w:r w:rsidRPr="0033383D">
                    <w:rPr>
                      <w:color w:val="000000" w:themeColor="text1"/>
                      <w:szCs w:val="21"/>
                    </w:rPr>
                    <w:t>6.8</w:t>
                  </w:r>
                </w:p>
              </w:tc>
              <w:tc>
                <w:tcPr>
                  <w:tcW w:w="911" w:type="pct"/>
                  <w:vAlign w:val="center"/>
                </w:tcPr>
                <w:p w14:paraId="1636E9E7" w14:textId="77777777" w:rsidR="00D608B1" w:rsidRPr="0033383D" w:rsidRDefault="000373B4">
                  <w:pPr>
                    <w:jc w:val="center"/>
                    <w:rPr>
                      <w:color w:val="000000" w:themeColor="text1"/>
                      <w:szCs w:val="21"/>
                    </w:rPr>
                  </w:pPr>
                  <w:r w:rsidRPr="0033383D">
                    <w:rPr>
                      <w:color w:val="000000" w:themeColor="text1"/>
                      <w:szCs w:val="21"/>
                    </w:rPr>
                    <w:t>50</w:t>
                  </w:r>
                </w:p>
              </w:tc>
            </w:tr>
            <w:tr w:rsidR="00D608B1" w:rsidRPr="0033383D" w14:paraId="2F83668B" w14:textId="77777777">
              <w:tc>
                <w:tcPr>
                  <w:tcW w:w="894" w:type="pct"/>
                  <w:vAlign w:val="center"/>
                </w:tcPr>
                <w:p w14:paraId="54F2A129" w14:textId="77777777" w:rsidR="00D608B1" w:rsidRPr="0033383D" w:rsidRDefault="000373B4">
                  <w:pPr>
                    <w:jc w:val="center"/>
                    <w:rPr>
                      <w:color w:val="000000" w:themeColor="text1"/>
                      <w:szCs w:val="21"/>
                    </w:rPr>
                  </w:pPr>
                  <w:r w:rsidRPr="0033383D">
                    <w:rPr>
                      <w:color w:val="000000" w:themeColor="text1"/>
                      <w:szCs w:val="21"/>
                    </w:rPr>
                    <w:t>20</w:t>
                  </w:r>
                </w:p>
              </w:tc>
              <w:tc>
                <w:tcPr>
                  <w:tcW w:w="1223" w:type="pct"/>
                  <w:vAlign w:val="center"/>
                </w:tcPr>
                <w:p w14:paraId="7B1D96A1" w14:textId="77777777" w:rsidR="00D608B1" w:rsidRPr="0033383D" w:rsidRDefault="000373B4">
                  <w:pPr>
                    <w:jc w:val="center"/>
                    <w:rPr>
                      <w:color w:val="000000" w:themeColor="text1"/>
                      <w:szCs w:val="21"/>
                    </w:rPr>
                  </w:pPr>
                  <w:r w:rsidRPr="0033383D">
                    <w:rPr>
                      <w:color w:val="000000" w:themeColor="text1"/>
                      <w:szCs w:val="21"/>
                    </w:rPr>
                    <w:t>四氯乙烯</w:t>
                  </w:r>
                </w:p>
              </w:tc>
              <w:tc>
                <w:tcPr>
                  <w:tcW w:w="1044" w:type="pct"/>
                  <w:vAlign w:val="center"/>
                </w:tcPr>
                <w:p w14:paraId="39289E8B" w14:textId="77777777" w:rsidR="00D608B1" w:rsidRPr="0033383D" w:rsidRDefault="000373B4">
                  <w:pPr>
                    <w:jc w:val="center"/>
                    <w:rPr>
                      <w:color w:val="000000" w:themeColor="text1"/>
                      <w:szCs w:val="21"/>
                    </w:rPr>
                  </w:pPr>
                  <w:r w:rsidRPr="0033383D">
                    <w:rPr>
                      <w:color w:val="000000" w:themeColor="text1"/>
                      <w:szCs w:val="21"/>
                    </w:rPr>
                    <w:t>127-18-4</w:t>
                  </w:r>
                </w:p>
              </w:tc>
              <w:tc>
                <w:tcPr>
                  <w:tcW w:w="926" w:type="pct"/>
                  <w:vAlign w:val="center"/>
                </w:tcPr>
                <w:p w14:paraId="6656FE4E" w14:textId="77777777" w:rsidR="00D608B1" w:rsidRPr="0033383D" w:rsidRDefault="000373B4">
                  <w:pPr>
                    <w:jc w:val="center"/>
                    <w:rPr>
                      <w:color w:val="000000" w:themeColor="text1"/>
                      <w:szCs w:val="21"/>
                    </w:rPr>
                  </w:pPr>
                  <w:r w:rsidRPr="0033383D">
                    <w:rPr>
                      <w:color w:val="000000" w:themeColor="text1"/>
                      <w:szCs w:val="21"/>
                    </w:rPr>
                    <w:t>53</w:t>
                  </w:r>
                </w:p>
              </w:tc>
              <w:tc>
                <w:tcPr>
                  <w:tcW w:w="911" w:type="pct"/>
                  <w:vAlign w:val="center"/>
                </w:tcPr>
                <w:p w14:paraId="3266DEF0" w14:textId="77777777" w:rsidR="00D608B1" w:rsidRPr="0033383D" w:rsidRDefault="000373B4">
                  <w:pPr>
                    <w:jc w:val="center"/>
                    <w:rPr>
                      <w:color w:val="000000" w:themeColor="text1"/>
                      <w:szCs w:val="21"/>
                    </w:rPr>
                  </w:pPr>
                  <w:r w:rsidRPr="0033383D">
                    <w:rPr>
                      <w:color w:val="000000" w:themeColor="text1"/>
                      <w:szCs w:val="21"/>
                    </w:rPr>
                    <w:t>183</w:t>
                  </w:r>
                </w:p>
              </w:tc>
            </w:tr>
            <w:tr w:rsidR="00D608B1" w:rsidRPr="0033383D" w14:paraId="452D35F3" w14:textId="77777777">
              <w:tc>
                <w:tcPr>
                  <w:tcW w:w="894" w:type="pct"/>
                  <w:vAlign w:val="center"/>
                </w:tcPr>
                <w:p w14:paraId="5F01B5AA" w14:textId="77777777" w:rsidR="00D608B1" w:rsidRPr="0033383D" w:rsidRDefault="000373B4">
                  <w:pPr>
                    <w:jc w:val="center"/>
                    <w:rPr>
                      <w:color w:val="000000" w:themeColor="text1"/>
                      <w:szCs w:val="21"/>
                    </w:rPr>
                  </w:pPr>
                  <w:r w:rsidRPr="0033383D">
                    <w:rPr>
                      <w:color w:val="000000" w:themeColor="text1"/>
                      <w:szCs w:val="21"/>
                    </w:rPr>
                    <w:t>21</w:t>
                  </w:r>
                </w:p>
              </w:tc>
              <w:tc>
                <w:tcPr>
                  <w:tcW w:w="1223" w:type="pct"/>
                  <w:vAlign w:val="center"/>
                </w:tcPr>
                <w:p w14:paraId="5FA32C6C" w14:textId="77777777" w:rsidR="00D608B1" w:rsidRPr="0033383D" w:rsidRDefault="000373B4">
                  <w:pPr>
                    <w:jc w:val="center"/>
                    <w:rPr>
                      <w:color w:val="000000" w:themeColor="text1"/>
                      <w:szCs w:val="21"/>
                    </w:rPr>
                  </w:pPr>
                  <w:r w:rsidRPr="0033383D">
                    <w:rPr>
                      <w:color w:val="000000" w:themeColor="text1"/>
                      <w:szCs w:val="21"/>
                    </w:rPr>
                    <w:t>1,1,1-</w:t>
                  </w:r>
                  <w:r w:rsidRPr="0033383D">
                    <w:rPr>
                      <w:color w:val="000000" w:themeColor="text1"/>
                      <w:szCs w:val="21"/>
                    </w:rPr>
                    <w:t>三氯乙烷</w:t>
                  </w:r>
                </w:p>
              </w:tc>
              <w:tc>
                <w:tcPr>
                  <w:tcW w:w="1044" w:type="pct"/>
                  <w:vAlign w:val="center"/>
                </w:tcPr>
                <w:p w14:paraId="11EC1A22" w14:textId="77777777" w:rsidR="00D608B1" w:rsidRPr="0033383D" w:rsidRDefault="000373B4">
                  <w:pPr>
                    <w:jc w:val="center"/>
                    <w:rPr>
                      <w:color w:val="000000" w:themeColor="text1"/>
                      <w:szCs w:val="21"/>
                    </w:rPr>
                  </w:pPr>
                  <w:r w:rsidRPr="0033383D">
                    <w:rPr>
                      <w:color w:val="000000" w:themeColor="text1"/>
                      <w:szCs w:val="21"/>
                    </w:rPr>
                    <w:t>71-55-6</w:t>
                  </w:r>
                </w:p>
              </w:tc>
              <w:tc>
                <w:tcPr>
                  <w:tcW w:w="926" w:type="pct"/>
                  <w:vAlign w:val="center"/>
                </w:tcPr>
                <w:p w14:paraId="29B3373C" w14:textId="77777777" w:rsidR="00D608B1" w:rsidRPr="0033383D" w:rsidRDefault="000373B4">
                  <w:pPr>
                    <w:jc w:val="center"/>
                    <w:rPr>
                      <w:color w:val="000000" w:themeColor="text1"/>
                      <w:szCs w:val="21"/>
                    </w:rPr>
                  </w:pPr>
                  <w:r w:rsidRPr="0033383D">
                    <w:rPr>
                      <w:color w:val="000000" w:themeColor="text1"/>
                      <w:szCs w:val="21"/>
                    </w:rPr>
                    <w:t>840</w:t>
                  </w:r>
                </w:p>
              </w:tc>
              <w:tc>
                <w:tcPr>
                  <w:tcW w:w="911" w:type="pct"/>
                  <w:vAlign w:val="center"/>
                </w:tcPr>
                <w:p w14:paraId="5B5ACB11" w14:textId="77777777" w:rsidR="00D608B1" w:rsidRPr="0033383D" w:rsidRDefault="000373B4">
                  <w:pPr>
                    <w:jc w:val="center"/>
                    <w:rPr>
                      <w:color w:val="000000" w:themeColor="text1"/>
                      <w:szCs w:val="21"/>
                    </w:rPr>
                  </w:pPr>
                  <w:r w:rsidRPr="0033383D">
                    <w:rPr>
                      <w:color w:val="000000" w:themeColor="text1"/>
                      <w:szCs w:val="21"/>
                    </w:rPr>
                    <w:t>840</w:t>
                  </w:r>
                </w:p>
              </w:tc>
            </w:tr>
            <w:tr w:rsidR="00D608B1" w:rsidRPr="0033383D" w14:paraId="3200D8BF" w14:textId="77777777">
              <w:tc>
                <w:tcPr>
                  <w:tcW w:w="894" w:type="pct"/>
                  <w:vAlign w:val="center"/>
                </w:tcPr>
                <w:p w14:paraId="727B7EE5" w14:textId="77777777" w:rsidR="00D608B1" w:rsidRPr="0033383D" w:rsidRDefault="000373B4">
                  <w:pPr>
                    <w:jc w:val="center"/>
                    <w:rPr>
                      <w:color w:val="000000" w:themeColor="text1"/>
                      <w:szCs w:val="21"/>
                    </w:rPr>
                  </w:pPr>
                  <w:r w:rsidRPr="0033383D">
                    <w:rPr>
                      <w:color w:val="000000" w:themeColor="text1"/>
                      <w:szCs w:val="21"/>
                    </w:rPr>
                    <w:t>22</w:t>
                  </w:r>
                </w:p>
              </w:tc>
              <w:tc>
                <w:tcPr>
                  <w:tcW w:w="1223" w:type="pct"/>
                  <w:vAlign w:val="center"/>
                </w:tcPr>
                <w:p w14:paraId="06C00C4F" w14:textId="77777777" w:rsidR="00D608B1" w:rsidRPr="0033383D" w:rsidRDefault="000373B4">
                  <w:pPr>
                    <w:jc w:val="center"/>
                    <w:rPr>
                      <w:color w:val="000000" w:themeColor="text1"/>
                      <w:szCs w:val="21"/>
                    </w:rPr>
                  </w:pPr>
                  <w:r w:rsidRPr="0033383D">
                    <w:rPr>
                      <w:color w:val="000000" w:themeColor="text1"/>
                      <w:szCs w:val="21"/>
                    </w:rPr>
                    <w:t>1,1,2-</w:t>
                  </w:r>
                  <w:r w:rsidRPr="0033383D">
                    <w:rPr>
                      <w:color w:val="000000" w:themeColor="text1"/>
                      <w:szCs w:val="21"/>
                    </w:rPr>
                    <w:t>三氯乙烷</w:t>
                  </w:r>
                </w:p>
              </w:tc>
              <w:tc>
                <w:tcPr>
                  <w:tcW w:w="1044" w:type="pct"/>
                  <w:vAlign w:val="center"/>
                </w:tcPr>
                <w:p w14:paraId="10A4E295" w14:textId="77777777" w:rsidR="00D608B1" w:rsidRPr="0033383D" w:rsidRDefault="000373B4">
                  <w:pPr>
                    <w:jc w:val="center"/>
                    <w:rPr>
                      <w:color w:val="000000" w:themeColor="text1"/>
                      <w:szCs w:val="21"/>
                    </w:rPr>
                  </w:pPr>
                  <w:r w:rsidRPr="0033383D">
                    <w:rPr>
                      <w:color w:val="000000" w:themeColor="text1"/>
                      <w:szCs w:val="21"/>
                    </w:rPr>
                    <w:t>79-00-5</w:t>
                  </w:r>
                </w:p>
              </w:tc>
              <w:tc>
                <w:tcPr>
                  <w:tcW w:w="926" w:type="pct"/>
                  <w:vAlign w:val="center"/>
                </w:tcPr>
                <w:p w14:paraId="2095243B" w14:textId="77777777" w:rsidR="00D608B1" w:rsidRPr="0033383D" w:rsidRDefault="000373B4">
                  <w:pPr>
                    <w:jc w:val="center"/>
                    <w:rPr>
                      <w:color w:val="000000" w:themeColor="text1"/>
                      <w:szCs w:val="21"/>
                    </w:rPr>
                  </w:pPr>
                  <w:r w:rsidRPr="0033383D">
                    <w:rPr>
                      <w:color w:val="000000" w:themeColor="text1"/>
                      <w:szCs w:val="21"/>
                    </w:rPr>
                    <w:t>2.8</w:t>
                  </w:r>
                </w:p>
              </w:tc>
              <w:tc>
                <w:tcPr>
                  <w:tcW w:w="911" w:type="pct"/>
                  <w:vAlign w:val="center"/>
                </w:tcPr>
                <w:p w14:paraId="149BA475" w14:textId="77777777" w:rsidR="00D608B1" w:rsidRPr="0033383D" w:rsidRDefault="000373B4">
                  <w:pPr>
                    <w:jc w:val="center"/>
                    <w:rPr>
                      <w:color w:val="000000" w:themeColor="text1"/>
                      <w:szCs w:val="21"/>
                    </w:rPr>
                  </w:pPr>
                  <w:r w:rsidRPr="0033383D">
                    <w:rPr>
                      <w:color w:val="000000" w:themeColor="text1"/>
                      <w:szCs w:val="21"/>
                    </w:rPr>
                    <w:t>15</w:t>
                  </w:r>
                </w:p>
              </w:tc>
            </w:tr>
            <w:tr w:rsidR="00D608B1" w:rsidRPr="0033383D" w14:paraId="08C619D5" w14:textId="77777777">
              <w:tc>
                <w:tcPr>
                  <w:tcW w:w="894" w:type="pct"/>
                  <w:vAlign w:val="center"/>
                </w:tcPr>
                <w:p w14:paraId="6587F2B9" w14:textId="77777777" w:rsidR="00D608B1" w:rsidRPr="0033383D" w:rsidRDefault="000373B4">
                  <w:pPr>
                    <w:jc w:val="center"/>
                    <w:rPr>
                      <w:color w:val="000000" w:themeColor="text1"/>
                      <w:szCs w:val="21"/>
                    </w:rPr>
                  </w:pPr>
                  <w:r w:rsidRPr="0033383D">
                    <w:rPr>
                      <w:color w:val="000000" w:themeColor="text1"/>
                      <w:szCs w:val="21"/>
                    </w:rPr>
                    <w:t>23</w:t>
                  </w:r>
                </w:p>
              </w:tc>
              <w:tc>
                <w:tcPr>
                  <w:tcW w:w="1223" w:type="pct"/>
                  <w:vAlign w:val="center"/>
                </w:tcPr>
                <w:p w14:paraId="2B778D28" w14:textId="77777777" w:rsidR="00D608B1" w:rsidRPr="0033383D" w:rsidRDefault="000373B4">
                  <w:pPr>
                    <w:jc w:val="center"/>
                    <w:rPr>
                      <w:color w:val="000000" w:themeColor="text1"/>
                      <w:szCs w:val="21"/>
                    </w:rPr>
                  </w:pPr>
                  <w:r w:rsidRPr="0033383D">
                    <w:rPr>
                      <w:color w:val="000000" w:themeColor="text1"/>
                      <w:szCs w:val="21"/>
                    </w:rPr>
                    <w:t>三氯乙烯</w:t>
                  </w:r>
                </w:p>
              </w:tc>
              <w:tc>
                <w:tcPr>
                  <w:tcW w:w="1044" w:type="pct"/>
                  <w:vAlign w:val="center"/>
                </w:tcPr>
                <w:p w14:paraId="246F0B3A" w14:textId="77777777" w:rsidR="00D608B1" w:rsidRPr="0033383D" w:rsidRDefault="000373B4">
                  <w:pPr>
                    <w:jc w:val="center"/>
                    <w:rPr>
                      <w:color w:val="000000" w:themeColor="text1"/>
                      <w:szCs w:val="21"/>
                    </w:rPr>
                  </w:pPr>
                  <w:r w:rsidRPr="0033383D">
                    <w:rPr>
                      <w:color w:val="000000" w:themeColor="text1"/>
                      <w:szCs w:val="21"/>
                    </w:rPr>
                    <w:t>79-01-6</w:t>
                  </w:r>
                </w:p>
              </w:tc>
              <w:tc>
                <w:tcPr>
                  <w:tcW w:w="926" w:type="pct"/>
                  <w:vAlign w:val="center"/>
                </w:tcPr>
                <w:p w14:paraId="530E85CA" w14:textId="77777777" w:rsidR="00D608B1" w:rsidRPr="0033383D" w:rsidRDefault="000373B4">
                  <w:pPr>
                    <w:jc w:val="center"/>
                    <w:rPr>
                      <w:color w:val="000000" w:themeColor="text1"/>
                      <w:szCs w:val="21"/>
                    </w:rPr>
                  </w:pPr>
                  <w:r w:rsidRPr="0033383D">
                    <w:rPr>
                      <w:color w:val="000000" w:themeColor="text1"/>
                      <w:szCs w:val="21"/>
                    </w:rPr>
                    <w:t>2.8</w:t>
                  </w:r>
                </w:p>
              </w:tc>
              <w:tc>
                <w:tcPr>
                  <w:tcW w:w="911" w:type="pct"/>
                  <w:vAlign w:val="center"/>
                </w:tcPr>
                <w:p w14:paraId="6F2F686D" w14:textId="77777777" w:rsidR="00D608B1" w:rsidRPr="0033383D" w:rsidRDefault="000373B4">
                  <w:pPr>
                    <w:jc w:val="center"/>
                    <w:rPr>
                      <w:color w:val="000000" w:themeColor="text1"/>
                      <w:szCs w:val="21"/>
                    </w:rPr>
                  </w:pPr>
                  <w:r w:rsidRPr="0033383D">
                    <w:rPr>
                      <w:color w:val="000000" w:themeColor="text1"/>
                      <w:szCs w:val="21"/>
                    </w:rPr>
                    <w:t>20</w:t>
                  </w:r>
                </w:p>
              </w:tc>
            </w:tr>
            <w:tr w:rsidR="00D608B1" w:rsidRPr="0033383D" w14:paraId="6C643EF7" w14:textId="77777777">
              <w:tc>
                <w:tcPr>
                  <w:tcW w:w="894" w:type="pct"/>
                  <w:vAlign w:val="center"/>
                </w:tcPr>
                <w:p w14:paraId="32D9BA26" w14:textId="77777777" w:rsidR="00D608B1" w:rsidRPr="0033383D" w:rsidRDefault="000373B4">
                  <w:pPr>
                    <w:jc w:val="center"/>
                    <w:rPr>
                      <w:color w:val="000000" w:themeColor="text1"/>
                      <w:szCs w:val="21"/>
                    </w:rPr>
                  </w:pPr>
                  <w:r w:rsidRPr="0033383D">
                    <w:rPr>
                      <w:color w:val="000000" w:themeColor="text1"/>
                      <w:szCs w:val="21"/>
                    </w:rPr>
                    <w:t>24</w:t>
                  </w:r>
                </w:p>
              </w:tc>
              <w:tc>
                <w:tcPr>
                  <w:tcW w:w="1223" w:type="pct"/>
                  <w:vAlign w:val="center"/>
                </w:tcPr>
                <w:p w14:paraId="65C71F5D" w14:textId="77777777" w:rsidR="00D608B1" w:rsidRPr="0033383D" w:rsidRDefault="000373B4">
                  <w:pPr>
                    <w:jc w:val="center"/>
                    <w:rPr>
                      <w:color w:val="000000" w:themeColor="text1"/>
                      <w:szCs w:val="21"/>
                    </w:rPr>
                  </w:pPr>
                  <w:r w:rsidRPr="0033383D">
                    <w:rPr>
                      <w:color w:val="000000" w:themeColor="text1"/>
                      <w:szCs w:val="21"/>
                    </w:rPr>
                    <w:t>1,2,3-</w:t>
                  </w:r>
                  <w:r w:rsidRPr="0033383D">
                    <w:rPr>
                      <w:color w:val="000000" w:themeColor="text1"/>
                      <w:szCs w:val="21"/>
                    </w:rPr>
                    <w:t>三氯丙烷</w:t>
                  </w:r>
                </w:p>
              </w:tc>
              <w:tc>
                <w:tcPr>
                  <w:tcW w:w="1044" w:type="pct"/>
                  <w:vAlign w:val="center"/>
                </w:tcPr>
                <w:p w14:paraId="230B31A4" w14:textId="77777777" w:rsidR="00D608B1" w:rsidRPr="0033383D" w:rsidRDefault="000373B4">
                  <w:pPr>
                    <w:jc w:val="center"/>
                    <w:rPr>
                      <w:color w:val="000000" w:themeColor="text1"/>
                      <w:szCs w:val="21"/>
                    </w:rPr>
                  </w:pPr>
                  <w:r w:rsidRPr="0033383D">
                    <w:rPr>
                      <w:color w:val="000000" w:themeColor="text1"/>
                      <w:szCs w:val="21"/>
                    </w:rPr>
                    <w:t>96-18-4</w:t>
                  </w:r>
                </w:p>
              </w:tc>
              <w:tc>
                <w:tcPr>
                  <w:tcW w:w="926" w:type="pct"/>
                  <w:vAlign w:val="center"/>
                </w:tcPr>
                <w:p w14:paraId="7F7C27E8" w14:textId="77777777" w:rsidR="00D608B1" w:rsidRPr="0033383D" w:rsidRDefault="000373B4">
                  <w:pPr>
                    <w:jc w:val="center"/>
                    <w:rPr>
                      <w:color w:val="000000" w:themeColor="text1"/>
                      <w:szCs w:val="21"/>
                    </w:rPr>
                  </w:pPr>
                  <w:r w:rsidRPr="0033383D">
                    <w:rPr>
                      <w:color w:val="000000" w:themeColor="text1"/>
                      <w:szCs w:val="21"/>
                    </w:rPr>
                    <w:t>0.5</w:t>
                  </w:r>
                </w:p>
              </w:tc>
              <w:tc>
                <w:tcPr>
                  <w:tcW w:w="911" w:type="pct"/>
                  <w:vAlign w:val="center"/>
                </w:tcPr>
                <w:p w14:paraId="5913EC7C" w14:textId="77777777" w:rsidR="00D608B1" w:rsidRPr="0033383D" w:rsidRDefault="000373B4">
                  <w:pPr>
                    <w:jc w:val="center"/>
                    <w:rPr>
                      <w:color w:val="000000" w:themeColor="text1"/>
                      <w:szCs w:val="21"/>
                    </w:rPr>
                  </w:pPr>
                  <w:r w:rsidRPr="0033383D">
                    <w:rPr>
                      <w:color w:val="000000" w:themeColor="text1"/>
                      <w:szCs w:val="21"/>
                    </w:rPr>
                    <w:t>5</w:t>
                  </w:r>
                </w:p>
              </w:tc>
            </w:tr>
            <w:tr w:rsidR="00D608B1" w:rsidRPr="0033383D" w14:paraId="375D808C" w14:textId="77777777">
              <w:tc>
                <w:tcPr>
                  <w:tcW w:w="894" w:type="pct"/>
                  <w:vAlign w:val="center"/>
                </w:tcPr>
                <w:p w14:paraId="5CD0757A" w14:textId="77777777" w:rsidR="00D608B1" w:rsidRPr="0033383D" w:rsidRDefault="000373B4">
                  <w:pPr>
                    <w:jc w:val="center"/>
                    <w:rPr>
                      <w:color w:val="000000" w:themeColor="text1"/>
                      <w:szCs w:val="21"/>
                    </w:rPr>
                  </w:pPr>
                  <w:r w:rsidRPr="0033383D">
                    <w:rPr>
                      <w:color w:val="000000" w:themeColor="text1"/>
                      <w:szCs w:val="21"/>
                    </w:rPr>
                    <w:t>25</w:t>
                  </w:r>
                </w:p>
              </w:tc>
              <w:tc>
                <w:tcPr>
                  <w:tcW w:w="1223" w:type="pct"/>
                  <w:vAlign w:val="center"/>
                </w:tcPr>
                <w:p w14:paraId="4437AAF4" w14:textId="77777777" w:rsidR="00D608B1" w:rsidRPr="0033383D" w:rsidRDefault="000373B4">
                  <w:pPr>
                    <w:jc w:val="center"/>
                    <w:rPr>
                      <w:color w:val="000000" w:themeColor="text1"/>
                      <w:szCs w:val="21"/>
                    </w:rPr>
                  </w:pPr>
                  <w:r w:rsidRPr="0033383D">
                    <w:rPr>
                      <w:color w:val="000000" w:themeColor="text1"/>
                      <w:szCs w:val="21"/>
                    </w:rPr>
                    <w:t>氯乙烯</w:t>
                  </w:r>
                </w:p>
              </w:tc>
              <w:tc>
                <w:tcPr>
                  <w:tcW w:w="1044" w:type="pct"/>
                  <w:vAlign w:val="center"/>
                </w:tcPr>
                <w:p w14:paraId="26A6201E" w14:textId="77777777" w:rsidR="00D608B1" w:rsidRPr="0033383D" w:rsidRDefault="000373B4">
                  <w:pPr>
                    <w:jc w:val="center"/>
                    <w:rPr>
                      <w:color w:val="000000" w:themeColor="text1"/>
                      <w:szCs w:val="21"/>
                    </w:rPr>
                  </w:pPr>
                  <w:r w:rsidRPr="0033383D">
                    <w:rPr>
                      <w:color w:val="000000" w:themeColor="text1"/>
                      <w:szCs w:val="21"/>
                    </w:rPr>
                    <w:t>75-01-4</w:t>
                  </w:r>
                </w:p>
              </w:tc>
              <w:tc>
                <w:tcPr>
                  <w:tcW w:w="926" w:type="pct"/>
                  <w:vAlign w:val="center"/>
                </w:tcPr>
                <w:p w14:paraId="4E2AF1B2" w14:textId="77777777" w:rsidR="00D608B1" w:rsidRPr="0033383D" w:rsidRDefault="000373B4">
                  <w:pPr>
                    <w:jc w:val="center"/>
                    <w:rPr>
                      <w:color w:val="000000" w:themeColor="text1"/>
                      <w:szCs w:val="21"/>
                    </w:rPr>
                  </w:pPr>
                  <w:r w:rsidRPr="0033383D">
                    <w:rPr>
                      <w:color w:val="000000" w:themeColor="text1"/>
                      <w:szCs w:val="21"/>
                    </w:rPr>
                    <w:t>0.43</w:t>
                  </w:r>
                </w:p>
              </w:tc>
              <w:tc>
                <w:tcPr>
                  <w:tcW w:w="911" w:type="pct"/>
                  <w:vAlign w:val="center"/>
                </w:tcPr>
                <w:p w14:paraId="6087087D" w14:textId="77777777" w:rsidR="00D608B1" w:rsidRPr="0033383D" w:rsidRDefault="000373B4">
                  <w:pPr>
                    <w:jc w:val="center"/>
                    <w:rPr>
                      <w:color w:val="000000" w:themeColor="text1"/>
                      <w:szCs w:val="21"/>
                    </w:rPr>
                  </w:pPr>
                  <w:r w:rsidRPr="0033383D">
                    <w:rPr>
                      <w:color w:val="000000" w:themeColor="text1"/>
                      <w:szCs w:val="21"/>
                    </w:rPr>
                    <w:t>4.3</w:t>
                  </w:r>
                </w:p>
              </w:tc>
            </w:tr>
            <w:tr w:rsidR="00D608B1" w:rsidRPr="0033383D" w14:paraId="43894A4B" w14:textId="77777777">
              <w:tc>
                <w:tcPr>
                  <w:tcW w:w="894" w:type="pct"/>
                  <w:vAlign w:val="center"/>
                </w:tcPr>
                <w:p w14:paraId="19194C3C" w14:textId="77777777" w:rsidR="00D608B1" w:rsidRPr="0033383D" w:rsidRDefault="000373B4">
                  <w:pPr>
                    <w:jc w:val="center"/>
                    <w:rPr>
                      <w:color w:val="000000" w:themeColor="text1"/>
                      <w:szCs w:val="21"/>
                    </w:rPr>
                  </w:pPr>
                  <w:r w:rsidRPr="0033383D">
                    <w:rPr>
                      <w:color w:val="000000" w:themeColor="text1"/>
                      <w:szCs w:val="21"/>
                    </w:rPr>
                    <w:t>26</w:t>
                  </w:r>
                </w:p>
              </w:tc>
              <w:tc>
                <w:tcPr>
                  <w:tcW w:w="1223" w:type="pct"/>
                  <w:vAlign w:val="center"/>
                </w:tcPr>
                <w:p w14:paraId="7A8E574F" w14:textId="77777777" w:rsidR="00D608B1" w:rsidRPr="0033383D" w:rsidRDefault="000373B4">
                  <w:pPr>
                    <w:jc w:val="center"/>
                    <w:rPr>
                      <w:color w:val="000000" w:themeColor="text1"/>
                      <w:szCs w:val="21"/>
                    </w:rPr>
                  </w:pPr>
                  <w:r w:rsidRPr="0033383D">
                    <w:rPr>
                      <w:color w:val="000000" w:themeColor="text1"/>
                      <w:szCs w:val="21"/>
                    </w:rPr>
                    <w:t>苯</w:t>
                  </w:r>
                </w:p>
              </w:tc>
              <w:tc>
                <w:tcPr>
                  <w:tcW w:w="1044" w:type="pct"/>
                  <w:vAlign w:val="center"/>
                </w:tcPr>
                <w:p w14:paraId="41B876C6" w14:textId="77777777" w:rsidR="00D608B1" w:rsidRPr="0033383D" w:rsidRDefault="000373B4">
                  <w:pPr>
                    <w:jc w:val="center"/>
                    <w:rPr>
                      <w:color w:val="000000" w:themeColor="text1"/>
                      <w:szCs w:val="21"/>
                    </w:rPr>
                  </w:pPr>
                  <w:r w:rsidRPr="0033383D">
                    <w:rPr>
                      <w:color w:val="000000" w:themeColor="text1"/>
                      <w:szCs w:val="21"/>
                    </w:rPr>
                    <w:t>71-43-2</w:t>
                  </w:r>
                </w:p>
              </w:tc>
              <w:tc>
                <w:tcPr>
                  <w:tcW w:w="926" w:type="pct"/>
                  <w:vAlign w:val="center"/>
                </w:tcPr>
                <w:p w14:paraId="5CB1542F" w14:textId="77777777" w:rsidR="00D608B1" w:rsidRPr="0033383D" w:rsidRDefault="000373B4">
                  <w:pPr>
                    <w:jc w:val="center"/>
                    <w:rPr>
                      <w:color w:val="000000" w:themeColor="text1"/>
                      <w:szCs w:val="21"/>
                    </w:rPr>
                  </w:pPr>
                  <w:r w:rsidRPr="0033383D">
                    <w:rPr>
                      <w:color w:val="000000" w:themeColor="text1"/>
                      <w:szCs w:val="21"/>
                    </w:rPr>
                    <w:t>4</w:t>
                  </w:r>
                </w:p>
              </w:tc>
              <w:tc>
                <w:tcPr>
                  <w:tcW w:w="911" w:type="pct"/>
                  <w:vAlign w:val="center"/>
                </w:tcPr>
                <w:p w14:paraId="19F76924" w14:textId="77777777" w:rsidR="00D608B1" w:rsidRPr="0033383D" w:rsidRDefault="000373B4">
                  <w:pPr>
                    <w:jc w:val="center"/>
                    <w:rPr>
                      <w:color w:val="000000" w:themeColor="text1"/>
                      <w:szCs w:val="21"/>
                    </w:rPr>
                  </w:pPr>
                  <w:r w:rsidRPr="0033383D">
                    <w:rPr>
                      <w:color w:val="000000" w:themeColor="text1"/>
                      <w:szCs w:val="21"/>
                    </w:rPr>
                    <w:t>40</w:t>
                  </w:r>
                </w:p>
              </w:tc>
            </w:tr>
            <w:tr w:rsidR="00D608B1" w:rsidRPr="0033383D" w14:paraId="24CDE53E" w14:textId="77777777">
              <w:tc>
                <w:tcPr>
                  <w:tcW w:w="894" w:type="pct"/>
                  <w:vAlign w:val="center"/>
                </w:tcPr>
                <w:p w14:paraId="04F3EC47" w14:textId="77777777" w:rsidR="00D608B1" w:rsidRPr="0033383D" w:rsidRDefault="000373B4">
                  <w:pPr>
                    <w:jc w:val="center"/>
                    <w:rPr>
                      <w:color w:val="000000" w:themeColor="text1"/>
                      <w:szCs w:val="21"/>
                    </w:rPr>
                  </w:pPr>
                  <w:r w:rsidRPr="0033383D">
                    <w:rPr>
                      <w:color w:val="000000" w:themeColor="text1"/>
                      <w:szCs w:val="21"/>
                    </w:rPr>
                    <w:t>27</w:t>
                  </w:r>
                </w:p>
              </w:tc>
              <w:tc>
                <w:tcPr>
                  <w:tcW w:w="1223" w:type="pct"/>
                  <w:vAlign w:val="center"/>
                </w:tcPr>
                <w:p w14:paraId="1CBC08C8" w14:textId="77777777" w:rsidR="00D608B1" w:rsidRPr="0033383D" w:rsidRDefault="000373B4">
                  <w:pPr>
                    <w:jc w:val="center"/>
                    <w:rPr>
                      <w:color w:val="000000" w:themeColor="text1"/>
                      <w:szCs w:val="21"/>
                    </w:rPr>
                  </w:pPr>
                  <w:r w:rsidRPr="0033383D">
                    <w:rPr>
                      <w:color w:val="000000" w:themeColor="text1"/>
                      <w:szCs w:val="21"/>
                    </w:rPr>
                    <w:t>氯苯</w:t>
                  </w:r>
                </w:p>
              </w:tc>
              <w:tc>
                <w:tcPr>
                  <w:tcW w:w="1044" w:type="pct"/>
                  <w:vAlign w:val="center"/>
                </w:tcPr>
                <w:p w14:paraId="74A9A1D7" w14:textId="77777777" w:rsidR="00D608B1" w:rsidRPr="0033383D" w:rsidRDefault="000373B4">
                  <w:pPr>
                    <w:jc w:val="center"/>
                    <w:rPr>
                      <w:color w:val="000000" w:themeColor="text1"/>
                      <w:szCs w:val="21"/>
                    </w:rPr>
                  </w:pPr>
                  <w:r w:rsidRPr="0033383D">
                    <w:rPr>
                      <w:color w:val="000000" w:themeColor="text1"/>
                      <w:szCs w:val="21"/>
                    </w:rPr>
                    <w:t>108-90-7</w:t>
                  </w:r>
                </w:p>
              </w:tc>
              <w:tc>
                <w:tcPr>
                  <w:tcW w:w="926" w:type="pct"/>
                  <w:vAlign w:val="center"/>
                </w:tcPr>
                <w:p w14:paraId="2AB2B65C" w14:textId="77777777" w:rsidR="00D608B1" w:rsidRPr="0033383D" w:rsidRDefault="000373B4">
                  <w:pPr>
                    <w:jc w:val="center"/>
                    <w:rPr>
                      <w:color w:val="000000" w:themeColor="text1"/>
                      <w:szCs w:val="21"/>
                    </w:rPr>
                  </w:pPr>
                  <w:r w:rsidRPr="0033383D">
                    <w:rPr>
                      <w:color w:val="000000" w:themeColor="text1"/>
                      <w:szCs w:val="21"/>
                    </w:rPr>
                    <w:t>270</w:t>
                  </w:r>
                </w:p>
              </w:tc>
              <w:tc>
                <w:tcPr>
                  <w:tcW w:w="911" w:type="pct"/>
                  <w:vAlign w:val="center"/>
                </w:tcPr>
                <w:p w14:paraId="250AA7A3" w14:textId="77777777" w:rsidR="00D608B1" w:rsidRPr="0033383D" w:rsidRDefault="000373B4">
                  <w:pPr>
                    <w:jc w:val="center"/>
                    <w:rPr>
                      <w:color w:val="000000" w:themeColor="text1"/>
                      <w:szCs w:val="21"/>
                    </w:rPr>
                  </w:pPr>
                  <w:r w:rsidRPr="0033383D">
                    <w:rPr>
                      <w:color w:val="000000" w:themeColor="text1"/>
                      <w:szCs w:val="21"/>
                    </w:rPr>
                    <w:t>1000</w:t>
                  </w:r>
                </w:p>
              </w:tc>
            </w:tr>
            <w:tr w:rsidR="00D608B1" w:rsidRPr="0033383D" w14:paraId="394B1B18" w14:textId="77777777">
              <w:tc>
                <w:tcPr>
                  <w:tcW w:w="894" w:type="pct"/>
                  <w:vAlign w:val="center"/>
                </w:tcPr>
                <w:p w14:paraId="09E04AE0" w14:textId="77777777" w:rsidR="00D608B1" w:rsidRPr="0033383D" w:rsidRDefault="000373B4">
                  <w:pPr>
                    <w:jc w:val="center"/>
                    <w:rPr>
                      <w:color w:val="000000" w:themeColor="text1"/>
                      <w:szCs w:val="21"/>
                    </w:rPr>
                  </w:pPr>
                  <w:r w:rsidRPr="0033383D">
                    <w:rPr>
                      <w:color w:val="000000" w:themeColor="text1"/>
                      <w:szCs w:val="21"/>
                    </w:rPr>
                    <w:t>28</w:t>
                  </w:r>
                </w:p>
              </w:tc>
              <w:tc>
                <w:tcPr>
                  <w:tcW w:w="1223" w:type="pct"/>
                  <w:vAlign w:val="center"/>
                </w:tcPr>
                <w:p w14:paraId="7CA5348F" w14:textId="77777777" w:rsidR="00D608B1" w:rsidRPr="0033383D" w:rsidRDefault="000373B4">
                  <w:pPr>
                    <w:jc w:val="center"/>
                    <w:rPr>
                      <w:color w:val="000000" w:themeColor="text1"/>
                      <w:szCs w:val="21"/>
                    </w:rPr>
                  </w:pPr>
                  <w:r w:rsidRPr="0033383D">
                    <w:rPr>
                      <w:color w:val="000000" w:themeColor="text1"/>
                      <w:szCs w:val="21"/>
                    </w:rPr>
                    <w:t>1,2-</w:t>
                  </w:r>
                  <w:r w:rsidRPr="0033383D">
                    <w:rPr>
                      <w:color w:val="000000" w:themeColor="text1"/>
                      <w:szCs w:val="21"/>
                    </w:rPr>
                    <w:t>二氯苯</w:t>
                  </w:r>
                </w:p>
              </w:tc>
              <w:tc>
                <w:tcPr>
                  <w:tcW w:w="1044" w:type="pct"/>
                  <w:vAlign w:val="center"/>
                </w:tcPr>
                <w:p w14:paraId="68DE5333" w14:textId="77777777" w:rsidR="00D608B1" w:rsidRPr="0033383D" w:rsidRDefault="000373B4">
                  <w:pPr>
                    <w:jc w:val="center"/>
                    <w:rPr>
                      <w:color w:val="000000" w:themeColor="text1"/>
                      <w:szCs w:val="21"/>
                    </w:rPr>
                  </w:pPr>
                  <w:r w:rsidRPr="0033383D">
                    <w:rPr>
                      <w:color w:val="000000" w:themeColor="text1"/>
                      <w:szCs w:val="21"/>
                    </w:rPr>
                    <w:t>95-50-1</w:t>
                  </w:r>
                </w:p>
              </w:tc>
              <w:tc>
                <w:tcPr>
                  <w:tcW w:w="926" w:type="pct"/>
                  <w:vAlign w:val="center"/>
                </w:tcPr>
                <w:p w14:paraId="342AB21B" w14:textId="77777777" w:rsidR="00D608B1" w:rsidRPr="0033383D" w:rsidRDefault="000373B4">
                  <w:pPr>
                    <w:jc w:val="center"/>
                    <w:rPr>
                      <w:color w:val="000000" w:themeColor="text1"/>
                      <w:szCs w:val="21"/>
                    </w:rPr>
                  </w:pPr>
                  <w:r w:rsidRPr="0033383D">
                    <w:rPr>
                      <w:color w:val="000000" w:themeColor="text1"/>
                      <w:szCs w:val="21"/>
                    </w:rPr>
                    <w:t>560</w:t>
                  </w:r>
                </w:p>
              </w:tc>
              <w:tc>
                <w:tcPr>
                  <w:tcW w:w="911" w:type="pct"/>
                  <w:vAlign w:val="center"/>
                </w:tcPr>
                <w:p w14:paraId="64FF82D5" w14:textId="77777777" w:rsidR="00D608B1" w:rsidRPr="0033383D" w:rsidRDefault="000373B4">
                  <w:pPr>
                    <w:jc w:val="center"/>
                    <w:rPr>
                      <w:color w:val="000000" w:themeColor="text1"/>
                      <w:szCs w:val="21"/>
                    </w:rPr>
                  </w:pPr>
                  <w:r w:rsidRPr="0033383D">
                    <w:rPr>
                      <w:color w:val="000000" w:themeColor="text1"/>
                      <w:szCs w:val="21"/>
                    </w:rPr>
                    <w:t>560</w:t>
                  </w:r>
                </w:p>
              </w:tc>
            </w:tr>
            <w:tr w:rsidR="00D608B1" w:rsidRPr="0033383D" w14:paraId="45C2AE52" w14:textId="77777777">
              <w:tc>
                <w:tcPr>
                  <w:tcW w:w="894" w:type="pct"/>
                  <w:vAlign w:val="center"/>
                </w:tcPr>
                <w:p w14:paraId="115B28E9" w14:textId="77777777" w:rsidR="00D608B1" w:rsidRPr="0033383D" w:rsidRDefault="000373B4">
                  <w:pPr>
                    <w:jc w:val="center"/>
                    <w:rPr>
                      <w:color w:val="000000" w:themeColor="text1"/>
                      <w:szCs w:val="21"/>
                    </w:rPr>
                  </w:pPr>
                  <w:r w:rsidRPr="0033383D">
                    <w:rPr>
                      <w:color w:val="000000" w:themeColor="text1"/>
                      <w:szCs w:val="21"/>
                    </w:rPr>
                    <w:t>29</w:t>
                  </w:r>
                </w:p>
              </w:tc>
              <w:tc>
                <w:tcPr>
                  <w:tcW w:w="1223" w:type="pct"/>
                  <w:vAlign w:val="center"/>
                </w:tcPr>
                <w:p w14:paraId="713D272B" w14:textId="77777777" w:rsidR="00D608B1" w:rsidRPr="0033383D" w:rsidRDefault="000373B4">
                  <w:pPr>
                    <w:jc w:val="center"/>
                    <w:rPr>
                      <w:color w:val="000000" w:themeColor="text1"/>
                      <w:szCs w:val="21"/>
                    </w:rPr>
                  </w:pPr>
                  <w:r w:rsidRPr="0033383D">
                    <w:rPr>
                      <w:color w:val="000000" w:themeColor="text1"/>
                      <w:szCs w:val="21"/>
                    </w:rPr>
                    <w:t>1,4-</w:t>
                  </w:r>
                  <w:r w:rsidRPr="0033383D">
                    <w:rPr>
                      <w:color w:val="000000" w:themeColor="text1"/>
                      <w:szCs w:val="21"/>
                    </w:rPr>
                    <w:t>二氯苯</w:t>
                  </w:r>
                </w:p>
              </w:tc>
              <w:tc>
                <w:tcPr>
                  <w:tcW w:w="1044" w:type="pct"/>
                  <w:vAlign w:val="center"/>
                </w:tcPr>
                <w:p w14:paraId="5214831F" w14:textId="77777777" w:rsidR="00D608B1" w:rsidRPr="0033383D" w:rsidRDefault="000373B4">
                  <w:pPr>
                    <w:jc w:val="center"/>
                    <w:rPr>
                      <w:color w:val="000000" w:themeColor="text1"/>
                      <w:szCs w:val="21"/>
                    </w:rPr>
                  </w:pPr>
                  <w:r w:rsidRPr="0033383D">
                    <w:rPr>
                      <w:color w:val="000000" w:themeColor="text1"/>
                      <w:szCs w:val="21"/>
                    </w:rPr>
                    <w:t>106-46-7</w:t>
                  </w:r>
                </w:p>
              </w:tc>
              <w:tc>
                <w:tcPr>
                  <w:tcW w:w="926" w:type="pct"/>
                  <w:vAlign w:val="center"/>
                </w:tcPr>
                <w:p w14:paraId="77F728AE" w14:textId="77777777" w:rsidR="00D608B1" w:rsidRPr="0033383D" w:rsidRDefault="000373B4">
                  <w:pPr>
                    <w:jc w:val="center"/>
                    <w:rPr>
                      <w:color w:val="000000" w:themeColor="text1"/>
                      <w:szCs w:val="21"/>
                    </w:rPr>
                  </w:pPr>
                  <w:r w:rsidRPr="0033383D">
                    <w:rPr>
                      <w:color w:val="000000" w:themeColor="text1"/>
                      <w:szCs w:val="21"/>
                    </w:rPr>
                    <w:t>20</w:t>
                  </w:r>
                </w:p>
              </w:tc>
              <w:tc>
                <w:tcPr>
                  <w:tcW w:w="911" w:type="pct"/>
                  <w:vAlign w:val="center"/>
                </w:tcPr>
                <w:p w14:paraId="5FE0950B" w14:textId="77777777" w:rsidR="00D608B1" w:rsidRPr="0033383D" w:rsidRDefault="000373B4">
                  <w:pPr>
                    <w:jc w:val="center"/>
                    <w:rPr>
                      <w:color w:val="000000" w:themeColor="text1"/>
                      <w:szCs w:val="21"/>
                    </w:rPr>
                  </w:pPr>
                  <w:r w:rsidRPr="0033383D">
                    <w:rPr>
                      <w:color w:val="000000" w:themeColor="text1"/>
                      <w:szCs w:val="21"/>
                    </w:rPr>
                    <w:t>200</w:t>
                  </w:r>
                </w:p>
              </w:tc>
            </w:tr>
            <w:tr w:rsidR="00D608B1" w:rsidRPr="0033383D" w14:paraId="4047B8F2" w14:textId="77777777">
              <w:tc>
                <w:tcPr>
                  <w:tcW w:w="894" w:type="pct"/>
                  <w:vAlign w:val="center"/>
                </w:tcPr>
                <w:p w14:paraId="58A66C22" w14:textId="77777777" w:rsidR="00D608B1" w:rsidRPr="0033383D" w:rsidRDefault="000373B4">
                  <w:pPr>
                    <w:jc w:val="center"/>
                    <w:rPr>
                      <w:color w:val="000000" w:themeColor="text1"/>
                      <w:szCs w:val="21"/>
                    </w:rPr>
                  </w:pPr>
                  <w:r w:rsidRPr="0033383D">
                    <w:rPr>
                      <w:color w:val="000000" w:themeColor="text1"/>
                      <w:szCs w:val="21"/>
                    </w:rPr>
                    <w:t>30</w:t>
                  </w:r>
                </w:p>
              </w:tc>
              <w:tc>
                <w:tcPr>
                  <w:tcW w:w="1223" w:type="pct"/>
                  <w:vAlign w:val="center"/>
                </w:tcPr>
                <w:p w14:paraId="038F4738" w14:textId="77777777" w:rsidR="00D608B1" w:rsidRPr="0033383D" w:rsidRDefault="000373B4">
                  <w:pPr>
                    <w:jc w:val="center"/>
                    <w:rPr>
                      <w:color w:val="000000" w:themeColor="text1"/>
                      <w:szCs w:val="21"/>
                    </w:rPr>
                  </w:pPr>
                  <w:r w:rsidRPr="0033383D">
                    <w:rPr>
                      <w:color w:val="000000" w:themeColor="text1"/>
                      <w:szCs w:val="21"/>
                    </w:rPr>
                    <w:t>乙苯</w:t>
                  </w:r>
                </w:p>
              </w:tc>
              <w:tc>
                <w:tcPr>
                  <w:tcW w:w="1044" w:type="pct"/>
                  <w:vAlign w:val="center"/>
                </w:tcPr>
                <w:p w14:paraId="2AABF448" w14:textId="77777777" w:rsidR="00D608B1" w:rsidRPr="0033383D" w:rsidRDefault="000373B4">
                  <w:pPr>
                    <w:jc w:val="center"/>
                    <w:rPr>
                      <w:color w:val="000000" w:themeColor="text1"/>
                      <w:szCs w:val="21"/>
                    </w:rPr>
                  </w:pPr>
                  <w:r w:rsidRPr="0033383D">
                    <w:rPr>
                      <w:color w:val="000000" w:themeColor="text1"/>
                      <w:szCs w:val="21"/>
                    </w:rPr>
                    <w:t>100-41-4</w:t>
                  </w:r>
                </w:p>
              </w:tc>
              <w:tc>
                <w:tcPr>
                  <w:tcW w:w="926" w:type="pct"/>
                  <w:vAlign w:val="center"/>
                </w:tcPr>
                <w:p w14:paraId="21C725D5" w14:textId="77777777" w:rsidR="00D608B1" w:rsidRPr="0033383D" w:rsidRDefault="000373B4">
                  <w:pPr>
                    <w:jc w:val="center"/>
                    <w:rPr>
                      <w:color w:val="000000" w:themeColor="text1"/>
                      <w:szCs w:val="21"/>
                    </w:rPr>
                  </w:pPr>
                  <w:r w:rsidRPr="0033383D">
                    <w:rPr>
                      <w:color w:val="000000" w:themeColor="text1"/>
                      <w:szCs w:val="21"/>
                    </w:rPr>
                    <w:t>28</w:t>
                  </w:r>
                </w:p>
              </w:tc>
              <w:tc>
                <w:tcPr>
                  <w:tcW w:w="911" w:type="pct"/>
                  <w:vAlign w:val="center"/>
                </w:tcPr>
                <w:p w14:paraId="70030E47" w14:textId="77777777" w:rsidR="00D608B1" w:rsidRPr="0033383D" w:rsidRDefault="000373B4">
                  <w:pPr>
                    <w:jc w:val="center"/>
                    <w:rPr>
                      <w:color w:val="000000" w:themeColor="text1"/>
                      <w:szCs w:val="21"/>
                    </w:rPr>
                  </w:pPr>
                  <w:r w:rsidRPr="0033383D">
                    <w:rPr>
                      <w:color w:val="000000" w:themeColor="text1"/>
                      <w:szCs w:val="21"/>
                    </w:rPr>
                    <w:t>280</w:t>
                  </w:r>
                </w:p>
              </w:tc>
            </w:tr>
            <w:tr w:rsidR="00D608B1" w:rsidRPr="0033383D" w14:paraId="0AF88CC9" w14:textId="77777777">
              <w:tc>
                <w:tcPr>
                  <w:tcW w:w="894" w:type="pct"/>
                  <w:vAlign w:val="center"/>
                </w:tcPr>
                <w:p w14:paraId="1A8EFF32" w14:textId="77777777" w:rsidR="00D608B1" w:rsidRPr="0033383D" w:rsidRDefault="000373B4">
                  <w:pPr>
                    <w:jc w:val="center"/>
                    <w:rPr>
                      <w:color w:val="000000" w:themeColor="text1"/>
                      <w:szCs w:val="21"/>
                    </w:rPr>
                  </w:pPr>
                  <w:r w:rsidRPr="0033383D">
                    <w:rPr>
                      <w:color w:val="000000" w:themeColor="text1"/>
                      <w:szCs w:val="21"/>
                    </w:rPr>
                    <w:t>31</w:t>
                  </w:r>
                </w:p>
              </w:tc>
              <w:tc>
                <w:tcPr>
                  <w:tcW w:w="1223" w:type="pct"/>
                  <w:vAlign w:val="center"/>
                </w:tcPr>
                <w:p w14:paraId="7AE0EE7D" w14:textId="77777777" w:rsidR="00D608B1" w:rsidRPr="0033383D" w:rsidRDefault="000373B4">
                  <w:pPr>
                    <w:jc w:val="center"/>
                    <w:rPr>
                      <w:color w:val="000000" w:themeColor="text1"/>
                      <w:szCs w:val="21"/>
                    </w:rPr>
                  </w:pPr>
                  <w:r w:rsidRPr="0033383D">
                    <w:rPr>
                      <w:color w:val="000000" w:themeColor="text1"/>
                      <w:szCs w:val="21"/>
                    </w:rPr>
                    <w:t>苯乙烯</w:t>
                  </w:r>
                </w:p>
              </w:tc>
              <w:tc>
                <w:tcPr>
                  <w:tcW w:w="1044" w:type="pct"/>
                  <w:vAlign w:val="center"/>
                </w:tcPr>
                <w:p w14:paraId="222A1CA2" w14:textId="77777777" w:rsidR="00D608B1" w:rsidRPr="0033383D" w:rsidRDefault="000373B4">
                  <w:pPr>
                    <w:jc w:val="center"/>
                    <w:rPr>
                      <w:color w:val="000000" w:themeColor="text1"/>
                      <w:szCs w:val="21"/>
                    </w:rPr>
                  </w:pPr>
                  <w:r w:rsidRPr="0033383D">
                    <w:rPr>
                      <w:color w:val="000000" w:themeColor="text1"/>
                      <w:szCs w:val="21"/>
                    </w:rPr>
                    <w:t>100-42-5</w:t>
                  </w:r>
                </w:p>
              </w:tc>
              <w:tc>
                <w:tcPr>
                  <w:tcW w:w="926" w:type="pct"/>
                  <w:vAlign w:val="center"/>
                </w:tcPr>
                <w:p w14:paraId="449949FE" w14:textId="77777777" w:rsidR="00D608B1" w:rsidRPr="0033383D" w:rsidRDefault="000373B4">
                  <w:pPr>
                    <w:jc w:val="center"/>
                    <w:rPr>
                      <w:color w:val="000000" w:themeColor="text1"/>
                      <w:szCs w:val="21"/>
                    </w:rPr>
                  </w:pPr>
                  <w:r w:rsidRPr="0033383D">
                    <w:rPr>
                      <w:color w:val="000000" w:themeColor="text1"/>
                      <w:szCs w:val="21"/>
                    </w:rPr>
                    <w:t>1290</w:t>
                  </w:r>
                </w:p>
              </w:tc>
              <w:tc>
                <w:tcPr>
                  <w:tcW w:w="911" w:type="pct"/>
                  <w:vAlign w:val="center"/>
                </w:tcPr>
                <w:p w14:paraId="47B878A1" w14:textId="77777777" w:rsidR="00D608B1" w:rsidRPr="0033383D" w:rsidRDefault="000373B4">
                  <w:pPr>
                    <w:jc w:val="center"/>
                    <w:rPr>
                      <w:color w:val="000000" w:themeColor="text1"/>
                      <w:szCs w:val="21"/>
                    </w:rPr>
                  </w:pPr>
                  <w:r w:rsidRPr="0033383D">
                    <w:rPr>
                      <w:color w:val="000000" w:themeColor="text1"/>
                      <w:szCs w:val="21"/>
                    </w:rPr>
                    <w:t>1290</w:t>
                  </w:r>
                </w:p>
              </w:tc>
            </w:tr>
            <w:tr w:rsidR="00D608B1" w:rsidRPr="0033383D" w14:paraId="19EE573A" w14:textId="77777777">
              <w:tc>
                <w:tcPr>
                  <w:tcW w:w="894" w:type="pct"/>
                  <w:vAlign w:val="center"/>
                </w:tcPr>
                <w:p w14:paraId="7C3DBBC1" w14:textId="77777777" w:rsidR="00D608B1" w:rsidRPr="0033383D" w:rsidRDefault="000373B4">
                  <w:pPr>
                    <w:jc w:val="center"/>
                    <w:rPr>
                      <w:color w:val="000000" w:themeColor="text1"/>
                      <w:szCs w:val="21"/>
                    </w:rPr>
                  </w:pPr>
                  <w:r w:rsidRPr="0033383D">
                    <w:rPr>
                      <w:color w:val="000000" w:themeColor="text1"/>
                      <w:szCs w:val="21"/>
                    </w:rPr>
                    <w:t>32</w:t>
                  </w:r>
                </w:p>
              </w:tc>
              <w:tc>
                <w:tcPr>
                  <w:tcW w:w="1223" w:type="pct"/>
                  <w:vAlign w:val="center"/>
                </w:tcPr>
                <w:p w14:paraId="6758D8EA" w14:textId="77777777" w:rsidR="00D608B1" w:rsidRPr="0033383D" w:rsidRDefault="000373B4">
                  <w:pPr>
                    <w:jc w:val="center"/>
                    <w:rPr>
                      <w:color w:val="000000" w:themeColor="text1"/>
                      <w:szCs w:val="21"/>
                    </w:rPr>
                  </w:pPr>
                  <w:r w:rsidRPr="0033383D">
                    <w:rPr>
                      <w:color w:val="000000" w:themeColor="text1"/>
                      <w:szCs w:val="21"/>
                    </w:rPr>
                    <w:t>甲苯</w:t>
                  </w:r>
                </w:p>
              </w:tc>
              <w:tc>
                <w:tcPr>
                  <w:tcW w:w="1044" w:type="pct"/>
                  <w:vAlign w:val="center"/>
                </w:tcPr>
                <w:p w14:paraId="5686884F" w14:textId="77777777" w:rsidR="00D608B1" w:rsidRPr="0033383D" w:rsidRDefault="000373B4">
                  <w:pPr>
                    <w:jc w:val="center"/>
                    <w:rPr>
                      <w:color w:val="000000" w:themeColor="text1"/>
                      <w:szCs w:val="21"/>
                    </w:rPr>
                  </w:pPr>
                  <w:r w:rsidRPr="0033383D">
                    <w:rPr>
                      <w:color w:val="000000" w:themeColor="text1"/>
                      <w:szCs w:val="21"/>
                    </w:rPr>
                    <w:t>108-88-3</w:t>
                  </w:r>
                </w:p>
              </w:tc>
              <w:tc>
                <w:tcPr>
                  <w:tcW w:w="926" w:type="pct"/>
                  <w:vAlign w:val="center"/>
                </w:tcPr>
                <w:p w14:paraId="02282FD8" w14:textId="77777777" w:rsidR="00D608B1" w:rsidRPr="0033383D" w:rsidRDefault="000373B4">
                  <w:pPr>
                    <w:jc w:val="center"/>
                    <w:rPr>
                      <w:color w:val="000000" w:themeColor="text1"/>
                      <w:szCs w:val="21"/>
                    </w:rPr>
                  </w:pPr>
                  <w:r w:rsidRPr="0033383D">
                    <w:rPr>
                      <w:color w:val="000000" w:themeColor="text1"/>
                      <w:szCs w:val="21"/>
                    </w:rPr>
                    <w:t>1200</w:t>
                  </w:r>
                </w:p>
              </w:tc>
              <w:tc>
                <w:tcPr>
                  <w:tcW w:w="911" w:type="pct"/>
                  <w:vAlign w:val="center"/>
                </w:tcPr>
                <w:p w14:paraId="5AC02F95" w14:textId="77777777" w:rsidR="00D608B1" w:rsidRPr="0033383D" w:rsidRDefault="000373B4">
                  <w:pPr>
                    <w:jc w:val="center"/>
                    <w:rPr>
                      <w:color w:val="000000" w:themeColor="text1"/>
                      <w:szCs w:val="21"/>
                    </w:rPr>
                  </w:pPr>
                  <w:r w:rsidRPr="0033383D">
                    <w:rPr>
                      <w:color w:val="000000" w:themeColor="text1"/>
                      <w:szCs w:val="21"/>
                    </w:rPr>
                    <w:t>1200</w:t>
                  </w:r>
                </w:p>
              </w:tc>
            </w:tr>
            <w:tr w:rsidR="00D608B1" w:rsidRPr="0033383D" w14:paraId="639A1754" w14:textId="77777777">
              <w:tc>
                <w:tcPr>
                  <w:tcW w:w="894" w:type="pct"/>
                  <w:vAlign w:val="center"/>
                </w:tcPr>
                <w:p w14:paraId="67950C5B" w14:textId="77777777" w:rsidR="00D608B1" w:rsidRPr="0033383D" w:rsidRDefault="000373B4">
                  <w:pPr>
                    <w:jc w:val="center"/>
                    <w:rPr>
                      <w:color w:val="000000" w:themeColor="text1"/>
                      <w:szCs w:val="21"/>
                    </w:rPr>
                  </w:pPr>
                  <w:r w:rsidRPr="0033383D">
                    <w:rPr>
                      <w:color w:val="000000" w:themeColor="text1"/>
                      <w:szCs w:val="21"/>
                    </w:rPr>
                    <w:lastRenderedPageBreak/>
                    <w:t>33</w:t>
                  </w:r>
                </w:p>
              </w:tc>
              <w:tc>
                <w:tcPr>
                  <w:tcW w:w="1223" w:type="pct"/>
                  <w:vAlign w:val="center"/>
                </w:tcPr>
                <w:p w14:paraId="5C07F96A" w14:textId="77777777" w:rsidR="00D608B1" w:rsidRPr="0033383D" w:rsidRDefault="000373B4">
                  <w:pPr>
                    <w:jc w:val="center"/>
                    <w:rPr>
                      <w:color w:val="000000" w:themeColor="text1"/>
                      <w:szCs w:val="21"/>
                    </w:rPr>
                  </w:pPr>
                  <w:r w:rsidRPr="0033383D">
                    <w:rPr>
                      <w:color w:val="000000" w:themeColor="text1"/>
                      <w:szCs w:val="21"/>
                    </w:rPr>
                    <w:t>间二甲苯</w:t>
                  </w:r>
                  <w:r w:rsidRPr="0033383D">
                    <w:rPr>
                      <w:color w:val="000000" w:themeColor="text1"/>
                      <w:szCs w:val="21"/>
                    </w:rPr>
                    <w:t>+</w:t>
                  </w:r>
                  <w:r w:rsidRPr="0033383D">
                    <w:rPr>
                      <w:color w:val="000000" w:themeColor="text1"/>
                      <w:szCs w:val="21"/>
                    </w:rPr>
                    <w:t>对二甲苯</w:t>
                  </w:r>
                </w:p>
              </w:tc>
              <w:tc>
                <w:tcPr>
                  <w:tcW w:w="1044" w:type="pct"/>
                  <w:vAlign w:val="center"/>
                </w:tcPr>
                <w:p w14:paraId="38F8491A" w14:textId="77777777" w:rsidR="00D608B1" w:rsidRPr="0033383D" w:rsidRDefault="000373B4">
                  <w:pPr>
                    <w:jc w:val="center"/>
                    <w:rPr>
                      <w:color w:val="000000" w:themeColor="text1"/>
                      <w:szCs w:val="21"/>
                    </w:rPr>
                  </w:pPr>
                  <w:r w:rsidRPr="0033383D">
                    <w:rPr>
                      <w:color w:val="000000" w:themeColor="text1"/>
                      <w:szCs w:val="21"/>
                    </w:rPr>
                    <w:t>108-38-3</w:t>
                  </w:r>
                </w:p>
                <w:p w14:paraId="28192C02" w14:textId="77777777" w:rsidR="00D608B1" w:rsidRPr="0033383D" w:rsidRDefault="000373B4">
                  <w:pPr>
                    <w:jc w:val="center"/>
                    <w:rPr>
                      <w:color w:val="000000" w:themeColor="text1"/>
                      <w:szCs w:val="21"/>
                    </w:rPr>
                  </w:pPr>
                  <w:r w:rsidRPr="0033383D">
                    <w:rPr>
                      <w:color w:val="000000" w:themeColor="text1"/>
                      <w:szCs w:val="21"/>
                    </w:rPr>
                    <w:t>106-42-3</w:t>
                  </w:r>
                </w:p>
              </w:tc>
              <w:tc>
                <w:tcPr>
                  <w:tcW w:w="926" w:type="pct"/>
                  <w:vAlign w:val="center"/>
                </w:tcPr>
                <w:p w14:paraId="68BA2017" w14:textId="77777777" w:rsidR="00D608B1" w:rsidRPr="0033383D" w:rsidRDefault="000373B4">
                  <w:pPr>
                    <w:jc w:val="center"/>
                    <w:rPr>
                      <w:color w:val="000000" w:themeColor="text1"/>
                      <w:szCs w:val="21"/>
                    </w:rPr>
                  </w:pPr>
                  <w:r w:rsidRPr="0033383D">
                    <w:rPr>
                      <w:color w:val="000000" w:themeColor="text1"/>
                      <w:szCs w:val="21"/>
                    </w:rPr>
                    <w:t>570</w:t>
                  </w:r>
                </w:p>
              </w:tc>
              <w:tc>
                <w:tcPr>
                  <w:tcW w:w="911" w:type="pct"/>
                  <w:vAlign w:val="center"/>
                </w:tcPr>
                <w:p w14:paraId="476E0A9E" w14:textId="77777777" w:rsidR="00D608B1" w:rsidRPr="0033383D" w:rsidRDefault="000373B4">
                  <w:pPr>
                    <w:jc w:val="center"/>
                    <w:rPr>
                      <w:color w:val="000000" w:themeColor="text1"/>
                      <w:szCs w:val="21"/>
                    </w:rPr>
                  </w:pPr>
                  <w:r w:rsidRPr="0033383D">
                    <w:rPr>
                      <w:color w:val="000000" w:themeColor="text1"/>
                      <w:szCs w:val="21"/>
                    </w:rPr>
                    <w:t>570</w:t>
                  </w:r>
                </w:p>
              </w:tc>
            </w:tr>
            <w:tr w:rsidR="00D608B1" w:rsidRPr="0033383D" w14:paraId="47B43A4A" w14:textId="77777777">
              <w:tc>
                <w:tcPr>
                  <w:tcW w:w="894" w:type="pct"/>
                  <w:vAlign w:val="center"/>
                </w:tcPr>
                <w:p w14:paraId="297DD9BE" w14:textId="77777777" w:rsidR="00D608B1" w:rsidRPr="0033383D" w:rsidRDefault="000373B4">
                  <w:pPr>
                    <w:jc w:val="center"/>
                    <w:rPr>
                      <w:color w:val="000000" w:themeColor="text1"/>
                      <w:szCs w:val="21"/>
                    </w:rPr>
                  </w:pPr>
                  <w:r w:rsidRPr="0033383D">
                    <w:rPr>
                      <w:color w:val="000000" w:themeColor="text1"/>
                      <w:szCs w:val="21"/>
                    </w:rPr>
                    <w:t>34</w:t>
                  </w:r>
                </w:p>
              </w:tc>
              <w:tc>
                <w:tcPr>
                  <w:tcW w:w="1223" w:type="pct"/>
                  <w:vAlign w:val="center"/>
                </w:tcPr>
                <w:p w14:paraId="5C171AE6" w14:textId="77777777" w:rsidR="00D608B1" w:rsidRPr="0033383D" w:rsidRDefault="000373B4">
                  <w:pPr>
                    <w:jc w:val="center"/>
                    <w:rPr>
                      <w:color w:val="000000" w:themeColor="text1"/>
                      <w:szCs w:val="21"/>
                    </w:rPr>
                  </w:pPr>
                  <w:r w:rsidRPr="0033383D">
                    <w:rPr>
                      <w:color w:val="000000" w:themeColor="text1"/>
                      <w:szCs w:val="21"/>
                    </w:rPr>
                    <w:t>邻二甲苯</w:t>
                  </w:r>
                </w:p>
              </w:tc>
              <w:tc>
                <w:tcPr>
                  <w:tcW w:w="1044" w:type="pct"/>
                  <w:vAlign w:val="center"/>
                </w:tcPr>
                <w:p w14:paraId="7D6FD154" w14:textId="77777777" w:rsidR="00D608B1" w:rsidRPr="0033383D" w:rsidRDefault="000373B4">
                  <w:pPr>
                    <w:jc w:val="center"/>
                    <w:rPr>
                      <w:color w:val="000000" w:themeColor="text1"/>
                      <w:szCs w:val="21"/>
                    </w:rPr>
                  </w:pPr>
                  <w:r w:rsidRPr="0033383D">
                    <w:rPr>
                      <w:color w:val="000000" w:themeColor="text1"/>
                      <w:szCs w:val="21"/>
                    </w:rPr>
                    <w:t>95-47-6</w:t>
                  </w:r>
                </w:p>
              </w:tc>
              <w:tc>
                <w:tcPr>
                  <w:tcW w:w="926" w:type="pct"/>
                  <w:vAlign w:val="center"/>
                </w:tcPr>
                <w:p w14:paraId="45BE734F" w14:textId="77777777" w:rsidR="00D608B1" w:rsidRPr="0033383D" w:rsidRDefault="000373B4">
                  <w:pPr>
                    <w:jc w:val="center"/>
                    <w:rPr>
                      <w:color w:val="000000" w:themeColor="text1"/>
                      <w:szCs w:val="21"/>
                    </w:rPr>
                  </w:pPr>
                  <w:r w:rsidRPr="0033383D">
                    <w:rPr>
                      <w:color w:val="000000" w:themeColor="text1"/>
                      <w:szCs w:val="21"/>
                    </w:rPr>
                    <w:t>640</w:t>
                  </w:r>
                </w:p>
              </w:tc>
              <w:tc>
                <w:tcPr>
                  <w:tcW w:w="911" w:type="pct"/>
                  <w:vAlign w:val="center"/>
                </w:tcPr>
                <w:p w14:paraId="365A77D7" w14:textId="77777777" w:rsidR="00D608B1" w:rsidRPr="0033383D" w:rsidRDefault="000373B4">
                  <w:pPr>
                    <w:jc w:val="center"/>
                    <w:rPr>
                      <w:color w:val="000000" w:themeColor="text1"/>
                      <w:szCs w:val="21"/>
                    </w:rPr>
                  </w:pPr>
                  <w:r w:rsidRPr="0033383D">
                    <w:rPr>
                      <w:color w:val="000000" w:themeColor="text1"/>
                      <w:szCs w:val="21"/>
                    </w:rPr>
                    <w:t>640</w:t>
                  </w:r>
                </w:p>
              </w:tc>
            </w:tr>
            <w:tr w:rsidR="00D608B1" w:rsidRPr="0033383D" w14:paraId="1F44A21C" w14:textId="77777777">
              <w:tc>
                <w:tcPr>
                  <w:tcW w:w="5000" w:type="pct"/>
                  <w:gridSpan w:val="5"/>
                  <w:vAlign w:val="center"/>
                </w:tcPr>
                <w:p w14:paraId="682CF1C9" w14:textId="77777777" w:rsidR="00D608B1" w:rsidRPr="0033383D" w:rsidRDefault="000373B4">
                  <w:pPr>
                    <w:jc w:val="left"/>
                    <w:rPr>
                      <w:color w:val="000000" w:themeColor="text1"/>
                      <w:szCs w:val="21"/>
                    </w:rPr>
                  </w:pPr>
                  <w:r w:rsidRPr="0033383D">
                    <w:rPr>
                      <w:color w:val="000000" w:themeColor="text1"/>
                      <w:szCs w:val="21"/>
                    </w:rPr>
                    <w:t>半挥发性有机物</w:t>
                  </w:r>
                </w:p>
              </w:tc>
            </w:tr>
            <w:tr w:rsidR="00D608B1" w:rsidRPr="0033383D" w14:paraId="0321D4F7" w14:textId="77777777">
              <w:tc>
                <w:tcPr>
                  <w:tcW w:w="894" w:type="pct"/>
                  <w:vAlign w:val="center"/>
                </w:tcPr>
                <w:p w14:paraId="270BC9D7" w14:textId="77777777" w:rsidR="00D608B1" w:rsidRPr="0033383D" w:rsidRDefault="000373B4">
                  <w:pPr>
                    <w:jc w:val="center"/>
                    <w:rPr>
                      <w:color w:val="000000" w:themeColor="text1"/>
                      <w:szCs w:val="21"/>
                    </w:rPr>
                  </w:pPr>
                  <w:r w:rsidRPr="0033383D">
                    <w:rPr>
                      <w:color w:val="000000" w:themeColor="text1"/>
                      <w:szCs w:val="21"/>
                    </w:rPr>
                    <w:t>35</w:t>
                  </w:r>
                </w:p>
              </w:tc>
              <w:tc>
                <w:tcPr>
                  <w:tcW w:w="1223" w:type="pct"/>
                  <w:vAlign w:val="center"/>
                </w:tcPr>
                <w:p w14:paraId="0A4B0364" w14:textId="77777777" w:rsidR="00D608B1" w:rsidRPr="0033383D" w:rsidRDefault="000373B4">
                  <w:pPr>
                    <w:jc w:val="center"/>
                    <w:rPr>
                      <w:color w:val="000000" w:themeColor="text1"/>
                      <w:szCs w:val="21"/>
                    </w:rPr>
                  </w:pPr>
                  <w:r w:rsidRPr="0033383D">
                    <w:rPr>
                      <w:color w:val="000000" w:themeColor="text1"/>
                      <w:szCs w:val="21"/>
                    </w:rPr>
                    <w:t>硝基苯</w:t>
                  </w:r>
                </w:p>
              </w:tc>
              <w:tc>
                <w:tcPr>
                  <w:tcW w:w="1044" w:type="pct"/>
                  <w:vAlign w:val="center"/>
                </w:tcPr>
                <w:p w14:paraId="7ACDD556" w14:textId="77777777" w:rsidR="00D608B1" w:rsidRPr="0033383D" w:rsidRDefault="000373B4">
                  <w:pPr>
                    <w:jc w:val="center"/>
                    <w:rPr>
                      <w:color w:val="000000" w:themeColor="text1"/>
                      <w:szCs w:val="21"/>
                    </w:rPr>
                  </w:pPr>
                  <w:r w:rsidRPr="0033383D">
                    <w:rPr>
                      <w:color w:val="000000" w:themeColor="text1"/>
                      <w:szCs w:val="21"/>
                    </w:rPr>
                    <w:t>98-95-3</w:t>
                  </w:r>
                </w:p>
              </w:tc>
              <w:tc>
                <w:tcPr>
                  <w:tcW w:w="926" w:type="pct"/>
                  <w:vAlign w:val="center"/>
                </w:tcPr>
                <w:p w14:paraId="457E456B" w14:textId="77777777" w:rsidR="00D608B1" w:rsidRPr="0033383D" w:rsidRDefault="000373B4">
                  <w:pPr>
                    <w:jc w:val="center"/>
                    <w:rPr>
                      <w:color w:val="000000" w:themeColor="text1"/>
                      <w:szCs w:val="21"/>
                    </w:rPr>
                  </w:pPr>
                  <w:r w:rsidRPr="0033383D">
                    <w:rPr>
                      <w:color w:val="000000" w:themeColor="text1"/>
                      <w:szCs w:val="21"/>
                    </w:rPr>
                    <w:t>76</w:t>
                  </w:r>
                </w:p>
              </w:tc>
              <w:tc>
                <w:tcPr>
                  <w:tcW w:w="911" w:type="pct"/>
                  <w:vAlign w:val="center"/>
                </w:tcPr>
                <w:p w14:paraId="1839F968" w14:textId="77777777" w:rsidR="00D608B1" w:rsidRPr="0033383D" w:rsidRDefault="000373B4">
                  <w:pPr>
                    <w:jc w:val="center"/>
                    <w:rPr>
                      <w:color w:val="000000" w:themeColor="text1"/>
                      <w:szCs w:val="21"/>
                    </w:rPr>
                  </w:pPr>
                  <w:r w:rsidRPr="0033383D">
                    <w:rPr>
                      <w:color w:val="000000" w:themeColor="text1"/>
                      <w:szCs w:val="21"/>
                    </w:rPr>
                    <w:t>760</w:t>
                  </w:r>
                </w:p>
              </w:tc>
            </w:tr>
            <w:tr w:rsidR="00D608B1" w:rsidRPr="0033383D" w14:paraId="539EAD85" w14:textId="77777777">
              <w:tc>
                <w:tcPr>
                  <w:tcW w:w="894" w:type="pct"/>
                  <w:vAlign w:val="center"/>
                </w:tcPr>
                <w:p w14:paraId="43F3B476" w14:textId="77777777" w:rsidR="00D608B1" w:rsidRPr="0033383D" w:rsidRDefault="000373B4">
                  <w:pPr>
                    <w:jc w:val="center"/>
                    <w:rPr>
                      <w:color w:val="000000" w:themeColor="text1"/>
                      <w:szCs w:val="21"/>
                    </w:rPr>
                  </w:pPr>
                  <w:r w:rsidRPr="0033383D">
                    <w:rPr>
                      <w:color w:val="000000" w:themeColor="text1"/>
                      <w:szCs w:val="21"/>
                    </w:rPr>
                    <w:t>36</w:t>
                  </w:r>
                </w:p>
              </w:tc>
              <w:tc>
                <w:tcPr>
                  <w:tcW w:w="1223" w:type="pct"/>
                  <w:vAlign w:val="center"/>
                </w:tcPr>
                <w:p w14:paraId="775EFD90" w14:textId="77777777" w:rsidR="00D608B1" w:rsidRPr="0033383D" w:rsidRDefault="000373B4">
                  <w:pPr>
                    <w:jc w:val="center"/>
                    <w:rPr>
                      <w:color w:val="000000" w:themeColor="text1"/>
                      <w:szCs w:val="21"/>
                    </w:rPr>
                  </w:pPr>
                  <w:r w:rsidRPr="0033383D">
                    <w:rPr>
                      <w:color w:val="000000" w:themeColor="text1"/>
                      <w:szCs w:val="21"/>
                    </w:rPr>
                    <w:t>苯胺</w:t>
                  </w:r>
                </w:p>
              </w:tc>
              <w:tc>
                <w:tcPr>
                  <w:tcW w:w="1044" w:type="pct"/>
                  <w:vAlign w:val="center"/>
                </w:tcPr>
                <w:p w14:paraId="12328755" w14:textId="77777777" w:rsidR="00D608B1" w:rsidRPr="0033383D" w:rsidRDefault="000373B4">
                  <w:pPr>
                    <w:jc w:val="center"/>
                    <w:rPr>
                      <w:color w:val="000000" w:themeColor="text1"/>
                      <w:szCs w:val="21"/>
                    </w:rPr>
                  </w:pPr>
                  <w:r w:rsidRPr="0033383D">
                    <w:rPr>
                      <w:color w:val="000000" w:themeColor="text1"/>
                      <w:szCs w:val="21"/>
                    </w:rPr>
                    <w:t>62-53-3</w:t>
                  </w:r>
                </w:p>
              </w:tc>
              <w:tc>
                <w:tcPr>
                  <w:tcW w:w="926" w:type="pct"/>
                  <w:vAlign w:val="center"/>
                </w:tcPr>
                <w:p w14:paraId="377E91D5" w14:textId="77777777" w:rsidR="00D608B1" w:rsidRPr="0033383D" w:rsidRDefault="000373B4">
                  <w:pPr>
                    <w:jc w:val="center"/>
                    <w:rPr>
                      <w:color w:val="000000" w:themeColor="text1"/>
                      <w:szCs w:val="21"/>
                    </w:rPr>
                  </w:pPr>
                  <w:r w:rsidRPr="0033383D">
                    <w:rPr>
                      <w:color w:val="000000" w:themeColor="text1"/>
                      <w:szCs w:val="21"/>
                    </w:rPr>
                    <w:t>260</w:t>
                  </w:r>
                </w:p>
              </w:tc>
              <w:tc>
                <w:tcPr>
                  <w:tcW w:w="911" w:type="pct"/>
                  <w:vAlign w:val="center"/>
                </w:tcPr>
                <w:p w14:paraId="0DAD7CF0" w14:textId="77777777" w:rsidR="00D608B1" w:rsidRPr="0033383D" w:rsidRDefault="000373B4">
                  <w:pPr>
                    <w:jc w:val="center"/>
                    <w:rPr>
                      <w:color w:val="000000" w:themeColor="text1"/>
                      <w:szCs w:val="21"/>
                    </w:rPr>
                  </w:pPr>
                  <w:r w:rsidRPr="0033383D">
                    <w:rPr>
                      <w:color w:val="000000" w:themeColor="text1"/>
                      <w:szCs w:val="21"/>
                    </w:rPr>
                    <w:t>663</w:t>
                  </w:r>
                </w:p>
              </w:tc>
            </w:tr>
            <w:tr w:rsidR="00D608B1" w:rsidRPr="0033383D" w14:paraId="012B6C02" w14:textId="77777777">
              <w:tc>
                <w:tcPr>
                  <w:tcW w:w="894" w:type="pct"/>
                  <w:vAlign w:val="center"/>
                </w:tcPr>
                <w:p w14:paraId="0973B936" w14:textId="77777777" w:rsidR="00D608B1" w:rsidRPr="0033383D" w:rsidRDefault="000373B4">
                  <w:pPr>
                    <w:jc w:val="center"/>
                    <w:rPr>
                      <w:color w:val="000000" w:themeColor="text1"/>
                      <w:szCs w:val="21"/>
                    </w:rPr>
                  </w:pPr>
                  <w:r w:rsidRPr="0033383D">
                    <w:rPr>
                      <w:color w:val="000000" w:themeColor="text1"/>
                      <w:szCs w:val="21"/>
                    </w:rPr>
                    <w:t>37</w:t>
                  </w:r>
                </w:p>
              </w:tc>
              <w:tc>
                <w:tcPr>
                  <w:tcW w:w="1223" w:type="pct"/>
                  <w:vAlign w:val="center"/>
                </w:tcPr>
                <w:p w14:paraId="379503B1" w14:textId="77777777" w:rsidR="00D608B1" w:rsidRPr="0033383D" w:rsidRDefault="000373B4">
                  <w:pPr>
                    <w:jc w:val="center"/>
                    <w:rPr>
                      <w:color w:val="000000" w:themeColor="text1"/>
                      <w:szCs w:val="21"/>
                    </w:rPr>
                  </w:pPr>
                  <w:r w:rsidRPr="0033383D">
                    <w:rPr>
                      <w:color w:val="000000" w:themeColor="text1"/>
                      <w:szCs w:val="21"/>
                    </w:rPr>
                    <w:t>2-</w:t>
                  </w:r>
                  <w:r w:rsidRPr="0033383D">
                    <w:rPr>
                      <w:color w:val="000000" w:themeColor="text1"/>
                      <w:szCs w:val="21"/>
                    </w:rPr>
                    <w:t>氯酚</w:t>
                  </w:r>
                </w:p>
              </w:tc>
              <w:tc>
                <w:tcPr>
                  <w:tcW w:w="1044" w:type="pct"/>
                  <w:vAlign w:val="center"/>
                </w:tcPr>
                <w:p w14:paraId="6ABB642E" w14:textId="77777777" w:rsidR="00D608B1" w:rsidRPr="0033383D" w:rsidRDefault="000373B4">
                  <w:pPr>
                    <w:jc w:val="center"/>
                    <w:rPr>
                      <w:color w:val="000000" w:themeColor="text1"/>
                      <w:szCs w:val="21"/>
                    </w:rPr>
                  </w:pPr>
                  <w:r w:rsidRPr="0033383D">
                    <w:rPr>
                      <w:color w:val="000000" w:themeColor="text1"/>
                      <w:szCs w:val="21"/>
                    </w:rPr>
                    <w:t>95-57-8</w:t>
                  </w:r>
                </w:p>
              </w:tc>
              <w:tc>
                <w:tcPr>
                  <w:tcW w:w="926" w:type="pct"/>
                  <w:vAlign w:val="center"/>
                </w:tcPr>
                <w:p w14:paraId="31FF3278" w14:textId="77777777" w:rsidR="00D608B1" w:rsidRPr="0033383D" w:rsidRDefault="000373B4">
                  <w:pPr>
                    <w:jc w:val="center"/>
                    <w:rPr>
                      <w:color w:val="000000" w:themeColor="text1"/>
                      <w:szCs w:val="21"/>
                    </w:rPr>
                  </w:pPr>
                  <w:r w:rsidRPr="0033383D">
                    <w:rPr>
                      <w:color w:val="000000" w:themeColor="text1"/>
                      <w:szCs w:val="21"/>
                    </w:rPr>
                    <w:t>2256</w:t>
                  </w:r>
                </w:p>
              </w:tc>
              <w:tc>
                <w:tcPr>
                  <w:tcW w:w="911" w:type="pct"/>
                  <w:vAlign w:val="center"/>
                </w:tcPr>
                <w:p w14:paraId="264005CE" w14:textId="77777777" w:rsidR="00D608B1" w:rsidRPr="0033383D" w:rsidRDefault="000373B4">
                  <w:pPr>
                    <w:jc w:val="center"/>
                    <w:rPr>
                      <w:color w:val="000000" w:themeColor="text1"/>
                      <w:szCs w:val="21"/>
                    </w:rPr>
                  </w:pPr>
                  <w:r w:rsidRPr="0033383D">
                    <w:rPr>
                      <w:color w:val="000000" w:themeColor="text1"/>
                      <w:szCs w:val="21"/>
                    </w:rPr>
                    <w:t>4500</w:t>
                  </w:r>
                </w:p>
              </w:tc>
            </w:tr>
            <w:tr w:rsidR="00D608B1" w:rsidRPr="0033383D" w14:paraId="26EC5C68" w14:textId="77777777">
              <w:tc>
                <w:tcPr>
                  <w:tcW w:w="894" w:type="pct"/>
                  <w:vAlign w:val="center"/>
                </w:tcPr>
                <w:p w14:paraId="79DB36BB" w14:textId="77777777" w:rsidR="00D608B1" w:rsidRPr="0033383D" w:rsidRDefault="000373B4">
                  <w:pPr>
                    <w:jc w:val="center"/>
                    <w:rPr>
                      <w:color w:val="000000" w:themeColor="text1"/>
                      <w:szCs w:val="21"/>
                    </w:rPr>
                  </w:pPr>
                  <w:r w:rsidRPr="0033383D">
                    <w:rPr>
                      <w:color w:val="000000" w:themeColor="text1"/>
                      <w:szCs w:val="21"/>
                    </w:rPr>
                    <w:t>38</w:t>
                  </w:r>
                </w:p>
              </w:tc>
              <w:tc>
                <w:tcPr>
                  <w:tcW w:w="1223" w:type="pct"/>
                  <w:vAlign w:val="center"/>
                </w:tcPr>
                <w:p w14:paraId="69CF9201" w14:textId="77777777" w:rsidR="00D608B1" w:rsidRPr="0033383D" w:rsidRDefault="000373B4">
                  <w:pPr>
                    <w:jc w:val="center"/>
                    <w:rPr>
                      <w:color w:val="000000" w:themeColor="text1"/>
                      <w:szCs w:val="21"/>
                    </w:rPr>
                  </w:pPr>
                  <w:r w:rsidRPr="0033383D">
                    <w:rPr>
                      <w:color w:val="000000" w:themeColor="text1"/>
                      <w:szCs w:val="21"/>
                    </w:rPr>
                    <w:t>苯并（</w:t>
                  </w:r>
                  <w:r w:rsidRPr="0033383D">
                    <w:rPr>
                      <w:color w:val="000000" w:themeColor="text1"/>
                      <w:szCs w:val="21"/>
                    </w:rPr>
                    <w:t>α</w:t>
                  </w:r>
                  <w:r w:rsidRPr="0033383D">
                    <w:rPr>
                      <w:color w:val="000000" w:themeColor="text1"/>
                      <w:szCs w:val="21"/>
                    </w:rPr>
                    <w:t>）芘</w:t>
                  </w:r>
                </w:p>
              </w:tc>
              <w:tc>
                <w:tcPr>
                  <w:tcW w:w="1044" w:type="pct"/>
                  <w:vAlign w:val="center"/>
                </w:tcPr>
                <w:p w14:paraId="5B210F4C" w14:textId="77777777" w:rsidR="00D608B1" w:rsidRPr="0033383D" w:rsidRDefault="000373B4">
                  <w:pPr>
                    <w:jc w:val="center"/>
                    <w:rPr>
                      <w:color w:val="000000" w:themeColor="text1"/>
                      <w:szCs w:val="21"/>
                    </w:rPr>
                  </w:pPr>
                  <w:r w:rsidRPr="0033383D">
                    <w:rPr>
                      <w:color w:val="000000" w:themeColor="text1"/>
                      <w:szCs w:val="21"/>
                    </w:rPr>
                    <w:t>56-55-3</w:t>
                  </w:r>
                </w:p>
              </w:tc>
              <w:tc>
                <w:tcPr>
                  <w:tcW w:w="926" w:type="pct"/>
                  <w:vAlign w:val="center"/>
                </w:tcPr>
                <w:p w14:paraId="1E54B5C5" w14:textId="77777777" w:rsidR="00D608B1" w:rsidRPr="0033383D" w:rsidRDefault="000373B4">
                  <w:pPr>
                    <w:jc w:val="center"/>
                    <w:rPr>
                      <w:color w:val="000000" w:themeColor="text1"/>
                      <w:szCs w:val="21"/>
                    </w:rPr>
                  </w:pPr>
                  <w:r w:rsidRPr="0033383D">
                    <w:rPr>
                      <w:color w:val="000000" w:themeColor="text1"/>
                      <w:szCs w:val="21"/>
                    </w:rPr>
                    <w:t>15</w:t>
                  </w:r>
                </w:p>
              </w:tc>
              <w:tc>
                <w:tcPr>
                  <w:tcW w:w="911" w:type="pct"/>
                  <w:vAlign w:val="center"/>
                </w:tcPr>
                <w:p w14:paraId="32CE1445" w14:textId="77777777" w:rsidR="00D608B1" w:rsidRPr="0033383D" w:rsidRDefault="000373B4">
                  <w:pPr>
                    <w:jc w:val="center"/>
                    <w:rPr>
                      <w:color w:val="000000" w:themeColor="text1"/>
                      <w:szCs w:val="21"/>
                    </w:rPr>
                  </w:pPr>
                  <w:r w:rsidRPr="0033383D">
                    <w:rPr>
                      <w:color w:val="000000" w:themeColor="text1"/>
                      <w:szCs w:val="21"/>
                    </w:rPr>
                    <w:t>151</w:t>
                  </w:r>
                </w:p>
              </w:tc>
            </w:tr>
            <w:tr w:rsidR="00D608B1" w:rsidRPr="0033383D" w14:paraId="7CED8064" w14:textId="77777777">
              <w:tc>
                <w:tcPr>
                  <w:tcW w:w="894" w:type="pct"/>
                  <w:vAlign w:val="center"/>
                </w:tcPr>
                <w:p w14:paraId="54A1C43E" w14:textId="77777777" w:rsidR="00D608B1" w:rsidRPr="0033383D" w:rsidRDefault="000373B4">
                  <w:pPr>
                    <w:jc w:val="center"/>
                    <w:rPr>
                      <w:color w:val="000000" w:themeColor="text1"/>
                      <w:szCs w:val="21"/>
                    </w:rPr>
                  </w:pPr>
                  <w:r w:rsidRPr="0033383D">
                    <w:rPr>
                      <w:color w:val="000000" w:themeColor="text1"/>
                      <w:szCs w:val="21"/>
                    </w:rPr>
                    <w:t>39</w:t>
                  </w:r>
                </w:p>
              </w:tc>
              <w:tc>
                <w:tcPr>
                  <w:tcW w:w="1223" w:type="pct"/>
                  <w:vAlign w:val="center"/>
                </w:tcPr>
                <w:p w14:paraId="5CF25CC8" w14:textId="77777777" w:rsidR="00D608B1" w:rsidRPr="0033383D" w:rsidRDefault="000373B4">
                  <w:pPr>
                    <w:jc w:val="center"/>
                    <w:rPr>
                      <w:color w:val="000000" w:themeColor="text1"/>
                      <w:szCs w:val="21"/>
                    </w:rPr>
                  </w:pPr>
                  <w:r w:rsidRPr="0033383D">
                    <w:rPr>
                      <w:color w:val="000000" w:themeColor="text1"/>
                      <w:szCs w:val="21"/>
                    </w:rPr>
                    <w:t>苯并</w:t>
                  </w:r>
                  <w:r w:rsidRPr="0033383D">
                    <w:rPr>
                      <w:color w:val="000000" w:themeColor="text1"/>
                      <w:szCs w:val="21"/>
                    </w:rPr>
                    <w:t>(a)</w:t>
                  </w:r>
                  <w:r w:rsidRPr="0033383D">
                    <w:rPr>
                      <w:color w:val="000000" w:themeColor="text1"/>
                      <w:szCs w:val="21"/>
                    </w:rPr>
                    <w:t>蒽</w:t>
                  </w:r>
                </w:p>
              </w:tc>
              <w:tc>
                <w:tcPr>
                  <w:tcW w:w="1044" w:type="pct"/>
                  <w:vAlign w:val="center"/>
                </w:tcPr>
                <w:p w14:paraId="58DE51D3" w14:textId="77777777" w:rsidR="00D608B1" w:rsidRPr="0033383D" w:rsidRDefault="000373B4">
                  <w:pPr>
                    <w:jc w:val="center"/>
                    <w:rPr>
                      <w:color w:val="000000" w:themeColor="text1"/>
                      <w:szCs w:val="21"/>
                    </w:rPr>
                  </w:pPr>
                  <w:r w:rsidRPr="0033383D">
                    <w:rPr>
                      <w:color w:val="000000" w:themeColor="text1"/>
                      <w:szCs w:val="21"/>
                    </w:rPr>
                    <w:t>50-32-8</w:t>
                  </w:r>
                </w:p>
              </w:tc>
              <w:tc>
                <w:tcPr>
                  <w:tcW w:w="926" w:type="pct"/>
                  <w:vAlign w:val="center"/>
                </w:tcPr>
                <w:p w14:paraId="63F5FE71" w14:textId="77777777" w:rsidR="00D608B1" w:rsidRPr="0033383D" w:rsidRDefault="000373B4">
                  <w:pPr>
                    <w:jc w:val="center"/>
                    <w:rPr>
                      <w:color w:val="000000" w:themeColor="text1"/>
                      <w:szCs w:val="21"/>
                    </w:rPr>
                  </w:pPr>
                  <w:r w:rsidRPr="0033383D">
                    <w:rPr>
                      <w:color w:val="000000" w:themeColor="text1"/>
                      <w:szCs w:val="21"/>
                    </w:rPr>
                    <w:t>1.5</w:t>
                  </w:r>
                </w:p>
              </w:tc>
              <w:tc>
                <w:tcPr>
                  <w:tcW w:w="911" w:type="pct"/>
                  <w:vAlign w:val="center"/>
                </w:tcPr>
                <w:p w14:paraId="6F2F1961" w14:textId="77777777" w:rsidR="00D608B1" w:rsidRPr="0033383D" w:rsidRDefault="000373B4">
                  <w:pPr>
                    <w:jc w:val="center"/>
                    <w:rPr>
                      <w:color w:val="000000" w:themeColor="text1"/>
                      <w:szCs w:val="21"/>
                    </w:rPr>
                  </w:pPr>
                  <w:r w:rsidRPr="0033383D">
                    <w:rPr>
                      <w:color w:val="000000" w:themeColor="text1"/>
                      <w:szCs w:val="21"/>
                    </w:rPr>
                    <w:t>15</w:t>
                  </w:r>
                </w:p>
              </w:tc>
            </w:tr>
            <w:tr w:rsidR="00D608B1" w:rsidRPr="0033383D" w14:paraId="18679066" w14:textId="77777777">
              <w:tc>
                <w:tcPr>
                  <w:tcW w:w="894" w:type="pct"/>
                  <w:vAlign w:val="center"/>
                </w:tcPr>
                <w:p w14:paraId="3E637ABC" w14:textId="77777777" w:rsidR="00D608B1" w:rsidRPr="0033383D" w:rsidRDefault="000373B4">
                  <w:pPr>
                    <w:jc w:val="center"/>
                    <w:rPr>
                      <w:color w:val="000000" w:themeColor="text1"/>
                      <w:szCs w:val="21"/>
                    </w:rPr>
                  </w:pPr>
                  <w:r w:rsidRPr="0033383D">
                    <w:rPr>
                      <w:color w:val="000000" w:themeColor="text1"/>
                      <w:szCs w:val="21"/>
                    </w:rPr>
                    <w:t>40</w:t>
                  </w:r>
                </w:p>
              </w:tc>
              <w:tc>
                <w:tcPr>
                  <w:tcW w:w="1223" w:type="pct"/>
                  <w:vAlign w:val="center"/>
                </w:tcPr>
                <w:p w14:paraId="09684243" w14:textId="77777777" w:rsidR="00D608B1" w:rsidRPr="0033383D" w:rsidRDefault="000373B4">
                  <w:pPr>
                    <w:jc w:val="center"/>
                    <w:rPr>
                      <w:color w:val="000000" w:themeColor="text1"/>
                      <w:szCs w:val="21"/>
                    </w:rPr>
                  </w:pPr>
                  <w:r w:rsidRPr="0033383D">
                    <w:rPr>
                      <w:color w:val="000000" w:themeColor="text1"/>
                      <w:szCs w:val="21"/>
                    </w:rPr>
                    <w:t>苯并</w:t>
                  </w:r>
                  <w:r w:rsidRPr="0033383D">
                    <w:rPr>
                      <w:color w:val="000000" w:themeColor="text1"/>
                      <w:szCs w:val="21"/>
                    </w:rPr>
                    <w:t>(b)</w:t>
                  </w:r>
                  <w:r w:rsidRPr="0033383D">
                    <w:rPr>
                      <w:color w:val="000000" w:themeColor="text1"/>
                      <w:szCs w:val="21"/>
                    </w:rPr>
                    <w:t>荧蒽</w:t>
                  </w:r>
                </w:p>
              </w:tc>
              <w:tc>
                <w:tcPr>
                  <w:tcW w:w="1044" w:type="pct"/>
                  <w:vAlign w:val="center"/>
                </w:tcPr>
                <w:p w14:paraId="7FC2AE25" w14:textId="77777777" w:rsidR="00D608B1" w:rsidRPr="0033383D" w:rsidRDefault="000373B4">
                  <w:pPr>
                    <w:jc w:val="center"/>
                    <w:rPr>
                      <w:color w:val="000000" w:themeColor="text1"/>
                      <w:szCs w:val="21"/>
                    </w:rPr>
                  </w:pPr>
                  <w:r w:rsidRPr="0033383D">
                    <w:rPr>
                      <w:color w:val="000000" w:themeColor="text1"/>
                      <w:szCs w:val="21"/>
                    </w:rPr>
                    <w:t>205-99-2</w:t>
                  </w:r>
                </w:p>
              </w:tc>
              <w:tc>
                <w:tcPr>
                  <w:tcW w:w="926" w:type="pct"/>
                  <w:vAlign w:val="center"/>
                </w:tcPr>
                <w:p w14:paraId="6A9FCF47" w14:textId="77777777" w:rsidR="00D608B1" w:rsidRPr="0033383D" w:rsidRDefault="000373B4">
                  <w:pPr>
                    <w:jc w:val="center"/>
                    <w:rPr>
                      <w:color w:val="000000" w:themeColor="text1"/>
                      <w:szCs w:val="21"/>
                    </w:rPr>
                  </w:pPr>
                  <w:r w:rsidRPr="0033383D">
                    <w:rPr>
                      <w:color w:val="000000" w:themeColor="text1"/>
                      <w:szCs w:val="21"/>
                    </w:rPr>
                    <w:t>15</w:t>
                  </w:r>
                </w:p>
              </w:tc>
              <w:tc>
                <w:tcPr>
                  <w:tcW w:w="911" w:type="pct"/>
                  <w:vAlign w:val="center"/>
                </w:tcPr>
                <w:p w14:paraId="0FDFD127" w14:textId="77777777" w:rsidR="00D608B1" w:rsidRPr="0033383D" w:rsidRDefault="000373B4">
                  <w:pPr>
                    <w:jc w:val="center"/>
                    <w:rPr>
                      <w:color w:val="000000" w:themeColor="text1"/>
                      <w:szCs w:val="21"/>
                    </w:rPr>
                  </w:pPr>
                  <w:r w:rsidRPr="0033383D">
                    <w:rPr>
                      <w:color w:val="000000" w:themeColor="text1"/>
                      <w:szCs w:val="21"/>
                    </w:rPr>
                    <w:t>151</w:t>
                  </w:r>
                </w:p>
              </w:tc>
            </w:tr>
            <w:tr w:rsidR="00D608B1" w:rsidRPr="0033383D" w14:paraId="325ED153" w14:textId="77777777">
              <w:tc>
                <w:tcPr>
                  <w:tcW w:w="894" w:type="pct"/>
                  <w:vAlign w:val="center"/>
                </w:tcPr>
                <w:p w14:paraId="581B5A9E" w14:textId="77777777" w:rsidR="00D608B1" w:rsidRPr="0033383D" w:rsidRDefault="000373B4">
                  <w:pPr>
                    <w:jc w:val="center"/>
                    <w:rPr>
                      <w:color w:val="000000" w:themeColor="text1"/>
                      <w:szCs w:val="21"/>
                    </w:rPr>
                  </w:pPr>
                  <w:r w:rsidRPr="0033383D">
                    <w:rPr>
                      <w:color w:val="000000" w:themeColor="text1"/>
                      <w:szCs w:val="21"/>
                    </w:rPr>
                    <w:t>41</w:t>
                  </w:r>
                </w:p>
              </w:tc>
              <w:tc>
                <w:tcPr>
                  <w:tcW w:w="1223" w:type="pct"/>
                  <w:vAlign w:val="center"/>
                </w:tcPr>
                <w:p w14:paraId="2C7036C4" w14:textId="77777777" w:rsidR="00D608B1" w:rsidRPr="0033383D" w:rsidRDefault="000373B4">
                  <w:pPr>
                    <w:jc w:val="center"/>
                    <w:rPr>
                      <w:color w:val="000000" w:themeColor="text1"/>
                      <w:szCs w:val="21"/>
                    </w:rPr>
                  </w:pPr>
                  <w:r w:rsidRPr="0033383D">
                    <w:rPr>
                      <w:color w:val="000000" w:themeColor="text1"/>
                      <w:szCs w:val="21"/>
                    </w:rPr>
                    <w:t>苯并</w:t>
                  </w:r>
                  <w:r w:rsidRPr="0033383D">
                    <w:rPr>
                      <w:color w:val="000000" w:themeColor="text1"/>
                      <w:szCs w:val="21"/>
                    </w:rPr>
                    <w:t>(k)</w:t>
                  </w:r>
                  <w:r w:rsidRPr="0033383D">
                    <w:rPr>
                      <w:color w:val="000000" w:themeColor="text1"/>
                      <w:szCs w:val="21"/>
                    </w:rPr>
                    <w:t>荧蒽</w:t>
                  </w:r>
                </w:p>
              </w:tc>
              <w:tc>
                <w:tcPr>
                  <w:tcW w:w="1044" w:type="pct"/>
                  <w:vAlign w:val="center"/>
                </w:tcPr>
                <w:p w14:paraId="67F1CF19" w14:textId="77777777" w:rsidR="00D608B1" w:rsidRPr="0033383D" w:rsidRDefault="000373B4">
                  <w:pPr>
                    <w:jc w:val="center"/>
                    <w:rPr>
                      <w:color w:val="000000" w:themeColor="text1"/>
                      <w:szCs w:val="21"/>
                    </w:rPr>
                  </w:pPr>
                  <w:r w:rsidRPr="0033383D">
                    <w:rPr>
                      <w:color w:val="000000" w:themeColor="text1"/>
                      <w:szCs w:val="21"/>
                    </w:rPr>
                    <w:t>207-08-9</w:t>
                  </w:r>
                </w:p>
              </w:tc>
              <w:tc>
                <w:tcPr>
                  <w:tcW w:w="926" w:type="pct"/>
                  <w:vAlign w:val="center"/>
                </w:tcPr>
                <w:p w14:paraId="42A2E060" w14:textId="77777777" w:rsidR="00D608B1" w:rsidRPr="0033383D" w:rsidRDefault="000373B4">
                  <w:pPr>
                    <w:jc w:val="center"/>
                    <w:rPr>
                      <w:color w:val="000000" w:themeColor="text1"/>
                      <w:szCs w:val="21"/>
                    </w:rPr>
                  </w:pPr>
                  <w:r w:rsidRPr="0033383D">
                    <w:rPr>
                      <w:color w:val="000000" w:themeColor="text1"/>
                      <w:szCs w:val="21"/>
                    </w:rPr>
                    <w:t>151</w:t>
                  </w:r>
                </w:p>
              </w:tc>
              <w:tc>
                <w:tcPr>
                  <w:tcW w:w="911" w:type="pct"/>
                  <w:vAlign w:val="center"/>
                </w:tcPr>
                <w:p w14:paraId="7D86AB19" w14:textId="77777777" w:rsidR="00D608B1" w:rsidRPr="0033383D" w:rsidRDefault="000373B4">
                  <w:pPr>
                    <w:jc w:val="center"/>
                    <w:rPr>
                      <w:color w:val="000000" w:themeColor="text1"/>
                      <w:szCs w:val="21"/>
                    </w:rPr>
                  </w:pPr>
                  <w:r w:rsidRPr="0033383D">
                    <w:rPr>
                      <w:color w:val="000000" w:themeColor="text1"/>
                      <w:szCs w:val="21"/>
                    </w:rPr>
                    <w:t>1500</w:t>
                  </w:r>
                </w:p>
              </w:tc>
            </w:tr>
            <w:tr w:rsidR="00D608B1" w:rsidRPr="0033383D" w14:paraId="3DFE58DF" w14:textId="77777777">
              <w:tc>
                <w:tcPr>
                  <w:tcW w:w="894" w:type="pct"/>
                  <w:vAlign w:val="center"/>
                </w:tcPr>
                <w:p w14:paraId="7A911EB6" w14:textId="77777777" w:rsidR="00D608B1" w:rsidRPr="0033383D" w:rsidRDefault="000373B4">
                  <w:pPr>
                    <w:jc w:val="center"/>
                    <w:rPr>
                      <w:color w:val="000000" w:themeColor="text1"/>
                      <w:szCs w:val="21"/>
                    </w:rPr>
                  </w:pPr>
                  <w:r w:rsidRPr="0033383D">
                    <w:rPr>
                      <w:color w:val="000000" w:themeColor="text1"/>
                      <w:szCs w:val="21"/>
                    </w:rPr>
                    <w:t>42</w:t>
                  </w:r>
                </w:p>
              </w:tc>
              <w:tc>
                <w:tcPr>
                  <w:tcW w:w="1223" w:type="pct"/>
                  <w:vAlign w:val="center"/>
                </w:tcPr>
                <w:p w14:paraId="2C5429D9" w14:textId="77777777" w:rsidR="00D608B1" w:rsidRPr="0033383D" w:rsidRDefault="000373B4">
                  <w:pPr>
                    <w:jc w:val="center"/>
                    <w:rPr>
                      <w:color w:val="000000" w:themeColor="text1"/>
                      <w:szCs w:val="21"/>
                    </w:rPr>
                  </w:pPr>
                  <w:r w:rsidRPr="0033383D">
                    <w:rPr>
                      <w:rFonts w:cs="仿宋" w:hint="eastAsia"/>
                      <w:color w:val="000000" w:themeColor="text1"/>
                      <w:szCs w:val="21"/>
                    </w:rPr>
                    <w:t>䓛</w:t>
                  </w:r>
                </w:p>
              </w:tc>
              <w:tc>
                <w:tcPr>
                  <w:tcW w:w="1044" w:type="pct"/>
                  <w:vAlign w:val="center"/>
                </w:tcPr>
                <w:p w14:paraId="33D63BE1" w14:textId="77777777" w:rsidR="00D608B1" w:rsidRPr="0033383D" w:rsidRDefault="000373B4">
                  <w:pPr>
                    <w:jc w:val="center"/>
                    <w:rPr>
                      <w:color w:val="000000" w:themeColor="text1"/>
                      <w:szCs w:val="21"/>
                    </w:rPr>
                  </w:pPr>
                  <w:r w:rsidRPr="0033383D">
                    <w:rPr>
                      <w:color w:val="000000" w:themeColor="text1"/>
                      <w:szCs w:val="21"/>
                    </w:rPr>
                    <w:t>218-01-9</w:t>
                  </w:r>
                </w:p>
              </w:tc>
              <w:tc>
                <w:tcPr>
                  <w:tcW w:w="926" w:type="pct"/>
                  <w:vAlign w:val="center"/>
                </w:tcPr>
                <w:p w14:paraId="3CC3FC9B" w14:textId="77777777" w:rsidR="00D608B1" w:rsidRPr="0033383D" w:rsidRDefault="000373B4">
                  <w:pPr>
                    <w:jc w:val="center"/>
                    <w:rPr>
                      <w:color w:val="000000" w:themeColor="text1"/>
                      <w:szCs w:val="21"/>
                    </w:rPr>
                  </w:pPr>
                  <w:r w:rsidRPr="0033383D">
                    <w:rPr>
                      <w:color w:val="000000" w:themeColor="text1"/>
                      <w:szCs w:val="21"/>
                    </w:rPr>
                    <w:t>1293</w:t>
                  </w:r>
                </w:p>
              </w:tc>
              <w:tc>
                <w:tcPr>
                  <w:tcW w:w="911" w:type="pct"/>
                  <w:vAlign w:val="center"/>
                </w:tcPr>
                <w:p w14:paraId="45BEA64B" w14:textId="77777777" w:rsidR="00D608B1" w:rsidRPr="0033383D" w:rsidRDefault="000373B4">
                  <w:pPr>
                    <w:jc w:val="center"/>
                    <w:rPr>
                      <w:color w:val="000000" w:themeColor="text1"/>
                      <w:szCs w:val="21"/>
                    </w:rPr>
                  </w:pPr>
                  <w:r w:rsidRPr="0033383D">
                    <w:rPr>
                      <w:color w:val="000000" w:themeColor="text1"/>
                      <w:szCs w:val="21"/>
                    </w:rPr>
                    <w:t>12900</w:t>
                  </w:r>
                </w:p>
              </w:tc>
            </w:tr>
            <w:tr w:rsidR="00D608B1" w:rsidRPr="0033383D" w14:paraId="084AD81D" w14:textId="77777777">
              <w:tc>
                <w:tcPr>
                  <w:tcW w:w="894" w:type="pct"/>
                  <w:vAlign w:val="center"/>
                </w:tcPr>
                <w:p w14:paraId="61A443BE" w14:textId="77777777" w:rsidR="00D608B1" w:rsidRPr="0033383D" w:rsidRDefault="000373B4">
                  <w:pPr>
                    <w:jc w:val="center"/>
                    <w:rPr>
                      <w:color w:val="000000" w:themeColor="text1"/>
                      <w:szCs w:val="21"/>
                    </w:rPr>
                  </w:pPr>
                  <w:r w:rsidRPr="0033383D">
                    <w:rPr>
                      <w:color w:val="000000" w:themeColor="text1"/>
                      <w:szCs w:val="21"/>
                    </w:rPr>
                    <w:t>43</w:t>
                  </w:r>
                </w:p>
              </w:tc>
              <w:tc>
                <w:tcPr>
                  <w:tcW w:w="1223" w:type="pct"/>
                  <w:vAlign w:val="center"/>
                </w:tcPr>
                <w:p w14:paraId="75C7BCF7" w14:textId="77777777" w:rsidR="00D608B1" w:rsidRPr="0033383D" w:rsidRDefault="000373B4">
                  <w:pPr>
                    <w:jc w:val="center"/>
                    <w:rPr>
                      <w:color w:val="000000" w:themeColor="text1"/>
                      <w:szCs w:val="21"/>
                    </w:rPr>
                  </w:pPr>
                  <w:r w:rsidRPr="0033383D">
                    <w:rPr>
                      <w:color w:val="000000" w:themeColor="text1"/>
                      <w:szCs w:val="21"/>
                    </w:rPr>
                    <w:t>二苯并</w:t>
                  </w:r>
                  <w:r w:rsidRPr="0033383D">
                    <w:rPr>
                      <w:color w:val="000000" w:themeColor="text1"/>
                      <w:szCs w:val="21"/>
                    </w:rPr>
                    <w:t>(a</w:t>
                  </w:r>
                  <w:r w:rsidRPr="0033383D">
                    <w:rPr>
                      <w:color w:val="000000" w:themeColor="text1"/>
                      <w:szCs w:val="21"/>
                    </w:rPr>
                    <w:t>，</w:t>
                  </w:r>
                  <w:r w:rsidRPr="0033383D">
                    <w:rPr>
                      <w:color w:val="000000" w:themeColor="text1"/>
                      <w:szCs w:val="21"/>
                    </w:rPr>
                    <w:t>h)</w:t>
                  </w:r>
                  <w:r w:rsidRPr="0033383D">
                    <w:rPr>
                      <w:color w:val="000000" w:themeColor="text1"/>
                      <w:szCs w:val="21"/>
                    </w:rPr>
                    <w:t>蒽</w:t>
                  </w:r>
                </w:p>
              </w:tc>
              <w:tc>
                <w:tcPr>
                  <w:tcW w:w="1044" w:type="pct"/>
                  <w:vAlign w:val="center"/>
                </w:tcPr>
                <w:p w14:paraId="0AA953FC" w14:textId="77777777" w:rsidR="00D608B1" w:rsidRPr="0033383D" w:rsidRDefault="000373B4">
                  <w:pPr>
                    <w:jc w:val="center"/>
                    <w:rPr>
                      <w:color w:val="000000" w:themeColor="text1"/>
                      <w:szCs w:val="21"/>
                    </w:rPr>
                  </w:pPr>
                  <w:r w:rsidRPr="0033383D">
                    <w:rPr>
                      <w:color w:val="000000" w:themeColor="text1"/>
                      <w:szCs w:val="21"/>
                    </w:rPr>
                    <w:t>53-70-3</w:t>
                  </w:r>
                </w:p>
              </w:tc>
              <w:tc>
                <w:tcPr>
                  <w:tcW w:w="926" w:type="pct"/>
                  <w:vAlign w:val="center"/>
                </w:tcPr>
                <w:p w14:paraId="1D078E97" w14:textId="77777777" w:rsidR="00D608B1" w:rsidRPr="0033383D" w:rsidRDefault="000373B4">
                  <w:pPr>
                    <w:jc w:val="center"/>
                    <w:rPr>
                      <w:color w:val="000000" w:themeColor="text1"/>
                      <w:szCs w:val="21"/>
                    </w:rPr>
                  </w:pPr>
                  <w:r w:rsidRPr="0033383D">
                    <w:rPr>
                      <w:color w:val="000000" w:themeColor="text1"/>
                      <w:szCs w:val="21"/>
                    </w:rPr>
                    <w:t>1.5</w:t>
                  </w:r>
                </w:p>
              </w:tc>
              <w:tc>
                <w:tcPr>
                  <w:tcW w:w="911" w:type="pct"/>
                  <w:vAlign w:val="center"/>
                </w:tcPr>
                <w:p w14:paraId="45F5F87E" w14:textId="77777777" w:rsidR="00D608B1" w:rsidRPr="0033383D" w:rsidRDefault="000373B4">
                  <w:pPr>
                    <w:jc w:val="center"/>
                    <w:rPr>
                      <w:color w:val="000000" w:themeColor="text1"/>
                      <w:szCs w:val="21"/>
                    </w:rPr>
                  </w:pPr>
                  <w:r w:rsidRPr="0033383D">
                    <w:rPr>
                      <w:color w:val="000000" w:themeColor="text1"/>
                      <w:szCs w:val="21"/>
                    </w:rPr>
                    <w:t>15</w:t>
                  </w:r>
                </w:p>
              </w:tc>
            </w:tr>
            <w:tr w:rsidR="00D608B1" w:rsidRPr="0033383D" w14:paraId="2C7F5759" w14:textId="77777777">
              <w:tc>
                <w:tcPr>
                  <w:tcW w:w="894" w:type="pct"/>
                  <w:vAlign w:val="center"/>
                </w:tcPr>
                <w:p w14:paraId="3A5177F3" w14:textId="77777777" w:rsidR="00D608B1" w:rsidRPr="0033383D" w:rsidRDefault="000373B4">
                  <w:pPr>
                    <w:jc w:val="center"/>
                    <w:rPr>
                      <w:color w:val="000000" w:themeColor="text1"/>
                      <w:szCs w:val="21"/>
                    </w:rPr>
                  </w:pPr>
                  <w:r w:rsidRPr="0033383D">
                    <w:rPr>
                      <w:color w:val="000000" w:themeColor="text1"/>
                      <w:szCs w:val="21"/>
                    </w:rPr>
                    <w:t>44</w:t>
                  </w:r>
                </w:p>
              </w:tc>
              <w:tc>
                <w:tcPr>
                  <w:tcW w:w="1223" w:type="pct"/>
                  <w:vAlign w:val="center"/>
                </w:tcPr>
                <w:p w14:paraId="62736D95" w14:textId="77777777" w:rsidR="00D608B1" w:rsidRPr="0033383D" w:rsidRDefault="000373B4">
                  <w:pPr>
                    <w:jc w:val="center"/>
                    <w:rPr>
                      <w:color w:val="000000" w:themeColor="text1"/>
                      <w:szCs w:val="21"/>
                    </w:rPr>
                  </w:pPr>
                  <w:r w:rsidRPr="0033383D">
                    <w:rPr>
                      <w:color w:val="000000" w:themeColor="text1"/>
                      <w:szCs w:val="21"/>
                    </w:rPr>
                    <w:t>茚并</w:t>
                  </w:r>
                  <w:r w:rsidRPr="0033383D">
                    <w:rPr>
                      <w:color w:val="000000" w:themeColor="text1"/>
                      <w:szCs w:val="21"/>
                    </w:rPr>
                    <w:t>(1,2,3-cd)</w:t>
                  </w:r>
                  <w:r w:rsidRPr="0033383D">
                    <w:rPr>
                      <w:color w:val="000000" w:themeColor="text1"/>
                      <w:szCs w:val="21"/>
                    </w:rPr>
                    <w:t>芘</w:t>
                  </w:r>
                </w:p>
              </w:tc>
              <w:tc>
                <w:tcPr>
                  <w:tcW w:w="1044" w:type="pct"/>
                  <w:vAlign w:val="center"/>
                </w:tcPr>
                <w:p w14:paraId="013FD1D6" w14:textId="77777777" w:rsidR="00D608B1" w:rsidRPr="0033383D" w:rsidRDefault="000373B4">
                  <w:pPr>
                    <w:jc w:val="center"/>
                    <w:rPr>
                      <w:color w:val="000000" w:themeColor="text1"/>
                      <w:szCs w:val="21"/>
                    </w:rPr>
                  </w:pPr>
                  <w:r w:rsidRPr="0033383D">
                    <w:rPr>
                      <w:color w:val="000000" w:themeColor="text1"/>
                      <w:szCs w:val="21"/>
                    </w:rPr>
                    <w:t>193-39-5</w:t>
                  </w:r>
                </w:p>
              </w:tc>
              <w:tc>
                <w:tcPr>
                  <w:tcW w:w="926" w:type="pct"/>
                  <w:vAlign w:val="center"/>
                </w:tcPr>
                <w:p w14:paraId="0861B704" w14:textId="77777777" w:rsidR="00D608B1" w:rsidRPr="0033383D" w:rsidRDefault="000373B4">
                  <w:pPr>
                    <w:jc w:val="center"/>
                    <w:rPr>
                      <w:color w:val="000000" w:themeColor="text1"/>
                      <w:szCs w:val="21"/>
                    </w:rPr>
                  </w:pPr>
                  <w:r w:rsidRPr="0033383D">
                    <w:rPr>
                      <w:color w:val="000000" w:themeColor="text1"/>
                      <w:szCs w:val="21"/>
                    </w:rPr>
                    <w:t>15</w:t>
                  </w:r>
                </w:p>
              </w:tc>
              <w:tc>
                <w:tcPr>
                  <w:tcW w:w="911" w:type="pct"/>
                  <w:vAlign w:val="center"/>
                </w:tcPr>
                <w:p w14:paraId="27B6D7BE" w14:textId="77777777" w:rsidR="00D608B1" w:rsidRPr="0033383D" w:rsidRDefault="000373B4">
                  <w:pPr>
                    <w:jc w:val="center"/>
                    <w:rPr>
                      <w:color w:val="000000" w:themeColor="text1"/>
                      <w:szCs w:val="21"/>
                    </w:rPr>
                  </w:pPr>
                  <w:r w:rsidRPr="0033383D">
                    <w:rPr>
                      <w:color w:val="000000" w:themeColor="text1"/>
                      <w:szCs w:val="21"/>
                    </w:rPr>
                    <w:t>151</w:t>
                  </w:r>
                </w:p>
              </w:tc>
            </w:tr>
            <w:tr w:rsidR="00D608B1" w:rsidRPr="0033383D" w14:paraId="437DC460" w14:textId="77777777">
              <w:tc>
                <w:tcPr>
                  <w:tcW w:w="894" w:type="pct"/>
                  <w:vAlign w:val="center"/>
                </w:tcPr>
                <w:p w14:paraId="2C46BFD2" w14:textId="77777777" w:rsidR="00D608B1" w:rsidRPr="0033383D" w:rsidRDefault="000373B4">
                  <w:pPr>
                    <w:jc w:val="center"/>
                    <w:rPr>
                      <w:color w:val="000000" w:themeColor="text1"/>
                      <w:szCs w:val="21"/>
                    </w:rPr>
                  </w:pPr>
                  <w:r w:rsidRPr="0033383D">
                    <w:rPr>
                      <w:color w:val="000000" w:themeColor="text1"/>
                      <w:szCs w:val="21"/>
                    </w:rPr>
                    <w:t>45</w:t>
                  </w:r>
                </w:p>
              </w:tc>
              <w:tc>
                <w:tcPr>
                  <w:tcW w:w="1223" w:type="pct"/>
                  <w:vAlign w:val="center"/>
                </w:tcPr>
                <w:p w14:paraId="3139AC40" w14:textId="77777777" w:rsidR="00D608B1" w:rsidRPr="0033383D" w:rsidRDefault="000373B4">
                  <w:pPr>
                    <w:jc w:val="center"/>
                    <w:rPr>
                      <w:color w:val="000000" w:themeColor="text1"/>
                      <w:szCs w:val="21"/>
                    </w:rPr>
                  </w:pPr>
                  <w:r w:rsidRPr="0033383D">
                    <w:rPr>
                      <w:color w:val="000000" w:themeColor="text1"/>
                      <w:szCs w:val="21"/>
                    </w:rPr>
                    <w:t>萘</w:t>
                  </w:r>
                </w:p>
              </w:tc>
              <w:tc>
                <w:tcPr>
                  <w:tcW w:w="1044" w:type="pct"/>
                  <w:vAlign w:val="center"/>
                </w:tcPr>
                <w:p w14:paraId="0C91E3FD" w14:textId="77777777" w:rsidR="00D608B1" w:rsidRPr="0033383D" w:rsidRDefault="000373B4">
                  <w:pPr>
                    <w:jc w:val="center"/>
                    <w:rPr>
                      <w:color w:val="000000" w:themeColor="text1"/>
                      <w:szCs w:val="21"/>
                    </w:rPr>
                  </w:pPr>
                  <w:r w:rsidRPr="0033383D">
                    <w:rPr>
                      <w:color w:val="000000" w:themeColor="text1"/>
                      <w:szCs w:val="21"/>
                    </w:rPr>
                    <w:t>91-20-3</w:t>
                  </w:r>
                </w:p>
              </w:tc>
              <w:tc>
                <w:tcPr>
                  <w:tcW w:w="926" w:type="pct"/>
                  <w:vAlign w:val="center"/>
                </w:tcPr>
                <w:p w14:paraId="53E41CBD" w14:textId="77777777" w:rsidR="00D608B1" w:rsidRPr="0033383D" w:rsidRDefault="000373B4">
                  <w:pPr>
                    <w:jc w:val="center"/>
                    <w:rPr>
                      <w:color w:val="000000" w:themeColor="text1"/>
                      <w:szCs w:val="21"/>
                    </w:rPr>
                  </w:pPr>
                  <w:r w:rsidRPr="0033383D">
                    <w:rPr>
                      <w:color w:val="000000" w:themeColor="text1"/>
                      <w:szCs w:val="21"/>
                    </w:rPr>
                    <w:t>70</w:t>
                  </w:r>
                </w:p>
              </w:tc>
              <w:tc>
                <w:tcPr>
                  <w:tcW w:w="911" w:type="pct"/>
                  <w:vAlign w:val="center"/>
                </w:tcPr>
                <w:p w14:paraId="712F6D37" w14:textId="77777777" w:rsidR="00D608B1" w:rsidRPr="0033383D" w:rsidRDefault="000373B4">
                  <w:pPr>
                    <w:jc w:val="center"/>
                    <w:rPr>
                      <w:color w:val="000000" w:themeColor="text1"/>
                      <w:szCs w:val="21"/>
                    </w:rPr>
                  </w:pPr>
                  <w:r w:rsidRPr="0033383D">
                    <w:rPr>
                      <w:color w:val="000000" w:themeColor="text1"/>
                      <w:szCs w:val="21"/>
                    </w:rPr>
                    <w:t>700</w:t>
                  </w:r>
                </w:p>
              </w:tc>
            </w:tr>
            <w:tr w:rsidR="00D608B1" w:rsidRPr="0033383D" w14:paraId="13876139" w14:textId="77777777">
              <w:tc>
                <w:tcPr>
                  <w:tcW w:w="5000" w:type="pct"/>
                  <w:gridSpan w:val="5"/>
                  <w:vAlign w:val="center"/>
                </w:tcPr>
                <w:p w14:paraId="4AE37835" w14:textId="77777777" w:rsidR="00D608B1" w:rsidRPr="0033383D" w:rsidRDefault="000373B4">
                  <w:pPr>
                    <w:jc w:val="center"/>
                    <w:rPr>
                      <w:color w:val="000000" w:themeColor="text1"/>
                      <w:szCs w:val="21"/>
                    </w:rPr>
                  </w:pPr>
                  <w:r w:rsidRPr="0033383D">
                    <w:rPr>
                      <w:color w:val="000000" w:themeColor="text1"/>
                      <w:szCs w:val="21"/>
                    </w:rPr>
                    <w:t>注：</w:t>
                  </w:r>
                  <w:r w:rsidRPr="0033383D">
                    <w:rPr>
                      <w:rFonts w:cs="宋体" w:hint="eastAsia"/>
                      <w:color w:val="000000" w:themeColor="text1"/>
                      <w:szCs w:val="21"/>
                    </w:rPr>
                    <w:t>①</w:t>
                  </w:r>
                  <w:r w:rsidRPr="0033383D">
                    <w:rPr>
                      <w:color w:val="000000" w:themeColor="text1"/>
                      <w:szCs w:val="21"/>
                    </w:rPr>
                    <w:t>具体地块土壤中污染物检测含量超过筛选值，但等于或者低于土壤环境背景值（见</w:t>
                  </w:r>
                  <w:r w:rsidRPr="0033383D">
                    <w:rPr>
                      <w:color w:val="000000" w:themeColor="text1"/>
                      <w:szCs w:val="21"/>
                    </w:rPr>
                    <w:t>3.6</w:t>
                  </w:r>
                  <w:r w:rsidRPr="0033383D">
                    <w:rPr>
                      <w:color w:val="000000" w:themeColor="text1"/>
                      <w:szCs w:val="21"/>
                    </w:rPr>
                    <w:t>）水平的，不纳入污染地块管理。土壤环境背景值可参见附录</w:t>
                  </w:r>
                  <w:r w:rsidRPr="0033383D">
                    <w:rPr>
                      <w:color w:val="000000" w:themeColor="text1"/>
                      <w:szCs w:val="21"/>
                    </w:rPr>
                    <w:t>A</w:t>
                  </w:r>
                  <w:r w:rsidRPr="0033383D">
                    <w:rPr>
                      <w:color w:val="000000" w:themeColor="text1"/>
                      <w:szCs w:val="21"/>
                    </w:rPr>
                    <w:t>。</w:t>
                  </w:r>
                </w:p>
              </w:tc>
            </w:tr>
            <w:tr w:rsidR="00D608B1" w:rsidRPr="0033383D" w14:paraId="4151BB74" w14:textId="77777777">
              <w:tc>
                <w:tcPr>
                  <w:tcW w:w="5000" w:type="pct"/>
                  <w:gridSpan w:val="5"/>
                  <w:vAlign w:val="center"/>
                </w:tcPr>
                <w:p w14:paraId="4BA984A0" w14:textId="77777777" w:rsidR="00D608B1" w:rsidRPr="0033383D" w:rsidRDefault="000373B4">
                  <w:pPr>
                    <w:jc w:val="left"/>
                    <w:rPr>
                      <w:color w:val="000000" w:themeColor="text1"/>
                      <w:szCs w:val="21"/>
                    </w:rPr>
                  </w:pPr>
                  <w:r w:rsidRPr="0033383D">
                    <w:rPr>
                      <w:color w:val="000000" w:themeColor="text1"/>
                      <w:szCs w:val="21"/>
                    </w:rPr>
                    <w:t>石油烃类（其他项目）</w:t>
                  </w:r>
                </w:p>
              </w:tc>
            </w:tr>
            <w:tr w:rsidR="00D608B1" w:rsidRPr="0033383D" w14:paraId="72AA85FA" w14:textId="77777777">
              <w:tc>
                <w:tcPr>
                  <w:tcW w:w="894" w:type="pct"/>
                  <w:vAlign w:val="center"/>
                </w:tcPr>
                <w:p w14:paraId="779115FF" w14:textId="77777777" w:rsidR="00D608B1" w:rsidRPr="0033383D" w:rsidRDefault="000373B4">
                  <w:pPr>
                    <w:jc w:val="center"/>
                    <w:rPr>
                      <w:color w:val="000000" w:themeColor="text1"/>
                      <w:szCs w:val="21"/>
                    </w:rPr>
                  </w:pPr>
                  <w:r w:rsidRPr="0033383D">
                    <w:rPr>
                      <w:color w:val="000000" w:themeColor="text1"/>
                      <w:szCs w:val="21"/>
                    </w:rPr>
                    <w:t>1</w:t>
                  </w:r>
                </w:p>
              </w:tc>
              <w:tc>
                <w:tcPr>
                  <w:tcW w:w="1223" w:type="pct"/>
                  <w:vAlign w:val="center"/>
                </w:tcPr>
                <w:p w14:paraId="1405D512" w14:textId="77777777" w:rsidR="00D608B1" w:rsidRPr="0033383D" w:rsidRDefault="000373B4">
                  <w:pPr>
                    <w:jc w:val="center"/>
                    <w:rPr>
                      <w:color w:val="000000" w:themeColor="text1"/>
                      <w:szCs w:val="21"/>
                    </w:rPr>
                  </w:pPr>
                  <w:r w:rsidRPr="0033383D">
                    <w:rPr>
                      <w:color w:val="000000" w:themeColor="text1"/>
                      <w:szCs w:val="21"/>
                    </w:rPr>
                    <w:t>石油烃（</w:t>
                  </w:r>
                  <w:r w:rsidRPr="0033383D">
                    <w:rPr>
                      <w:color w:val="000000" w:themeColor="text1"/>
                      <w:szCs w:val="21"/>
                    </w:rPr>
                    <w:t>C</w:t>
                  </w:r>
                  <w:r w:rsidRPr="0033383D">
                    <w:rPr>
                      <w:color w:val="000000" w:themeColor="text1"/>
                      <w:szCs w:val="21"/>
                      <w:vertAlign w:val="subscript"/>
                    </w:rPr>
                    <w:t>10</w:t>
                  </w:r>
                  <w:r w:rsidRPr="0033383D">
                    <w:rPr>
                      <w:color w:val="000000" w:themeColor="text1"/>
                      <w:szCs w:val="21"/>
                    </w:rPr>
                    <w:t>-C</w:t>
                  </w:r>
                  <w:r w:rsidRPr="0033383D">
                    <w:rPr>
                      <w:color w:val="000000" w:themeColor="text1"/>
                      <w:szCs w:val="21"/>
                      <w:vertAlign w:val="subscript"/>
                    </w:rPr>
                    <w:t>40</w:t>
                  </w:r>
                  <w:r w:rsidRPr="0033383D">
                    <w:rPr>
                      <w:color w:val="000000" w:themeColor="text1"/>
                      <w:szCs w:val="21"/>
                    </w:rPr>
                    <w:t>）</w:t>
                  </w:r>
                </w:p>
              </w:tc>
              <w:tc>
                <w:tcPr>
                  <w:tcW w:w="1044" w:type="pct"/>
                  <w:vAlign w:val="center"/>
                </w:tcPr>
                <w:p w14:paraId="3ECBC9B6" w14:textId="77777777" w:rsidR="00D608B1" w:rsidRPr="0033383D" w:rsidRDefault="000373B4">
                  <w:pPr>
                    <w:jc w:val="center"/>
                    <w:rPr>
                      <w:color w:val="000000" w:themeColor="text1"/>
                      <w:szCs w:val="21"/>
                    </w:rPr>
                  </w:pPr>
                  <w:r w:rsidRPr="0033383D">
                    <w:rPr>
                      <w:color w:val="000000" w:themeColor="text1"/>
                      <w:szCs w:val="21"/>
                    </w:rPr>
                    <w:t>—</w:t>
                  </w:r>
                </w:p>
              </w:tc>
              <w:tc>
                <w:tcPr>
                  <w:tcW w:w="926" w:type="pct"/>
                  <w:vAlign w:val="center"/>
                </w:tcPr>
                <w:p w14:paraId="2B063179" w14:textId="77777777" w:rsidR="00D608B1" w:rsidRPr="0033383D" w:rsidRDefault="000373B4">
                  <w:pPr>
                    <w:jc w:val="center"/>
                    <w:rPr>
                      <w:color w:val="000000" w:themeColor="text1"/>
                      <w:szCs w:val="21"/>
                    </w:rPr>
                  </w:pPr>
                  <w:r w:rsidRPr="0033383D">
                    <w:rPr>
                      <w:color w:val="000000" w:themeColor="text1"/>
                      <w:szCs w:val="21"/>
                    </w:rPr>
                    <w:t>4500</w:t>
                  </w:r>
                </w:p>
              </w:tc>
              <w:tc>
                <w:tcPr>
                  <w:tcW w:w="911" w:type="pct"/>
                  <w:vAlign w:val="center"/>
                </w:tcPr>
                <w:p w14:paraId="27A4A715" w14:textId="77777777" w:rsidR="00D608B1" w:rsidRPr="0033383D" w:rsidRDefault="000373B4">
                  <w:pPr>
                    <w:jc w:val="center"/>
                    <w:rPr>
                      <w:color w:val="000000" w:themeColor="text1"/>
                      <w:szCs w:val="21"/>
                    </w:rPr>
                  </w:pPr>
                  <w:r w:rsidRPr="0033383D">
                    <w:rPr>
                      <w:color w:val="000000" w:themeColor="text1"/>
                      <w:szCs w:val="21"/>
                    </w:rPr>
                    <w:t>9000</w:t>
                  </w:r>
                </w:p>
              </w:tc>
            </w:tr>
          </w:tbl>
          <w:p w14:paraId="12E2AE40" w14:textId="77777777" w:rsidR="00D608B1" w:rsidRPr="0033383D" w:rsidRDefault="00D608B1">
            <w:pPr>
              <w:spacing w:line="360" w:lineRule="auto"/>
              <w:rPr>
                <w:rFonts w:cs="宋体"/>
                <w:color w:val="000000" w:themeColor="text1"/>
                <w:sz w:val="24"/>
              </w:rPr>
            </w:pPr>
          </w:p>
        </w:tc>
      </w:tr>
      <w:tr w:rsidR="00D608B1" w:rsidRPr="0033383D" w14:paraId="4A93B323" w14:textId="77777777">
        <w:trPr>
          <w:trHeight w:val="557"/>
          <w:jc w:val="center"/>
        </w:trPr>
        <w:tc>
          <w:tcPr>
            <w:tcW w:w="467" w:type="dxa"/>
            <w:vAlign w:val="center"/>
          </w:tcPr>
          <w:p w14:paraId="436E9D11" w14:textId="77777777" w:rsidR="00D608B1" w:rsidRPr="0033383D" w:rsidRDefault="00D608B1">
            <w:pPr>
              <w:spacing w:line="360" w:lineRule="auto"/>
              <w:jc w:val="center"/>
              <w:rPr>
                <w:rFonts w:cs="宋体"/>
                <w:b/>
                <w:color w:val="000000" w:themeColor="text1"/>
                <w:sz w:val="24"/>
              </w:rPr>
            </w:pPr>
          </w:p>
          <w:p w14:paraId="058C77DC" w14:textId="77777777" w:rsidR="00D608B1" w:rsidRPr="0033383D" w:rsidRDefault="00D608B1">
            <w:pPr>
              <w:spacing w:line="360" w:lineRule="auto"/>
              <w:jc w:val="center"/>
              <w:rPr>
                <w:rFonts w:cs="宋体"/>
                <w:b/>
                <w:color w:val="000000" w:themeColor="text1"/>
                <w:sz w:val="24"/>
              </w:rPr>
            </w:pPr>
          </w:p>
          <w:p w14:paraId="78DEEEDD" w14:textId="77777777" w:rsidR="00D608B1" w:rsidRPr="0033383D" w:rsidRDefault="00D608B1">
            <w:pPr>
              <w:spacing w:line="360" w:lineRule="auto"/>
              <w:jc w:val="center"/>
              <w:rPr>
                <w:rFonts w:cs="宋体"/>
                <w:b/>
                <w:color w:val="000000" w:themeColor="text1"/>
                <w:sz w:val="24"/>
              </w:rPr>
            </w:pPr>
          </w:p>
          <w:p w14:paraId="1B7E7A1E" w14:textId="77777777" w:rsidR="00D608B1" w:rsidRPr="0033383D" w:rsidRDefault="00D608B1">
            <w:pPr>
              <w:spacing w:line="360" w:lineRule="auto"/>
              <w:jc w:val="center"/>
              <w:rPr>
                <w:rFonts w:cs="宋体"/>
                <w:b/>
                <w:color w:val="000000" w:themeColor="text1"/>
                <w:sz w:val="24"/>
              </w:rPr>
            </w:pPr>
          </w:p>
          <w:p w14:paraId="5E1F7EAE" w14:textId="77777777" w:rsidR="00D608B1" w:rsidRPr="0033383D" w:rsidRDefault="00D608B1">
            <w:pPr>
              <w:spacing w:line="360" w:lineRule="auto"/>
              <w:jc w:val="center"/>
              <w:rPr>
                <w:rFonts w:cs="宋体"/>
                <w:b/>
                <w:color w:val="000000" w:themeColor="text1"/>
                <w:sz w:val="24"/>
              </w:rPr>
            </w:pPr>
          </w:p>
          <w:p w14:paraId="794BB25F" w14:textId="77777777" w:rsidR="00D608B1" w:rsidRPr="0033383D" w:rsidRDefault="00D608B1">
            <w:pPr>
              <w:spacing w:line="360" w:lineRule="auto"/>
              <w:jc w:val="center"/>
              <w:rPr>
                <w:rFonts w:cs="宋体"/>
                <w:b/>
                <w:color w:val="000000" w:themeColor="text1"/>
                <w:sz w:val="24"/>
              </w:rPr>
            </w:pPr>
          </w:p>
          <w:p w14:paraId="6806EC8E" w14:textId="77777777" w:rsidR="00D608B1" w:rsidRPr="0033383D" w:rsidRDefault="00D608B1">
            <w:pPr>
              <w:spacing w:line="360" w:lineRule="auto"/>
              <w:jc w:val="center"/>
              <w:rPr>
                <w:rFonts w:cs="宋体"/>
                <w:b/>
                <w:color w:val="000000" w:themeColor="text1"/>
                <w:sz w:val="24"/>
              </w:rPr>
            </w:pPr>
          </w:p>
          <w:p w14:paraId="6CAE0223" w14:textId="77777777" w:rsidR="00D608B1" w:rsidRPr="0033383D" w:rsidRDefault="00D608B1">
            <w:pPr>
              <w:spacing w:line="360" w:lineRule="auto"/>
              <w:jc w:val="center"/>
              <w:rPr>
                <w:rFonts w:cs="宋体"/>
                <w:b/>
                <w:color w:val="000000" w:themeColor="text1"/>
                <w:sz w:val="24"/>
              </w:rPr>
            </w:pPr>
          </w:p>
          <w:p w14:paraId="6A94F0E6" w14:textId="77777777" w:rsidR="00D608B1" w:rsidRPr="0033383D" w:rsidRDefault="00D608B1">
            <w:pPr>
              <w:spacing w:line="360" w:lineRule="auto"/>
              <w:jc w:val="center"/>
              <w:rPr>
                <w:rFonts w:cs="宋体"/>
                <w:b/>
                <w:color w:val="000000" w:themeColor="text1"/>
                <w:sz w:val="24"/>
              </w:rPr>
            </w:pPr>
          </w:p>
          <w:p w14:paraId="6EEA8EE1" w14:textId="77777777" w:rsidR="00D608B1" w:rsidRPr="0033383D" w:rsidRDefault="00D608B1">
            <w:pPr>
              <w:spacing w:line="360" w:lineRule="auto"/>
              <w:jc w:val="center"/>
              <w:rPr>
                <w:rFonts w:cs="宋体"/>
                <w:b/>
                <w:color w:val="000000" w:themeColor="text1"/>
                <w:sz w:val="24"/>
              </w:rPr>
            </w:pPr>
          </w:p>
          <w:p w14:paraId="37783A16" w14:textId="77777777" w:rsidR="00D608B1" w:rsidRPr="0033383D" w:rsidRDefault="00D608B1">
            <w:pPr>
              <w:spacing w:line="360" w:lineRule="auto"/>
              <w:jc w:val="center"/>
              <w:rPr>
                <w:rFonts w:cs="宋体"/>
                <w:b/>
                <w:color w:val="000000" w:themeColor="text1"/>
                <w:sz w:val="24"/>
              </w:rPr>
            </w:pPr>
          </w:p>
          <w:p w14:paraId="1A592AA5" w14:textId="77777777" w:rsidR="00D608B1" w:rsidRPr="0033383D" w:rsidRDefault="00D608B1">
            <w:pPr>
              <w:spacing w:line="360" w:lineRule="auto"/>
              <w:jc w:val="center"/>
              <w:rPr>
                <w:rFonts w:cs="宋体"/>
                <w:b/>
                <w:color w:val="000000" w:themeColor="text1"/>
                <w:sz w:val="24"/>
              </w:rPr>
            </w:pPr>
          </w:p>
          <w:p w14:paraId="69C5CECF" w14:textId="77777777" w:rsidR="00D608B1" w:rsidRPr="0033383D" w:rsidRDefault="00D608B1">
            <w:pPr>
              <w:spacing w:line="360" w:lineRule="auto"/>
              <w:jc w:val="center"/>
              <w:rPr>
                <w:rFonts w:cs="宋体"/>
                <w:b/>
                <w:color w:val="000000" w:themeColor="text1"/>
                <w:sz w:val="24"/>
              </w:rPr>
            </w:pPr>
          </w:p>
          <w:p w14:paraId="649BD75A" w14:textId="77777777" w:rsidR="00D608B1" w:rsidRPr="0033383D" w:rsidRDefault="00D608B1">
            <w:pPr>
              <w:spacing w:line="360" w:lineRule="auto"/>
              <w:jc w:val="center"/>
              <w:rPr>
                <w:rFonts w:cs="宋体"/>
                <w:b/>
                <w:color w:val="000000" w:themeColor="text1"/>
                <w:sz w:val="24"/>
              </w:rPr>
            </w:pPr>
          </w:p>
          <w:p w14:paraId="49A19713" w14:textId="77777777" w:rsidR="00D608B1" w:rsidRPr="0033383D" w:rsidRDefault="00D608B1">
            <w:pPr>
              <w:spacing w:line="360" w:lineRule="auto"/>
              <w:jc w:val="center"/>
              <w:rPr>
                <w:rFonts w:cs="宋体"/>
                <w:b/>
                <w:color w:val="000000" w:themeColor="text1"/>
                <w:sz w:val="24"/>
              </w:rPr>
            </w:pPr>
          </w:p>
          <w:p w14:paraId="572D85A6" w14:textId="77777777" w:rsidR="00D608B1" w:rsidRPr="0033383D" w:rsidRDefault="000373B4">
            <w:pPr>
              <w:spacing w:line="360" w:lineRule="auto"/>
              <w:jc w:val="center"/>
              <w:rPr>
                <w:rFonts w:cs="宋体"/>
                <w:b/>
                <w:color w:val="000000" w:themeColor="text1"/>
                <w:sz w:val="24"/>
              </w:rPr>
            </w:pPr>
            <w:r w:rsidRPr="0033383D">
              <w:rPr>
                <w:rFonts w:cs="宋体"/>
                <w:b/>
                <w:color w:val="000000" w:themeColor="text1"/>
                <w:sz w:val="24"/>
              </w:rPr>
              <w:t>污</w:t>
            </w:r>
          </w:p>
          <w:p w14:paraId="086D11AB" w14:textId="77777777" w:rsidR="00D608B1" w:rsidRPr="0033383D" w:rsidRDefault="00D608B1">
            <w:pPr>
              <w:spacing w:line="360" w:lineRule="auto"/>
              <w:jc w:val="center"/>
              <w:rPr>
                <w:rFonts w:cs="宋体"/>
                <w:b/>
                <w:color w:val="000000" w:themeColor="text1"/>
                <w:sz w:val="24"/>
              </w:rPr>
            </w:pPr>
          </w:p>
          <w:p w14:paraId="5B4B70DC" w14:textId="77777777" w:rsidR="00D608B1" w:rsidRPr="0033383D" w:rsidRDefault="000373B4">
            <w:pPr>
              <w:spacing w:line="360" w:lineRule="auto"/>
              <w:jc w:val="center"/>
              <w:rPr>
                <w:rFonts w:cs="宋体"/>
                <w:b/>
                <w:color w:val="000000" w:themeColor="text1"/>
                <w:sz w:val="24"/>
              </w:rPr>
            </w:pPr>
            <w:r w:rsidRPr="0033383D">
              <w:rPr>
                <w:rFonts w:cs="宋体"/>
                <w:b/>
                <w:color w:val="000000" w:themeColor="text1"/>
                <w:sz w:val="24"/>
              </w:rPr>
              <w:t>染</w:t>
            </w:r>
          </w:p>
          <w:p w14:paraId="78359A69" w14:textId="77777777" w:rsidR="00D608B1" w:rsidRPr="0033383D" w:rsidRDefault="00D608B1">
            <w:pPr>
              <w:spacing w:line="360" w:lineRule="auto"/>
              <w:jc w:val="center"/>
              <w:rPr>
                <w:rFonts w:cs="宋体"/>
                <w:b/>
                <w:color w:val="000000" w:themeColor="text1"/>
                <w:sz w:val="24"/>
              </w:rPr>
            </w:pPr>
          </w:p>
          <w:p w14:paraId="3B719CF7" w14:textId="77777777" w:rsidR="00D608B1" w:rsidRPr="0033383D" w:rsidRDefault="000373B4">
            <w:pPr>
              <w:spacing w:line="360" w:lineRule="auto"/>
              <w:jc w:val="center"/>
              <w:rPr>
                <w:rFonts w:cs="宋体"/>
                <w:b/>
                <w:color w:val="000000" w:themeColor="text1"/>
                <w:sz w:val="24"/>
              </w:rPr>
            </w:pPr>
            <w:r w:rsidRPr="0033383D">
              <w:rPr>
                <w:rFonts w:cs="宋体"/>
                <w:b/>
                <w:color w:val="000000" w:themeColor="text1"/>
                <w:sz w:val="24"/>
              </w:rPr>
              <w:t>物</w:t>
            </w:r>
          </w:p>
          <w:p w14:paraId="109F7C16" w14:textId="77777777" w:rsidR="00D608B1" w:rsidRPr="0033383D" w:rsidRDefault="00D608B1">
            <w:pPr>
              <w:spacing w:line="360" w:lineRule="auto"/>
              <w:jc w:val="center"/>
              <w:rPr>
                <w:rFonts w:cs="宋体"/>
                <w:b/>
                <w:color w:val="000000" w:themeColor="text1"/>
                <w:sz w:val="24"/>
              </w:rPr>
            </w:pPr>
          </w:p>
          <w:p w14:paraId="51680EFD" w14:textId="77777777" w:rsidR="00D608B1" w:rsidRPr="0033383D" w:rsidRDefault="000373B4">
            <w:pPr>
              <w:spacing w:line="360" w:lineRule="auto"/>
              <w:jc w:val="center"/>
              <w:rPr>
                <w:rFonts w:cs="宋体"/>
                <w:b/>
                <w:color w:val="000000" w:themeColor="text1"/>
                <w:sz w:val="24"/>
              </w:rPr>
            </w:pPr>
            <w:r w:rsidRPr="0033383D">
              <w:rPr>
                <w:rFonts w:cs="宋体"/>
                <w:b/>
                <w:color w:val="000000" w:themeColor="text1"/>
                <w:sz w:val="24"/>
              </w:rPr>
              <w:t>排</w:t>
            </w:r>
          </w:p>
          <w:p w14:paraId="2013E631" w14:textId="77777777" w:rsidR="00D608B1" w:rsidRPr="0033383D" w:rsidRDefault="00D608B1">
            <w:pPr>
              <w:spacing w:line="360" w:lineRule="auto"/>
              <w:jc w:val="center"/>
              <w:rPr>
                <w:rFonts w:cs="宋体"/>
                <w:b/>
                <w:color w:val="000000" w:themeColor="text1"/>
                <w:sz w:val="24"/>
              </w:rPr>
            </w:pPr>
          </w:p>
          <w:p w14:paraId="367296F4" w14:textId="77777777" w:rsidR="00D608B1" w:rsidRPr="0033383D" w:rsidRDefault="000373B4">
            <w:pPr>
              <w:spacing w:line="360" w:lineRule="auto"/>
              <w:jc w:val="center"/>
              <w:rPr>
                <w:rFonts w:cs="宋体"/>
                <w:b/>
                <w:color w:val="000000" w:themeColor="text1"/>
                <w:sz w:val="24"/>
              </w:rPr>
            </w:pPr>
            <w:r w:rsidRPr="0033383D">
              <w:rPr>
                <w:rFonts w:cs="宋体"/>
                <w:b/>
                <w:color w:val="000000" w:themeColor="text1"/>
                <w:sz w:val="24"/>
              </w:rPr>
              <w:t>放</w:t>
            </w:r>
          </w:p>
          <w:p w14:paraId="6515EE79" w14:textId="77777777" w:rsidR="00D608B1" w:rsidRPr="0033383D" w:rsidRDefault="00D608B1">
            <w:pPr>
              <w:spacing w:line="360" w:lineRule="auto"/>
              <w:jc w:val="center"/>
              <w:rPr>
                <w:rFonts w:cs="宋体"/>
                <w:b/>
                <w:color w:val="000000" w:themeColor="text1"/>
                <w:sz w:val="24"/>
              </w:rPr>
            </w:pPr>
          </w:p>
          <w:p w14:paraId="156A7E03" w14:textId="77777777" w:rsidR="00D608B1" w:rsidRPr="0033383D" w:rsidRDefault="000373B4">
            <w:pPr>
              <w:spacing w:line="360" w:lineRule="auto"/>
              <w:jc w:val="center"/>
              <w:rPr>
                <w:rFonts w:cs="宋体"/>
                <w:b/>
                <w:color w:val="000000" w:themeColor="text1"/>
                <w:sz w:val="24"/>
              </w:rPr>
            </w:pPr>
            <w:r w:rsidRPr="0033383D">
              <w:rPr>
                <w:rFonts w:cs="宋体"/>
                <w:b/>
                <w:color w:val="000000" w:themeColor="text1"/>
                <w:sz w:val="24"/>
              </w:rPr>
              <w:t>标</w:t>
            </w:r>
          </w:p>
          <w:p w14:paraId="3170FBB4" w14:textId="77777777" w:rsidR="00D608B1" w:rsidRPr="0033383D" w:rsidRDefault="00D608B1">
            <w:pPr>
              <w:spacing w:line="360" w:lineRule="auto"/>
              <w:jc w:val="center"/>
              <w:rPr>
                <w:rFonts w:cs="宋体"/>
                <w:b/>
                <w:color w:val="000000" w:themeColor="text1"/>
                <w:sz w:val="24"/>
              </w:rPr>
            </w:pPr>
          </w:p>
          <w:p w14:paraId="5674EE39" w14:textId="77777777" w:rsidR="00D608B1" w:rsidRPr="0033383D" w:rsidRDefault="000373B4">
            <w:pPr>
              <w:spacing w:line="360" w:lineRule="auto"/>
              <w:jc w:val="center"/>
              <w:rPr>
                <w:rFonts w:cs="宋体"/>
                <w:b/>
                <w:color w:val="000000" w:themeColor="text1"/>
                <w:sz w:val="24"/>
              </w:rPr>
            </w:pPr>
            <w:r w:rsidRPr="0033383D">
              <w:rPr>
                <w:rFonts w:cs="宋体"/>
                <w:b/>
                <w:color w:val="000000" w:themeColor="text1"/>
                <w:sz w:val="24"/>
              </w:rPr>
              <w:t>准</w:t>
            </w:r>
          </w:p>
          <w:p w14:paraId="5EE3E5A2" w14:textId="77777777" w:rsidR="00D608B1" w:rsidRPr="0033383D" w:rsidRDefault="00D608B1">
            <w:pPr>
              <w:spacing w:line="360" w:lineRule="auto"/>
              <w:jc w:val="center"/>
              <w:rPr>
                <w:rFonts w:cs="宋体"/>
                <w:b/>
                <w:color w:val="000000" w:themeColor="text1"/>
                <w:sz w:val="24"/>
              </w:rPr>
            </w:pPr>
          </w:p>
          <w:p w14:paraId="67ED6B64" w14:textId="77777777" w:rsidR="00D608B1" w:rsidRPr="0033383D" w:rsidRDefault="00D608B1">
            <w:pPr>
              <w:spacing w:line="360" w:lineRule="auto"/>
              <w:jc w:val="center"/>
              <w:rPr>
                <w:rFonts w:cs="宋体"/>
                <w:b/>
                <w:color w:val="000000" w:themeColor="text1"/>
                <w:sz w:val="24"/>
              </w:rPr>
            </w:pPr>
          </w:p>
          <w:p w14:paraId="1A3DB89E" w14:textId="77777777" w:rsidR="00D608B1" w:rsidRPr="0033383D" w:rsidRDefault="00D608B1">
            <w:pPr>
              <w:spacing w:line="360" w:lineRule="auto"/>
              <w:jc w:val="center"/>
              <w:rPr>
                <w:rFonts w:cs="宋体"/>
                <w:b/>
                <w:color w:val="000000" w:themeColor="text1"/>
                <w:sz w:val="24"/>
              </w:rPr>
            </w:pPr>
          </w:p>
          <w:p w14:paraId="4CE03E58" w14:textId="77777777" w:rsidR="00D608B1" w:rsidRPr="0033383D" w:rsidRDefault="00D608B1">
            <w:pPr>
              <w:spacing w:line="360" w:lineRule="auto"/>
              <w:jc w:val="center"/>
              <w:rPr>
                <w:rFonts w:cs="宋体"/>
                <w:b/>
                <w:color w:val="000000" w:themeColor="text1"/>
                <w:sz w:val="24"/>
              </w:rPr>
            </w:pPr>
          </w:p>
          <w:p w14:paraId="51C4919B" w14:textId="77777777" w:rsidR="00D608B1" w:rsidRPr="0033383D" w:rsidRDefault="00D608B1">
            <w:pPr>
              <w:spacing w:line="360" w:lineRule="auto"/>
              <w:jc w:val="center"/>
              <w:rPr>
                <w:rFonts w:cs="宋体"/>
                <w:b/>
                <w:color w:val="000000" w:themeColor="text1"/>
                <w:sz w:val="24"/>
              </w:rPr>
            </w:pPr>
          </w:p>
          <w:p w14:paraId="7D12C6C4" w14:textId="77777777" w:rsidR="00D608B1" w:rsidRPr="0033383D" w:rsidRDefault="00D608B1">
            <w:pPr>
              <w:spacing w:line="360" w:lineRule="auto"/>
              <w:jc w:val="center"/>
              <w:rPr>
                <w:rFonts w:cs="宋体"/>
                <w:b/>
                <w:color w:val="000000" w:themeColor="text1"/>
                <w:sz w:val="24"/>
              </w:rPr>
            </w:pPr>
          </w:p>
          <w:p w14:paraId="546036C7" w14:textId="77777777" w:rsidR="00D608B1" w:rsidRPr="0033383D" w:rsidRDefault="00D608B1">
            <w:pPr>
              <w:spacing w:line="360" w:lineRule="auto"/>
              <w:jc w:val="center"/>
              <w:rPr>
                <w:rFonts w:cs="宋体"/>
                <w:b/>
                <w:color w:val="000000" w:themeColor="text1"/>
                <w:sz w:val="24"/>
              </w:rPr>
            </w:pPr>
          </w:p>
          <w:p w14:paraId="0A224797" w14:textId="77777777" w:rsidR="00D608B1" w:rsidRPr="0033383D" w:rsidRDefault="00D608B1">
            <w:pPr>
              <w:spacing w:line="360" w:lineRule="auto"/>
              <w:jc w:val="center"/>
              <w:rPr>
                <w:rFonts w:cs="宋体"/>
                <w:b/>
                <w:color w:val="000000" w:themeColor="text1"/>
                <w:sz w:val="24"/>
              </w:rPr>
            </w:pPr>
          </w:p>
        </w:tc>
        <w:tc>
          <w:tcPr>
            <w:tcW w:w="8604" w:type="dxa"/>
            <w:vAlign w:val="center"/>
          </w:tcPr>
          <w:p w14:paraId="6021106B" w14:textId="77777777" w:rsidR="00D608B1" w:rsidRPr="0033383D" w:rsidRDefault="000373B4">
            <w:pPr>
              <w:pStyle w:val="20"/>
              <w:spacing w:line="360" w:lineRule="auto"/>
              <w:rPr>
                <w:rFonts w:ascii="Times New Roman" w:eastAsia="宋体" w:cs="宋体"/>
                <w:b/>
                <w:color w:val="000000" w:themeColor="text1"/>
                <w:sz w:val="24"/>
              </w:rPr>
            </w:pPr>
            <w:bookmarkStart w:id="32" w:name="_Toc511732299"/>
            <w:r w:rsidRPr="0033383D">
              <w:rPr>
                <w:rFonts w:ascii="Times New Roman" w:eastAsia="宋体" w:cs="宋体"/>
                <w:b/>
                <w:color w:val="000000" w:themeColor="text1"/>
                <w:sz w:val="24"/>
              </w:rPr>
              <w:lastRenderedPageBreak/>
              <w:t>4.2</w:t>
            </w:r>
            <w:r w:rsidRPr="0033383D">
              <w:rPr>
                <w:rFonts w:ascii="Times New Roman" w:eastAsia="宋体" w:cs="宋体"/>
                <w:b/>
                <w:color w:val="000000" w:themeColor="text1"/>
                <w:sz w:val="24"/>
              </w:rPr>
              <w:t>污染物排放标准</w:t>
            </w:r>
          </w:p>
          <w:p w14:paraId="6F7FCB49" w14:textId="77777777" w:rsidR="00D608B1" w:rsidRPr="0033383D" w:rsidRDefault="000373B4">
            <w:pPr>
              <w:spacing w:line="360" w:lineRule="auto"/>
              <w:rPr>
                <w:rFonts w:cs="宋体"/>
                <w:b/>
                <w:color w:val="000000" w:themeColor="text1"/>
                <w:sz w:val="24"/>
              </w:rPr>
            </w:pPr>
            <w:r w:rsidRPr="0033383D">
              <w:rPr>
                <w:rFonts w:cs="宋体" w:hint="eastAsia"/>
                <w:b/>
                <w:color w:val="000000" w:themeColor="text1"/>
                <w:sz w:val="24"/>
              </w:rPr>
              <w:t>4.2.1</w:t>
            </w:r>
            <w:r w:rsidRPr="0033383D">
              <w:rPr>
                <w:rFonts w:cs="宋体" w:hint="eastAsia"/>
                <w:b/>
                <w:color w:val="000000" w:themeColor="text1"/>
                <w:sz w:val="24"/>
              </w:rPr>
              <w:t>废气</w:t>
            </w:r>
          </w:p>
          <w:p w14:paraId="14A69760" w14:textId="77777777" w:rsidR="00D608B1" w:rsidRPr="0033383D" w:rsidRDefault="000373B4">
            <w:pPr>
              <w:spacing w:line="360" w:lineRule="auto"/>
              <w:ind w:firstLineChars="200" w:firstLine="480"/>
              <w:rPr>
                <w:rFonts w:cs="TimesNewRomanPSMT"/>
                <w:color w:val="000000" w:themeColor="text1"/>
                <w:kern w:val="0"/>
                <w:sz w:val="24"/>
              </w:rPr>
            </w:pPr>
            <w:r w:rsidRPr="0033383D">
              <w:rPr>
                <w:rFonts w:cs="宋体" w:hint="eastAsia"/>
                <w:color w:val="000000" w:themeColor="text1"/>
                <w:sz w:val="24"/>
              </w:rPr>
              <w:t>本项目粉尘执行</w:t>
            </w:r>
            <w:r w:rsidRPr="0033383D">
              <w:rPr>
                <w:rFonts w:hint="eastAsia"/>
                <w:color w:val="000000" w:themeColor="text1"/>
                <w:sz w:val="24"/>
              </w:rPr>
              <w:t>《大气污染物综合排放标准》（</w:t>
            </w:r>
            <w:r w:rsidRPr="0033383D">
              <w:rPr>
                <w:color w:val="000000" w:themeColor="text1"/>
                <w:sz w:val="24"/>
              </w:rPr>
              <w:t>GB</w:t>
            </w:r>
            <w:r w:rsidRPr="0033383D">
              <w:rPr>
                <w:rFonts w:hint="eastAsia"/>
                <w:color w:val="000000" w:themeColor="text1"/>
                <w:sz w:val="24"/>
              </w:rPr>
              <w:t>16297</w:t>
            </w:r>
            <w:r w:rsidRPr="0033383D">
              <w:rPr>
                <w:color w:val="000000" w:themeColor="text1"/>
                <w:sz w:val="24"/>
              </w:rPr>
              <w:t>-</w:t>
            </w:r>
            <w:r w:rsidRPr="0033383D">
              <w:rPr>
                <w:rFonts w:hint="eastAsia"/>
                <w:color w:val="000000" w:themeColor="text1"/>
                <w:sz w:val="24"/>
              </w:rPr>
              <w:t>1996</w:t>
            </w:r>
            <w:r w:rsidRPr="0033383D">
              <w:rPr>
                <w:rFonts w:hint="eastAsia"/>
                <w:color w:val="000000" w:themeColor="text1"/>
                <w:sz w:val="24"/>
              </w:rPr>
              <w:t>）中的表</w:t>
            </w:r>
            <w:r w:rsidRPr="0033383D">
              <w:rPr>
                <w:rFonts w:hint="eastAsia"/>
                <w:color w:val="000000" w:themeColor="text1"/>
                <w:sz w:val="24"/>
              </w:rPr>
              <w:t>2</w:t>
            </w:r>
            <w:r w:rsidRPr="0033383D">
              <w:rPr>
                <w:rFonts w:hint="eastAsia"/>
                <w:color w:val="000000" w:themeColor="text1"/>
                <w:sz w:val="24"/>
              </w:rPr>
              <w:t>新</w:t>
            </w:r>
            <w:r w:rsidRPr="0033383D">
              <w:rPr>
                <w:rFonts w:cs="TimesNewRomanPSMT" w:hint="eastAsia"/>
                <w:color w:val="000000" w:themeColor="text1"/>
                <w:kern w:val="0"/>
                <w:sz w:val="24"/>
              </w:rPr>
              <w:t>“</w:t>
            </w:r>
            <w:r w:rsidRPr="0033383D">
              <w:rPr>
                <w:rFonts w:hint="eastAsia"/>
                <w:color w:val="000000" w:themeColor="text1"/>
                <w:sz w:val="24"/>
              </w:rPr>
              <w:t>污染源、二级标准</w:t>
            </w:r>
            <w:r w:rsidRPr="0033383D">
              <w:rPr>
                <w:rFonts w:cs="TimesNewRomanPSMT" w:hint="eastAsia"/>
                <w:color w:val="000000" w:themeColor="text1"/>
                <w:kern w:val="0"/>
                <w:sz w:val="24"/>
              </w:rPr>
              <w:t>”，</w:t>
            </w:r>
            <w:r w:rsidRPr="0033383D">
              <w:rPr>
                <w:rFonts w:cs="宋体" w:hint="eastAsia"/>
                <w:color w:val="000000" w:themeColor="text1"/>
                <w:sz w:val="24"/>
              </w:rPr>
              <w:t>具体见表</w:t>
            </w:r>
            <w:r w:rsidRPr="0033383D">
              <w:rPr>
                <w:rFonts w:cs="宋体" w:hint="eastAsia"/>
                <w:color w:val="000000" w:themeColor="text1"/>
                <w:sz w:val="24"/>
              </w:rPr>
              <w:t>4-5</w:t>
            </w:r>
            <w:r w:rsidRPr="0033383D">
              <w:rPr>
                <w:rFonts w:cs="宋体" w:hint="eastAsia"/>
                <w:color w:val="000000" w:themeColor="text1"/>
                <w:sz w:val="24"/>
              </w:rPr>
              <w:t>。</w:t>
            </w:r>
          </w:p>
          <w:p w14:paraId="5609E80F" w14:textId="77777777" w:rsidR="00D608B1" w:rsidRPr="0033383D" w:rsidRDefault="000373B4">
            <w:pPr>
              <w:spacing w:line="360" w:lineRule="auto"/>
              <w:ind w:firstLineChars="650" w:firstLine="1370"/>
              <w:rPr>
                <w:color w:val="000000" w:themeColor="text1"/>
                <w:szCs w:val="21"/>
              </w:rPr>
            </w:pPr>
            <w:r w:rsidRPr="0033383D">
              <w:rPr>
                <w:rFonts w:hint="eastAsia"/>
                <w:b/>
                <w:bCs/>
                <w:color w:val="000000" w:themeColor="text1"/>
                <w:szCs w:val="21"/>
              </w:rPr>
              <w:t>表</w:t>
            </w:r>
            <w:r w:rsidRPr="0033383D">
              <w:rPr>
                <w:rFonts w:hint="eastAsia"/>
                <w:b/>
                <w:bCs/>
                <w:color w:val="000000" w:themeColor="text1"/>
                <w:szCs w:val="21"/>
              </w:rPr>
              <w:t xml:space="preserve">4-5  </w:t>
            </w:r>
            <w:r w:rsidRPr="0033383D">
              <w:rPr>
                <w:b/>
                <w:bCs/>
                <w:color w:val="000000" w:themeColor="text1"/>
                <w:szCs w:val="21"/>
                <w:lang w:val="zh-CN"/>
              </w:rPr>
              <w:t>《大气污染物综合排放标准》（</w:t>
            </w:r>
            <w:r w:rsidRPr="0033383D">
              <w:rPr>
                <w:b/>
                <w:bCs/>
                <w:color w:val="000000" w:themeColor="text1"/>
                <w:szCs w:val="21"/>
                <w:lang w:val="zh-CN"/>
              </w:rPr>
              <w:t>GB16297-1996</w:t>
            </w:r>
            <w:r w:rsidRPr="0033383D">
              <w:rPr>
                <w:b/>
                <w:bCs/>
                <w:color w:val="000000" w:themeColor="text1"/>
                <w:szCs w:val="21"/>
                <w:lang w:val="zh-CN"/>
              </w:rPr>
              <w:t>）</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2781"/>
              <w:gridCol w:w="2422"/>
              <w:gridCol w:w="1607"/>
            </w:tblGrid>
            <w:tr w:rsidR="00D608B1" w:rsidRPr="0033383D" w14:paraId="70E53D6B" w14:textId="77777777">
              <w:trPr>
                <w:trHeight w:val="324"/>
              </w:trPr>
              <w:tc>
                <w:tcPr>
                  <w:tcW w:w="934" w:type="pct"/>
                  <w:vMerge w:val="restart"/>
                  <w:vAlign w:val="center"/>
                </w:tcPr>
                <w:p w14:paraId="55186B67" w14:textId="77777777" w:rsidR="00D608B1" w:rsidRPr="0033383D" w:rsidRDefault="000373B4">
                  <w:pPr>
                    <w:jc w:val="center"/>
                    <w:rPr>
                      <w:color w:val="000000" w:themeColor="text1"/>
                      <w:szCs w:val="21"/>
                    </w:rPr>
                  </w:pPr>
                  <w:r w:rsidRPr="0033383D">
                    <w:rPr>
                      <w:rFonts w:hint="eastAsia"/>
                      <w:color w:val="000000" w:themeColor="text1"/>
                      <w:szCs w:val="21"/>
                    </w:rPr>
                    <w:t>污染因子</w:t>
                  </w:r>
                </w:p>
              </w:tc>
              <w:tc>
                <w:tcPr>
                  <w:tcW w:w="1660" w:type="pct"/>
                  <w:vMerge w:val="restart"/>
                  <w:vAlign w:val="center"/>
                </w:tcPr>
                <w:p w14:paraId="24DD3419" w14:textId="77777777" w:rsidR="00D608B1" w:rsidRPr="0033383D" w:rsidRDefault="000373B4">
                  <w:pPr>
                    <w:jc w:val="center"/>
                    <w:rPr>
                      <w:color w:val="000000" w:themeColor="text1"/>
                      <w:szCs w:val="21"/>
                    </w:rPr>
                  </w:pPr>
                  <w:r w:rsidRPr="0033383D">
                    <w:rPr>
                      <w:rFonts w:hint="eastAsia"/>
                      <w:color w:val="000000" w:themeColor="text1"/>
                      <w:szCs w:val="21"/>
                    </w:rPr>
                    <w:t>最高</w:t>
                  </w:r>
                  <w:r w:rsidRPr="0033383D">
                    <w:rPr>
                      <w:color w:val="000000" w:themeColor="text1"/>
                      <w:szCs w:val="21"/>
                    </w:rPr>
                    <w:t>允许排放浓度</w:t>
                  </w:r>
                  <w:r w:rsidRPr="0033383D">
                    <w:rPr>
                      <w:rFonts w:hint="eastAsia"/>
                      <w:color w:val="000000" w:themeColor="text1"/>
                      <w:szCs w:val="21"/>
                    </w:rPr>
                    <w:t>mg</w:t>
                  </w:r>
                  <w:r w:rsidRPr="0033383D">
                    <w:rPr>
                      <w:color w:val="000000" w:themeColor="text1"/>
                      <w:szCs w:val="21"/>
                    </w:rPr>
                    <w:t>/</w:t>
                  </w:r>
                  <w:r w:rsidRPr="0033383D">
                    <w:rPr>
                      <w:rFonts w:hint="eastAsia"/>
                      <w:color w:val="000000" w:themeColor="text1"/>
                      <w:szCs w:val="21"/>
                    </w:rPr>
                    <w:t>m</w:t>
                  </w:r>
                  <w:r w:rsidRPr="0033383D">
                    <w:rPr>
                      <w:color w:val="000000" w:themeColor="text1"/>
                      <w:szCs w:val="21"/>
                      <w:vertAlign w:val="superscript"/>
                    </w:rPr>
                    <w:t>3</w:t>
                  </w:r>
                </w:p>
              </w:tc>
              <w:tc>
                <w:tcPr>
                  <w:tcW w:w="2405" w:type="pct"/>
                  <w:gridSpan w:val="2"/>
                  <w:vAlign w:val="center"/>
                </w:tcPr>
                <w:p w14:paraId="55246937" w14:textId="77777777" w:rsidR="00D608B1" w:rsidRPr="0033383D" w:rsidRDefault="000373B4">
                  <w:pPr>
                    <w:jc w:val="center"/>
                    <w:rPr>
                      <w:color w:val="000000" w:themeColor="text1"/>
                      <w:szCs w:val="21"/>
                    </w:rPr>
                  </w:pPr>
                  <w:r w:rsidRPr="0033383D">
                    <w:rPr>
                      <w:rFonts w:hint="eastAsia"/>
                      <w:color w:val="000000" w:themeColor="text1"/>
                      <w:szCs w:val="21"/>
                    </w:rPr>
                    <w:t>无组织</w:t>
                  </w:r>
                  <w:r w:rsidRPr="0033383D">
                    <w:rPr>
                      <w:color w:val="000000" w:themeColor="text1"/>
                      <w:szCs w:val="21"/>
                    </w:rPr>
                    <w:t>排放监测浓度限</w:t>
                  </w:r>
                  <w:r w:rsidRPr="0033383D">
                    <w:rPr>
                      <w:rFonts w:hint="eastAsia"/>
                      <w:color w:val="000000" w:themeColor="text1"/>
                      <w:szCs w:val="21"/>
                    </w:rPr>
                    <w:t>值</w:t>
                  </w:r>
                </w:p>
              </w:tc>
            </w:tr>
            <w:tr w:rsidR="00D608B1" w:rsidRPr="0033383D" w14:paraId="2CC63314" w14:textId="77777777">
              <w:trPr>
                <w:trHeight w:val="324"/>
              </w:trPr>
              <w:tc>
                <w:tcPr>
                  <w:tcW w:w="934" w:type="pct"/>
                  <w:vMerge/>
                  <w:vAlign w:val="center"/>
                </w:tcPr>
                <w:p w14:paraId="257214EE" w14:textId="77777777" w:rsidR="00D608B1" w:rsidRPr="0033383D" w:rsidRDefault="00D608B1">
                  <w:pPr>
                    <w:jc w:val="center"/>
                    <w:rPr>
                      <w:color w:val="000000" w:themeColor="text1"/>
                      <w:szCs w:val="21"/>
                    </w:rPr>
                  </w:pPr>
                </w:p>
              </w:tc>
              <w:tc>
                <w:tcPr>
                  <w:tcW w:w="1660" w:type="pct"/>
                  <w:vMerge/>
                  <w:vAlign w:val="center"/>
                </w:tcPr>
                <w:p w14:paraId="2499A709" w14:textId="77777777" w:rsidR="00D608B1" w:rsidRPr="0033383D" w:rsidRDefault="00D608B1">
                  <w:pPr>
                    <w:jc w:val="center"/>
                    <w:rPr>
                      <w:color w:val="000000" w:themeColor="text1"/>
                      <w:szCs w:val="21"/>
                    </w:rPr>
                  </w:pPr>
                </w:p>
              </w:tc>
              <w:tc>
                <w:tcPr>
                  <w:tcW w:w="1446" w:type="pct"/>
                  <w:vAlign w:val="center"/>
                </w:tcPr>
                <w:p w14:paraId="35A9BD11" w14:textId="77777777" w:rsidR="00D608B1" w:rsidRPr="0033383D" w:rsidRDefault="000373B4">
                  <w:pPr>
                    <w:jc w:val="center"/>
                    <w:rPr>
                      <w:color w:val="000000" w:themeColor="text1"/>
                      <w:szCs w:val="21"/>
                    </w:rPr>
                  </w:pPr>
                  <w:r w:rsidRPr="0033383D">
                    <w:rPr>
                      <w:rFonts w:hint="eastAsia"/>
                      <w:color w:val="000000" w:themeColor="text1"/>
                      <w:szCs w:val="21"/>
                    </w:rPr>
                    <w:t>监控点</w:t>
                  </w:r>
                </w:p>
              </w:tc>
              <w:tc>
                <w:tcPr>
                  <w:tcW w:w="958" w:type="pct"/>
                  <w:vAlign w:val="center"/>
                </w:tcPr>
                <w:p w14:paraId="4BC702E0" w14:textId="77777777" w:rsidR="00D608B1" w:rsidRPr="0033383D" w:rsidRDefault="000373B4">
                  <w:pPr>
                    <w:jc w:val="center"/>
                    <w:rPr>
                      <w:color w:val="000000" w:themeColor="text1"/>
                      <w:szCs w:val="21"/>
                    </w:rPr>
                  </w:pPr>
                  <w:r w:rsidRPr="0033383D">
                    <w:rPr>
                      <w:rFonts w:hint="eastAsia"/>
                      <w:color w:val="000000" w:themeColor="text1"/>
                      <w:szCs w:val="21"/>
                    </w:rPr>
                    <w:t>浓度</w:t>
                  </w:r>
                  <w:r w:rsidRPr="0033383D">
                    <w:rPr>
                      <w:rFonts w:hint="eastAsia"/>
                      <w:color w:val="000000" w:themeColor="text1"/>
                      <w:szCs w:val="21"/>
                    </w:rPr>
                    <w:t>mg</w:t>
                  </w:r>
                  <w:r w:rsidRPr="0033383D">
                    <w:rPr>
                      <w:color w:val="000000" w:themeColor="text1"/>
                      <w:szCs w:val="21"/>
                    </w:rPr>
                    <w:t>/</w:t>
                  </w:r>
                  <w:r w:rsidRPr="0033383D">
                    <w:rPr>
                      <w:rFonts w:hint="eastAsia"/>
                      <w:color w:val="000000" w:themeColor="text1"/>
                      <w:szCs w:val="21"/>
                    </w:rPr>
                    <w:t>m</w:t>
                  </w:r>
                  <w:r w:rsidRPr="0033383D">
                    <w:rPr>
                      <w:color w:val="000000" w:themeColor="text1"/>
                      <w:szCs w:val="21"/>
                      <w:vertAlign w:val="superscript"/>
                    </w:rPr>
                    <w:t>3</w:t>
                  </w:r>
                </w:p>
              </w:tc>
            </w:tr>
            <w:tr w:rsidR="00D608B1" w:rsidRPr="0033383D" w14:paraId="6869269D" w14:textId="77777777">
              <w:tc>
                <w:tcPr>
                  <w:tcW w:w="934" w:type="pct"/>
                  <w:vAlign w:val="center"/>
                </w:tcPr>
                <w:p w14:paraId="4AA248BA" w14:textId="77777777" w:rsidR="00D608B1" w:rsidRPr="0033383D" w:rsidRDefault="000373B4">
                  <w:pPr>
                    <w:jc w:val="center"/>
                    <w:rPr>
                      <w:color w:val="000000" w:themeColor="text1"/>
                      <w:szCs w:val="21"/>
                    </w:rPr>
                  </w:pPr>
                  <w:r w:rsidRPr="0033383D">
                    <w:rPr>
                      <w:rFonts w:hint="eastAsia"/>
                      <w:color w:val="000000" w:themeColor="text1"/>
                      <w:szCs w:val="21"/>
                    </w:rPr>
                    <w:t>颗粒物</w:t>
                  </w:r>
                </w:p>
              </w:tc>
              <w:tc>
                <w:tcPr>
                  <w:tcW w:w="1660" w:type="pct"/>
                  <w:vAlign w:val="center"/>
                </w:tcPr>
                <w:p w14:paraId="4ECCE5D4" w14:textId="77777777" w:rsidR="00D608B1" w:rsidRPr="0033383D" w:rsidRDefault="000373B4">
                  <w:pPr>
                    <w:jc w:val="center"/>
                    <w:rPr>
                      <w:color w:val="000000" w:themeColor="text1"/>
                      <w:szCs w:val="21"/>
                    </w:rPr>
                  </w:pPr>
                  <w:r w:rsidRPr="0033383D">
                    <w:rPr>
                      <w:rFonts w:hint="eastAsia"/>
                      <w:color w:val="000000" w:themeColor="text1"/>
                      <w:szCs w:val="21"/>
                    </w:rPr>
                    <w:t>120</w:t>
                  </w:r>
                </w:p>
              </w:tc>
              <w:tc>
                <w:tcPr>
                  <w:tcW w:w="1446" w:type="pct"/>
                  <w:vAlign w:val="center"/>
                </w:tcPr>
                <w:p w14:paraId="2599E330" w14:textId="77777777" w:rsidR="00D608B1" w:rsidRPr="0033383D" w:rsidRDefault="000373B4">
                  <w:pPr>
                    <w:jc w:val="center"/>
                    <w:rPr>
                      <w:color w:val="000000" w:themeColor="text1"/>
                      <w:szCs w:val="21"/>
                    </w:rPr>
                  </w:pPr>
                  <w:r w:rsidRPr="0033383D">
                    <w:rPr>
                      <w:rFonts w:hint="eastAsia"/>
                      <w:color w:val="000000" w:themeColor="text1"/>
                      <w:szCs w:val="21"/>
                    </w:rPr>
                    <w:t>周界外</w:t>
                  </w:r>
                  <w:r w:rsidRPr="0033383D">
                    <w:rPr>
                      <w:color w:val="000000" w:themeColor="text1"/>
                      <w:szCs w:val="21"/>
                    </w:rPr>
                    <w:t>浓度最高点</w:t>
                  </w:r>
                </w:p>
              </w:tc>
              <w:tc>
                <w:tcPr>
                  <w:tcW w:w="958" w:type="pct"/>
                  <w:vAlign w:val="center"/>
                </w:tcPr>
                <w:p w14:paraId="1BAD74DE" w14:textId="77777777" w:rsidR="00D608B1" w:rsidRPr="0033383D" w:rsidRDefault="000373B4">
                  <w:pPr>
                    <w:jc w:val="center"/>
                    <w:rPr>
                      <w:color w:val="000000" w:themeColor="text1"/>
                      <w:szCs w:val="21"/>
                    </w:rPr>
                  </w:pPr>
                  <w:r w:rsidRPr="0033383D">
                    <w:rPr>
                      <w:rFonts w:hint="eastAsia"/>
                      <w:color w:val="000000" w:themeColor="text1"/>
                      <w:szCs w:val="21"/>
                    </w:rPr>
                    <w:t>1.0</w:t>
                  </w:r>
                </w:p>
              </w:tc>
            </w:tr>
          </w:tbl>
          <w:p w14:paraId="24FB3731" w14:textId="77777777" w:rsidR="00D608B1" w:rsidRPr="0033383D" w:rsidRDefault="000373B4">
            <w:pPr>
              <w:spacing w:line="360" w:lineRule="auto"/>
              <w:ind w:firstLineChars="200" w:firstLine="480"/>
              <w:rPr>
                <w:rFonts w:cs="宋体"/>
                <w:color w:val="000000" w:themeColor="text1"/>
                <w:sz w:val="24"/>
              </w:rPr>
            </w:pPr>
            <w:r w:rsidRPr="0033383D">
              <w:rPr>
                <w:rFonts w:cs="宋体" w:hint="eastAsia"/>
                <w:color w:val="000000" w:themeColor="text1"/>
                <w:sz w:val="24"/>
              </w:rPr>
              <w:t>本项目有组织喷漆废气排放执行《工业涂装工序大气污染物排放标准》</w:t>
            </w:r>
            <w:r w:rsidRPr="0033383D">
              <w:rPr>
                <w:rFonts w:cs="宋体" w:hint="eastAsia"/>
                <w:color w:val="000000" w:themeColor="text1"/>
                <w:sz w:val="24"/>
              </w:rPr>
              <w:t>(DB33/ 2146</w:t>
            </w:r>
            <w:r w:rsidRPr="0033383D">
              <w:rPr>
                <w:rFonts w:cs="宋体" w:hint="eastAsia"/>
                <w:color w:val="000000" w:themeColor="text1"/>
                <w:sz w:val="24"/>
              </w:rPr>
              <w:t>—</w:t>
            </w:r>
            <w:r w:rsidRPr="0033383D">
              <w:rPr>
                <w:rFonts w:cs="宋体" w:hint="eastAsia"/>
                <w:color w:val="000000" w:themeColor="text1"/>
                <w:sz w:val="24"/>
              </w:rPr>
              <w:t>2018)</w:t>
            </w:r>
            <w:r w:rsidRPr="0033383D">
              <w:rPr>
                <w:rFonts w:cs="宋体" w:hint="eastAsia"/>
                <w:color w:val="000000" w:themeColor="text1"/>
                <w:sz w:val="24"/>
              </w:rPr>
              <w:t>中表</w:t>
            </w:r>
            <w:r w:rsidRPr="0033383D">
              <w:rPr>
                <w:rFonts w:cs="宋体" w:hint="eastAsia"/>
                <w:color w:val="000000" w:themeColor="text1"/>
                <w:sz w:val="24"/>
              </w:rPr>
              <w:t>2</w:t>
            </w:r>
            <w:r w:rsidRPr="0033383D">
              <w:rPr>
                <w:rFonts w:cs="宋体" w:hint="eastAsia"/>
                <w:color w:val="000000" w:themeColor="text1"/>
                <w:sz w:val="24"/>
              </w:rPr>
              <w:t>规定的企业大气污染物特别排放限值，无组织喷漆废气排放执行《工业涂装工序大气污染物排放标准》</w:t>
            </w:r>
            <w:r w:rsidRPr="0033383D">
              <w:rPr>
                <w:rFonts w:cs="宋体" w:hint="eastAsia"/>
                <w:color w:val="000000" w:themeColor="text1"/>
                <w:sz w:val="24"/>
              </w:rPr>
              <w:t>(DB33/ 2146</w:t>
            </w:r>
            <w:r w:rsidRPr="0033383D">
              <w:rPr>
                <w:rFonts w:cs="宋体" w:hint="eastAsia"/>
                <w:color w:val="000000" w:themeColor="text1"/>
                <w:sz w:val="24"/>
              </w:rPr>
              <w:t>—</w:t>
            </w:r>
            <w:r w:rsidRPr="0033383D">
              <w:rPr>
                <w:rFonts w:cs="宋体" w:hint="eastAsia"/>
                <w:color w:val="000000" w:themeColor="text1"/>
                <w:sz w:val="24"/>
              </w:rPr>
              <w:t>2018)</w:t>
            </w:r>
            <w:r w:rsidRPr="0033383D">
              <w:rPr>
                <w:rFonts w:cs="宋体" w:hint="eastAsia"/>
                <w:color w:val="000000" w:themeColor="text1"/>
                <w:sz w:val="24"/>
              </w:rPr>
              <w:t>中表</w:t>
            </w:r>
            <w:r w:rsidRPr="0033383D">
              <w:rPr>
                <w:rFonts w:cs="宋体" w:hint="eastAsia"/>
                <w:color w:val="000000" w:themeColor="text1"/>
                <w:sz w:val="24"/>
              </w:rPr>
              <w:t>5</w:t>
            </w:r>
            <w:r w:rsidRPr="0033383D">
              <w:rPr>
                <w:rFonts w:cs="宋体" w:hint="eastAsia"/>
                <w:color w:val="000000" w:themeColor="text1"/>
                <w:sz w:val="24"/>
              </w:rPr>
              <w:t>的相关规定，</w:t>
            </w:r>
            <w:r w:rsidRPr="0033383D">
              <w:rPr>
                <w:rFonts w:hint="eastAsia"/>
                <w:sz w:val="24"/>
              </w:rPr>
              <w:t>厂区内有机废气（以非甲烷总烃计）执行《挥发性有机物无组织排放控制标准》（</w:t>
            </w:r>
            <w:r w:rsidRPr="0033383D">
              <w:rPr>
                <w:rFonts w:hint="eastAsia"/>
                <w:sz w:val="24"/>
              </w:rPr>
              <w:t>GB37822-2019</w:t>
            </w:r>
            <w:r w:rsidRPr="0033383D">
              <w:rPr>
                <w:rFonts w:hint="eastAsia"/>
                <w:sz w:val="24"/>
              </w:rPr>
              <w:t>）中的特别排放限值。</w:t>
            </w:r>
            <w:r w:rsidRPr="0033383D">
              <w:rPr>
                <w:rFonts w:cs="宋体" w:hint="eastAsia"/>
                <w:color w:val="000000" w:themeColor="text1"/>
                <w:sz w:val="24"/>
              </w:rPr>
              <w:t>具体见表</w:t>
            </w:r>
            <w:r w:rsidRPr="0033383D">
              <w:rPr>
                <w:rFonts w:cs="宋体" w:hint="eastAsia"/>
                <w:color w:val="000000" w:themeColor="text1"/>
                <w:sz w:val="24"/>
              </w:rPr>
              <w:t>4-6</w:t>
            </w:r>
            <w:r w:rsidRPr="0033383D">
              <w:rPr>
                <w:rFonts w:cs="宋体" w:hint="eastAsia"/>
                <w:color w:val="000000" w:themeColor="text1"/>
                <w:sz w:val="24"/>
              </w:rPr>
              <w:t>，</w:t>
            </w:r>
            <w:r w:rsidRPr="0033383D">
              <w:rPr>
                <w:rFonts w:cs="宋体" w:hint="eastAsia"/>
                <w:color w:val="000000" w:themeColor="text1"/>
                <w:sz w:val="24"/>
              </w:rPr>
              <w:t>4-7</w:t>
            </w:r>
            <w:r w:rsidRPr="0033383D">
              <w:rPr>
                <w:rFonts w:cs="宋体" w:hint="eastAsia"/>
                <w:color w:val="000000" w:themeColor="text1"/>
                <w:sz w:val="24"/>
              </w:rPr>
              <w:t>。</w:t>
            </w:r>
          </w:p>
          <w:p w14:paraId="54812AB1" w14:textId="77777777" w:rsidR="00D608B1" w:rsidRPr="0033383D" w:rsidRDefault="000373B4">
            <w:pPr>
              <w:jc w:val="center"/>
              <w:rPr>
                <w:rFonts w:cs="宋体"/>
                <w:b/>
                <w:bCs/>
                <w:color w:val="000000" w:themeColor="text1"/>
                <w:szCs w:val="21"/>
              </w:rPr>
            </w:pPr>
            <w:r w:rsidRPr="0033383D">
              <w:rPr>
                <w:rFonts w:cs="宋体" w:hint="eastAsia"/>
                <w:b/>
                <w:bCs/>
                <w:color w:val="000000" w:themeColor="text1"/>
                <w:szCs w:val="21"/>
              </w:rPr>
              <w:t>表</w:t>
            </w:r>
            <w:r w:rsidRPr="0033383D">
              <w:rPr>
                <w:rFonts w:cs="宋体" w:hint="eastAsia"/>
                <w:b/>
                <w:bCs/>
                <w:color w:val="000000" w:themeColor="text1"/>
                <w:szCs w:val="21"/>
              </w:rPr>
              <w:t xml:space="preserve">4-6  </w:t>
            </w:r>
            <w:r w:rsidRPr="0033383D">
              <w:rPr>
                <w:rFonts w:cs="宋体" w:hint="eastAsia"/>
                <w:b/>
                <w:bCs/>
                <w:color w:val="000000" w:themeColor="text1"/>
                <w:szCs w:val="21"/>
              </w:rPr>
              <w:t>工业涂装工序大气污染物排放标准特别排放限值</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2"/>
              <w:gridCol w:w="2877"/>
              <w:gridCol w:w="1642"/>
              <w:gridCol w:w="1724"/>
            </w:tblGrid>
            <w:tr w:rsidR="00D608B1" w:rsidRPr="0033383D" w14:paraId="30ECBCDE" w14:textId="77777777">
              <w:trPr>
                <w:cantSplit/>
                <w:jc w:val="center"/>
              </w:trPr>
              <w:tc>
                <w:tcPr>
                  <w:tcW w:w="1556" w:type="pct"/>
                  <w:vMerge w:val="restart"/>
                  <w:noWrap/>
                  <w:vAlign w:val="center"/>
                </w:tcPr>
                <w:p w14:paraId="7A4FA49C" w14:textId="77777777" w:rsidR="00D608B1" w:rsidRPr="0033383D" w:rsidRDefault="000373B4">
                  <w:pPr>
                    <w:pStyle w:val="aff3"/>
                    <w:spacing w:line="240" w:lineRule="auto"/>
                    <w:rPr>
                      <w:rFonts w:ascii="Times New Roman" w:hAnsi="Times New Roman" w:cs="宋体"/>
                      <w:color w:val="000000" w:themeColor="text1"/>
                      <w:szCs w:val="21"/>
                    </w:rPr>
                  </w:pPr>
                  <w:r w:rsidRPr="0033383D">
                    <w:rPr>
                      <w:rFonts w:ascii="Times New Roman" w:hAnsi="Times New Roman" w:cs="宋体" w:hint="eastAsia"/>
                      <w:color w:val="000000" w:themeColor="text1"/>
                      <w:szCs w:val="21"/>
                    </w:rPr>
                    <w:t>污染物</w:t>
                  </w:r>
                </w:p>
              </w:tc>
              <w:tc>
                <w:tcPr>
                  <w:tcW w:w="1084" w:type="pct"/>
                  <w:vMerge w:val="restart"/>
                  <w:noWrap/>
                  <w:vAlign w:val="center"/>
                </w:tcPr>
                <w:p w14:paraId="5C6AEC7B" w14:textId="77777777" w:rsidR="00D608B1" w:rsidRPr="0033383D" w:rsidRDefault="000373B4">
                  <w:pPr>
                    <w:pStyle w:val="aff3"/>
                    <w:spacing w:line="240" w:lineRule="auto"/>
                    <w:rPr>
                      <w:rFonts w:ascii="Times New Roman" w:hAnsi="Times New Roman" w:cs="宋体"/>
                      <w:color w:val="000000" w:themeColor="text1"/>
                      <w:szCs w:val="21"/>
                    </w:rPr>
                  </w:pPr>
                  <w:r w:rsidRPr="0033383D">
                    <w:rPr>
                      <w:rFonts w:ascii="Times New Roman" w:hAnsi="Times New Roman" w:cs="宋体" w:hint="eastAsia"/>
                      <w:color w:val="000000" w:themeColor="text1"/>
                      <w:szCs w:val="21"/>
                    </w:rPr>
                    <w:t>最高允许排放浓度（</w:t>
                  </w:r>
                  <w:r w:rsidRPr="0033383D">
                    <w:rPr>
                      <w:rFonts w:ascii="Times New Roman" w:hAnsi="Times New Roman" w:cs="宋体" w:hint="eastAsia"/>
                      <w:color w:val="000000" w:themeColor="text1"/>
                      <w:szCs w:val="21"/>
                    </w:rPr>
                    <w:t>mg/m</w:t>
                  </w:r>
                  <w:r w:rsidRPr="0033383D">
                    <w:rPr>
                      <w:rFonts w:ascii="Times New Roman" w:hAnsi="Times New Roman" w:cs="宋体" w:hint="eastAsia"/>
                      <w:color w:val="000000" w:themeColor="text1"/>
                      <w:szCs w:val="21"/>
                      <w:vertAlign w:val="superscript"/>
                    </w:rPr>
                    <w:t>3</w:t>
                  </w:r>
                  <w:r w:rsidRPr="0033383D">
                    <w:rPr>
                      <w:rFonts w:ascii="Times New Roman" w:hAnsi="Times New Roman" w:cs="宋体" w:hint="eastAsia"/>
                      <w:color w:val="000000" w:themeColor="text1"/>
                      <w:szCs w:val="21"/>
                    </w:rPr>
                    <w:t>）</w:t>
                  </w:r>
                </w:p>
              </w:tc>
              <w:tc>
                <w:tcPr>
                  <w:tcW w:w="2358" w:type="pct"/>
                  <w:gridSpan w:val="2"/>
                  <w:noWrap/>
                  <w:vAlign w:val="center"/>
                </w:tcPr>
                <w:p w14:paraId="0CFF159C" w14:textId="77777777" w:rsidR="00D608B1" w:rsidRPr="0033383D" w:rsidRDefault="000373B4">
                  <w:pPr>
                    <w:pStyle w:val="aff3"/>
                    <w:spacing w:line="240" w:lineRule="auto"/>
                    <w:rPr>
                      <w:rFonts w:ascii="Times New Roman" w:hAnsi="Times New Roman" w:cs="宋体"/>
                      <w:color w:val="000000" w:themeColor="text1"/>
                      <w:szCs w:val="21"/>
                    </w:rPr>
                  </w:pPr>
                  <w:r w:rsidRPr="0033383D">
                    <w:rPr>
                      <w:rFonts w:ascii="Times New Roman" w:hAnsi="Times New Roman" w:cs="宋体" w:hint="eastAsia"/>
                      <w:color w:val="000000" w:themeColor="text1"/>
                      <w:szCs w:val="21"/>
                    </w:rPr>
                    <w:t>企业边界大气污染物浓度控制限值</w:t>
                  </w:r>
                </w:p>
              </w:tc>
            </w:tr>
            <w:tr w:rsidR="00D608B1" w:rsidRPr="0033383D" w14:paraId="64807C8C" w14:textId="77777777">
              <w:trPr>
                <w:cantSplit/>
                <w:trHeight w:val="202"/>
                <w:jc w:val="center"/>
              </w:trPr>
              <w:tc>
                <w:tcPr>
                  <w:tcW w:w="1556" w:type="pct"/>
                  <w:vMerge/>
                  <w:noWrap/>
                  <w:vAlign w:val="center"/>
                </w:tcPr>
                <w:p w14:paraId="05165729" w14:textId="77777777" w:rsidR="00D608B1" w:rsidRPr="0033383D" w:rsidRDefault="00D608B1">
                  <w:pPr>
                    <w:pStyle w:val="aff3"/>
                    <w:spacing w:line="240" w:lineRule="auto"/>
                    <w:rPr>
                      <w:rFonts w:ascii="Times New Roman" w:hAnsi="Times New Roman" w:cs="宋体"/>
                      <w:color w:val="000000" w:themeColor="text1"/>
                      <w:szCs w:val="21"/>
                    </w:rPr>
                  </w:pPr>
                </w:p>
              </w:tc>
              <w:tc>
                <w:tcPr>
                  <w:tcW w:w="1084" w:type="pct"/>
                  <w:vMerge/>
                  <w:noWrap/>
                  <w:vAlign w:val="center"/>
                </w:tcPr>
                <w:p w14:paraId="451A7073" w14:textId="77777777" w:rsidR="00D608B1" w:rsidRPr="0033383D" w:rsidRDefault="00D608B1">
                  <w:pPr>
                    <w:pStyle w:val="aff3"/>
                    <w:spacing w:line="240" w:lineRule="auto"/>
                    <w:rPr>
                      <w:rFonts w:ascii="Times New Roman" w:hAnsi="Times New Roman" w:cs="宋体"/>
                      <w:color w:val="000000" w:themeColor="text1"/>
                      <w:szCs w:val="21"/>
                    </w:rPr>
                  </w:pPr>
                </w:p>
              </w:tc>
              <w:tc>
                <w:tcPr>
                  <w:tcW w:w="1151" w:type="pct"/>
                  <w:noWrap/>
                  <w:vAlign w:val="center"/>
                </w:tcPr>
                <w:p w14:paraId="2258BA3B" w14:textId="77777777" w:rsidR="00D608B1" w:rsidRPr="0033383D" w:rsidRDefault="000373B4">
                  <w:pPr>
                    <w:pStyle w:val="aff3"/>
                    <w:spacing w:line="240" w:lineRule="auto"/>
                    <w:rPr>
                      <w:rFonts w:ascii="Times New Roman" w:hAnsi="Times New Roman" w:cs="宋体"/>
                      <w:color w:val="000000" w:themeColor="text1"/>
                      <w:szCs w:val="21"/>
                    </w:rPr>
                  </w:pPr>
                  <w:r w:rsidRPr="0033383D">
                    <w:rPr>
                      <w:rFonts w:ascii="Times New Roman" w:hAnsi="Times New Roman" w:cs="宋体" w:hint="eastAsia"/>
                      <w:color w:val="000000" w:themeColor="text1"/>
                      <w:szCs w:val="21"/>
                    </w:rPr>
                    <w:t>监控点</w:t>
                  </w:r>
                </w:p>
              </w:tc>
              <w:tc>
                <w:tcPr>
                  <w:tcW w:w="1207" w:type="pct"/>
                  <w:noWrap/>
                  <w:vAlign w:val="center"/>
                </w:tcPr>
                <w:p w14:paraId="40ED23BA" w14:textId="77777777" w:rsidR="00D608B1" w:rsidRPr="0033383D" w:rsidRDefault="000373B4">
                  <w:pPr>
                    <w:pStyle w:val="aff3"/>
                    <w:spacing w:line="240" w:lineRule="auto"/>
                    <w:rPr>
                      <w:rFonts w:ascii="Times New Roman" w:hAnsi="Times New Roman" w:cs="宋体"/>
                      <w:color w:val="000000" w:themeColor="text1"/>
                      <w:szCs w:val="21"/>
                    </w:rPr>
                  </w:pPr>
                  <w:r w:rsidRPr="0033383D">
                    <w:rPr>
                      <w:rFonts w:ascii="Times New Roman" w:hAnsi="Times New Roman" w:cs="宋体" w:hint="eastAsia"/>
                      <w:color w:val="000000" w:themeColor="text1"/>
                      <w:szCs w:val="21"/>
                    </w:rPr>
                    <w:t>浓度（</w:t>
                  </w:r>
                  <w:r w:rsidRPr="0033383D">
                    <w:rPr>
                      <w:rFonts w:ascii="Times New Roman" w:hAnsi="Times New Roman" w:cs="宋体" w:hint="eastAsia"/>
                      <w:color w:val="000000" w:themeColor="text1"/>
                      <w:szCs w:val="21"/>
                    </w:rPr>
                    <w:t>mg/m</w:t>
                  </w:r>
                  <w:r w:rsidRPr="0033383D">
                    <w:rPr>
                      <w:rFonts w:ascii="Times New Roman" w:hAnsi="Times New Roman" w:cs="宋体" w:hint="eastAsia"/>
                      <w:color w:val="000000" w:themeColor="text1"/>
                      <w:szCs w:val="21"/>
                      <w:vertAlign w:val="superscript"/>
                    </w:rPr>
                    <w:t>3</w:t>
                  </w:r>
                  <w:r w:rsidRPr="0033383D">
                    <w:rPr>
                      <w:rFonts w:ascii="Times New Roman" w:hAnsi="Times New Roman" w:cs="宋体" w:hint="eastAsia"/>
                      <w:color w:val="000000" w:themeColor="text1"/>
                      <w:szCs w:val="21"/>
                    </w:rPr>
                    <w:t>）</w:t>
                  </w:r>
                </w:p>
              </w:tc>
            </w:tr>
            <w:tr w:rsidR="00D608B1" w:rsidRPr="0033383D" w14:paraId="1BE5790F" w14:textId="77777777">
              <w:trPr>
                <w:cantSplit/>
                <w:trHeight w:val="233"/>
                <w:jc w:val="center"/>
              </w:trPr>
              <w:tc>
                <w:tcPr>
                  <w:tcW w:w="1556" w:type="pct"/>
                  <w:tcBorders>
                    <w:bottom w:val="single" w:sz="4" w:space="0" w:color="auto"/>
                  </w:tcBorders>
                  <w:noWrap/>
                  <w:vAlign w:val="center"/>
                </w:tcPr>
                <w:p w14:paraId="3036E8DE" w14:textId="77777777" w:rsidR="00D608B1" w:rsidRPr="0033383D" w:rsidRDefault="000373B4">
                  <w:pPr>
                    <w:pStyle w:val="aff3"/>
                    <w:spacing w:line="240" w:lineRule="auto"/>
                    <w:rPr>
                      <w:rFonts w:ascii="Times New Roman" w:hAnsi="Times New Roman" w:cs="宋体"/>
                      <w:color w:val="000000" w:themeColor="text1"/>
                      <w:szCs w:val="21"/>
                    </w:rPr>
                  </w:pPr>
                  <w:r w:rsidRPr="0033383D">
                    <w:rPr>
                      <w:rFonts w:ascii="Times New Roman" w:hAnsi="Times New Roman" w:cs="宋体" w:hint="eastAsia"/>
                      <w:color w:val="000000" w:themeColor="text1"/>
                      <w:szCs w:val="21"/>
                    </w:rPr>
                    <w:t>非甲烷总烃</w:t>
                  </w:r>
                </w:p>
              </w:tc>
              <w:tc>
                <w:tcPr>
                  <w:tcW w:w="1084" w:type="pct"/>
                  <w:tcBorders>
                    <w:bottom w:val="single" w:sz="4" w:space="0" w:color="auto"/>
                  </w:tcBorders>
                  <w:noWrap/>
                  <w:vAlign w:val="center"/>
                </w:tcPr>
                <w:p w14:paraId="4590569A" w14:textId="77777777" w:rsidR="00D608B1" w:rsidRPr="0033383D" w:rsidRDefault="000373B4">
                  <w:pPr>
                    <w:pStyle w:val="a0"/>
                    <w:adjustRightInd w:val="0"/>
                    <w:snapToGrid w:val="0"/>
                    <w:ind w:firstLine="0"/>
                    <w:jc w:val="center"/>
                    <w:rPr>
                      <w:rFonts w:cs="宋体"/>
                      <w:color w:val="000000" w:themeColor="text1"/>
                      <w:szCs w:val="21"/>
                    </w:rPr>
                  </w:pPr>
                  <w:r w:rsidRPr="0033383D">
                    <w:rPr>
                      <w:rFonts w:cs="宋体" w:hint="eastAsia"/>
                      <w:color w:val="000000" w:themeColor="text1"/>
                      <w:szCs w:val="21"/>
                    </w:rPr>
                    <w:t>60</w:t>
                  </w:r>
                </w:p>
              </w:tc>
              <w:tc>
                <w:tcPr>
                  <w:tcW w:w="1151" w:type="pct"/>
                  <w:vMerge w:val="restart"/>
                  <w:noWrap/>
                  <w:vAlign w:val="center"/>
                </w:tcPr>
                <w:p w14:paraId="4D573680" w14:textId="77777777" w:rsidR="00D608B1" w:rsidRPr="0033383D" w:rsidRDefault="000373B4">
                  <w:pPr>
                    <w:pStyle w:val="aff3"/>
                    <w:spacing w:line="240" w:lineRule="auto"/>
                    <w:rPr>
                      <w:rFonts w:ascii="Times New Roman" w:hAnsi="Times New Roman" w:cs="宋体"/>
                      <w:color w:val="000000" w:themeColor="text1"/>
                      <w:szCs w:val="21"/>
                    </w:rPr>
                  </w:pPr>
                  <w:r w:rsidRPr="0033383D">
                    <w:rPr>
                      <w:rFonts w:ascii="Times New Roman" w:hAnsi="Times New Roman" w:cs="宋体" w:hint="eastAsia"/>
                      <w:color w:val="000000" w:themeColor="text1"/>
                      <w:szCs w:val="21"/>
                    </w:rPr>
                    <w:t>企业边界</w:t>
                  </w:r>
                </w:p>
              </w:tc>
              <w:tc>
                <w:tcPr>
                  <w:tcW w:w="1207" w:type="pct"/>
                  <w:tcBorders>
                    <w:bottom w:val="single" w:sz="4" w:space="0" w:color="auto"/>
                  </w:tcBorders>
                  <w:noWrap/>
                  <w:vAlign w:val="center"/>
                </w:tcPr>
                <w:p w14:paraId="25D29D33" w14:textId="77777777" w:rsidR="00D608B1" w:rsidRPr="0033383D" w:rsidRDefault="000373B4">
                  <w:pPr>
                    <w:pStyle w:val="aff3"/>
                    <w:spacing w:line="240" w:lineRule="auto"/>
                    <w:rPr>
                      <w:rFonts w:ascii="Times New Roman" w:hAnsi="Times New Roman" w:cs="宋体"/>
                      <w:color w:val="000000" w:themeColor="text1"/>
                      <w:szCs w:val="21"/>
                    </w:rPr>
                  </w:pPr>
                  <w:r w:rsidRPr="0033383D">
                    <w:rPr>
                      <w:rFonts w:ascii="Times New Roman" w:hAnsi="Times New Roman" w:cs="宋体" w:hint="eastAsia"/>
                      <w:color w:val="000000" w:themeColor="text1"/>
                      <w:szCs w:val="21"/>
                    </w:rPr>
                    <w:t>4.0</w:t>
                  </w:r>
                </w:p>
              </w:tc>
            </w:tr>
            <w:tr w:rsidR="00D608B1" w:rsidRPr="0033383D" w14:paraId="1BDB63E7" w14:textId="77777777">
              <w:trPr>
                <w:cantSplit/>
                <w:trHeight w:val="280"/>
                <w:jc w:val="center"/>
              </w:trPr>
              <w:tc>
                <w:tcPr>
                  <w:tcW w:w="1556" w:type="pct"/>
                  <w:noWrap/>
                  <w:vAlign w:val="center"/>
                </w:tcPr>
                <w:p w14:paraId="4D61EB85" w14:textId="77777777" w:rsidR="00D608B1" w:rsidRPr="0033383D" w:rsidRDefault="000373B4">
                  <w:pPr>
                    <w:pStyle w:val="aff3"/>
                    <w:spacing w:line="240" w:lineRule="auto"/>
                    <w:rPr>
                      <w:rFonts w:ascii="Times New Roman" w:hAnsi="Times New Roman" w:cs="宋体"/>
                      <w:color w:val="000000" w:themeColor="text1"/>
                      <w:szCs w:val="21"/>
                    </w:rPr>
                  </w:pPr>
                  <w:r w:rsidRPr="0033383D">
                    <w:rPr>
                      <w:rFonts w:ascii="Times New Roman" w:hAnsi="Times New Roman" w:cs="宋体" w:hint="eastAsia"/>
                      <w:color w:val="000000" w:themeColor="text1"/>
                      <w:szCs w:val="21"/>
                    </w:rPr>
                    <w:t>颗粒物</w:t>
                  </w:r>
                </w:p>
              </w:tc>
              <w:tc>
                <w:tcPr>
                  <w:tcW w:w="1084" w:type="pct"/>
                  <w:noWrap/>
                  <w:vAlign w:val="center"/>
                </w:tcPr>
                <w:p w14:paraId="40953A90" w14:textId="77777777" w:rsidR="00D608B1" w:rsidRPr="0033383D" w:rsidRDefault="000373B4">
                  <w:pPr>
                    <w:pStyle w:val="a0"/>
                    <w:adjustRightInd w:val="0"/>
                    <w:snapToGrid w:val="0"/>
                    <w:ind w:firstLine="0"/>
                    <w:jc w:val="center"/>
                    <w:rPr>
                      <w:rFonts w:cs="宋体"/>
                      <w:color w:val="000000" w:themeColor="text1"/>
                      <w:szCs w:val="21"/>
                    </w:rPr>
                  </w:pPr>
                  <w:r w:rsidRPr="0033383D">
                    <w:rPr>
                      <w:rFonts w:cs="宋体" w:hint="eastAsia"/>
                      <w:color w:val="000000" w:themeColor="text1"/>
                      <w:szCs w:val="21"/>
                    </w:rPr>
                    <w:t>20</w:t>
                  </w:r>
                </w:p>
              </w:tc>
              <w:tc>
                <w:tcPr>
                  <w:tcW w:w="1151" w:type="pct"/>
                  <w:vMerge/>
                  <w:noWrap/>
                  <w:vAlign w:val="center"/>
                </w:tcPr>
                <w:p w14:paraId="37F479B5" w14:textId="77777777" w:rsidR="00D608B1" w:rsidRPr="0033383D" w:rsidRDefault="00D608B1">
                  <w:pPr>
                    <w:pStyle w:val="aff3"/>
                    <w:spacing w:line="240" w:lineRule="auto"/>
                    <w:rPr>
                      <w:rFonts w:ascii="Times New Roman" w:hAnsi="Times New Roman" w:cs="宋体"/>
                      <w:color w:val="000000" w:themeColor="text1"/>
                      <w:szCs w:val="21"/>
                    </w:rPr>
                  </w:pPr>
                </w:p>
              </w:tc>
              <w:tc>
                <w:tcPr>
                  <w:tcW w:w="1207" w:type="pct"/>
                  <w:noWrap/>
                  <w:vAlign w:val="center"/>
                </w:tcPr>
                <w:p w14:paraId="38EDF4F6" w14:textId="77777777" w:rsidR="00D608B1" w:rsidRPr="0033383D" w:rsidRDefault="000373B4">
                  <w:pPr>
                    <w:pStyle w:val="aff3"/>
                    <w:spacing w:line="240" w:lineRule="auto"/>
                    <w:rPr>
                      <w:rFonts w:ascii="Times New Roman" w:hAnsi="Times New Roman" w:cs="宋体"/>
                      <w:color w:val="000000" w:themeColor="text1"/>
                      <w:szCs w:val="21"/>
                    </w:rPr>
                  </w:pPr>
                  <w:r w:rsidRPr="0033383D">
                    <w:rPr>
                      <w:rFonts w:ascii="Times New Roman" w:hAnsi="Times New Roman" w:cs="宋体" w:hint="eastAsia"/>
                      <w:color w:val="000000" w:themeColor="text1"/>
                      <w:szCs w:val="21"/>
                    </w:rPr>
                    <w:t>1.0</w:t>
                  </w:r>
                </w:p>
              </w:tc>
            </w:tr>
            <w:tr w:rsidR="00D608B1" w:rsidRPr="0033383D" w14:paraId="34D845CE" w14:textId="77777777">
              <w:trPr>
                <w:cantSplit/>
                <w:trHeight w:val="280"/>
                <w:jc w:val="center"/>
              </w:trPr>
              <w:tc>
                <w:tcPr>
                  <w:tcW w:w="5000" w:type="pct"/>
                  <w:gridSpan w:val="4"/>
                  <w:noWrap/>
                  <w:vAlign w:val="center"/>
                </w:tcPr>
                <w:p w14:paraId="4A9442EC" w14:textId="77777777" w:rsidR="00D608B1" w:rsidRPr="0033383D" w:rsidRDefault="000373B4">
                  <w:pPr>
                    <w:pStyle w:val="aff3"/>
                    <w:spacing w:line="240" w:lineRule="auto"/>
                    <w:jc w:val="left"/>
                    <w:rPr>
                      <w:rFonts w:ascii="Times New Roman" w:hAnsi="Times New Roman" w:cs="宋体"/>
                      <w:color w:val="000000" w:themeColor="text1"/>
                      <w:szCs w:val="21"/>
                    </w:rPr>
                  </w:pPr>
                  <w:r w:rsidRPr="0033383D">
                    <w:rPr>
                      <w:rFonts w:ascii="Times New Roman" w:hAnsi="Times New Roman" w:cs="宋体" w:hint="eastAsia"/>
                      <w:b/>
                      <w:color w:val="000000" w:themeColor="text1"/>
                      <w:szCs w:val="21"/>
                    </w:rPr>
                    <w:t>备注：单位产品非甲烷总烃排放量（</w:t>
                  </w:r>
                  <w:r w:rsidRPr="0033383D">
                    <w:rPr>
                      <w:rFonts w:ascii="Times New Roman" w:hAnsi="Times New Roman" w:cs="宋体" w:hint="eastAsia"/>
                      <w:b/>
                      <w:color w:val="000000" w:themeColor="text1"/>
                      <w:szCs w:val="21"/>
                    </w:rPr>
                    <w:t>kg/t</w:t>
                  </w:r>
                  <w:r w:rsidRPr="0033383D">
                    <w:rPr>
                      <w:rFonts w:ascii="Times New Roman" w:hAnsi="Times New Roman" w:cs="宋体" w:hint="eastAsia"/>
                      <w:b/>
                      <w:color w:val="000000" w:themeColor="text1"/>
                      <w:szCs w:val="21"/>
                    </w:rPr>
                    <w:t>产品）</w:t>
                  </w:r>
                  <w:r w:rsidRPr="0033383D">
                    <w:rPr>
                      <w:rFonts w:ascii="Times New Roman" w:hAnsi="Times New Roman" w:cs="宋体" w:hint="eastAsia"/>
                      <w:b/>
                      <w:color w:val="000000" w:themeColor="text1"/>
                      <w:szCs w:val="21"/>
                    </w:rPr>
                    <w:t>=0.3</w:t>
                  </w:r>
                </w:p>
              </w:tc>
            </w:tr>
          </w:tbl>
          <w:p w14:paraId="67FAC327" w14:textId="77777777" w:rsidR="00D608B1" w:rsidRPr="0033383D" w:rsidRDefault="000373B4">
            <w:pPr>
              <w:spacing w:beforeLines="50" w:before="156"/>
              <w:jc w:val="center"/>
              <w:rPr>
                <w:rFonts w:cs="宋体"/>
                <w:bCs/>
                <w:color w:val="000000" w:themeColor="text1"/>
                <w:kern w:val="0"/>
                <w:szCs w:val="21"/>
              </w:rPr>
            </w:pPr>
            <w:r w:rsidRPr="0033383D">
              <w:rPr>
                <w:rFonts w:cs="宋体" w:hint="eastAsia"/>
                <w:b/>
                <w:bCs/>
                <w:color w:val="000000" w:themeColor="text1"/>
                <w:szCs w:val="21"/>
              </w:rPr>
              <w:lastRenderedPageBreak/>
              <w:t>表</w:t>
            </w:r>
            <w:r w:rsidRPr="0033383D">
              <w:rPr>
                <w:rFonts w:cs="宋体" w:hint="eastAsia"/>
                <w:b/>
                <w:bCs/>
                <w:color w:val="000000" w:themeColor="text1"/>
                <w:szCs w:val="21"/>
              </w:rPr>
              <w:t xml:space="preserve">4-7 </w:t>
            </w:r>
            <w:r w:rsidRPr="0033383D">
              <w:rPr>
                <w:rFonts w:cs="宋体"/>
                <w:b/>
                <w:bCs/>
                <w:color w:val="000000" w:themeColor="text1"/>
                <w:szCs w:val="21"/>
              </w:rPr>
              <w:t xml:space="preserve"> </w:t>
            </w:r>
            <w:r w:rsidRPr="0033383D">
              <w:rPr>
                <w:rFonts w:cs="宋体" w:hint="eastAsia"/>
                <w:b/>
                <w:color w:val="000000" w:themeColor="text1"/>
                <w:szCs w:val="21"/>
              </w:rPr>
              <w:t>厂区内挥发性有机物</w:t>
            </w:r>
            <w:r w:rsidRPr="0033383D">
              <w:rPr>
                <w:rFonts w:cs="宋体" w:hint="eastAsia"/>
                <w:b/>
                <w:color w:val="000000" w:themeColor="text1"/>
                <w:szCs w:val="21"/>
              </w:rPr>
              <w:t>VOCs</w:t>
            </w:r>
            <w:r w:rsidRPr="0033383D">
              <w:rPr>
                <w:rFonts w:cs="宋体" w:hint="eastAsia"/>
                <w:b/>
                <w:color w:val="000000" w:themeColor="text1"/>
                <w:szCs w:val="21"/>
              </w:rPr>
              <w:t>无组织排放限值</w:t>
            </w:r>
            <w:r w:rsidRPr="0033383D">
              <w:rPr>
                <w:rFonts w:cs="宋体" w:hint="eastAsia"/>
                <w:b/>
                <w:color w:val="000000" w:themeColor="text1"/>
                <w:szCs w:val="21"/>
              </w:rPr>
              <w:t xml:space="preserve">    </w:t>
            </w:r>
            <w:r w:rsidRPr="0033383D">
              <w:rPr>
                <w:rFonts w:cs="宋体" w:hint="eastAsia"/>
                <w:b/>
                <w:color w:val="000000" w:themeColor="text1"/>
                <w:szCs w:val="21"/>
              </w:rPr>
              <w:t>单位：</w:t>
            </w:r>
            <w:r w:rsidRPr="0033383D">
              <w:rPr>
                <w:rFonts w:cs="宋体" w:hint="eastAsia"/>
                <w:b/>
                <w:color w:val="000000" w:themeColor="text1"/>
                <w:szCs w:val="21"/>
              </w:rPr>
              <w:t>mg/m</w:t>
            </w:r>
            <w:r w:rsidRPr="0033383D">
              <w:rPr>
                <w:rFonts w:cs="宋体" w:hint="eastAsia"/>
                <w:b/>
                <w:color w:val="000000" w:themeColor="text1"/>
                <w:szCs w:val="21"/>
                <w:vertAlign w:val="superscript"/>
              </w:rPr>
              <w:t>3</w:t>
            </w:r>
          </w:p>
          <w:tbl>
            <w:tblPr>
              <w:tblStyle w:val="af7"/>
              <w:tblW w:w="8199" w:type="dxa"/>
              <w:jc w:val="center"/>
              <w:tblLook w:val="04A0" w:firstRow="1" w:lastRow="0" w:firstColumn="1" w:lastColumn="0" w:noHBand="0" w:noVBand="1"/>
            </w:tblPr>
            <w:tblGrid>
              <w:gridCol w:w="1671"/>
              <w:gridCol w:w="1590"/>
              <w:gridCol w:w="2656"/>
              <w:gridCol w:w="2282"/>
            </w:tblGrid>
            <w:tr w:rsidR="00D608B1" w:rsidRPr="0033383D" w14:paraId="327BD92E" w14:textId="77777777">
              <w:trPr>
                <w:jc w:val="center"/>
              </w:trPr>
              <w:tc>
                <w:tcPr>
                  <w:tcW w:w="1671" w:type="dxa"/>
                  <w:vAlign w:val="center"/>
                </w:tcPr>
                <w:p w14:paraId="1A1DAEC6" w14:textId="77777777" w:rsidR="00D608B1" w:rsidRPr="0033383D" w:rsidRDefault="000373B4">
                  <w:pPr>
                    <w:pStyle w:val="2"/>
                    <w:spacing w:after="0"/>
                    <w:ind w:leftChars="0" w:left="0" w:firstLineChars="0" w:firstLine="0"/>
                    <w:jc w:val="center"/>
                    <w:rPr>
                      <w:rFonts w:eastAsia="宋体" w:cs="宋体"/>
                      <w:sz w:val="21"/>
                      <w:szCs w:val="21"/>
                    </w:rPr>
                  </w:pPr>
                  <w:r w:rsidRPr="0033383D">
                    <w:rPr>
                      <w:rFonts w:eastAsia="宋体" w:cs="宋体" w:hint="eastAsia"/>
                      <w:sz w:val="21"/>
                      <w:szCs w:val="21"/>
                    </w:rPr>
                    <w:t>污染物项目</w:t>
                  </w:r>
                </w:p>
              </w:tc>
              <w:tc>
                <w:tcPr>
                  <w:tcW w:w="1590" w:type="dxa"/>
                  <w:vAlign w:val="center"/>
                </w:tcPr>
                <w:p w14:paraId="7FC6A237" w14:textId="77777777" w:rsidR="00D608B1" w:rsidRPr="0033383D" w:rsidRDefault="000373B4">
                  <w:pPr>
                    <w:pStyle w:val="2"/>
                    <w:spacing w:after="0"/>
                    <w:ind w:leftChars="0" w:left="0" w:firstLineChars="0" w:firstLine="0"/>
                    <w:jc w:val="center"/>
                    <w:rPr>
                      <w:rFonts w:eastAsia="宋体" w:cs="宋体"/>
                      <w:sz w:val="21"/>
                      <w:szCs w:val="21"/>
                    </w:rPr>
                  </w:pPr>
                  <w:r w:rsidRPr="0033383D">
                    <w:rPr>
                      <w:rFonts w:eastAsia="宋体" w:cs="宋体" w:hint="eastAsia"/>
                      <w:sz w:val="21"/>
                      <w:szCs w:val="21"/>
                    </w:rPr>
                    <w:t>特别排放限值</w:t>
                  </w:r>
                </w:p>
              </w:tc>
              <w:tc>
                <w:tcPr>
                  <w:tcW w:w="2656" w:type="dxa"/>
                  <w:vAlign w:val="center"/>
                </w:tcPr>
                <w:p w14:paraId="024A1258" w14:textId="77777777" w:rsidR="00D608B1" w:rsidRPr="0033383D" w:rsidRDefault="000373B4">
                  <w:pPr>
                    <w:pStyle w:val="2"/>
                    <w:spacing w:after="0"/>
                    <w:ind w:leftChars="0" w:left="0" w:firstLineChars="0" w:firstLine="0"/>
                    <w:jc w:val="center"/>
                    <w:rPr>
                      <w:rFonts w:eastAsia="宋体" w:cs="宋体"/>
                      <w:sz w:val="21"/>
                      <w:szCs w:val="21"/>
                    </w:rPr>
                  </w:pPr>
                  <w:r w:rsidRPr="0033383D">
                    <w:rPr>
                      <w:rFonts w:eastAsia="宋体" w:cs="宋体" w:hint="eastAsia"/>
                      <w:sz w:val="21"/>
                      <w:szCs w:val="21"/>
                    </w:rPr>
                    <w:t>限值含义</w:t>
                  </w:r>
                </w:p>
              </w:tc>
              <w:tc>
                <w:tcPr>
                  <w:tcW w:w="2282" w:type="dxa"/>
                  <w:vAlign w:val="center"/>
                </w:tcPr>
                <w:p w14:paraId="6EAE5EE8" w14:textId="77777777" w:rsidR="00D608B1" w:rsidRPr="0033383D" w:rsidRDefault="000373B4">
                  <w:pPr>
                    <w:pStyle w:val="2"/>
                    <w:spacing w:after="0"/>
                    <w:ind w:leftChars="0" w:left="0" w:firstLineChars="0" w:firstLine="0"/>
                    <w:jc w:val="center"/>
                    <w:rPr>
                      <w:rFonts w:eastAsia="宋体" w:cs="宋体"/>
                      <w:sz w:val="21"/>
                      <w:szCs w:val="21"/>
                    </w:rPr>
                  </w:pPr>
                  <w:r w:rsidRPr="0033383D">
                    <w:rPr>
                      <w:rFonts w:eastAsia="宋体" w:cs="宋体" w:hint="eastAsia"/>
                      <w:sz w:val="21"/>
                      <w:szCs w:val="21"/>
                    </w:rPr>
                    <w:t>无组织排放监控位置</w:t>
                  </w:r>
                </w:p>
              </w:tc>
            </w:tr>
            <w:tr w:rsidR="00D608B1" w:rsidRPr="0033383D" w14:paraId="1BCBD811" w14:textId="77777777">
              <w:trPr>
                <w:jc w:val="center"/>
              </w:trPr>
              <w:tc>
                <w:tcPr>
                  <w:tcW w:w="1671" w:type="dxa"/>
                  <w:vMerge w:val="restart"/>
                  <w:vAlign w:val="center"/>
                </w:tcPr>
                <w:p w14:paraId="54477DAC" w14:textId="77777777" w:rsidR="00D608B1" w:rsidRPr="0033383D" w:rsidRDefault="000373B4">
                  <w:pPr>
                    <w:pStyle w:val="2"/>
                    <w:spacing w:after="0"/>
                    <w:ind w:leftChars="0" w:left="0" w:firstLineChars="0" w:firstLine="0"/>
                    <w:jc w:val="center"/>
                    <w:rPr>
                      <w:rFonts w:eastAsia="宋体" w:cs="宋体"/>
                      <w:sz w:val="21"/>
                      <w:szCs w:val="21"/>
                    </w:rPr>
                  </w:pPr>
                  <w:r w:rsidRPr="0033383D">
                    <w:rPr>
                      <w:rFonts w:eastAsia="宋体" w:cs="宋体" w:hint="eastAsia"/>
                      <w:sz w:val="21"/>
                      <w:szCs w:val="21"/>
                    </w:rPr>
                    <w:t>非甲烷总烃</w:t>
                  </w:r>
                </w:p>
              </w:tc>
              <w:tc>
                <w:tcPr>
                  <w:tcW w:w="1590" w:type="dxa"/>
                  <w:vAlign w:val="center"/>
                </w:tcPr>
                <w:p w14:paraId="55ACFFA8" w14:textId="77777777" w:rsidR="00D608B1" w:rsidRPr="0033383D" w:rsidRDefault="000373B4">
                  <w:pPr>
                    <w:pStyle w:val="2"/>
                    <w:spacing w:after="0"/>
                    <w:ind w:leftChars="0" w:left="0" w:firstLineChars="0" w:firstLine="0"/>
                    <w:jc w:val="center"/>
                    <w:rPr>
                      <w:rFonts w:eastAsia="宋体" w:cs="宋体"/>
                      <w:sz w:val="21"/>
                      <w:szCs w:val="21"/>
                    </w:rPr>
                  </w:pPr>
                  <w:r w:rsidRPr="0033383D">
                    <w:rPr>
                      <w:rFonts w:eastAsia="宋体" w:cs="宋体" w:hint="eastAsia"/>
                      <w:sz w:val="21"/>
                      <w:szCs w:val="21"/>
                    </w:rPr>
                    <w:t>6</w:t>
                  </w:r>
                </w:p>
              </w:tc>
              <w:tc>
                <w:tcPr>
                  <w:tcW w:w="2656" w:type="dxa"/>
                  <w:vAlign w:val="center"/>
                </w:tcPr>
                <w:p w14:paraId="68D8B781" w14:textId="77777777" w:rsidR="00D608B1" w:rsidRPr="0033383D" w:rsidRDefault="000373B4">
                  <w:pPr>
                    <w:pStyle w:val="2"/>
                    <w:spacing w:after="0"/>
                    <w:ind w:leftChars="0" w:left="0" w:firstLineChars="0" w:firstLine="0"/>
                    <w:jc w:val="center"/>
                    <w:rPr>
                      <w:rFonts w:eastAsia="宋体" w:cs="宋体"/>
                      <w:sz w:val="21"/>
                      <w:szCs w:val="21"/>
                    </w:rPr>
                  </w:pPr>
                  <w:r w:rsidRPr="0033383D">
                    <w:rPr>
                      <w:rFonts w:eastAsia="宋体" w:cs="宋体" w:hint="eastAsia"/>
                      <w:sz w:val="21"/>
                      <w:szCs w:val="21"/>
                    </w:rPr>
                    <w:t>监控点处</w:t>
                  </w:r>
                  <w:r w:rsidRPr="0033383D">
                    <w:rPr>
                      <w:rFonts w:eastAsia="宋体" w:cs="宋体" w:hint="eastAsia"/>
                      <w:sz w:val="21"/>
                      <w:szCs w:val="21"/>
                    </w:rPr>
                    <w:t>1h</w:t>
                  </w:r>
                  <w:r w:rsidRPr="0033383D">
                    <w:rPr>
                      <w:rFonts w:eastAsia="宋体" w:cs="宋体" w:hint="eastAsia"/>
                      <w:sz w:val="21"/>
                      <w:szCs w:val="21"/>
                    </w:rPr>
                    <w:t>平均浓度值</w:t>
                  </w:r>
                </w:p>
              </w:tc>
              <w:tc>
                <w:tcPr>
                  <w:tcW w:w="2282" w:type="dxa"/>
                  <w:vMerge w:val="restart"/>
                  <w:vAlign w:val="center"/>
                </w:tcPr>
                <w:p w14:paraId="5D04CA25" w14:textId="77777777" w:rsidR="00D608B1" w:rsidRPr="0033383D" w:rsidRDefault="000373B4">
                  <w:pPr>
                    <w:pStyle w:val="2"/>
                    <w:spacing w:after="0"/>
                    <w:ind w:leftChars="0" w:left="0" w:firstLineChars="0" w:firstLine="0"/>
                    <w:jc w:val="center"/>
                    <w:rPr>
                      <w:rFonts w:eastAsia="宋体" w:cs="宋体"/>
                      <w:sz w:val="21"/>
                      <w:szCs w:val="21"/>
                    </w:rPr>
                  </w:pPr>
                  <w:r w:rsidRPr="0033383D">
                    <w:rPr>
                      <w:rFonts w:eastAsia="宋体" w:cs="宋体" w:hint="eastAsia"/>
                      <w:sz w:val="21"/>
                      <w:szCs w:val="21"/>
                    </w:rPr>
                    <w:t>在厂房外设置监控点</w:t>
                  </w:r>
                </w:p>
              </w:tc>
            </w:tr>
            <w:tr w:rsidR="00D608B1" w:rsidRPr="0033383D" w14:paraId="420D4798" w14:textId="77777777">
              <w:trPr>
                <w:jc w:val="center"/>
              </w:trPr>
              <w:tc>
                <w:tcPr>
                  <w:tcW w:w="1671" w:type="dxa"/>
                  <w:vMerge/>
                  <w:vAlign w:val="center"/>
                </w:tcPr>
                <w:p w14:paraId="762CC9DB" w14:textId="77777777" w:rsidR="00D608B1" w:rsidRPr="0033383D" w:rsidRDefault="00D608B1">
                  <w:pPr>
                    <w:pStyle w:val="2"/>
                    <w:spacing w:after="0"/>
                    <w:ind w:leftChars="0" w:left="0" w:firstLineChars="0" w:firstLine="0"/>
                    <w:jc w:val="center"/>
                    <w:rPr>
                      <w:rFonts w:eastAsia="宋体" w:cs="宋体"/>
                      <w:sz w:val="21"/>
                      <w:szCs w:val="21"/>
                    </w:rPr>
                  </w:pPr>
                </w:p>
              </w:tc>
              <w:tc>
                <w:tcPr>
                  <w:tcW w:w="1590" w:type="dxa"/>
                  <w:vAlign w:val="center"/>
                </w:tcPr>
                <w:p w14:paraId="2F48D3EA" w14:textId="77777777" w:rsidR="00D608B1" w:rsidRPr="0033383D" w:rsidRDefault="000373B4">
                  <w:pPr>
                    <w:pStyle w:val="2"/>
                    <w:spacing w:after="0"/>
                    <w:ind w:leftChars="0" w:left="0" w:firstLineChars="0" w:firstLine="0"/>
                    <w:jc w:val="center"/>
                    <w:rPr>
                      <w:rFonts w:eastAsia="宋体" w:cs="宋体"/>
                      <w:sz w:val="21"/>
                      <w:szCs w:val="21"/>
                    </w:rPr>
                  </w:pPr>
                  <w:r w:rsidRPr="0033383D">
                    <w:rPr>
                      <w:rFonts w:eastAsia="宋体" w:cs="宋体" w:hint="eastAsia"/>
                      <w:sz w:val="21"/>
                      <w:szCs w:val="21"/>
                    </w:rPr>
                    <w:t>20</w:t>
                  </w:r>
                </w:p>
              </w:tc>
              <w:tc>
                <w:tcPr>
                  <w:tcW w:w="2656" w:type="dxa"/>
                  <w:vAlign w:val="center"/>
                </w:tcPr>
                <w:p w14:paraId="17F68D81" w14:textId="77777777" w:rsidR="00D608B1" w:rsidRPr="0033383D" w:rsidRDefault="000373B4">
                  <w:pPr>
                    <w:pStyle w:val="2"/>
                    <w:spacing w:after="0"/>
                    <w:ind w:leftChars="0" w:left="0" w:firstLineChars="0" w:firstLine="0"/>
                    <w:jc w:val="center"/>
                    <w:rPr>
                      <w:rFonts w:eastAsia="宋体" w:cs="宋体"/>
                      <w:sz w:val="21"/>
                      <w:szCs w:val="21"/>
                    </w:rPr>
                  </w:pPr>
                  <w:r w:rsidRPr="0033383D">
                    <w:rPr>
                      <w:rFonts w:eastAsia="宋体" w:cs="宋体" w:hint="eastAsia"/>
                      <w:sz w:val="21"/>
                      <w:szCs w:val="21"/>
                    </w:rPr>
                    <w:t>监控点处任意一次浓度值</w:t>
                  </w:r>
                </w:p>
              </w:tc>
              <w:tc>
                <w:tcPr>
                  <w:tcW w:w="2282" w:type="dxa"/>
                  <w:vMerge/>
                  <w:vAlign w:val="center"/>
                </w:tcPr>
                <w:p w14:paraId="689F4B01" w14:textId="77777777" w:rsidR="00D608B1" w:rsidRPr="0033383D" w:rsidRDefault="00D608B1">
                  <w:pPr>
                    <w:pStyle w:val="2"/>
                    <w:spacing w:after="0"/>
                    <w:ind w:leftChars="0" w:left="0" w:firstLineChars="0" w:firstLine="0"/>
                    <w:jc w:val="center"/>
                    <w:rPr>
                      <w:rFonts w:eastAsia="宋体" w:cs="宋体"/>
                      <w:sz w:val="21"/>
                      <w:szCs w:val="21"/>
                    </w:rPr>
                  </w:pPr>
                </w:p>
              </w:tc>
            </w:tr>
          </w:tbl>
          <w:p w14:paraId="12807115" w14:textId="77777777" w:rsidR="00D608B1" w:rsidRPr="0033383D" w:rsidRDefault="000373B4">
            <w:pPr>
              <w:spacing w:beforeLines="30" w:before="93" w:line="360" w:lineRule="auto"/>
              <w:rPr>
                <w:rFonts w:cs="宋体"/>
                <w:b/>
                <w:bCs/>
                <w:color w:val="000000" w:themeColor="text1"/>
                <w:sz w:val="24"/>
              </w:rPr>
            </w:pPr>
            <w:r w:rsidRPr="0033383D">
              <w:rPr>
                <w:rFonts w:cs="宋体"/>
                <w:b/>
                <w:bCs/>
                <w:color w:val="000000" w:themeColor="text1"/>
                <w:sz w:val="24"/>
              </w:rPr>
              <w:t>4.</w:t>
            </w:r>
            <w:r w:rsidRPr="0033383D">
              <w:rPr>
                <w:rFonts w:cs="宋体" w:hint="eastAsia"/>
                <w:b/>
                <w:bCs/>
                <w:color w:val="000000" w:themeColor="text1"/>
                <w:sz w:val="24"/>
              </w:rPr>
              <w:t>2.2</w:t>
            </w:r>
            <w:r w:rsidRPr="0033383D">
              <w:rPr>
                <w:rFonts w:cs="宋体"/>
                <w:b/>
                <w:bCs/>
                <w:color w:val="000000" w:themeColor="text1"/>
                <w:sz w:val="24"/>
              </w:rPr>
              <w:t>废水</w:t>
            </w:r>
          </w:p>
          <w:p w14:paraId="647EE474" w14:textId="77777777" w:rsidR="00D608B1" w:rsidRPr="0033383D" w:rsidRDefault="000373B4">
            <w:pPr>
              <w:spacing w:line="360" w:lineRule="auto"/>
              <w:ind w:firstLineChars="200" w:firstLine="480"/>
              <w:rPr>
                <w:rFonts w:cs="宋体"/>
                <w:color w:val="000000" w:themeColor="text1"/>
                <w:sz w:val="24"/>
              </w:rPr>
            </w:pPr>
            <w:r w:rsidRPr="0033383D">
              <w:rPr>
                <w:rFonts w:cs="宋体"/>
                <w:color w:val="000000" w:themeColor="text1"/>
                <w:sz w:val="24"/>
              </w:rPr>
              <w:t>本项目</w:t>
            </w:r>
            <w:r w:rsidRPr="0033383D">
              <w:rPr>
                <w:rFonts w:cs="宋体" w:hint="eastAsia"/>
                <w:color w:val="000000" w:themeColor="text1"/>
                <w:sz w:val="24"/>
              </w:rPr>
              <w:t>不涉及生产废水，主要为生活污水。</w:t>
            </w:r>
            <w:r w:rsidRPr="0033383D">
              <w:rPr>
                <w:rFonts w:cs="宋体"/>
                <w:color w:val="000000" w:themeColor="text1"/>
                <w:sz w:val="24"/>
              </w:rPr>
              <w:t>生活污水经厂区化粪池预处理达到《污水综合排放标准》（</w:t>
            </w:r>
            <w:r w:rsidRPr="0033383D">
              <w:rPr>
                <w:rFonts w:cs="宋体"/>
                <w:color w:val="000000" w:themeColor="text1"/>
                <w:sz w:val="24"/>
              </w:rPr>
              <w:t>GB8978-1996</w:t>
            </w:r>
            <w:r w:rsidRPr="0033383D">
              <w:rPr>
                <w:rFonts w:cs="宋体"/>
                <w:color w:val="000000" w:themeColor="text1"/>
                <w:sz w:val="24"/>
              </w:rPr>
              <w:t>）中的三级标准，其中氨氮和磷处理达到《工业企业废水氮、磷污染物间接排放标准》（</w:t>
            </w:r>
            <w:r w:rsidRPr="0033383D">
              <w:rPr>
                <w:rFonts w:cs="宋体"/>
                <w:color w:val="000000" w:themeColor="text1"/>
                <w:sz w:val="24"/>
              </w:rPr>
              <w:t>DB33/887-2013</w:t>
            </w:r>
            <w:r w:rsidRPr="0033383D">
              <w:rPr>
                <w:rFonts w:cs="宋体"/>
                <w:color w:val="000000" w:themeColor="text1"/>
                <w:sz w:val="24"/>
              </w:rPr>
              <w:t>）后接入市政污水管网送至</w:t>
            </w:r>
            <w:r w:rsidRPr="0033383D">
              <w:rPr>
                <w:rFonts w:cs="宋体" w:hint="eastAsia"/>
                <w:color w:val="000000" w:themeColor="text1"/>
                <w:kern w:val="0"/>
                <w:sz w:val="24"/>
              </w:rPr>
              <w:t>埭溪污水处理厂</w:t>
            </w:r>
            <w:r w:rsidRPr="0033383D">
              <w:rPr>
                <w:rFonts w:cs="宋体"/>
                <w:color w:val="000000" w:themeColor="text1"/>
                <w:sz w:val="24"/>
              </w:rPr>
              <w:t>处理</w:t>
            </w:r>
            <w:r w:rsidRPr="0033383D">
              <w:rPr>
                <w:rFonts w:cs="宋体" w:hint="eastAsia"/>
                <w:color w:val="000000" w:themeColor="text1"/>
                <w:sz w:val="24"/>
              </w:rPr>
              <w:t>，处理后</w:t>
            </w:r>
            <w:r w:rsidRPr="0033383D">
              <w:rPr>
                <w:rFonts w:cs="宋体"/>
                <w:color w:val="000000" w:themeColor="text1"/>
                <w:sz w:val="24"/>
              </w:rPr>
              <w:t>达</w:t>
            </w:r>
            <w:r w:rsidRPr="0033383D">
              <w:rPr>
                <w:rFonts w:cs="宋体" w:hint="eastAsia"/>
                <w:color w:val="000000" w:themeColor="text1"/>
                <w:sz w:val="24"/>
              </w:rPr>
              <w:t>到</w:t>
            </w:r>
            <w:r w:rsidRPr="0033383D">
              <w:rPr>
                <w:rFonts w:cs="宋体"/>
                <w:color w:val="000000" w:themeColor="text1"/>
                <w:sz w:val="24"/>
              </w:rPr>
              <w:t>《城镇污水处理厂污染物排放标准》（</w:t>
            </w:r>
            <w:r w:rsidRPr="0033383D">
              <w:rPr>
                <w:rFonts w:cs="宋体"/>
                <w:color w:val="000000" w:themeColor="text1"/>
                <w:sz w:val="24"/>
              </w:rPr>
              <w:t>GB18918-2002</w:t>
            </w:r>
            <w:r w:rsidRPr="0033383D">
              <w:rPr>
                <w:rFonts w:cs="宋体"/>
                <w:color w:val="000000" w:themeColor="text1"/>
                <w:sz w:val="24"/>
              </w:rPr>
              <w:t>）一级</w:t>
            </w:r>
            <w:r w:rsidRPr="0033383D">
              <w:rPr>
                <w:rFonts w:cs="宋体"/>
                <w:color w:val="000000" w:themeColor="text1"/>
                <w:sz w:val="24"/>
              </w:rPr>
              <w:t>A</w:t>
            </w:r>
            <w:r w:rsidRPr="0033383D">
              <w:rPr>
                <w:rFonts w:cs="宋体"/>
                <w:color w:val="000000" w:themeColor="text1"/>
                <w:sz w:val="24"/>
              </w:rPr>
              <w:t>标准</w:t>
            </w:r>
            <w:r w:rsidRPr="0033383D">
              <w:rPr>
                <w:rFonts w:cs="宋体" w:hint="eastAsia"/>
                <w:color w:val="000000" w:themeColor="text1"/>
                <w:sz w:val="24"/>
              </w:rPr>
              <w:t>排放及</w:t>
            </w:r>
            <w:r w:rsidRPr="0033383D">
              <w:rPr>
                <w:rFonts w:hint="eastAsia"/>
                <w:color w:val="000000" w:themeColor="text1"/>
                <w:sz w:val="24"/>
                <w:lang w:val="en-GB"/>
              </w:rPr>
              <w:t>《城镇污水处理厂主要水污染物排放标准》（</w:t>
            </w:r>
            <w:r w:rsidRPr="0033383D">
              <w:rPr>
                <w:rFonts w:hint="eastAsia"/>
                <w:color w:val="000000" w:themeColor="text1"/>
                <w:sz w:val="24"/>
                <w:lang w:val="en-GB"/>
              </w:rPr>
              <w:t>DB33/2169-2018</w:t>
            </w:r>
            <w:r w:rsidRPr="0033383D">
              <w:rPr>
                <w:rFonts w:hint="eastAsia"/>
                <w:color w:val="000000" w:themeColor="text1"/>
                <w:sz w:val="24"/>
                <w:lang w:val="en-GB"/>
              </w:rPr>
              <w:t>）表</w:t>
            </w:r>
            <w:r w:rsidRPr="0033383D">
              <w:rPr>
                <w:rFonts w:hint="eastAsia"/>
                <w:color w:val="000000" w:themeColor="text1"/>
                <w:sz w:val="24"/>
              </w:rPr>
              <w:t>1</w:t>
            </w:r>
            <w:r w:rsidRPr="0033383D">
              <w:rPr>
                <w:rFonts w:hint="eastAsia"/>
                <w:color w:val="000000" w:themeColor="text1"/>
                <w:sz w:val="24"/>
              </w:rPr>
              <w:t>排放限值，</w:t>
            </w:r>
            <w:r w:rsidRPr="0033383D">
              <w:rPr>
                <w:rFonts w:cs="宋体" w:hint="eastAsia"/>
                <w:color w:val="000000" w:themeColor="text1"/>
                <w:kern w:val="0"/>
                <w:sz w:val="24"/>
              </w:rPr>
              <w:t>具体见表</w:t>
            </w:r>
            <w:r w:rsidRPr="0033383D">
              <w:rPr>
                <w:rFonts w:cs="宋体"/>
                <w:color w:val="000000" w:themeColor="text1"/>
                <w:kern w:val="0"/>
                <w:sz w:val="24"/>
              </w:rPr>
              <w:t>4-</w:t>
            </w:r>
            <w:r w:rsidRPr="0033383D">
              <w:rPr>
                <w:rFonts w:cs="宋体" w:hint="eastAsia"/>
                <w:color w:val="000000" w:themeColor="text1"/>
                <w:kern w:val="0"/>
                <w:sz w:val="24"/>
              </w:rPr>
              <w:t>8</w:t>
            </w:r>
            <w:r w:rsidRPr="0033383D">
              <w:rPr>
                <w:rFonts w:cs="宋体" w:hint="eastAsia"/>
                <w:color w:val="000000" w:themeColor="text1"/>
                <w:kern w:val="0"/>
                <w:sz w:val="24"/>
              </w:rPr>
              <w:t>，</w:t>
            </w:r>
            <w:r w:rsidRPr="0033383D">
              <w:rPr>
                <w:rFonts w:cs="宋体"/>
                <w:color w:val="000000" w:themeColor="text1"/>
                <w:kern w:val="0"/>
                <w:sz w:val="24"/>
              </w:rPr>
              <w:t>4-</w:t>
            </w:r>
            <w:r w:rsidRPr="0033383D">
              <w:rPr>
                <w:rFonts w:cs="宋体" w:hint="eastAsia"/>
                <w:color w:val="000000" w:themeColor="text1"/>
                <w:kern w:val="0"/>
                <w:sz w:val="24"/>
              </w:rPr>
              <w:t>9</w:t>
            </w:r>
          </w:p>
          <w:p w14:paraId="730F2E53" w14:textId="77777777" w:rsidR="00D608B1" w:rsidRPr="0033383D" w:rsidRDefault="000373B4">
            <w:pPr>
              <w:wordWrap w:val="0"/>
              <w:jc w:val="center"/>
              <w:rPr>
                <w:rFonts w:cs="宋体"/>
                <w:b/>
                <w:bCs/>
                <w:color w:val="000000" w:themeColor="text1"/>
                <w:szCs w:val="21"/>
              </w:rPr>
            </w:pPr>
            <w:r w:rsidRPr="0033383D">
              <w:rPr>
                <w:rFonts w:cs="宋体" w:hint="eastAsia"/>
                <w:b/>
                <w:bCs/>
                <w:color w:val="000000" w:themeColor="text1"/>
                <w:szCs w:val="21"/>
              </w:rPr>
              <w:t xml:space="preserve">                   </w:t>
            </w:r>
            <w:r w:rsidRPr="0033383D">
              <w:rPr>
                <w:rFonts w:cs="宋体"/>
                <w:b/>
                <w:bCs/>
                <w:color w:val="000000" w:themeColor="text1"/>
                <w:szCs w:val="21"/>
              </w:rPr>
              <w:t>表</w:t>
            </w:r>
            <w:r w:rsidRPr="0033383D">
              <w:rPr>
                <w:rFonts w:cs="宋体"/>
                <w:b/>
                <w:bCs/>
                <w:color w:val="000000" w:themeColor="text1"/>
                <w:szCs w:val="21"/>
              </w:rPr>
              <w:t>4-</w:t>
            </w:r>
            <w:r w:rsidRPr="0033383D">
              <w:rPr>
                <w:rFonts w:cs="宋体" w:hint="eastAsia"/>
                <w:b/>
                <w:bCs/>
                <w:color w:val="000000" w:themeColor="text1"/>
                <w:szCs w:val="21"/>
              </w:rPr>
              <w:t xml:space="preserve">8  </w:t>
            </w:r>
            <w:r w:rsidRPr="0033383D">
              <w:rPr>
                <w:rFonts w:cs="宋体"/>
                <w:b/>
                <w:bCs/>
                <w:color w:val="000000" w:themeColor="text1"/>
                <w:szCs w:val="21"/>
              </w:rPr>
              <w:t>《污水综合排放标准》</w:t>
            </w:r>
            <w:r w:rsidRPr="0033383D">
              <w:rPr>
                <w:rFonts w:cs="宋体"/>
                <w:b/>
                <w:bCs/>
                <w:color w:val="000000" w:themeColor="text1"/>
                <w:szCs w:val="21"/>
              </w:rPr>
              <w:t xml:space="preserve"> </w:t>
            </w:r>
            <w:r w:rsidRPr="0033383D">
              <w:rPr>
                <w:rFonts w:cs="宋体" w:hint="eastAsia"/>
                <w:b/>
                <w:bCs/>
                <w:color w:val="000000" w:themeColor="text1"/>
                <w:szCs w:val="21"/>
              </w:rPr>
              <w:t xml:space="preserve">          </w:t>
            </w:r>
            <w:r w:rsidRPr="0033383D">
              <w:rPr>
                <w:rFonts w:cs="宋体"/>
                <w:b/>
                <w:bCs/>
                <w:color w:val="000000" w:themeColor="text1"/>
                <w:szCs w:val="21"/>
              </w:rPr>
              <w:t>单位：</w:t>
            </w:r>
            <w:r w:rsidRPr="0033383D">
              <w:rPr>
                <w:rFonts w:cs="宋体"/>
                <w:b/>
                <w:bCs/>
                <w:color w:val="000000" w:themeColor="text1"/>
                <w:szCs w:val="21"/>
              </w:rPr>
              <w:t>mg/L</w:t>
            </w:r>
            <w:r w:rsidRPr="0033383D">
              <w:rPr>
                <w:rFonts w:cs="宋体"/>
                <w:b/>
                <w:bCs/>
                <w:color w:val="000000" w:themeColor="text1"/>
                <w:szCs w:val="21"/>
              </w:rPr>
              <w:t>（</w:t>
            </w:r>
            <w:r w:rsidRPr="0033383D">
              <w:rPr>
                <w:rFonts w:cs="宋体"/>
                <w:b/>
                <w:bCs/>
                <w:color w:val="000000" w:themeColor="text1"/>
                <w:szCs w:val="21"/>
              </w:rPr>
              <w:t>pH</w:t>
            </w:r>
            <w:r w:rsidRPr="0033383D">
              <w:rPr>
                <w:rFonts w:cs="宋体"/>
                <w:b/>
                <w:bCs/>
                <w:color w:val="000000" w:themeColor="text1"/>
                <w:szCs w:val="21"/>
              </w:rPr>
              <w:t>除外）</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5"/>
              <w:gridCol w:w="889"/>
              <w:gridCol w:w="1041"/>
              <w:gridCol w:w="1041"/>
              <w:gridCol w:w="1040"/>
              <w:gridCol w:w="1052"/>
              <w:gridCol w:w="1055"/>
              <w:gridCol w:w="1030"/>
            </w:tblGrid>
            <w:tr w:rsidR="00D608B1" w:rsidRPr="0033383D" w14:paraId="1D0B6AD3" w14:textId="77777777">
              <w:trPr>
                <w:trHeight w:val="340"/>
                <w:jc w:val="center"/>
              </w:trPr>
              <w:tc>
                <w:tcPr>
                  <w:tcW w:w="731" w:type="pct"/>
                  <w:vAlign w:val="center"/>
                </w:tcPr>
                <w:p w14:paraId="28710D7B" w14:textId="77777777" w:rsidR="00D608B1" w:rsidRPr="0033383D" w:rsidRDefault="000373B4" w:rsidP="00EE7161">
                  <w:pPr>
                    <w:pStyle w:val="aff7"/>
                    <w:spacing w:line="240" w:lineRule="auto"/>
                    <w:jc w:val="center"/>
                    <w:outlineLvl w:val="2"/>
                    <w:rPr>
                      <w:rFonts w:cs="宋体"/>
                      <w:color w:val="000000" w:themeColor="text1"/>
                      <w:szCs w:val="21"/>
                    </w:rPr>
                  </w:pPr>
                  <w:r w:rsidRPr="0033383D">
                    <w:rPr>
                      <w:rFonts w:cs="宋体"/>
                      <w:color w:val="000000" w:themeColor="text1"/>
                      <w:szCs w:val="21"/>
                    </w:rPr>
                    <w:t>污染物</w:t>
                  </w:r>
                </w:p>
              </w:tc>
              <w:tc>
                <w:tcPr>
                  <w:tcW w:w="530" w:type="pct"/>
                  <w:vAlign w:val="center"/>
                </w:tcPr>
                <w:p w14:paraId="141EEDBF" w14:textId="77777777" w:rsidR="00D608B1" w:rsidRPr="0033383D" w:rsidRDefault="000373B4" w:rsidP="00EE7161">
                  <w:pPr>
                    <w:pStyle w:val="aff7"/>
                    <w:wordWrap w:val="0"/>
                    <w:spacing w:line="240" w:lineRule="auto"/>
                    <w:jc w:val="center"/>
                    <w:outlineLvl w:val="2"/>
                    <w:rPr>
                      <w:rFonts w:cs="宋体"/>
                      <w:color w:val="000000" w:themeColor="text1"/>
                      <w:szCs w:val="21"/>
                    </w:rPr>
                  </w:pPr>
                  <w:r w:rsidRPr="0033383D">
                    <w:rPr>
                      <w:rFonts w:cs="宋体"/>
                      <w:color w:val="000000" w:themeColor="text1"/>
                      <w:szCs w:val="21"/>
                    </w:rPr>
                    <w:t>pH</w:t>
                  </w:r>
                </w:p>
              </w:tc>
              <w:tc>
                <w:tcPr>
                  <w:tcW w:w="621" w:type="pct"/>
                  <w:vAlign w:val="center"/>
                </w:tcPr>
                <w:p w14:paraId="0193657F" w14:textId="77777777" w:rsidR="00D608B1" w:rsidRPr="0033383D" w:rsidRDefault="000373B4" w:rsidP="00EE7161">
                  <w:pPr>
                    <w:pStyle w:val="aff7"/>
                    <w:wordWrap w:val="0"/>
                    <w:spacing w:line="240" w:lineRule="auto"/>
                    <w:jc w:val="center"/>
                    <w:outlineLvl w:val="2"/>
                    <w:rPr>
                      <w:rFonts w:cs="宋体"/>
                      <w:color w:val="000000" w:themeColor="text1"/>
                      <w:szCs w:val="21"/>
                    </w:rPr>
                  </w:pPr>
                  <w:r w:rsidRPr="0033383D">
                    <w:rPr>
                      <w:rFonts w:cs="宋体"/>
                      <w:color w:val="000000" w:themeColor="text1"/>
                      <w:szCs w:val="21"/>
                    </w:rPr>
                    <w:t>COD</w:t>
                  </w:r>
                  <w:r w:rsidRPr="0033383D">
                    <w:rPr>
                      <w:rFonts w:cs="宋体"/>
                      <w:color w:val="000000" w:themeColor="text1"/>
                      <w:szCs w:val="21"/>
                      <w:vertAlign w:val="subscript"/>
                    </w:rPr>
                    <w:t>Cr</w:t>
                  </w:r>
                </w:p>
              </w:tc>
              <w:tc>
                <w:tcPr>
                  <w:tcW w:w="621" w:type="pct"/>
                  <w:vAlign w:val="center"/>
                </w:tcPr>
                <w:p w14:paraId="0EA979F4" w14:textId="77777777" w:rsidR="00D608B1" w:rsidRPr="0033383D" w:rsidRDefault="000373B4" w:rsidP="00EE7161">
                  <w:pPr>
                    <w:pStyle w:val="aff7"/>
                    <w:wordWrap w:val="0"/>
                    <w:spacing w:line="240" w:lineRule="auto"/>
                    <w:jc w:val="center"/>
                    <w:outlineLvl w:val="2"/>
                    <w:rPr>
                      <w:rFonts w:cs="宋体"/>
                      <w:color w:val="000000" w:themeColor="text1"/>
                      <w:szCs w:val="21"/>
                    </w:rPr>
                  </w:pPr>
                  <w:r w:rsidRPr="0033383D">
                    <w:rPr>
                      <w:rFonts w:cs="宋体"/>
                      <w:color w:val="000000" w:themeColor="text1"/>
                      <w:szCs w:val="21"/>
                    </w:rPr>
                    <w:t>SS</w:t>
                  </w:r>
                </w:p>
              </w:tc>
              <w:tc>
                <w:tcPr>
                  <w:tcW w:w="621" w:type="pct"/>
                  <w:vAlign w:val="center"/>
                </w:tcPr>
                <w:p w14:paraId="16B83DB1" w14:textId="77777777" w:rsidR="00D608B1" w:rsidRPr="0033383D" w:rsidRDefault="000373B4" w:rsidP="00EE7161">
                  <w:pPr>
                    <w:pStyle w:val="aff7"/>
                    <w:wordWrap w:val="0"/>
                    <w:spacing w:line="240" w:lineRule="auto"/>
                    <w:jc w:val="center"/>
                    <w:outlineLvl w:val="2"/>
                    <w:rPr>
                      <w:rFonts w:cs="宋体"/>
                      <w:color w:val="000000" w:themeColor="text1"/>
                      <w:szCs w:val="21"/>
                    </w:rPr>
                  </w:pPr>
                  <w:r w:rsidRPr="0033383D">
                    <w:rPr>
                      <w:rFonts w:cs="宋体"/>
                      <w:color w:val="000000" w:themeColor="text1"/>
                      <w:szCs w:val="21"/>
                    </w:rPr>
                    <w:t>BOD</w:t>
                  </w:r>
                  <w:r w:rsidRPr="0033383D">
                    <w:rPr>
                      <w:rFonts w:cs="宋体"/>
                      <w:color w:val="000000" w:themeColor="text1"/>
                      <w:szCs w:val="21"/>
                      <w:vertAlign w:val="subscript"/>
                    </w:rPr>
                    <w:t>5</w:t>
                  </w:r>
                </w:p>
              </w:tc>
              <w:tc>
                <w:tcPr>
                  <w:tcW w:w="628" w:type="pct"/>
                  <w:vAlign w:val="center"/>
                </w:tcPr>
                <w:p w14:paraId="3523692F" w14:textId="77777777" w:rsidR="00D608B1" w:rsidRPr="0033383D" w:rsidRDefault="000373B4" w:rsidP="00EE7161">
                  <w:pPr>
                    <w:pStyle w:val="aff7"/>
                    <w:wordWrap w:val="0"/>
                    <w:spacing w:line="240" w:lineRule="auto"/>
                    <w:jc w:val="center"/>
                    <w:outlineLvl w:val="2"/>
                    <w:rPr>
                      <w:rFonts w:cs="宋体"/>
                      <w:color w:val="000000" w:themeColor="text1"/>
                      <w:szCs w:val="21"/>
                    </w:rPr>
                  </w:pPr>
                  <w:r w:rsidRPr="0033383D">
                    <w:rPr>
                      <w:rFonts w:cs="宋体"/>
                      <w:color w:val="000000" w:themeColor="text1"/>
                      <w:szCs w:val="21"/>
                    </w:rPr>
                    <w:t>氨氮</w:t>
                  </w:r>
                </w:p>
              </w:tc>
              <w:tc>
                <w:tcPr>
                  <w:tcW w:w="630" w:type="pct"/>
                  <w:vAlign w:val="center"/>
                </w:tcPr>
                <w:p w14:paraId="2A8702E9" w14:textId="77777777" w:rsidR="00D608B1" w:rsidRPr="0033383D" w:rsidRDefault="000373B4" w:rsidP="00EE7161">
                  <w:pPr>
                    <w:pStyle w:val="aff7"/>
                    <w:wordWrap w:val="0"/>
                    <w:spacing w:line="240" w:lineRule="auto"/>
                    <w:jc w:val="center"/>
                    <w:outlineLvl w:val="2"/>
                    <w:rPr>
                      <w:rFonts w:cs="宋体"/>
                      <w:color w:val="000000" w:themeColor="text1"/>
                      <w:szCs w:val="21"/>
                    </w:rPr>
                  </w:pPr>
                  <w:r w:rsidRPr="0033383D">
                    <w:rPr>
                      <w:rFonts w:cs="宋体"/>
                      <w:color w:val="000000" w:themeColor="text1"/>
                      <w:szCs w:val="21"/>
                    </w:rPr>
                    <w:t>石油类</w:t>
                  </w:r>
                </w:p>
              </w:tc>
              <w:tc>
                <w:tcPr>
                  <w:tcW w:w="615" w:type="pct"/>
                  <w:vAlign w:val="center"/>
                </w:tcPr>
                <w:p w14:paraId="188763C6" w14:textId="77777777" w:rsidR="00D608B1" w:rsidRPr="0033383D" w:rsidRDefault="000373B4" w:rsidP="00EE7161">
                  <w:pPr>
                    <w:pStyle w:val="aff7"/>
                    <w:wordWrap w:val="0"/>
                    <w:spacing w:line="240" w:lineRule="auto"/>
                    <w:jc w:val="center"/>
                    <w:outlineLvl w:val="2"/>
                    <w:rPr>
                      <w:rFonts w:cs="宋体"/>
                      <w:color w:val="000000" w:themeColor="text1"/>
                      <w:szCs w:val="21"/>
                    </w:rPr>
                  </w:pPr>
                  <w:r w:rsidRPr="0033383D">
                    <w:rPr>
                      <w:rFonts w:cs="宋体"/>
                      <w:color w:val="000000" w:themeColor="text1"/>
                      <w:szCs w:val="21"/>
                    </w:rPr>
                    <w:t>TP</w:t>
                  </w:r>
                </w:p>
              </w:tc>
            </w:tr>
            <w:tr w:rsidR="00D608B1" w:rsidRPr="0033383D" w14:paraId="725A0CED" w14:textId="77777777">
              <w:trPr>
                <w:trHeight w:val="340"/>
                <w:jc w:val="center"/>
              </w:trPr>
              <w:tc>
                <w:tcPr>
                  <w:tcW w:w="731" w:type="pct"/>
                  <w:vAlign w:val="center"/>
                </w:tcPr>
                <w:p w14:paraId="5A0DF236" w14:textId="77777777" w:rsidR="00D608B1" w:rsidRPr="0033383D" w:rsidRDefault="000373B4" w:rsidP="00EE7161">
                  <w:pPr>
                    <w:pStyle w:val="aff7"/>
                    <w:wordWrap w:val="0"/>
                    <w:spacing w:line="240" w:lineRule="auto"/>
                    <w:jc w:val="center"/>
                    <w:outlineLvl w:val="2"/>
                    <w:rPr>
                      <w:rFonts w:cs="宋体"/>
                      <w:color w:val="000000" w:themeColor="text1"/>
                      <w:szCs w:val="21"/>
                    </w:rPr>
                  </w:pPr>
                  <w:r w:rsidRPr="0033383D">
                    <w:rPr>
                      <w:rFonts w:cs="宋体"/>
                      <w:color w:val="000000" w:themeColor="text1"/>
                      <w:szCs w:val="21"/>
                    </w:rPr>
                    <w:t>三级标准</w:t>
                  </w:r>
                </w:p>
              </w:tc>
              <w:tc>
                <w:tcPr>
                  <w:tcW w:w="530" w:type="pct"/>
                  <w:vAlign w:val="center"/>
                </w:tcPr>
                <w:p w14:paraId="6411E3BC" w14:textId="77777777" w:rsidR="00D608B1" w:rsidRPr="0033383D" w:rsidRDefault="000373B4" w:rsidP="00EE7161">
                  <w:pPr>
                    <w:pStyle w:val="aff7"/>
                    <w:wordWrap w:val="0"/>
                    <w:spacing w:line="240" w:lineRule="auto"/>
                    <w:jc w:val="center"/>
                    <w:outlineLvl w:val="2"/>
                    <w:rPr>
                      <w:rFonts w:cs="宋体"/>
                      <w:color w:val="000000" w:themeColor="text1"/>
                      <w:szCs w:val="21"/>
                    </w:rPr>
                  </w:pPr>
                  <w:r w:rsidRPr="0033383D">
                    <w:rPr>
                      <w:rFonts w:cs="宋体"/>
                      <w:color w:val="000000" w:themeColor="text1"/>
                      <w:szCs w:val="21"/>
                    </w:rPr>
                    <w:t>6</w:t>
                  </w:r>
                  <w:r w:rsidRPr="0033383D">
                    <w:rPr>
                      <w:rFonts w:cs="宋体"/>
                      <w:color w:val="000000" w:themeColor="text1"/>
                      <w:szCs w:val="21"/>
                    </w:rPr>
                    <w:t>～</w:t>
                  </w:r>
                  <w:r w:rsidRPr="0033383D">
                    <w:rPr>
                      <w:rFonts w:cs="宋体"/>
                      <w:color w:val="000000" w:themeColor="text1"/>
                      <w:szCs w:val="21"/>
                    </w:rPr>
                    <w:t>9</w:t>
                  </w:r>
                </w:p>
              </w:tc>
              <w:tc>
                <w:tcPr>
                  <w:tcW w:w="621" w:type="pct"/>
                  <w:vAlign w:val="center"/>
                </w:tcPr>
                <w:p w14:paraId="1D5A8ADA" w14:textId="77777777" w:rsidR="00D608B1" w:rsidRPr="0033383D" w:rsidRDefault="000373B4" w:rsidP="00EE7161">
                  <w:pPr>
                    <w:pStyle w:val="aff7"/>
                    <w:wordWrap w:val="0"/>
                    <w:spacing w:line="240" w:lineRule="auto"/>
                    <w:jc w:val="center"/>
                    <w:outlineLvl w:val="2"/>
                    <w:rPr>
                      <w:rFonts w:cs="宋体"/>
                      <w:color w:val="000000" w:themeColor="text1"/>
                      <w:szCs w:val="21"/>
                    </w:rPr>
                  </w:pPr>
                  <w:r w:rsidRPr="0033383D">
                    <w:rPr>
                      <w:rFonts w:cs="宋体"/>
                      <w:color w:val="000000" w:themeColor="text1"/>
                      <w:szCs w:val="21"/>
                    </w:rPr>
                    <w:t>500</w:t>
                  </w:r>
                </w:p>
              </w:tc>
              <w:tc>
                <w:tcPr>
                  <w:tcW w:w="621" w:type="pct"/>
                  <w:vAlign w:val="center"/>
                </w:tcPr>
                <w:p w14:paraId="358D81B9" w14:textId="77777777" w:rsidR="00D608B1" w:rsidRPr="0033383D" w:rsidRDefault="000373B4" w:rsidP="00EE7161">
                  <w:pPr>
                    <w:pStyle w:val="aff7"/>
                    <w:wordWrap w:val="0"/>
                    <w:spacing w:line="240" w:lineRule="auto"/>
                    <w:jc w:val="center"/>
                    <w:outlineLvl w:val="2"/>
                    <w:rPr>
                      <w:rFonts w:cs="宋体"/>
                      <w:color w:val="000000" w:themeColor="text1"/>
                      <w:szCs w:val="21"/>
                    </w:rPr>
                  </w:pPr>
                  <w:r w:rsidRPr="0033383D">
                    <w:rPr>
                      <w:rFonts w:cs="宋体"/>
                      <w:color w:val="000000" w:themeColor="text1"/>
                      <w:szCs w:val="21"/>
                    </w:rPr>
                    <w:t>400</w:t>
                  </w:r>
                </w:p>
              </w:tc>
              <w:tc>
                <w:tcPr>
                  <w:tcW w:w="621" w:type="pct"/>
                  <w:vAlign w:val="center"/>
                </w:tcPr>
                <w:p w14:paraId="10B65659" w14:textId="77777777" w:rsidR="00D608B1" w:rsidRPr="0033383D" w:rsidRDefault="000373B4" w:rsidP="00EE7161">
                  <w:pPr>
                    <w:pStyle w:val="aff7"/>
                    <w:wordWrap w:val="0"/>
                    <w:spacing w:line="240" w:lineRule="auto"/>
                    <w:jc w:val="center"/>
                    <w:outlineLvl w:val="2"/>
                    <w:rPr>
                      <w:rFonts w:cs="宋体"/>
                      <w:color w:val="000000" w:themeColor="text1"/>
                      <w:szCs w:val="21"/>
                    </w:rPr>
                  </w:pPr>
                  <w:r w:rsidRPr="0033383D">
                    <w:rPr>
                      <w:rFonts w:cs="宋体"/>
                      <w:color w:val="000000" w:themeColor="text1"/>
                      <w:szCs w:val="21"/>
                    </w:rPr>
                    <w:t>300</w:t>
                  </w:r>
                </w:p>
              </w:tc>
              <w:tc>
                <w:tcPr>
                  <w:tcW w:w="628" w:type="pct"/>
                  <w:vAlign w:val="center"/>
                </w:tcPr>
                <w:p w14:paraId="3E1B5A64" w14:textId="77777777" w:rsidR="00D608B1" w:rsidRPr="0033383D" w:rsidRDefault="000373B4" w:rsidP="00EE7161">
                  <w:pPr>
                    <w:pStyle w:val="aff7"/>
                    <w:wordWrap w:val="0"/>
                    <w:spacing w:line="240" w:lineRule="auto"/>
                    <w:jc w:val="center"/>
                    <w:outlineLvl w:val="2"/>
                    <w:rPr>
                      <w:rFonts w:cs="宋体"/>
                      <w:color w:val="000000" w:themeColor="text1"/>
                      <w:szCs w:val="21"/>
                    </w:rPr>
                  </w:pPr>
                  <w:r w:rsidRPr="0033383D">
                    <w:rPr>
                      <w:rFonts w:cs="宋体"/>
                      <w:color w:val="000000" w:themeColor="text1"/>
                      <w:szCs w:val="21"/>
                    </w:rPr>
                    <w:t>35*</w:t>
                  </w:r>
                </w:p>
              </w:tc>
              <w:tc>
                <w:tcPr>
                  <w:tcW w:w="630" w:type="pct"/>
                  <w:vAlign w:val="center"/>
                </w:tcPr>
                <w:p w14:paraId="3A6781CD" w14:textId="77777777" w:rsidR="00D608B1" w:rsidRPr="0033383D" w:rsidRDefault="000373B4" w:rsidP="00EE7161">
                  <w:pPr>
                    <w:pStyle w:val="aff7"/>
                    <w:wordWrap w:val="0"/>
                    <w:spacing w:line="240" w:lineRule="auto"/>
                    <w:jc w:val="center"/>
                    <w:outlineLvl w:val="2"/>
                    <w:rPr>
                      <w:rFonts w:cs="宋体"/>
                      <w:color w:val="000000" w:themeColor="text1"/>
                      <w:szCs w:val="21"/>
                    </w:rPr>
                  </w:pPr>
                  <w:r w:rsidRPr="0033383D">
                    <w:rPr>
                      <w:rFonts w:cs="宋体"/>
                      <w:color w:val="000000" w:themeColor="text1"/>
                      <w:szCs w:val="21"/>
                    </w:rPr>
                    <w:t>20</w:t>
                  </w:r>
                </w:p>
              </w:tc>
              <w:tc>
                <w:tcPr>
                  <w:tcW w:w="615" w:type="pct"/>
                  <w:vAlign w:val="center"/>
                </w:tcPr>
                <w:p w14:paraId="2FEB5649" w14:textId="77777777" w:rsidR="00D608B1" w:rsidRPr="0033383D" w:rsidRDefault="000373B4" w:rsidP="00EE7161">
                  <w:pPr>
                    <w:pStyle w:val="aff7"/>
                    <w:wordWrap w:val="0"/>
                    <w:spacing w:line="240" w:lineRule="auto"/>
                    <w:jc w:val="center"/>
                    <w:outlineLvl w:val="2"/>
                    <w:rPr>
                      <w:rFonts w:cs="宋体"/>
                      <w:color w:val="000000" w:themeColor="text1"/>
                      <w:szCs w:val="21"/>
                    </w:rPr>
                  </w:pPr>
                  <w:r w:rsidRPr="0033383D">
                    <w:rPr>
                      <w:rFonts w:cs="宋体"/>
                      <w:color w:val="000000" w:themeColor="text1"/>
                      <w:szCs w:val="21"/>
                    </w:rPr>
                    <w:t>8</w:t>
                  </w:r>
                </w:p>
              </w:tc>
            </w:tr>
          </w:tbl>
          <w:p w14:paraId="03AEDB35" w14:textId="77777777" w:rsidR="00D608B1" w:rsidRPr="0033383D" w:rsidRDefault="000373B4">
            <w:pPr>
              <w:pStyle w:val="a0"/>
              <w:widowControl/>
              <w:wordWrap w:val="0"/>
              <w:ind w:firstLine="0"/>
              <w:rPr>
                <w:rFonts w:cs="宋体"/>
                <w:b/>
                <w:bCs/>
                <w:color w:val="000000" w:themeColor="text1"/>
                <w:szCs w:val="21"/>
              </w:rPr>
            </w:pPr>
            <w:r w:rsidRPr="0033383D">
              <w:rPr>
                <w:rFonts w:cs="宋体"/>
                <w:color w:val="000000" w:themeColor="text1"/>
                <w:szCs w:val="21"/>
              </w:rPr>
              <w:t>备注</w:t>
            </w:r>
            <w:r w:rsidRPr="0033383D">
              <w:rPr>
                <w:rFonts w:cs="宋体"/>
                <w:color w:val="000000" w:themeColor="text1"/>
                <w:szCs w:val="21"/>
              </w:rPr>
              <w:t>*</w:t>
            </w:r>
            <w:r w:rsidRPr="0033383D">
              <w:rPr>
                <w:rFonts w:cs="宋体"/>
                <w:color w:val="000000" w:themeColor="text1"/>
                <w:szCs w:val="21"/>
              </w:rPr>
              <w:t>：氨氮和磷指标执行</w:t>
            </w:r>
            <w:r w:rsidRPr="0033383D">
              <w:rPr>
                <w:rFonts w:cs="宋体"/>
                <w:color w:val="000000" w:themeColor="text1"/>
                <w:szCs w:val="21"/>
              </w:rPr>
              <w:t>DB33/887-2013</w:t>
            </w:r>
            <w:r w:rsidRPr="0033383D">
              <w:rPr>
                <w:rFonts w:cs="宋体"/>
                <w:color w:val="000000" w:themeColor="text1"/>
                <w:szCs w:val="21"/>
              </w:rPr>
              <w:t>《工业企业废水氮、磷污染物间接排放标准》。</w:t>
            </w:r>
          </w:p>
          <w:p w14:paraId="661C4483" w14:textId="77777777" w:rsidR="00D608B1" w:rsidRPr="0033383D" w:rsidRDefault="000373B4">
            <w:pPr>
              <w:spacing w:beforeLines="20" w:before="62"/>
              <w:jc w:val="center"/>
              <w:rPr>
                <w:rFonts w:cs="宋体"/>
                <w:b/>
                <w:bCs/>
                <w:color w:val="000000" w:themeColor="text1"/>
                <w:szCs w:val="21"/>
              </w:rPr>
            </w:pPr>
            <w:r w:rsidRPr="0033383D">
              <w:rPr>
                <w:rFonts w:cs="宋体"/>
                <w:b/>
                <w:bCs/>
                <w:color w:val="000000" w:themeColor="text1"/>
                <w:szCs w:val="21"/>
              </w:rPr>
              <w:t>表</w:t>
            </w:r>
            <w:r w:rsidRPr="0033383D">
              <w:rPr>
                <w:rFonts w:cs="宋体"/>
                <w:b/>
                <w:bCs/>
                <w:color w:val="000000" w:themeColor="text1"/>
                <w:szCs w:val="21"/>
              </w:rPr>
              <w:t>4-</w:t>
            </w:r>
            <w:r w:rsidRPr="0033383D">
              <w:rPr>
                <w:rFonts w:cs="宋体" w:hint="eastAsia"/>
                <w:b/>
                <w:bCs/>
                <w:color w:val="000000" w:themeColor="text1"/>
                <w:szCs w:val="21"/>
              </w:rPr>
              <w:t>9</w:t>
            </w:r>
            <w:r w:rsidRPr="0033383D">
              <w:rPr>
                <w:rFonts w:cs="宋体"/>
                <w:b/>
                <w:bCs/>
                <w:color w:val="000000" w:themeColor="text1"/>
                <w:szCs w:val="21"/>
              </w:rPr>
              <w:t xml:space="preserve">  </w:t>
            </w:r>
            <w:r w:rsidRPr="0033383D">
              <w:rPr>
                <w:rFonts w:cs="宋体"/>
                <w:b/>
                <w:bCs/>
                <w:color w:val="000000" w:themeColor="text1"/>
                <w:szCs w:val="21"/>
              </w:rPr>
              <w:t>《城镇污水处理厂污染物排放标准》</w:t>
            </w:r>
            <w:r w:rsidRPr="0033383D">
              <w:rPr>
                <w:rFonts w:cs="宋体"/>
                <w:b/>
                <w:bCs/>
                <w:color w:val="000000" w:themeColor="text1"/>
                <w:szCs w:val="21"/>
              </w:rPr>
              <w:t xml:space="preserve">(GB18918-2002) </w:t>
            </w:r>
            <w:r w:rsidRPr="0033383D">
              <w:rPr>
                <w:rFonts w:cs="宋体" w:hint="eastAsia"/>
                <w:b/>
                <w:bCs/>
                <w:color w:val="000000" w:themeColor="text1"/>
                <w:szCs w:val="21"/>
              </w:rPr>
              <w:t xml:space="preserve"> </w:t>
            </w:r>
            <w:r w:rsidRPr="0033383D">
              <w:rPr>
                <w:rFonts w:cs="宋体"/>
                <w:b/>
                <w:bCs/>
                <w:color w:val="000000" w:themeColor="text1"/>
                <w:szCs w:val="21"/>
              </w:rPr>
              <w:t>单位：</w:t>
            </w:r>
            <w:r w:rsidRPr="0033383D">
              <w:rPr>
                <w:rFonts w:cs="宋体"/>
                <w:b/>
                <w:bCs/>
                <w:color w:val="000000" w:themeColor="text1"/>
                <w:szCs w:val="21"/>
              </w:rPr>
              <w:t>mg/L</w:t>
            </w:r>
            <w:r w:rsidRPr="0033383D">
              <w:rPr>
                <w:rFonts w:cs="宋体"/>
                <w:b/>
                <w:bCs/>
                <w:color w:val="000000" w:themeColor="text1"/>
                <w:szCs w:val="21"/>
              </w:rPr>
              <w:t>（</w:t>
            </w:r>
            <w:r w:rsidRPr="0033383D">
              <w:rPr>
                <w:rFonts w:cs="宋体"/>
                <w:b/>
                <w:bCs/>
                <w:color w:val="000000" w:themeColor="text1"/>
                <w:szCs w:val="21"/>
              </w:rPr>
              <w:t>pH</w:t>
            </w:r>
            <w:r w:rsidRPr="0033383D">
              <w:rPr>
                <w:rFonts w:cs="宋体"/>
                <w:b/>
                <w:bCs/>
                <w:color w:val="000000" w:themeColor="text1"/>
                <w:szCs w:val="21"/>
              </w:rPr>
              <w:t>除外）</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1156"/>
              <w:gridCol w:w="1158"/>
              <w:gridCol w:w="1156"/>
              <w:gridCol w:w="1198"/>
              <w:gridCol w:w="1171"/>
              <w:gridCol w:w="1378"/>
            </w:tblGrid>
            <w:tr w:rsidR="00D608B1" w:rsidRPr="0033383D" w14:paraId="4045FB86" w14:textId="77777777">
              <w:tc>
                <w:tcPr>
                  <w:tcW w:w="690" w:type="pct"/>
                </w:tcPr>
                <w:p w14:paraId="657D41A2" w14:textId="77777777" w:rsidR="00D608B1" w:rsidRPr="0033383D" w:rsidRDefault="000373B4">
                  <w:pPr>
                    <w:wordWrap w:val="0"/>
                    <w:jc w:val="center"/>
                    <w:rPr>
                      <w:rFonts w:cs="宋体"/>
                      <w:color w:val="000000" w:themeColor="text1"/>
                      <w:szCs w:val="21"/>
                    </w:rPr>
                  </w:pPr>
                  <w:r w:rsidRPr="0033383D">
                    <w:rPr>
                      <w:rFonts w:cs="宋体"/>
                      <w:color w:val="000000" w:themeColor="text1"/>
                      <w:szCs w:val="21"/>
                    </w:rPr>
                    <w:t>pH</w:t>
                  </w:r>
                </w:p>
              </w:tc>
              <w:tc>
                <w:tcPr>
                  <w:tcW w:w="690" w:type="pct"/>
                </w:tcPr>
                <w:p w14:paraId="114BE136" w14:textId="77777777" w:rsidR="00D608B1" w:rsidRPr="0033383D" w:rsidRDefault="000373B4">
                  <w:pPr>
                    <w:wordWrap w:val="0"/>
                    <w:jc w:val="center"/>
                    <w:rPr>
                      <w:rFonts w:cs="宋体"/>
                      <w:color w:val="000000" w:themeColor="text1"/>
                      <w:szCs w:val="21"/>
                    </w:rPr>
                  </w:pPr>
                  <w:r w:rsidRPr="0033383D">
                    <w:rPr>
                      <w:rFonts w:cs="宋体"/>
                      <w:color w:val="000000" w:themeColor="text1"/>
                      <w:szCs w:val="21"/>
                    </w:rPr>
                    <w:t>SS</w:t>
                  </w:r>
                </w:p>
              </w:tc>
              <w:tc>
                <w:tcPr>
                  <w:tcW w:w="691" w:type="pct"/>
                </w:tcPr>
                <w:p w14:paraId="270B83AD" w14:textId="77777777" w:rsidR="00D608B1" w:rsidRPr="0033383D" w:rsidRDefault="000373B4">
                  <w:pPr>
                    <w:wordWrap w:val="0"/>
                    <w:jc w:val="center"/>
                    <w:rPr>
                      <w:rFonts w:cs="宋体"/>
                      <w:color w:val="000000" w:themeColor="text1"/>
                      <w:szCs w:val="21"/>
                    </w:rPr>
                  </w:pPr>
                  <w:r w:rsidRPr="0033383D">
                    <w:rPr>
                      <w:rFonts w:cs="宋体"/>
                      <w:color w:val="000000" w:themeColor="text1"/>
                      <w:szCs w:val="21"/>
                    </w:rPr>
                    <w:t>BOD</w:t>
                  </w:r>
                  <w:r w:rsidRPr="0033383D">
                    <w:rPr>
                      <w:rFonts w:cs="宋体"/>
                      <w:color w:val="000000" w:themeColor="text1"/>
                      <w:szCs w:val="21"/>
                      <w:vertAlign w:val="subscript"/>
                    </w:rPr>
                    <w:t>5</w:t>
                  </w:r>
                </w:p>
              </w:tc>
              <w:tc>
                <w:tcPr>
                  <w:tcW w:w="690" w:type="pct"/>
                </w:tcPr>
                <w:p w14:paraId="7FC73A04" w14:textId="77777777" w:rsidR="00D608B1" w:rsidRPr="0033383D" w:rsidRDefault="000373B4">
                  <w:pPr>
                    <w:wordWrap w:val="0"/>
                    <w:jc w:val="center"/>
                    <w:rPr>
                      <w:rFonts w:cs="宋体"/>
                      <w:color w:val="000000" w:themeColor="text1"/>
                      <w:szCs w:val="21"/>
                    </w:rPr>
                  </w:pPr>
                  <w:r w:rsidRPr="0033383D">
                    <w:rPr>
                      <w:rFonts w:cs="宋体"/>
                      <w:color w:val="000000" w:themeColor="text1"/>
                      <w:szCs w:val="21"/>
                    </w:rPr>
                    <w:t>COD</w:t>
                  </w:r>
                  <w:r w:rsidRPr="0033383D">
                    <w:rPr>
                      <w:rFonts w:cs="宋体"/>
                      <w:color w:val="000000" w:themeColor="text1"/>
                      <w:szCs w:val="21"/>
                      <w:vertAlign w:val="subscript"/>
                    </w:rPr>
                    <w:t>Cr</w:t>
                  </w:r>
                </w:p>
              </w:tc>
              <w:tc>
                <w:tcPr>
                  <w:tcW w:w="715" w:type="pct"/>
                  <w:vAlign w:val="center"/>
                </w:tcPr>
                <w:p w14:paraId="1909B82C" w14:textId="77777777" w:rsidR="00D608B1" w:rsidRPr="0033383D" w:rsidRDefault="000373B4">
                  <w:pPr>
                    <w:wordWrap w:val="0"/>
                    <w:jc w:val="center"/>
                    <w:rPr>
                      <w:rFonts w:cs="宋体"/>
                      <w:color w:val="000000" w:themeColor="text1"/>
                      <w:szCs w:val="21"/>
                    </w:rPr>
                  </w:pPr>
                  <w:r w:rsidRPr="0033383D">
                    <w:rPr>
                      <w:rFonts w:cs="宋体"/>
                      <w:color w:val="000000" w:themeColor="text1"/>
                      <w:szCs w:val="21"/>
                    </w:rPr>
                    <w:t>氨氮</w:t>
                  </w:r>
                </w:p>
              </w:tc>
              <w:tc>
                <w:tcPr>
                  <w:tcW w:w="698" w:type="pct"/>
                  <w:vAlign w:val="center"/>
                </w:tcPr>
                <w:p w14:paraId="24EB2842" w14:textId="77777777" w:rsidR="00D608B1" w:rsidRPr="0033383D" w:rsidRDefault="000373B4">
                  <w:pPr>
                    <w:wordWrap w:val="0"/>
                    <w:jc w:val="center"/>
                    <w:rPr>
                      <w:rFonts w:cs="宋体"/>
                      <w:color w:val="000000" w:themeColor="text1"/>
                      <w:szCs w:val="21"/>
                    </w:rPr>
                  </w:pPr>
                  <w:r w:rsidRPr="0033383D">
                    <w:rPr>
                      <w:rFonts w:cs="宋体"/>
                      <w:color w:val="000000" w:themeColor="text1"/>
                      <w:szCs w:val="21"/>
                    </w:rPr>
                    <w:t>总磷</w:t>
                  </w:r>
                </w:p>
              </w:tc>
              <w:tc>
                <w:tcPr>
                  <w:tcW w:w="822" w:type="pct"/>
                  <w:vAlign w:val="center"/>
                </w:tcPr>
                <w:p w14:paraId="6C742F43" w14:textId="77777777" w:rsidR="00D608B1" w:rsidRPr="0033383D" w:rsidRDefault="000373B4">
                  <w:pPr>
                    <w:wordWrap w:val="0"/>
                    <w:jc w:val="center"/>
                    <w:rPr>
                      <w:rFonts w:cs="宋体"/>
                      <w:color w:val="000000" w:themeColor="text1"/>
                      <w:szCs w:val="21"/>
                    </w:rPr>
                  </w:pPr>
                  <w:r w:rsidRPr="0033383D">
                    <w:rPr>
                      <w:rFonts w:cs="宋体"/>
                      <w:color w:val="000000" w:themeColor="text1"/>
                      <w:szCs w:val="21"/>
                    </w:rPr>
                    <w:t>执行标准</w:t>
                  </w:r>
                </w:p>
              </w:tc>
            </w:tr>
            <w:tr w:rsidR="00D608B1" w:rsidRPr="0033383D" w14:paraId="33B3C58D" w14:textId="77777777">
              <w:tc>
                <w:tcPr>
                  <w:tcW w:w="690" w:type="pct"/>
                </w:tcPr>
                <w:p w14:paraId="57CF29F5" w14:textId="77777777" w:rsidR="00D608B1" w:rsidRPr="0033383D" w:rsidRDefault="000373B4">
                  <w:pPr>
                    <w:wordWrap w:val="0"/>
                    <w:jc w:val="center"/>
                    <w:rPr>
                      <w:rFonts w:cs="宋体"/>
                      <w:color w:val="000000" w:themeColor="text1"/>
                      <w:szCs w:val="21"/>
                    </w:rPr>
                  </w:pPr>
                  <w:r w:rsidRPr="0033383D">
                    <w:rPr>
                      <w:rFonts w:cs="宋体"/>
                      <w:color w:val="000000" w:themeColor="text1"/>
                      <w:szCs w:val="21"/>
                    </w:rPr>
                    <w:t>6~9</w:t>
                  </w:r>
                </w:p>
              </w:tc>
              <w:tc>
                <w:tcPr>
                  <w:tcW w:w="690" w:type="pct"/>
                </w:tcPr>
                <w:p w14:paraId="41897385" w14:textId="77777777" w:rsidR="00D608B1" w:rsidRPr="0033383D" w:rsidRDefault="000373B4">
                  <w:pPr>
                    <w:wordWrap w:val="0"/>
                    <w:jc w:val="center"/>
                    <w:rPr>
                      <w:rFonts w:cs="宋体"/>
                      <w:color w:val="000000" w:themeColor="text1"/>
                      <w:szCs w:val="21"/>
                    </w:rPr>
                  </w:pPr>
                  <w:r w:rsidRPr="0033383D">
                    <w:rPr>
                      <w:rFonts w:cs="宋体"/>
                      <w:color w:val="000000" w:themeColor="text1"/>
                      <w:szCs w:val="21"/>
                    </w:rPr>
                    <w:t>10</w:t>
                  </w:r>
                </w:p>
              </w:tc>
              <w:tc>
                <w:tcPr>
                  <w:tcW w:w="691" w:type="pct"/>
                </w:tcPr>
                <w:p w14:paraId="51219526" w14:textId="77777777" w:rsidR="00D608B1" w:rsidRPr="0033383D" w:rsidRDefault="000373B4">
                  <w:pPr>
                    <w:wordWrap w:val="0"/>
                    <w:jc w:val="center"/>
                    <w:rPr>
                      <w:rFonts w:cs="宋体"/>
                      <w:color w:val="000000" w:themeColor="text1"/>
                      <w:szCs w:val="21"/>
                    </w:rPr>
                  </w:pPr>
                  <w:r w:rsidRPr="0033383D">
                    <w:rPr>
                      <w:rFonts w:cs="宋体"/>
                      <w:color w:val="000000" w:themeColor="text1"/>
                      <w:szCs w:val="21"/>
                    </w:rPr>
                    <w:t>10</w:t>
                  </w:r>
                </w:p>
              </w:tc>
              <w:tc>
                <w:tcPr>
                  <w:tcW w:w="690" w:type="pct"/>
                </w:tcPr>
                <w:p w14:paraId="1063B8DC" w14:textId="77777777" w:rsidR="00D608B1" w:rsidRPr="0033383D" w:rsidRDefault="000373B4">
                  <w:pPr>
                    <w:wordWrap w:val="0"/>
                    <w:jc w:val="center"/>
                    <w:rPr>
                      <w:rFonts w:cs="宋体"/>
                      <w:color w:val="000000" w:themeColor="text1"/>
                      <w:szCs w:val="21"/>
                    </w:rPr>
                  </w:pPr>
                  <w:r w:rsidRPr="0033383D">
                    <w:rPr>
                      <w:rFonts w:cs="宋体" w:hint="eastAsia"/>
                      <w:color w:val="000000" w:themeColor="text1"/>
                      <w:szCs w:val="21"/>
                    </w:rPr>
                    <w:t>50</w:t>
                  </w:r>
                </w:p>
              </w:tc>
              <w:tc>
                <w:tcPr>
                  <w:tcW w:w="715" w:type="pct"/>
                </w:tcPr>
                <w:p w14:paraId="5CB79288" w14:textId="77777777" w:rsidR="00D608B1" w:rsidRPr="0033383D" w:rsidRDefault="000373B4">
                  <w:pPr>
                    <w:wordWrap w:val="0"/>
                    <w:jc w:val="center"/>
                    <w:rPr>
                      <w:rFonts w:cs="宋体"/>
                      <w:color w:val="000000" w:themeColor="text1"/>
                      <w:szCs w:val="21"/>
                    </w:rPr>
                  </w:pPr>
                  <w:r w:rsidRPr="0033383D">
                    <w:rPr>
                      <w:rFonts w:cs="宋体" w:hint="eastAsia"/>
                      <w:color w:val="000000" w:themeColor="text1"/>
                      <w:szCs w:val="21"/>
                    </w:rPr>
                    <w:t>5</w:t>
                  </w:r>
                  <w:r w:rsidRPr="0033383D">
                    <w:rPr>
                      <w:rFonts w:cs="宋体"/>
                      <w:color w:val="000000" w:themeColor="text1"/>
                      <w:szCs w:val="21"/>
                    </w:rPr>
                    <w:t>（</w:t>
                  </w:r>
                  <w:r w:rsidRPr="0033383D">
                    <w:rPr>
                      <w:rFonts w:cs="宋体" w:hint="eastAsia"/>
                      <w:color w:val="000000" w:themeColor="text1"/>
                      <w:szCs w:val="21"/>
                    </w:rPr>
                    <w:t>8</w:t>
                  </w:r>
                  <w:r w:rsidRPr="0033383D">
                    <w:rPr>
                      <w:rFonts w:cs="宋体"/>
                      <w:color w:val="000000" w:themeColor="text1"/>
                      <w:szCs w:val="21"/>
                    </w:rPr>
                    <w:t>）</w:t>
                  </w:r>
                </w:p>
              </w:tc>
              <w:tc>
                <w:tcPr>
                  <w:tcW w:w="698" w:type="pct"/>
                </w:tcPr>
                <w:p w14:paraId="097D579B" w14:textId="77777777" w:rsidR="00D608B1" w:rsidRPr="0033383D" w:rsidRDefault="000373B4">
                  <w:pPr>
                    <w:wordWrap w:val="0"/>
                    <w:jc w:val="center"/>
                    <w:rPr>
                      <w:rFonts w:cs="宋体"/>
                      <w:color w:val="000000" w:themeColor="text1"/>
                      <w:szCs w:val="21"/>
                    </w:rPr>
                  </w:pPr>
                  <w:r w:rsidRPr="0033383D">
                    <w:rPr>
                      <w:rFonts w:cs="宋体"/>
                      <w:color w:val="000000" w:themeColor="text1"/>
                      <w:szCs w:val="21"/>
                    </w:rPr>
                    <w:t>0.</w:t>
                  </w:r>
                  <w:r w:rsidRPr="0033383D">
                    <w:rPr>
                      <w:rFonts w:cs="宋体" w:hint="eastAsia"/>
                      <w:color w:val="000000" w:themeColor="text1"/>
                      <w:szCs w:val="21"/>
                    </w:rPr>
                    <w:t>5</w:t>
                  </w:r>
                </w:p>
              </w:tc>
              <w:tc>
                <w:tcPr>
                  <w:tcW w:w="822" w:type="pct"/>
                </w:tcPr>
                <w:p w14:paraId="289693E0" w14:textId="77777777" w:rsidR="00D608B1" w:rsidRPr="0033383D" w:rsidRDefault="000373B4">
                  <w:pPr>
                    <w:wordWrap w:val="0"/>
                    <w:jc w:val="center"/>
                    <w:rPr>
                      <w:rFonts w:cs="宋体"/>
                      <w:color w:val="000000" w:themeColor="text1"/>
                      <w:szCs w:val="21"/>
                    </w:rPr>
                  </w:pPr>
                  <w:r w:rsidRPr="0033383D">
                    <w:rPr>
                      <w:rFonts w:cs="宋体"/>
                      <w:color w:val="000000" w:themeColor="text1"/>
                      <w:szCs w:val="21"/>
                    </w:rPr>
                    <w:t>一级</w:t>
                  </w:r>
                  <w:r w:rsidRPr="0033383D">
                    <w:rPr>
                      <w:rFonts w:cs="宋体"/>
                      <w:color w:val="000000" w:themeColor="text1"/>
                      <w:szCs w:val="21"/>
                    </w:rPr>
                    <w:t>A</w:t>
                  </w:r>
                </w:p>
              </w:tc>
            </w:tr>
          </w:tbl>
          <w:p w14:paraId="12AE8F83" w14:textId="77777777" w:rsidR="00D608B1" w:rsidRPr="0033383D" w:rsidRDefault="000373B4">
            <w:pPr>
              <w:wordWrap w:val="0"/>
              <w:rPr>
                <w:rFonts w:cs="宋体"/>
                <w:color w:val="000000" w:themeColor="text1"/>
                <w:szCs w:val="21"/>
              </w:rPr>
            </w:pPr>
            <w:r w:rsidRPr="0033383D">
              <w:rPr>
                <w:rFonts w:cs="宋体"/>
                <w:color w:val="000000" w:themeColor="text1"/>
                <w:szCs w:val="21"/>
              </w:rPr>
              <w:t>注：括号外数值为水温</w:t>
            </w:r>
            <w:r w:rsidRPr="0033383D">
              <w:rPr>
                <w:rFonts w:cs="宋体"/>
                <w:color w:val="000000" w:themeColor="text1"/>
                <w:szCs w:val="21"/>
              </w:rPr>
              <w:t>&gt;12</w:t>
            </w:r>
            <w:r w:rsidRPr="0033383D">
              <w:rPr>
                <w:rFonts w:cs="宋体" w:hint="eastAsia"/>
                <w:color w:val="000000" w:themeColor="text1"/>
                <w:szCs w:val="21"/>
              </w:rPr>
              <w:t>℃</w:t>
            </w:r>
            <w:r w:rsidRPr="0033383D">
              <w:rPr>
                <w:rFonts w:cs="宋体"/>
                <w:color w:val="000000" w:themeColor="text1"/>
                <w:szCs w:val="21"/>
              </w:rPr>
              <w:t>时的控制指标，括号内数值为水温</w:t>
            </w:r>
            <w:r w:rsidRPr="0033383D">
              <w:rPr>
                <w:rFonts w:cs="宋体"/>
                <w:color w:val="000000" w:themeColor="text1"/>
                <w:szCs w:val="21"/>
              </w:rPr>
              <w:t>≤12</w:t>
            </w:r>
            <w:r w:rsidRPr="0033383D">
              <w:rPr>
                <w:rFonts w:cs="宋体" w:hint="eastAsia"/>
                <w:color w:val="000000" w:themeColor="text1"/>
                <w:szCs w:val="21"/>
              </w:rPr>
              <w:t>℃</w:t>
            </w:r>
            <w:r w:rsidRPr="0033383D">
              <w:rPr>
                <w:rFonts w:cs="宋体"/>
                <w:color w:val="000000" w:themeColor="text1"/>
                <w:szCs w:val="21"/>
              </w:rPr>
              <w:t>的控制指标</w:t>
            </w:r>
          </w:p>
          <w:p w14:paraId="4DC44D89" w14:textId="77777777" w:rsidR="00D608B1" w:rsidRPr="0033383D" w:rsidRDefault="000373B4">
            <w:pPr>
              <w:adjustRightInd w:val="0"/>
              <w:snapToGrid w:val="0"/>
              <w:spacing w:beforeLines="30" w:before="93" w:line="360" w:lineRule="auto"/>
              <w:jc w:val="left"/>
              <w:rPr>
                <w:rFonts w:cs="宋体"/>
                <w:b/>
                <w:bCs/>
                <w:color w:val="000000" w:themeColor="text1"/>
                <w:sz w:val="24"/>
              </w:rPr>
            </w:pPr>
            <w:r w:rsidRPr="0033383D">
              <w:rPr>
                <w:rFonts w:cs="宋体"/>
                <w:b/>
                <w:bCs/>
                <w:color w:val="000000" w:themeColor="text1"/>
                <w:sz w:val="24"/>
              </w:rPr>
              <w:t>4.</w:t>
            </w:r>
            <w:r w:rsidRPr="0033383D">
              <w:rPr>
                <w:rFonts w:cs="宋体" w:hint="eastAsia"/>
                <w:b/>
                <w:bCs/>
                <w:color w:val="000000" w:themeColor="text1"/>
                <w:sz w:val="24"/>
              </w:rPr>
              <w:t>2.3</w:t>
            </w:r>
            <w:r w:rsidRPr="0033383D">
              <w:rPr>
                <w:rFonts w:cs="宋体"/>
                <w:b/>
                <w:bCs/>
                <w:color w:val="000000" w:themeColor="text1"/>
                <w:sz w:val="24"/>
              </w:rPr>
              <w:t>噪声</w:t>
            </w:r>
          </w:p>
          <w:p w14:paraId="7EDF5C67" w14:textId="77777777" w:rsidR="00D608B1" w:rsidRPr="0033383D" w:rsidRDefault="000373B4">
            <w:pPr>
              <w:wordWrap w:val="0"/>
              <w:spacing w:line="360" w:lineRule="auto"/>
              <w:ind w:firstLineChars="200" w:firstLine="480"/>
              <w:rPr>
                <w:rFonts w:cs="宋体"/>
                <w:color w:val="000000" w:themeColor="text1"/>
                <w:sz w:val="24"/>
              </w:rPr>
            </w:pPr>
            <w:r w:rsidRPr="0033383D">
              <w:rPr>
                <w:rFonts w:cs="宋体"/>
                <w:color w:val="000000" w:themeColor="text1"/>
                <w:sz w:val="24"/>
              </w:rPr>
              <w:t>项目</w:t>
            </w:r>
            <w:r w:rsidRPr="0033383D">
              <w:rPr>
                <w:rFonts w:cs="宋体" w:hint="eastAsia"/>
                <w:color w:val="000000" w:themeColor="text1"/>
                <w:sz w:val="24"/>
              </w:rPr>
              <w:t>厂界</w:t>
            </w:r>
            <w:r w:rsidRPr="0033383D">
              <w:rPr>
                <w:rFonts w:cs="宋体"/>
                <w:color w:val="000000" w:themeColor="text1"/>
                <w:sz w:val="24"/>
              </w:rPr>
              <w:t>噪声执行《工业企业厂界环境噪声排放标准》</w:t>
            </w:r>
            <w:r w:rsidRPr="0033383D">
              <w:rPr>
                <w:rFonts w:cs="宋体"/>
                <w:color w:val="000000" w:themeColor="text1"/>
                <w:sz w:val="24"/>
              </w:rPr>
              <w:t>(GB12348-2008)</w:t>
            </w:r>
            <w:r w:rsidRPr="0033383D">
              <w:rPr>
                <w:rFonts w:cs="宋体"/>
                <w:color w:val="000000" w:themeColor="text1"/>
                <w:sz w:val="24"/>
              </w:rPr>
              <w:t>中</w:t>
            </w:r>
            <w:r w:rsidRPr="0033383D">
              <w:rPr>
                <w:rFonts w:cs="宋体" w:hint="eastAsia"/>
                <w:color w:val="000000" w:themeColor="text1"/>
                <w:sz w:val="24"/>
              </w:rPr>
              <w:t>3</w:t>
            </w:r>
            <w:r w:rsidRPr="0033383D">
              <w:rPr>
                <w:rFonts w:cs="宋体"/>
                <w:color w:val="000000" w:themeColor="text1"/>
                <w:sz w:val="24"/>
              </w:rPr>
              <w:t>类标准。具体见表</w:t>
            </w:r>
            <w:r w:rsidRPr="0033383D">
              <w:rPr>
                <w:rFonts w:cs="宋体"/>
                <w:color w:val="000000" w:themeColor="text1"/>
                <w:sz w:val="24"/>
              </w:rPr>
              <w:t>4-</w:t>
            </w:r>
            <w:r w:rsidRPr="0033383D">
              <w:rPr>
                <w:rFonts w:cs="宋体" w:hint="eastAsia"/>
                <w:color w:val="000000" w:themeColor="text1"/>
                <w:sz w:val="24"/>
              </w:rPr>
              <w:t>10</w:t>
            </w:r>
            <w:r w:rsidRPr="0033383D">
              <w:rPr>
                <w:rFonts w:cs="宋体"/>
                <w:color w:val="000000" w:themeColor="text1"/>
                <w:sz w:val="24"/>
              </w:rPr>
              <w:t>。</w:t>
            </w:r>
          </w:p>
          <w:p w14:paraId="59E8E13D" w14:textId="77777777" w:rsidR="00D608B1" w:rsidRPr="0033383D" w:rsidRDefault="000373B4">
            <w:pPr>
              <w:ind w:firstLineChars="850" w:firstLine="1792"/>
              <w:rPr>
                <w:rFonts w:cs="宋体"/>
                <w:color w:val="000000" w:themeColor="text1"/>
                <w:szCs w:val="21"/>
              </w:rPr>
            </w:pPr>
            <w:r w:rsidRPr="0033383D">
              <w:rPr>
                <w:rFonts w:cs="宋体"/>
                <w:b/>
                <w:bCs/>
                <w:color w:val="000000" w:themeColor="text1"/>
                <w:szCs w:val="21"/>
              </w:rPr>
              <w:t>表</w:t>
            </w:r>
            <w:r w:rsidRPr="0033383D">
              <w:rPr>
                <w:rFonts w:cs="宋体"/>
                <w:b/>
                <w:bCs/>
                <w:color w:val="000000" w:themeColor="text1"/>
                <w:szCs w:val="21"/>
              </w:rPr>
              <w:t>4-</w:t>
            </w:r>
            <w:r w:rsidRPr="0033383D">
              <w:rPr>
                <w:rFonts w:cs="宋体" w:hint="eastAsia"/>
                <w:b/>
                <w:bCs/>
                <w:color w:val="000000" w:themeColor="text1"/>
                <w:szCs w:val="21"/>
              </w:rPr>
              <w:t>10</w:t>
            </w:r>
            <w:r w:rsidRPr="0033383D">
              <w:rPr>
                <w:rFonts w:cs="宋体"/>
                <w:b/>
                <w:bCs/>
                <w:color w:val="000000" w:themeColor="text1"/>
                <w:szCs w:val="21"/>
              </w:rPr>
              <w:t xml:space="preserve"> </w:t>
            </w:r>
            <w:r w:rsidRPr="0033383D">
              <w:rPr>
                <w:rFonts w:cs="宋体" w:hint="eastAsia"/>
                <w:b/>
                <w:bCs/>
                <w:color w:val="000000" w:themeColor="text1"/>
                <w:szCs w:val="21"/>
              </w:rPr>
              <w:t xml:space="preserve"> </w:t>
            </w:r>
            <w:r w:rsidRPr="0033383D">
              <w:rPr>
                <w:rFonts w:cs="宋体"/>
                <w:b/>
                <w:bCs/>
                <w:color w:val="000000" w:themeColor="text1"/>
                <w:szCs w:val="21"/>
              </w:rPr>
              <w:t>工业企业厂界</w:t>
            </w:r>
            <w:r w:rsidRPr="0033383D">
              <w:rPr>
                <w:rFonts w:cs="宋体"/>
                <w:b/>
                <w:color w:val="000000" w:themeColor="text1"/>
                <w:szCs w:val="21"/>
              </w:rPr>
              <w:t>环境</w:t>
            </w:r>
            <w:r w:rsidRPr="0033383D">
              <w:rPr>
                <w:rFonts w:cs="宋体"/>
                <w:b/>
                <w:bCs/>
                <w:color w:val="000000" w:themeColor="text1"/>
                <w:szCs w:val="21"/>
              </w:rPr>
              <w:t>噪声排放标准</w:t>
            </w:r>
            <w:r w:rsidRPr="0033383D">
              <w:rPr>
                <w:rFonts w:cs="宋体"/>
                <w:b/>
                <w:bCs/>
                <w:color w:val="000000" w:themeColor="text1"/>
                <w:szCs w:val="21"/>
              </w:rPr>
              <w:t xml:space="preserve">           </w:t>
            </w:r>
            <w:r w:rsidRPr="0033383D">
              <w:rPr>
                <w:rFonts w:cs="宋体"/>
                <w:b/>
                <w:bCs/>
                <w:color w:val="000000" w:themeColor="text1"/>
                <w:szCs w:val="21"/>
              </w:rPr>
              <w:t>单位：</w:t>
            </w:r>
            <w:r w:rsidRPr="0033383D">
              <w:rPr>
                <w:rFonts w:cs="宋体"/>
                <w:b/>
                <w:bCs/>
                <w:color w:val="000000" w:themeColor="text1"/>
                <w:szCs w:val="21"/>
              </w:rPr>
              <w:t>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1"/>
              <w:gridCol w:w="2588"/>
              <w:gridCol w:w="2659"/>
            </w:tblGrid>
            <w:tr w:rsidR="00D608B1" w:rsidRPr="0033383D" w14:paraId="5AE44D96" w14:textId="77777777">
              <w:trPr>
                <w:cantSplit/>
                <w:trHeight w:val="70"/>
                <w:jc w:val="center"/>
              </w:trPr>
              <w:tc>
                <w:tcPr>
                  <w:tcW w:w="1868" w:type="pct"/>
                  <w:vAlign w:val="center"/>
                </w:tcPr>
                <w:p w14:paraId="5615CAE2" w14:textId="77777777" w:rsidR="00D608B1" w:rsidRPr="0033383D" w:rsidRDefault="000373B4">
                  <w:pPr>
                    <w:pStyle w:val="aff3"/>
                    <w:widowControl w:val="0"/>
                    <w:spacing w:line="360" w:lineRule="exact"/>
                    <w:rPr>
                      <w:rFonts w:ascii="Times New Roman" w:hAnsi="Times New Roman"/>
                      <w:snapToGrid/>
                      <w:kern w:val="2"/>
                      <w:szCs w:val="24"/>
                    </w:rPr>
                  </w:pPr>
                  <w:r w:rsidRPr="0033383D">
                    <w:rPr>
                      <w:rFonts w:ascii="Times New Roman" w:hAnsi="Times New Roman" w:hint="eastAsia"/>
                      <w:snapToGrid/>
                      <w:kern w:val="2"/>
                      <w:szCs w:val="24"/>
                    </w:rPr>
                    <w:t>标准级别</w:t>
                  </w:r>
                </w:p>
              </w:tc>
              <w:tc>
                <w:tcPr>
                  <w:tcW w:w="1544" w:type="pct"/>
                  <w:vAlign w:val="center"/>
                </w:tcPr>
                <w:p w14:paraId="1D152542" w14:textId="77777777" w:rsidR="00D608B1" w:rsidRPr="0033383D" w:rsidRDefault="000373B4">
                  <w:pPr>
                    <w:spacing w:line="360" w:lineRule="exact"/>
                    <w:jc w:val="center"/>
                  </w:pPr>
                  <w:r w:rsidRPr="0033383D">
                    <w:rPr>
                      <w:rFonts w:hint="eastAsia"/>
                    </w:rPr>
                    <w:t>昼间</w:t>
                  </w:r>
                </w:p>
              </w:tc>
              <w:tc>
                <w:tcPr>
                  <w:tcW w:w="1587" w:type="pct"/>
                  <w:vAlign w:val="center"/>
                </w:tcPr>
                <w:p w14:paraId="4F4310B2" w14:textId="77777777" w:rsidR="00D608B1" w:rsidRPr="0033383D" w:rsidRDefault="000373B4">
                  <w:pPr>
                    <w:spacing w:line="360" w:lineRule="exact"/>
                    <w:jc w:val="center"/>
                  </w:pPr>
                  <w:r w:rsidRPr="0033383D">
                    <w:rPr>
                      <w:rFonts w:hint="eastAsia"/>
                    </w:rPr>
                    <w:t>夜间</w:t>
                  </w:r>
                </w:p>
              </w:tc>
            </w:tr>
            <w:tr w:rsidR="00D608B1" w:rsidRPr="0033383D" w14:paraId="4768B81B" w14:textId="77777777">
              <w:trPr>
                <w:cantSplit/>
                <w:trHeight w:val="70"/>
                <w:jc w:val="center"/>
              </w:trPr>
              <w:tc>
                <w:tcPr>
                  <w:tcW w:w="1868" w:type="pct"/>
                  <w:vAlign w:val="center"/>
                </w:tcPr>
                <w:p w14:paraId="038153EE" w14:textId="77777777" w:rsidR="00D608B1" w:rsidRPr="0033383D" w:rsidRDefault="000373B4">
                  <w:pPr>
                    <w:pStyle w:val="aff3"/>
                    <w:widowControl w:val="0"/>
                    <w:spacing w:line="360" w:lineRule="exact"/>
                    <w:rPr>
                      <w:rFonts w:ascii="Times New Roman" w:hAnsi="Times New Roman"/>
                      <w:snapToGrid/>
                      <w:kern w:val="2"/>
                      <w:szCs w:val="24"/>
                    </w:rPr>
                  </w:pPr>
                  <w:r w:rsidRPr="0033383D">
                    <w:rPr>
                      <w:rFonts w:ascii="Times New Roman" w:hAnsi="Times New Roman" w:hint="eastAsia"/>
                    </w:rPr>
                    <w:t>3</w:t>
                  </w:r>
                  <w:r w:rsidRPr="0033383D">
                    <w:rPr>
                      <w:rFonts w:ascii="Times New Roman" w:hAnsi="Times New Roman" w:hint="eastAsia"/>
                      <w:snapToGrid/>
                      <w:kern w:val="2"/>
                      <w:szCs w:val="24"/>
                    </w:rPr>
                    <w:t>类</w:t>
                  </w:r>
                </w:p>
              </w:tc>
              <w:tc>
                <w:tcPr>
                  <w:tcW w:w="1544" w:type="pct"/>
                  <w:vAlign w:val="center"/>
                </w:tcPr>
                <w:p w14:paraId="137D7C2C" w14:textId="77777777" w:rsidR="00D608B1" w:rsidRPr="0033383D" w:rsidRDefault="000373B4">
                  <w:pPr>
                    <w:spacing w:line="360" w:lineRule="exact"/>
                    <w:jc w:val="center"/>
                  </w:pPr>
                  <w:r w:rsidRPr="0033383D">
                    <w:rPr>
                      <w:rFonts w:hint="eastAsia"/>
                    </w:rPr>
                    <w:t>65</w:t>
                  </w:r>
                </w:p>
              </w:tc>
              <w:tc>
                <w:tcPr>
                  <w:tcW w:w="1587" w:type="pct"/>
                  <w:vAlign w:val="center"/>
                </w:tcPr>
                <w:p w14:paraId="50116BFD" w14:textId="77777777" w:rsidR="00D608B1" w:rsidRPr="0033383D" w:rsidRDefault="000373B4">
                  <w:pPr>
                    <w:spacing w:line="360" w:lineRule="exact"/>
                    <w:jc w:val="center"/>
                  </w:pPr>
                  <w:r w:rsidRPr="0033383D">
                    <w:rPr>
                      <w:rFonts w:hint="eastAsia"/>
                    </w:rPr>
                    <w:t>55</w:t>
                  </w:r>
                </w:p>
              </w:tc>
            </w:tr>
          </w:tbl>
          <w:p w14:paraId="176BAC91" w14:textId="77777777" w:rsidR="00D608B1" w:rsidRPr="0033383D" w:rsidRDefault="000373B4">
            <w:pPr>
              <w:spacing w:beforeLines="30" w:before="93" w:line="360" w:lineRule="auto"/>
              <w:jc w:val="left"/>
              <w:rPr>
                <w:rFonts w:cs="宋体"/>
                <w:b/>
                <w:bCs/>
                <w:color w:val="000000" w:themeColor="text1"/>
                <w:sz w:val="24"/>
              </w:rPr>
            </w:pPr>
            <w:r w:rsidRPr="0033383D">
              <w:rPr>
                <w:rFonts w:cs="宋体"/>
                <w:b/>
                <w:bCs/>
                <w:color w:val="000000" w:themeColor="text1"/>
                <w:sz w:val="24"/>
              </w:rPr>
              <w:t>4.</w:t>
            </w:r>
            <w:r w:rsidRPr="0033383D">
              <w:rPr>
                <w:rFonts w:cs="宋体" w:hint="eastAsia"/>
                <w:b/>
                <w:bCs/>
                <w:color w:val="000000" w:themeColor="text1"/>
                <w:sz w:val="24"/>
              </w:rPr>
              <w:t>2.4</w:t>
            </w:r>
            <w:r w:rsidRPr="0033383D">
              <w:rPr>
                <w:rFonts w:cs="宋体"/>
                <w:b/>
                <w:bCs/>
                <w:color w:val="000000" w:themeColor="text1"/>
                <w:sz w:val="24"/>
              </w:rPr>
              <w:t>固体废弃物</w:t>
            </w:r>
          </w:p>
          <w:p w14:paraId="18C7F877" w14:textId="77777777" w:rsidR="00D608B1" w:rsidRPr="0033383D" w:rsidRDefault="000373B4">
            <w:pPr>
              <w:widowControl/>
              <w:spacing w:line="360" w:lineRule="auto"/>
              <w:ind w:firstLineChars="200" w:firstLine="480"/>
              <w:rPr>
                <w:rFonts w:cs="宋体"/>
                <w:color w:val="000000" w:themeColor="text1"/>
                <w:sz w:val="24"/>
              </w:rPr>
            </w:pPr>
            <w:r w:rsidRPr="0033383D">
              <w:rPr>
                <w:rFonts w:cs="宋体"/>
                <w:color w:val="000000" w:themeColor="text1"/>
                <w:sz w:val="24"/>
              </w:rPr>
              <w:t>固体废物处置依据《固体废物鉴别标准</w:t>
            </w:r>
            <w:r w:rsidRPr="0033383D">
              <w:rPr>
                <w:rFonts w:cs="宋体"/>
                <w:color w:val="000000" w:themeColor="text1"/>
                <w:sz w:val="24"/>
              </w:rPr>
              <w:t xml:space="preserve"> </w:t>
            </w:r>
            <w:r w:rsidRPr="0033383D">
              <w:rPr>
                <w:rFonts w:cs="宋体"/>
                <w:color w:val="000000" w:themeColor="text1"/>
                <w:sz w:val="24"/>
              </w:rPr>
              <w:t>通则》、《国家危险废物名录》和《危险废物鉴别标准》（</w:t>
            </w:r>
            <w:r w:rsidRPr="0033383D">
              <w:rPr>
                <w:rFonts w:cs="宋体"/>
                <w:color w:val="000000" w:themeColor="text1"/>
                <w:sz w:val="24"/>
              </w:rPr>
              <w:t>GB5085.1</w:t>
            </w:r>
            <w:r w:rsidRPr="0033383D">
              <w:rPr>
                <w:rFonts w:cs="宋体"/>
                <w:color w:val="000000" w:themeColor="text1"/>
                <w:sz w:val="24"/>
              </w:rPr>
              <w:t>～</w:t>
            </w:r>
            <w:r w:rsidRPr="0033383D">
              <w:rPr>
                <w:rFonts w:cs="宋体"/>
                <w:color w:val="000000" w:themeColor="text1"/>
                <w:sz w:val="24"/>
              </w:rPr>
              <w:t>5085.7-2007</w:t>
            </w:r>
            <w:r w:rsidRPr="0033383D">
              <w:rPr>
                <w:rFonts w:cs="宋体"/>
                <w:color w:val="000000" w:themeColor="text1"/>
                <w:sz w:val="24"/>
              </w:rPr>
              <w:t>）来鉴别一般工业废物和危险废物。根据固废的类别，一般固废在厂区内暂存、处置执行《一般工业固体废物贮存、处置场污染控制标准》（</w:t>
            </w:r>
            <w:r w:rsidRPr="0033383D">
              <w:rPr>
                <w:rFonts w:cs="宋体"/>
                <w:color w:val="000000" w:themeColor="text1"/>
                <w:sz w:val="24"/>
              </w:rPr>
              <w:t>GB18599-2001</w:t>
            </w:r>
            <w:r w:rsidRPr="0033383D">
              <w:rPr>
                <w:rFonts w:cs="宋体"/>
                <w:color w:val="000000" w:themeColor="text1"/>
                <w:sz w:val="24"/>
              </w:rPr>
              <w:t>）及其修改单（环保部公告</w:t>
            </w:r>
            <w:r w:rsidRPr="0033383D">
              <w:rPr>
                <w:rFonts w:cs="宋体"/>
                <w:color w:val="000000" w:themeColor="text1"/>
                <w:sz w:val="24"/>
              </w:rPr>
              <w:t>2013</w:t>
            </w:r>
            <w:r w:rsidRPr="0033383D">
              <w:rPr>
                <w:rFonts w:cs="宋体"/>
                <w:color w:val="000000" w:themeColor="text1"/>
                <w:sz w:val="24"/>
              </w:rPr>
              <w:t>年第</w:t>
            </w:r>
            <w:r w:rsidRPr="0033383D">
              <w:rPr>
                <w:rFonts w:cs="宋体"/>
                <w:color w:val="000000" w:themeColor="text1"/>
                <w:sz w:val="24"/>
              </w:rPr>
              <w:t>36</w:t>
            </w:r>
            <w:r w:rsidRPr="0033383D">
              <w:rPr>
                <w:rFonts w:cs="宋体"/>
                <w:color w:val="000000" w:themeColor="text1"/>
                <w:sz w:val="24"/>
              </w:rPr>
              <w:t>号）的相关要求；危险废物在厂区内暂存执行《危险废物贮存污染控制标准》（</w:t>
            </w:r>
            <w:r w:rsidRPr="0033383D">
              <w:rPr>
                <w:rFonts w:cs="宋体"/>
                <w:color w:val="000000" w:themeColor="text1"/>
                <w:sz w:val="24"/>
              </w:rPr>
              <w:t>GB18597-2001</w:t>
            </w:r>
            <w:r w:rsidRPr="0033383D">
              <w:rPr>
                <w:rFonts w:cs="宋体"/>
                <w:color w:val="000000" w:themeColor="text1"/>
                <w:sz w:val="24"/>
              </w:rPr>
              <w:t>）及其修改单（环保部公告</w:t>
            </w:r>
            <w:r w:rsidRPr="0033383D">
              <w:rPr>
                <w:rFonts w:cs="宋体"/>
                <w:color w:val="000000" w:themeColor="text1"/>
                <w:sz w:val="24"/>
              </w:rPr>
              <w:t>2013</w:t>
            </w:r>
            <w:r w:rsidRPr="0033383D">
              <w:rPr>
                <w:rFonts w:cs="宋体"/>
                <w:color w:val="000000" w:themeColor="text1"/>
                <w:sz w:val="24"/>
              </w:rPr>
              <w:t>年第</w:t>
            </w:r>
            <w:r w:rsidRPr="0033383D">
              <w:rPr>
                <w:rFonts w:cs="宋体"/>
                <w:color w:val="000000" w:themeColor="text1"/>
                <w:sz w:val="24"/>
              </w:rPr>
              <w:t>36</w:t>
            </w:r>
            <w:r w:rsidRPr="0033383D">
              <w:rPr>
                <w:rFonts w:cs="宋体"/>
                <w:color w:val="000000" w:themeColor="text1"/>
                <w:sz w:val="24"/>
              </w:rPr>
              <w:t>号）的相关要求。</w:t>
            </w:r>
            <w:bookmarkEnd w:id="32"/>
          </w:p>
        </w:tc>
      </w:tr>
      <w:tr w:rsidR="00D608B1" w:rsidRPr="0033383D" w14:paraId="0E7DA9D2" w14:textId="77777777">
        <w:trPr>
          <w:trHeight w:val="1334"/>
          <w:jc w:val="center"/>
        </w:trPr>
        <w:tc>
          <w:tcPr>
            <w:tcW w:w="467" w:type="dxa"/>
            <w:vAlign w:val="center"/>
          </w:tcPr>
          <w:p w14:paraId="1F4C319D" w14:textId="77777777" w:rsidR="00D608B1" w:rsidRPr="0033383D" w:rsidRDefault="000373B4">
            <w:pPr>
              <w:spacing w:line="360" w:lineRule="auto"/>
              <w:jc w:val="center"/>
              <w:rPr>
                <w:rFonts w:cs="宋体"/>
                <w:b/>
                <w:color w:val="000000" w:themeColor="text1"/>
                <w:sz w:val="24"/>
              </w:rPr>
            </w:pPr>
            <w:r w:rsidRPr="0033383D">
              <w:rPr>
                <w:rFonts w:cs="宋体"/>
                <w:b/>
                <w:color w:val="000000" w:themeColor="text1"/>
                <w:sz w:val="24"/>
              </w:rPr>
              <w:lastRenderedPageBreak/>
              <w:t>总</w:t>
            </w:r>
          </w:p>
          <w:p w14:paraId="49181D17" w14:textId="77777777" w:rsidR="00D608B1" w:rsidRPr="0033383D" w:rsidRDefault="00D608B1">
            <w:pPr>
              <w:spacing w:line="360" w:lineRule="auto"/>
              <w:jc w:val="center"/>
              <w:rPr>
                <w:rFonts w:cs="宋体"/>
                <w:b/>
                <w:color w:val="000000" w:themeColor="text1"/>
                <w:sz w:val="24"/>
              </w:rPr>
            </w:pPr>
          </w:p>
          <w:p w14:paraId="3D20D904" w14:textId="77777777" w:rsidR="00D608B1" w:rsidRPr="0033383D" w:rsidRDefault="00D608B1">
            <w:pPr>
              <w:spacing w:line="360" w:lineRule="auto"/>
              <w:jc w:val="center"/>
              <w:rPr>
                <w:rFonts w:cs="宋体"/>
                <w:b/>
                <w:color w:val="000000" w:themeColor="text1"/>
                <w:sz w:val="24"/>
              </w:rPr>
            </w:pPr>
          </w:p>
          <w:p w14:paraId="30324A3E" w14:textId="77777777" w:rsidR="00D608B1" w:rsidRPr="0033383D" w:rsidRDefault="000373B4">
            <w:pPr>
              <w:spacing w:line="360" w:lineRule="auto"/>
              <w:jc w:val="center"/>
              <w:rPr>
                <w:rFonts w:cs="宋体"/>
                <w:b/>
                <w:color w:val="000000" w:themeColor="text1"/>
                <w:sz w:val="24"/>
              </w:rPr>
            </w:pPr>
            <w:r w:rsidRPr="0033383D">
              <w:rPr>
                <w:rFonts w:cs="宋体"/>
                <w:b/>
                <w:color w:val="000000" w:themeColor="text1"/>
                <w:sz w:val="24"/>
              </w:rPr>
              <w:t>量</w:t>
            </w:r>
          </w:p>
          <w:p w14:paraId="1456F38F" w14:textId="77777777" w:rsidR="00D608B1" w:rsidRPr="0033383D" w:rsidRDefault="00D608B1">
            <w:pPr>
              <w:spacing w:line="360" w:lineRule="auto"/>
              <w:jc w:val="center"/>
              <w:rPr>
                <w:rFonts w:cs="宋体"/>
                <w:b/>
                <w:color w:val="000000" w:themeColor="text1"/>
                <w:sz w:val="24"/>
              </w:rPr>
            </w:pPr>
          </w:p>
          <w:p w14:paraId="66CA6FEA" w14:textId="77777777" w:rsidR="00D608B1" w:rsidRPr="0033383D" w:rsidRDefault="00D608B1">
            <w:pPr>
              <w:spacing w:line="360" w:lineRule="auto"/>
              <w:jc w:val="center"/>
              <w:rPr>
                <w:rFonts w:cs="宋体"/>
                <w:b/>
                <w:color w:val="000000" w:themeColor="text1"/>
                <w:sz w:val="24"/>
              </w:rPr>
            </w:pPr>
          </w:p>
          <w:p w14:paraId="7F346255" w14:textId="77777777" w:rsidR="00D608B1" w:rsidRPr="0033383D" w:rsidRDefault="000373B4">
            <w:pPr>
              <w:spacing w:line="360" w:lineRule="auto"/>
              <w:jc w:val="center"/>
              <w:rPr>
                <w:rFonts w:cs="宋体"/>
                <w:b/>
                <w:color w:val="000000" w:themeColor="text1"/>
                <w:sz w:val="24"/>
              </w:rPr>
            </w:pPr>
            <w:r w:rsidRPr="0033383D">
              <w:rPr>
                <w:rFonts w:cs="宋体"/>
                <w:b/>
                <w:color w:val="000000" w:themeColor="text1"/>
                <w:sz w:val="24"/>
              </w:rPr>
              <w:t>控</w:t>
            </w:r>
          </w:p>
          <w:p w14:paraId="17AD6086" w14:textId="77777777" w:rsidR="00D608B1" w:rsidRPr="0033383D" w:rsidRDefault="00D608B1">
            <w:pPr>
              <w:spacing w:line="360" w:lineRule="auto"/>
              <w:jc w:val="center"/>
              <w:rPr>
                <w:rFonts w:cs="宋体"/>
                <w:b/>
                <w:color w:val="000000" w:themeColor="text1"/>
                <w:sz w:val="24"/>
              </w:rPr>
            </w:pPr>
          </w:p>
          <w:p w14:paraId="715CC214" w14:textId="77777777" w:rsidR="00D608B1" w:rsidRPr="0033383D" w:rsidRDefault="00D608B1">
            <w:pPr>
              <w:spacing w:line="360" w:lineRule="auto"/>
              <w:jc w:val="center"/>
              <w:rPr>
                <w:rFonts w:cs="宋体"/>
                <w:b/>
                <w:color w:val="000000" w:themeColor="text1"/>
                <w:sz w:val="24"/>
              </w:rPr>
            </w:pPr>
          </w:p>
          <w:p w14:paraId="0E8E6B76" w14:textId="77777777" w:rsidR="00D608B1" w:rsidRPr="0033383D" w:rsidRDefault="000373B4">
            <w:pPr>
              <w:spacing w:line="360" w:lineRule="auto"/>
              <w:jc w:val="center"/>
              <w:rPr>
                <w:rFonts w:cs="宋体"/>
                <w:b/>
                <w:color w:val="000000" w:themeColor="text1"/>
                <w:sz w:val="24"/>
              </w:rPr>
            </w:pPr>
            <w:r w:rsidRPr="0033383D">
              <w:rPr>
                <w:rFonts w:cs="宋体"/>
                <w:b/>
                <w:color w:val="000000" w:themeColor="text1"/>
                <w:sz w:val="24"/>
              </w:rPr>
              <w:t>制</w:t>
            </w:r>
          </w:p>
          <w:p w14:paraId="08BD3A74" w14:textId="77777777" w:rsidR="00D608B1" w:rsidRPr="0033383D" w:rsidRDefault="00D608B1">
            <w:pPr>
              <w:spacing w:line="360" w:lineRule="auto"/>
              <w:jc w:val="center"/>
              <w:rPr>
                <w:rFonts w:cs="宋体"/>
                <w:b/>
                <w:color w:val="000000" w:themeColor="text1"/>
                <w:sz w:val="24"/>
              </w:rPr>
            </w:pPr>
          </w:p>
          <w:p w14:paraId="5E782A89" w14:textId="77777777" w:rsidR="00D608B1" w:rsidRPr="0033383D" w:rsidRDefault="00D608B1">
            <w:pPr>
              <w:spacing w:line="360" w:lineRule="auto"/>
              <w:jc w:val="center"/>
              <w:rPr>
                <w:rFonts w:cs="宋体"/>
                <w:b/>
                <w:color w:val="000000" w:themeColor="text1"/>
                <w:sz w:val="24"/>
              </w:rPr>
            </w:pPr>
          </w:p>
          <w:p w14:paraId="4304C507" w14:textId="77777777" w:rsidR="00D608B1" w:rsidRPr="0033383D" w:rsidRDefault="000373B4">
            <w:pPr>
              <w:spacing w:line="360" w:lineRule="auto"/>
              <w:jc w:val="center"/>
              <w:rPr>
                <w:rFonts w:cs="宋体"/>
                <w:b/>
                <w:color w:val="000000" w:themeColor="text1"/>
                <w:sz w:val="24"/>
              </w:rPr>
            </w:pPr>
            <w:r w:rsidRPr="0033383D">
              <w:rPr>
                <w:rFonts w:cs="宋体"/>
                <w:b/>
                <w:color w:val="000000" w:themeColor="text1"/>
                <w:sz w:val="24"/>
              </w:rPr>
              <w:t>指</w:t>
            </w:r>
          </w:p>
          <w:p w14:paraId="29076FAB" w14:textId="77777777" w:rsidR="00D608B1" w:rsidRPr="0033383D" w:rsidRDefault="00D608B1">
            <w:pPr>
              <w:spacing w:line="360" w:lineRule="auto"/>
              <w:jc w:val="center"/>
              <w:rPr>
                <w:rFonts w:cs="宋体"/>
                <w:b/>
                <w:color w:val="000000" w:themeColor="text1"/>
                <w:sz w:val="24"/>
              </w:rPr>
            </w:pPr>
          </w:p>
          <w:p w14:paraId="1D53A999" w14:textId="77777777" w:rsidR="00D608B1" w:rsidRPr="0033383D" w:rsidRDefault="00D608B1">
            <w:pPr>
              <w:spacing w:line="360" w:lineRule="auto"/>
              <w:jc w:val="center"/>
              <w:rPr>
                <w:rFonts w:cs="宋体"/>
                <w:b/>
                <w:color w:val="000000" w:themeColor="text1"/>
                <w:sz w:val="24"/>
              </w:rPr>
            </w:pPr>
          </w:p>
          <w:p w14:paraId="2D9E0815" w14:textId="77777777" w:rsidR="00D608B1" w:rsidRPr="0033383D" w:rsidRDefault="000373B4">
            <w:pPr>
              <w:spacing w:line="360" w:lineRule="auto"/>
              <w:jc w:val="center"/>
              <w:rPr>
                <w:rFonts w:cs="宋体"/>
                <w:b/>
                <w:color w:val="000000" w:themeColor="text1"/>
                <w:sz w:val="24"/>
              </w:rPr>
            </w:pPr>
            <w:r w:rsidRPr="0033383D">
              <w:rPr>
                <w:rFonts w:cs="宋体"/>
                <w:b/>
                <w:color w:val="000000" w:themeColor="text1"/>
                <w:sz w:val="24"/>
              </w:rPr>
              <w:t>标</w:t>
            </w:r>
          </w:p>
          <w:p w14:paraId="22A8DBA2" w14:textId="77777777" w:rsidR="00D608B1" w:rsidRPr="0033383D" w:rsidRDefault="00D608B1">
            <w:pPr>
              <w:spacing w:line="360" w:lineRule="auto"/>
              <w:jc w:val="center"/>
              <w:rPr>
                <w:rFonts w:cs="宋体"/>
                <w:b/>
                <w:color w:val="000000" w:themeColor="text1"/>
                <w:sz w:val="24"/>
              </w:rPr>
            </w:pPr>
          </w:p>
          <w:p w14:paraId="42FE8CB3" w14:textId="77777777" w:rsidR="00D608B1" w:rsidRPr="0033383D" w:rsidRDefault="00D608B1">
            <w:pPr>
              <w:spacing w:line="360" w:lineRule="auto"/>
              <w:jc w:val="center"/>
              <w:rPr>
                <w:rFonts w:cs="宋体"/>
                <w:b/>
                <w:color w:val="000000" w:themeColor="text1"/>
                <w:sz w:val="24"/>
              </w:rPr>
            </w:pPr>
          </w:p>
          <w:p w14:paraId="3A68875E" w14:textId="77777777" w:rsidR="00D608B1" w:rsidRPr="0033383D" w:rsidRDefault="00D608B1">
            <w:pPr>
              <w:spacing w:line="360" w:lineRule="auto"/>
              <w:jc w:val="center"/>
              <w:rPr>
                <w:rFonts w:cs="宋体"/>
                <w:b/>
                <w:color w:val="000000" w:themeColor="text1"/>
                <w:sz w:val="24"/>
              </w:rPr>
            </w:pPr>
          </w:p>
          <w:p w14:paraId="571E00E8" w14:textId="77777777" w:rsidR="00D608B1" w:rsidRPr="0033383D" w:rsidRDefault="00D608B1">
            <w:pPr>
              <w:spacing w:line="360" w:lineRule="auto"/>
              <w:jc w:val="center"/>
              <w:rPr>
                <w:rFonts w:cs="宋体"/>
                <w:b/>
                <w:color w:val="000000" w:themeColor="text1"/>
                <w:sz w:val="24"/>
              </w:rPr>
            </w:pPr>
          </w:p>
          <w:p w14:paraId="3515A35E" w14:textId="77777777" w:rsidR="00D608B1" w:rsidRPr="0033383D" w:rsidRDefault="00D608B1">
            <w:pPr>
              <w:spacing w:line="360" w:lineRule="auto"/>
              <w:jc w:val="center"/>
              <w:rPr>
                <w:rFonts w:cs="宋体"/>
                <w:b/>
                <w:color w:val="000000" w:themeColor="text1"/>
                <w:sz w:val="24"/>
              </w:rPr>
            </w:pPr>
          </w:p>
        </w:tc>
        <w:tc>
          <w:tcPr>
            <w:tcW w:w="8604" w:type="dxa"/>
            <w:vAlign w:val="center"/>
          </w:tcPr>
          <w:p w14:paraId="1A2913E2" w14:textId="77777777" w:rsidR="00D608B1" w:rsidRPr="0033383D" w:rsidRDefault="000373B4">
            <w:pPr>
              <w:spacing w:line="360" w:lineRule="auto"/>
              <w:ind w:firstLineChars="200" w:firstLine="480"/>
              <w:rPr>
                <w:rFonts w:cs="宋体"/>
                <w:sz w:val="24"/>
              </w:rPr>
            </w:pPr>
            <w:r w:rsidRPr="0033383D">
              <w:rPr>
                <w:rFonts w:cs="宋体"/>
                <w:sz w:val="24"/>
              </w:rPr>
              <w:t>1</w:t>
            </w:r>
            <w:r w:rsidRPr="0033383D">
              <w:rPr>
                <w:rFonts w:cs="宋体"/>
                <w:sz w:val="24"/>
              </w:rPr>
              <w:t>、总量控制原则</w:t>
            </w:r>
          </w:p>
          <w:p w14:paraId="34EC8A90" w14:textId="77777777" w:rsidR="00D608B1" w:rsidRPr="0033383D" w:rsidRDefault="000373B4">
            <w:pPr>
              <w:spacing w:line="360" w:lineRule="auto"/>
              <w:ind w:firstLineChars="200" w:firstLine="480"/>
              <w:rPr>
                <w:rFonts w:cs="宋体"/>
                <w:color w:val="000000" w:themeColor="text1"/>
                <w:sz w:val="24"/>
              </w:rPr>
            </w:pPr>
            <w:r w:rsidRPr="0033383D">
              <w:rPr>
                <w:rFonts w:cs="宋体"/>
                <w:color w:val="000000" w:themeColor="text1"/>
                <w:sz w:val="24"/>
              </w:rPr>
              <w:t>根据《浙江省建设项目主要污染物总量准入审核办法（试行）》（浙环发</w:t>
            </w:r>
            <w:r w:rsidRPr="0033383D">
              <w:rPr>
                <w:rFonts w:cs="宋体"/>
                <w:color w:val="000000" w:themeColor="text1"/>
                <w:sz w:val="24"/>
              </w:rPr>
              <w:t>[2012]10</w:t>
            </w:r>
            <w:r w:rsidRPr="0033383D">
              <w:rPr>
                <w:rFonts w:cs="宋体"/>
                <w:color w:val="000000" w:themeColor="text1"/>
                <w:sz w:val="24"/>
              </w:rPr>
              <w:t>号）、《浙江省工业污染防治</w:t>
            </w:r>
            <w:r w:rsidRPr="0033383D">
              <w:rPr>
                <w:rFonts w:cs="宋体"/>
                <w:color w:val="000000" w:themeColor="text1"/>
                <w:sz w:val="24"/>
              </w:rPr>
              <w:t>“</w:t>
            </w:r>
            <w:r w:rsidRPr="0033383D">
              <w:rPr>
                <w:rFonts w:cs="宋体"/>
                <w:color w:val="000000" w:themeColor="text1"/>
                <w:sz w:val="24"/>
              </w:rPr>
              <w:t>十三五</w:t>
            </w:r>
            <w:r w:rsidRPr="0033383D">
              <w:rPr>
                <w:rFonts w:cs="宋体"/>
                <w:color w:val="000000" w:themeColor="text1"/>
                <w:sz w:val="24"/>
              </w:rPr>
              <w:t>”</w:t>
            </w:r>
            <w:r w:rsidRPr="0033383D">
              <w:rPr>
                <w:rFonts w:cs="宋体"/>
                <w:color w:val="000000" w:themeColor="text1"/>
                <w:sz w:val="24"/>
              </w:rPr>
              <w:t>规划》</w:t>
            </w:r>
            <w:r w:rsidRPr="0033383D">
              <w:rPr>
                <w:rFonts w:cs="宋体"/>
                <w:color w:val="000000" w:themeColor="text1"/>
                <w:sz w:val="24"/>
              </w:rPr>
              <w:t>(</w:t>
            </w:r>
            <w:r w:rsidRPr="0033383D">
              <w:rPr>
                <w:rFonts w:cs="宋体"/>
                <w:color w:val="000000" w:themeColor="text1"/>
                <w:sz w:val="24"/>
              </w:rPr>
              <w:t>浙环发</w:t>
            </w:r>
            <w:r w:rsidRPr="0033383D">
              <w:rPr>
                <w:rFonts w:cs="宋体"/>
                <w:color w:val="000000" w:themeColor="text1"/>
                <w:sz w:val="24"/>
              </w:rPr>
              <w:t>[2016]46</w:t>
            </w:r>
            <w:r w:rsidRPr="0033383D">
              <w:rPr>
                <w:rFonts w:cs="宋体"/>
                <w:color w:val="000000" w:themeColor="text1"/>
                <w:sz w:val="24"/>
              </w:rPr>
              <w:t>号</w:t>
            </w:r>
            <w:r w:rsidRPr="0033383D">
              <w:rPr>
                <w:rFonts w:cs="宋体"/>
                <w:color w:val="000000" w:themeColor="text1"/>
                <w:sz w:val="24"/>
              </w:rPr>
              <w:t>)</w:t>
            </w:r>
            <w:r w:rsidRPr="0033383D">
              <w:rPr>
                <w:rFonts w:cs="宋体"/>
                <w:color w:val="000000" w:themeColor="text1"/>
                <w:sz w:val="24"/>
              </w:rPr>
              <w:t>相关要求，总量控制指标为</w:t>
            </w:r>
            <w:r w:rsidRPr="0033383D">
              <w:rPr>
                <w:rFonts w:cs="宋体"/>
                <w:color w:val="000000" w:themeColor="text1"/>
                <w:sz w:val="24"/>
              </w:rPr>
              <w:t>COD</w:t>
            </w:r>
            <w:r w:rsidRPr="0033383D">
              <w:rPr>
                <w:rFonts w:cs="宋体"/>
                <w:color w:val="000000" w:themeColor="text1"/>
                <w:sz w:val="24"/>
                <w:vertAlign w:val="subscript"/>
              </w:rPr>
              <w:t>cr</w:t>
            </w:r>
            <w:r w:rsidRPr="0033383D">
              <w:rPr>
                <w:rFonts w:cs="宋体"/>
                <w:color w:val="000000" w:themeColor="text1"/>
                <w:sz w:val="24"/>
              </w:rPr>
              <w:t>、氨氮（</w:t>
            </w:r>
            <w:r w:rsidRPr="0033383D">
              <w:rPr>
                <w:rFonts w:cs="宋体"/>
                <w:color w:val="000000" w:themeColor="text1"/>
                <w:sz w:val="24"/>
              </w:rPr>
              <w:t>NH</w:t>
            </w:r>
            <w:r w:rsidRPr="0033383D">
              <w:rPr>
                <w:rFonts w:cs="宋体"/>
                <w:color w:val="000000" w:themeColor="text1"/>
                <w:sz w:val="24"/>
                <w:vertAlign w:val="subscript"/>
              </w:rPr>
              <w:t>3</w:t>
            </w:r>
            <w:r w:rsidRPr="0033383D">
              <w:rPr>
                <w:rFonts w:cs="宋体"/>
                <w:color w:val="000000" w:themeColor="text1"/>
                <w:sz w:val="24"/>
              </w:rPr>
              <w:t>-N</w:t>
            </w:r>
            <w:r w:rsidRPr="0033383D">
              <w:rPr>
                <w:rFonts w:cs="宋体"/>
                <w:color w:val="000000" w:themeColor="text1"/>
                <w:sz w:val="24"/>
              </w:rPr>
              <w:t>）、</w:t>
            </w:r>
            <w:r w:rsidRPr="0033383D">
              <w:rPr>
                <w:rFonts w:cs="宋体"/>
                <w:color w:val="000000" w:themeColor="text1"/>
                <w:sz w:val="24"/>
              </w:rPr>
              <w:t>SO</w:t>
            </w:r>
            <w:r w:rsidRPr="0033383D">
              <w:rPr>
                <w:rFonts w:cs="宋体"/>
                <w:color w:val="000000" w:themeColor="text1"/>
                <w:sz w:val="24"/>
                <w:vertAlign w:val="subscript"/>
              </w:rPr>
              <w:t>2</w:t>
            </w:r>
            <w:r w:rsidRPr="0033383D">
              <w:rPr>
                <w:rFonts w:cs="宋体"/>
                <w:color w:val="000000" w:themeColor="text1"/>
                <w:sz w:val="24"/>
              </w:rPr>
              <w:t>、</w:t>
            </w:r>
            <w:r w:rsidRPr="0033383D">
              <w:rPr>
                <w:rFonts w:cs="宋体"/>
                <w:color w:val="000000" w:themeColor="text1"/>
                <w:sz w:val="24"/>
              </w:rPr>
              <w:t>NO</w:t>
            </w:r>
            <w:r w:rsidRPr="0033383D">
              <w:rPr>
                <w:rFonts w:cs="宋体"/>
                <w:color w:val="000000" w:themeColor="text1"/>
                <w:sz w:val="24"/>
                <w:vertAlign w:val="subscript"/>
              </w:rPr>
              <w:t>X</w:t>
            </w:r>
            <w:r w:rsidRPr="0033383D">
              <w:rPr>
                <w:rFonts w:cs="宋体"/>
                <w:color w:val="000000" w:themeColor="text1"/>
                <w:sz w:val="24"/>
              </w:rPr>
              <w:t>、工业烟粉尘和</w:t>
            </w:r>
            <w:r w:rsidRPr="0033383D">
              <w:rPr>
                <w:rFonts w:cs="宋体" w:hint="eastAsia"/>
                <w:color w:val="000000" w:themeColor="text1"/>
                <w:sz w:val="24"/>
              </w:rPr>
              <w:t>VOC</w:t>
            </w:r>
            <w:r w:rsidRPr="0033383D">
              <w:rPr>
                <w:rFonts w:cs="宋体"/>
                <w:color w:val="000000" w:themeColor="text1"/>
                <w:sz w:val="24"/>
                <w:vertAlign w:val="subscript"/>
              </w:rPr>
              <w:t>S</w:t>
            </w:r>
            <w:r w:rsidRPr="0033383D">
              <w:rPr>
                <w:rFonts w:cs="宋体"/>
                <w:color w:val="000000" w:themeColor="text1"/>
                <w:sz w:val="24"/>
              </w:rPr>
              <w:t>。</w:t>
            </w:r>
          </w:p>
          <w:p w14:paraId="718C7866" w14:textId="2BAEE976" w:rsidR="00D608B1" w:rsidRPr="0033383D" w:rsidRDefault="000373B4">
            <w:pPr>
              <w:spacing w:line="360" w:lineRule="auto"/>
              <w:ind w:firstLineChars="200" w:firstLine="480"/>
              <w:rPr>
                <w:rFonts w:cs="宋体"/>
                <w:color w:val="000000" w:themeColor="text1"/>
                <w:sz w:val="24"/>
              </w:rPr>
            </w:pPr>
            <w:r w:rsidRPr="0033383D">
              <w:rPr>
                <w:rFonts w:cs="宋体"/>
                <w:color w:val="000000" w:themeColor="text1"/>
                <w:sz w:val="24"/>
              </w:rPr>
              <w:t>根据《</w:t>
            </w:r>
            <w:r w:rsidRPr="0033383D">
              <w:rPr>
                <w:rFonts w:cs="宋体" w:hint="eastAsia"/>
                <w:color w:val="000000" w:themeColor="text1"/>
                <w:sz w:val="24"/>
              </w:rPr>
              <w:t>湖州市</w:t>
            </w:r>
            <w:r w:rsidRPr="0033383D">
              <w:rPr>
                <w:rFonts w:cs="宋体" w:hint="eastAsia"/>
                <w:color w:val="000000" w:themeColor="text1"/>
                <w:sz w:val="24"/>
              </w:rPr>
              <w:t>2020</w:t>
            </w:r>
            <w:r w:rsidRPr="0033383D">
              <w:rPr>
                <w:rFonts w:cs="宋体" w:hint="eastAsia"/>
                <w:color w:val="000000" w:themeColor="text1"/>
                <w:sz w:val="24"/>
              </w:rPr>
              <w:t>年空气质量提升集中专项攻坚方案</w:t>
            </w:r>
            <w:r w:rsidRPr="0033383D">
              <w:rPr>
                <w:rFonts w:cs="宋体"/>
                <w:color w:val="000000" w:themeColor="text1"/>
                <w:sz w:val="24"/>
              </w:rPr>
              <w:t>》，新增挥发性有机物排放量实行区域内现役源削减替代，</w:t>
            </w:r>
            <w:r w:rsidRPr="0033383D">
              <w:rPr>
                <w:rFonts w:cs="宋体" w:hint="eastAsia"/>
                <w:color w:val="000000" w:themeColor="text1"/>
                <w:sz w:val="24"/>
              </w:rPr>
              <w:t>新建、扩建涉</w:t>
            </w:r>
            <w:r w:rsidRPr="0033383D">
              <w:rPr>
                <w:rFonts w:cs="宋体" w:hint="eastAsia"/>
                <w:color w:val="000000" w:themeColor="text1"/>
                <w:sz w:val="24"/>
              </w:rPr>
              <w:t>VOC</w:t>
            </w:r>
            <w:r w:rsidRPr="0033383D">
              <w:rPr>
                <w:rFonts w:cs="宋体" w:hint="eastAsia"/>
                <w:color w:val="000000" w:themeColor="text1"/>
                <w:sz w:val="24"/>
                <w:vertAlign w:val="subscript"/>
              </w:rPr>
              <w:t>S</w:t>
            </w:r>
            <w:r w:rsidRPr="0033383D">
              <w:rPr>
                <w:rFonts w:cs="宋体" w:hint="eastAsia"/>
                <w:color w:val="000000" w:themeColor="text1"/>
                <w:sz w:val="24"/>
              </w:rPr>
              <w:t>项目实施现役企业</w:t>
            </w:r>
            <w:r w:rsidRPr="0033383D">
              <w:rPr>
                <w:rFonts w:cs="宋体" w:hint="eastAsia"/>
                <w:color w:val="000000" w:themeColor="text1"/>
                <w:sz w:val="24"/>
              </w:rPr>
              <w:t>VOC</w:t>
            </w:r>
            <w:r w:rsidRPr="0033383D">
              <w:rPr>
                <w:rFonts w:cs="宋体" w:hint="eastAsia"/>
                <w:color w:val="000000" w:themeColor="text1"/>
                <w:sz w:val="24"/>
                <w:vertAlign w:val="subscript"/>
              </w:rPr>
              <w:t>S</w:t>
            </w:r>
            <w:r w:rsidRPr="0033383D">
              <w:rPr>
                <w:rFonts w:cs="宋体" w:hint="eastAsia"/>
                <w:color w:val="000000" w:themeColor="text1"/>
                <w:sz w:val="24"/>
              </w:rPr>
              <w:t>总量备量替代，其中上年臭氧未达标的吴兴区、南浔区、南太湖新区区域内项目按</w:t>
            </w:r>
            <w:r w:rsidRPr="0033383D">
              <w:rPr>
                <w:rFonts w:cs="宋体"/>
                <w:color w:val="000000" w:themeColor="text1"/>
                <w:sz w:val="24"/>
              </w:rPr>
              <w:t>1:</w:t>
            </w:r>
            <w:r w:rsidRPr="0033383D">
              <w:rPr>
                <w:rFonts w:cs="宋体" w:hint="eastAsia"/>
                <w:color w:val="000000" w:themeColor="text1"/>
                <w:sz w:val="24"/>
              </w:rPr>
              <w:t>3</w:t>
            </w:r>
            <w:r w:rsidRPr="0033383D">
              <w:rPr>
                <w:rFonts w:cs="宋体" w:hint="eastAsia"/>
                <w:color w:val="000000" w:themeColor="text1"/>
                <w:sz w:val="24"/>
              </w:rPr>
              <w:t>比例进行进行倍量替代</w:t>
            </w:r>
            <w:r w:rsidRPr="0033383D">
              <w:rPr>
                <w:rFonts w:cs="宋体"/>
                <w:color w:val="000000" w:themeColor="text1"/>
                <w:sz w:val="24"/>
              </w:rPr>
              <w:t>。项目所在地属重点控制区，其新增大气污染物排放总量替代比例均按</w:t>
            </w:r>
            <w:r w:rsidRPr="0033383D">
              <w:rPr>
                <w:rFonts w:cs="宋体"/>
                <w:color w:val="000000" w:themeColor="text1"/>
                <w:sz w:val="24"/>
              </w:rPr>
              <w:t>1:</w:t>
            </w:r>
            <w:r w:rsidRPr="0033383D">
              <w:rPr>
                <w:rFonts w:cs="宋体" w:hint="eastAsia"/>
                <w:color w:val="000000" w:themeColor="text1"/>
                <w:sz w:val="24"/>
              </w:rPr>
              <w:t>3</w:t>
            </w:r>
            <w:r w:rsidRPr="0033383D">
              <w:rPr>
                <w:rFonts w:cs="宋体"/>
                <w:color w:val="000000" w:themeColor="text1"/>
                <w:sz w:val="24"/>
              </w:rPr>
              <w:t>执行。</w:t>
            </w:r>
          </w:p>
          <w:p w14:paraId="34F3C2D6" w14:textId="77777777" w:rsidR="00D608B1" w:rsidRPr="0033383D" w:rsidRDefault="000373B4">
            <w:pPr>
              <w:spacing w:line="360" w:lineRule="auto"/>
              <w:ind w:firstLineChars="200" w:firstLine="480"/>
              <w:rPr>
                <w:rFonts w:cs="宋体"/>
                <w:color w:val="000000" w:themeColor="text1"/>
                <w:sz w:val="24"/>
              </w:rPr>
            </w:pPr>
            <w:r w:rsidRPr="0033383D">
              <w:rPr>
                <w:rFonts w:cs="宋体"/>
                <w:color w:val="000000" w:themeColor="text1"/>
                <w:sz w:val="24"/>
              </w:rPr>
              <w:t>根据工程分析和相关规定，本项目建成后排放的污染因子中，纳入总量控制要求的主要污染物</w:t>
            </w:r>
            <w:r w:rsidRPr="0033383D">
              <w:rPr>
                <w:rFonts w:cs="宋体" w:hint="eastAsia"/>
                <w:color w:val="000000" w:themeColor="text1"/>
                <w:sz w:val="24"/>
              </w:rPr>
              <w:t>因子</w:t>
            </w:r>
            <w:r w:rsidRPr="0033383D">
              <w:rPr>
                <w:rFonts w:cs="宋体"/>
                <w:color w:val="000000" w:themeColor="text1"/>
                <w:sz w:val="24"/>
              </w:rPr>
              <w:t>为</w:t>
            </w:r>
            <w:r w:rsidRPr="0033383D">
              <w:rPr>
                <w:rFonts w:cs="宋体"/>
                <w:color w:val="000000" w:themeColor="text1"/>
                <w:sz w:val="24"/>
              </w:rPr>
              <w:t>COD</w:t>
            </w:r>
            <w:r w:rsidRPr="0033383D">
              <w:rPr>
                <w:rFonts w:cs="宋体"/>
                <w:color w:val="000000" w:themeColor="text1"/>
                <w:sz w:val="24"/>
                <w:vertAlign w:val="subscript"/>
              </w:rPr>
              <w:t>Cr</w:t>
            </w:r>
            <w:r w:rsidRPr="0033383D">
              <w:rPr>
                <w:rFonts w:cs="宋体"/>
                <w:color w:val="000000" w:themeColor="text1"/>
                <w:sz w:val="24"/>
              </w:rPr>
              <w:t>、</w:t>
            </w:r>
            <w:r w:rsidRPr="0033383D">
              <w:rPr>
                <w:rFonts w:cs="宋体"/>
                <w:color w:val="000000" w:themeColor="text1"/>
                <w:sz w:val="24"/>
              </w:rPr>
              <w:t>NH</w:t>
            </w:r>
            <w:r w:rsidRPr="0033383D">
              <w:rPr>
                <w:rFonts w:cs="宋体"/>
                <w:color w:val="000000" w:themeColor="text1"/>
                <w:sz w:val="24"/>
                <w:vertAlign w:val="subscript"/>
              </w:rPr>
              <w:t>3</w:t>
            </w:r>
            <w:r w:rsidRPr="0033383D">
              <w:rPr>
                <w:rFonts w:cs="宋体"/>
                <w:color w:val="000000" w:themeColor="text1"/>
                <w:sz w:val="24"/>
              </w:rPr>
              <w:t>-H</w:t>
            </w:r>
            <w:r w:rsidRPr="0033383D">
              <w:rPr>
                <w:rFonts w:cs="宋体" w:hint="eastAsia"/>
                <w:color w:val="000000" w:themeColor="text1"/>
                <w:sz w:val="24"/>
              </w:rPr>
              <w:t>、非甲烷总烃</w:t>
            </w:r>
            <w:r w:rsidRPr="0033383D">
              <w:rPr>
                <w:rFonts w:cs="宋体"/>
                <w:color w:val="000000" w:themeColor="text1"/>
                <w:sz w:val="24"/>
              </w:rPr>
              <w:t>。</w:t>
            </w:r>
          </w:p>
          <w:p w14:paraId="0686673C" w14:textId="77777777" w:rsidR="00D608B1" w:rsidRPr="0033383D" w:rsidRDefault="000373B4">
            <w:pPr>
              <w:spacing w:line="360" w:lineRule="auto"/>
              <w:ind w:firstLineChars="200" w:firstLine="480"/>
              <w:rPr>
                <w:rFonts w:cs="宋体"/>
                <w:color w:val="000000" w:themeColor="text1"/>
                <w:sz w:val="24"/>
              </w:rPr>
            </w:pPr>
            <w:r w:rsidRPr="0033383D">
              <w:rPr>
                <w:rFonts w:cs="宋体" w:hint="eastAsia"/>
                <w:color w:val="000000" w:themeColor="text1"/>
                <w:sz w:val="24"/>
              </w:rPr>
              <w:t>2.</w:t>
            </w:r>
            <w:r w:rsidRPr="0033383D">
              <w:rPr>
                <w:rFonts w:cs="宋体"/>
                <w:color w:val="000000" w:themeColor="text1"/>
                <w:sz w:val="24"/>
              </w:rPr>
              <w:t>总量控制实施方案</w:t>
            </w:r>
          </w:p>
          <w:p w14:paraId="6D3313F4" w14:textId="77777777" w:rsidR="00D608B1" w:rsidRPr="0033383D" w:rsidRDefault="000373B4">
            <w:pPr>
              <w:spacing w:line="360" w:lineRule="auto"/>
              <w:ind w:firstLineChars="200" w:firstLine="480"/>
              <w:rPr>
                <w:rFonts w:cs="宋体"/>
                <w:color w:val="000000" w:themeColor="text1"/>
                <w:sz w:val="24"/>
              </w:rPr>
            </w:pPr>
            <w:r w:rsidRPr="0033383D">
              <w:rPr>
                <w:rFonts w:cs="宋体" w:hint="eastAsia"/>
                <w:color w:val="000000" w:themeColor="text1"/>
                <w:sz w:val="24"/>
              </w:rPr>
              <w:t>（</w:t>
            </w:r>
            <w:r w:rsidRPr="0033383D">
              <w:rPr>
                <w:rFonts w:cs="宋体" w:hint="eastAsia"/>
                <w:color w:val="000000" w:themeColor="text1"/>
                <w:sz w:val="24"/>
              </w:rPr>
              <w:t>1</w:t>
            </w:r>
            <w:r w:rsidRPr="0033383D">
              <w:rPr>
                <w:rFonts w:cs="宋体" w:hint="eastAsia"/>
                <w:color w:val="000000" w:themeColor="text1"/>
                <w:sz w:val="24"/>
              </w:rPr>
              <w:t>）</w:t>
            </w:r>
            <w:r w:rsidRPr="0033383D">
              <w:rPr>
                <w:rFonts w:cs="宋体"/>
                <w:color w:val="000000" w:themeColor="text1"/>
                <w:sz w:val="24"/>
              </w:rPr>
              <w:t>CODcr</w:t>
            </w:r>
            <w:r w:rsidRPr="0033383D">
              <w:rPr>
                <w:rFonts w:cs="宋体"/>
                <w:color w:val="000000" w:themeColor="text1"/>
                <w:sz w:val="24"/>
              </w:rPr>
              <w:t>和</w:t>
            </w:r>
            <w:r w:rsidRPr="0033383D">
              <w:rPr>
                <w:rFonts w:cs="宋体"/>
                <w:color w:val="000000" w:themeColor="text1"/>
                <w:sz w:val="24"/>
              </w:rPr>
              <w:t>NH</w:t>
            </w:r>
            <w:r w:rsidRPr="0033383D">
              <w:rPr>
                <w:rFonts w:cs="宋体"/>
                <w:color w:val="000000" w:themeColor="text1"/>
                <w:sz w:val="24"/>
                <w:vertAlign w:val="subscript"/>
              </w:rPr>
              <w:t>3</w:t>
            </w:r>
            <w:r w:rsidRPr="0033383D">
              <w:rPr>
                <w:rFonts w:cs="宋体"/>
                <w:color w:val="000000" w:themeColor="text1"/>
                <w:sz w:val="24"/>
              </w:rPr>
              <w:t>-N</w:t>
            </w:r>
            <w:r w:rsidRPr="0033383D">
              <w:rPr>
                <w:rFonts w:cs="宋体"/>
                <w:color w:val="000000" w:themeColor="text1"/>
                <w:sz w:val="24"/>
              </w:rPr>
              <w:t>平衡方案</w:t>
            </w:r>
          </w:p>
          <w:p w14:paraId="5B916975" w14:textId="77777777" w:rsidR="00D608B1" w:rsidRPr="0033383D" w:rsidRDefault="000373B4">
            <w:pPr>
              <w:pStyle w:val="28"/>
              <w:rPr>
                <w:rFonts w:cs="宋体"/>
                <w:color w:val="000000" w:themeColor="text1"/>
              </w:rPr>
            </w:pPr>
            <w:r w:rsidRPr="0033383D">
              <w:rPr>
                <w:rFonts w:cs="宋体"/>
                <w:color w:val="000000" w:themeColor="text1"/>
              </w:rPr>
              <w:t>本项目生活污水经化粪池预处理后纳管处理，</w:t>
            </w:r>
            <w:r w:rsidRPr="0033383D">
              <w:rPr>
                <w:rFonts w:cs="宋体"/>
                <w:color w:val="000000" w:themeColor="text1"/>
              </w:rPr>
              <w:t>COD</w:t>
            </w:r>
            <w:r w:rsidRPr="0033383D">
              <w:rPr>
                <w:rFonts w:cs="宋体"/>
                <w:color w:val="000000" w:themeColor="text1"/>
                <w:vertAlign w:val="subscript"/>
              </w:rPr>
              <w:t>Cr</w:t>
            </w:r>
            <w:r w:rsidRPr="0033383D">
              <w:rPr>
                <w:rFonts w:cs="宋体"/>
                <w:color w:val="000000" w:themeColor="text1"/>
              </w:rPr>
              <w:t>和</w:t>
            </w:r>
            <w:r w:rsidRPr="0033383D">
              <w:rPr>
                <w:rFonts w:cs="宋体"/>
                <w:color w:val="000000" w:themeColor="text1"/>
              </w:rPr>
              <w:t>NH</w:t>
            </w:r>
            <w:r w:rsidRPr="0033383D">
              <w:rPr>
                <w:rFonts w:cs="宋体"/>
                <w:color w:val="000000" w:themeColor="text1"/>
                <w:vertAlign w:val="subscript"/>
              </w:rPr>
              <w:t>3</w:t>
            </w:r>
            <w:r w:rsidRPr="0033383D">
              <w:rPr>
                <w:rFonts w:cs="宋体"/>
                <w:color w:val="000000" w:themeColor="text1"/>
              </w:rPr>
              <w:t>-N</w:t>
            </w:r>
            <w:r w:rsidRPr="0033383D">
              <w:rPr>
                <w:rFonts w:cs="宋体"/>
                <w:color w:val="000000" w:themeColor="text1"/>
              </w:rPr>
              <w:t>两项主要污染物排放量</w:t>
            </w:r>
            <w:r w:rsidRPr="0033383D">
              <w:rPr>
                <w:rFonts w:cs="宋体" w:hint="eastAsia"/>
                <w:color w:val="000000" w:themeColor="text1"/>
              </w:rPr>
              <w:t>不</w:t>
            </w:r>
            <w:r w:rsidRPr="0033383D">
              <w:rPr>
                <w:rFonts w:cs="宋体"/>
                <w:color w:val="000000" w:themeColor="text1"/>
              </w:rPr>
              <w:t>需要进行区域替代削减。</w:t>
            </w:r>
          </w:p>
          <w:p w14:paraId="7487840B" w14:textId="77777777" w:rsidR="00D608B1" w:rsidRPr="0033383D" w:rsidRDefault="000373B4">
            <w:pPr>
              <w:spacing w:line="360" w:lineRule="auto"/>
              <w:ind w:firstLineChars="200" w:firstLine="420"/>
              <w:rPr>
                <w:rFonts w:cs="宋体"/>
                <w:color w:val="000000" w:themeColor="text1"/>
                <w:sz w:val="24"/>
              </w:rPr>
            </w:pPr>
            <w:r w:rsidRPr="0033383D">
              <w:rPr>
                <w:rFonts w:cs="宋体" w:hint="eastAsia"/>
                <w:color w:val="000000" w:themeColor="text1"/>
              </w:rPr>
              <w:t>（</w:t>
            </w:r>
            <w:r w:rsidRPr="0033383D">
              <w:rPr>
                <w:rFonts w:cs="宋体" w:hint="eastAsia"/>
                <w:color w:val="000000" w:themeColor="text1"/>
              </w:rPr>
              <w:t>2</w:t>
            </w:r>
            <w:r w:rsidRPr="0033383D">
              <w:rPr>
                <w:rFonts w:cs="宋体" w:hint="eastAsia"/>
                <w:color w:val="000000" w:themeColor="text1"/>
              </w:rPr>
              <w:t>）</w:t>
            </w:r>
            <w:r w:rsidRPr="0033383D">
              <w:rPr>
                <w:rFonts w:cs="宋体" w:hint="eastAsia"/>
                <w:color w:val="000000" w:themeColor="text1"/>
                <w:sz w:val="24"/>
              </w:rPr>
              <w:t>挥发性有机废气</w:t>
            </w:r>
          </w:p>
          <w:p w14:paraId="0DE19256" w14:textId="77777777" w:rsidR="00D608B1" w:rsidRPr="0033383D" w:rsidRDefault="000373B4">
            <w:pPr>
              <w:spacing w:line="360" w:lineRule="auto"/>
              <w:ind w:firstLineChars="200" w:firstLine="480"/>
              <w:rPr>
                <w:rFonts w:cs="宋体"/>
                <w:color w:val="000000" w:themeColor="text1"/>
              </w:rPr>
            </w:pPr>
            <w:r w:rsidRPr="0033383D">
              <w:rPr>
                <w:rFonts w:cs="宋体" w:hint="eastAsia"/>
                <w:color w:val="000000" w:themeColor="text1"/>
                <w:sz w:val="24"/>
              </w:rPr>
              <w:t>本项目废气挥发性有机废气（以非甲烷总烃计），污染物挥发性有机废气</w:t>
            </w:r>
            <w:r w:rsidRPr="0033383D">
              <w:rPr>
                <w:rFonts w:cs="宋体" w:hint="eastAsia"/>
                <w:color w:val="000000" w:themeColor="text1"/>
                <w:kern w:val="0"/>
                <w:sz w:val="24"/>
              </w:rPr>
              <w:t>需进行</w:t>
            </w:r>
            <w:r w:rsidRPr="0033383D">
              <w:rPr>
                <w:rFonts w:cs="宋体" w:hint="eastAsia"/>
                <w:color w:val="000000" w:themeColor="text1"/>
                <w:kern w:val="0"/>
                <w:sz w:val="24"/>
              </w:rPr>
              <w:t>1:3</w:t>
            </w:r>
            <w:r w:rsidRPr="0033383D">
              <w:rPr>
                <w:rFonts w:cs="宋体" w:hint="eastAsia"/>
                <w:color w:val="000000" w:themeColor="text1"/>
                <w:kern w:val="0"/>
                <w:sz w:val="24"/>
              </w:rPr>
              <w:t>消减替代。</w:t>
            </w:r>
          </w:p>
          <w:p w14:paraId="21B795EE" w14:textId="77777777" w:rsidR="00D608B1" w:rsidRPr="0033383D" w:rsidRDefault="000373B4">
            <w:pPr>
              <w:spacing w:line="360" w:lineRule="auto"/>
              <w:ind w:firstLineChars="200" w:firstLine="480"/>
              <w:jc w:val="left"/>
              <w:rPr>
                <w:rFonts w:cs="宋体"/>
                <w:b/>
                <w:bCs/>
                <w:color w:val="000000" w:themeColor="text1"/>
                <w:szCs w:val="21"/>
              </w:rPr>
            </w:pPr>
            <w:r w:rsidRPr="0033383D">
              <w:rPr>
                <w:rFonts w:cs="宋体" w:hint="eastAsia"/>
                <w:color w:val="000000" w:themeColor="text1"/>
                <w:kern w:val="0"/>
                <w:sz w:val="24"/>
              </w:rPr>
              <w:t>3</w:t>
            </w:r>
            <w:r w:rsidRPr="0033383D">
              <w:rPr>
                <w:rFonts w:cs="宋体" w:hint="eastAsia"/>
                <w:color w:val="000000" w:themeColor="text1"/>
                <w:kern w:val="0"/>
                <w:sz w:val="24"/>
              </w:rPr>
              <w:t>、总量控制建议值</w:t>
            </w:r>
          </w:p>
          <w:p w14:paraId="1AFF9724" w14:textId="77777777" w:rsidR="00D608B1" w:rsidRPr="0033383D" w:rsidRDefault="000373B4">
            <w:pPr>
              <w:ind w:firstLineChars="200" w:firstLine="422"/>
              <w:jc w:val="center"/>
              <w:rPr>
                <w:rFonts w:cs="宋体"/>
                <w:b/>
                <w:bCs/>
                <w:color w:val="000000" w:themeColor="text1"/>
                <w:szCs w:val="21"/>
              </w:rPr>
            </w:pPr>
            <w:r w:rsidRPr="0033383D">
              <w:rPr>
                <w:rFonts w:cs="宋体" w:hint="eastAsia"/>
                <w:b/>
                <w:bCs/>
                <w:color w:val="000000" w:themeColor="text1"/>
                <w:szCs w:val="21"/>
              </w:rPr>
              <w:t>表</w:t>
            </w:r>
            <w:r w:rsidRPr="0033383D">
              <w:rPr>
                <w:rFonts w:cs="宋体" w:hint="eastAsia"/>
                <w:b/>
                <w:bCs/>
                <w:color w:val="000000" w:themeColor="text1"/>
                <w:szCs w:val="21"/>
              </w:rPr>
              <w:t>4-11</w:t>
            </w:r>
            <w:r w:rsidRPr="0033383D">
              <w:rPr>
                <w:rFonts w:cs="宋体"/>
                <w:b/>
                <w:bCs/>
                <w:color w:val="000000" w:themeColor="text1"/>
                <w:szCs w:val="21"/>
              </w:rPr>
              <w:t xml:space="preserve"> </w:t>
            </w:r>
            <w:r w:rsidRPr="0033383D">
              <w:rPr>
                <w:rFonts w:cs="宋体" w:hint="eastAsia"/>
                <w:b/>
                <w:bCs/>
                <w:color w:val="000000" w:themeColor="text1"/>
                <w:szCs w:val="21"/>
              </w:rPr>
              <w:t xml:space="preserve"> </w:t>
            </w:r>
            <w:r w:rsidRPr="0033383D">
              <w:rPr>
                <w:rFonts w:cs="宋体" w:hint="eastAsia"/>
                <w:b/>
                <w:bCs/>
                <w:color w:val="000000" w:themeColor="text1"/>
                <w:szCs w:val="21"/>
              </w:rPr>
              <w:t>本项目总量控制建议表</w:t>
            </w:r>
          </w:p>
          <w:tbl>
            <w:tblPr>
              <w:tblW w:w="499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50"/>
              <w:gridCol w:w="1785"/>
              <w:gridCol w:w="1507"/>
              <w:gridCol w:w="1621"/>
              <w:gridCol w:w="1350"/>
              <w:gridCol w:w="1350"/>
            </w:tblGrid>
            <w:tr w:rsidR="00D608B1" w:rsidRPr="0033383D" w14:paraId="07921168" w14:textId="77777777">
              <w:trPr>
                <w:trHeight w:val="340"/>
                <w:jc w:val="center"/>
              </w:trPr>
              <w:tc>
                <w:tcPr>
                  <w:tcW w:w="449" w:type="pct"/>
                  <w:vAlign w:val="center"/>
                </w:tcPr>
                <w:p w14:paraId="5A560516"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序号</w:t>
                  </w:r>
                </w:p>
              </w:tc>
              <w:tc>
                <w:tcPr>
                  <w:tcW w:w="1067" w:type="pct"/>
                  <w:vAlign w:val="center"/>
                </w:tcPr>
                <w:p w14:paraId="310E01FF"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总量控制因子</w:t>
                  </w:r>
                </w:p>
              </w:tc>
              <w:tc>
                <w:tcPr>
                  <w:tcW w:w="900" w:type="pct"/>
                  <w:vAlign w:val="center"/>
                </w:tcPr>
                <w:p w14:paraId="016F67C9"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排放量</w:t>
                  </w:r>
                  <w:r w:rsidRPr="0033383D">
                    <w:rPr>
                      <w:rFonts w:cs="宋体" w:hint="eastAsia"/>
                      <w:color w:val="000000" w:themeColor="text1"/>
                      <w:szCs w:val="21"/>
                    </w:rPr>
                    <w:t>t/a</w:t>
                  </w:r>
                </w:p>
              </w:tc>
              <w:tc>
                <w:tcPr>
                  <w:tcW w:w="968" w:type="pct"/>
                  <w:vAlign w:val="center"/>
                </w:tcPr>
                <w:p w14:paraId="29ED3CD3"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替代削减比例</w:t>
                  </w:r>
                </w:p>
              </w:tc>
              <w:tc>
                <w:tcPr>
                  <w:tcW w:w="806" w:type="pct"/>
                  <w:vAlign w:val="center"/>
                </w:tcPr>
                <w:p w14:paraId="0D4323FA"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区域替代削减量</w:t>
                  </w:r>
                  <w:r w:rsidRPr="0033383D">
                    <w:rPr>
                      <w:rFonts w:cs="宋体" w:hint="eastAsia"/>
                      <w:color w:val="000000" w:themeColor="text1"/>
                      <w:szCs w:val="21"/>
                    </w:rPr>
                    <w:t>t/a</w:t>
                  </w:r>
                </w:p>
              </w:tc>
              <w:tc>
                <w:tcPr>
                  <w:tcW w:w="806" w:type="pct"/>
                  <w:vAlign w:val="center"/>
                </w:tcPr>
                <w:p w14:paraId="63C7EB13"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总量控制建议值</w:t>
                  </w:r>
                  <w:r w:rsidRPr="0033383D">
                    <w:rPr>
                      <w:rFonts w:cs="宋体" w:hint="eastAsia"/>
                      <w:color w:val="000000" w:themeColor="text1"/>
                      <w:szCs w:val="21"/>
                    </w:rPr>
                    <w:t>t/a</w:t>
                  </w:r>
                </w:p>
              </w:tc>
            </w:tr>
            <w:tr w:rsidR="00D608B1" w:rsidRPr="0033383D" w14:paraId="052919EB" w14:textId="77777777">
              <w:trPr>
                <w:trHeight w:val="340"/>
                <w:jc w:val="center"/>
              </w:trPr>
              <w:tc>
                <w:tcPr>
                  <w:tcW w:w="449" w:type="pct"/>
                  <w:vAlign w:val="center"/>
                </w:tcPr>
                <w:p w14:paraId="09B28851"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1</w:t>
                  </w:r>
                </w:p>
              </w:tc>
              <w:tc>
                <w:tcPr>
                  <w:tcW w:w="1067" w:type="pct"/>
                  <w:vAlign w:val="center"/>
                </w:tcPr>
                <w:p w14:paraId="2124547C"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CODcr</w:t>
                  </w:r>
                </w:p>
              </w:tc>
              <w:tc>
                <w:tcPr>
                  <w:tcW w:w="900" w:type="pct"/>
                  <w:vAlign w:val="center"/>
                </w:tcPr>
                <w:p w14:paraId="09C9D059" w14:textId="77777777" w:rsidR="00D608B1" w:rsidRPr="0033383D" w:rsidRDefault="000373B4">
                  <w:pPr>
                    <w:jc w:val="center"/>
                    <w:rPr>
                      <w:rFonts w:cs="宋体"/>
                      <w:color w:val="000000" w:themeColor="text1"/>
                      <w:szCs w:val="21"/>
                    </w:rPr>
                  </w:pPr>
                  <w:r w:rsidRPr="0033383D">
                    <w:rPr>
                      <w:rFonts w:cs="宋体"/>
                      <w:color w:val="000000" w:themeColor="text1"/>
                      <w:szCs w:val="21"/>
                    </w:rPr>
                    <w:t>0.026</w:t>
                  </w:r>
                </w:p>
              </w:tc>
              <w:tc>
                <w:tcPr>
                  <w:tcW w:w="968" w:type="pct"/>
                  <w:vAlign w:val="center"/>
                </w:tcPr>
                <w:p w14:paraId="1E4A9BC2"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w:t>
                  </w:r>
                </w:p>
              </w:tc>
              <w:tc>
                <w:tcPr>
                  <w:tcW w:w="806" w:type="pct"/>
                  <w:vAlign w:val="center"/>
                </w:tcPr>
                <w:p w14:paraId="2F462883"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w:t>
                  </w:r>
                </w:p>
              </w:tc>
              <w:tc>
                <w:tcPr>
                  <w:tcW w:w="806" w:type="pct"/>
                  <w:vAlign w:val="center"/>
                </w:tcPr>
                <w:p w14:paraId="318CE48F" w14:textId="77777777" w:rsidR="00D608B1" w:rsidRPr="0033383D" w:rsidRDefault="000373B4">
                  <w:pPr>
                    <w:jc w:val="center"/>
                    <w:rPr>
                      <w:rFonts w:cs="宋体"/>
                      <w:color w:val="000000" w:themeColor="text1"/>
                      <w:szCs w:val="21"/>
                    </w:rPr>
                  </w:pPr>
                  <w:r w:rsidRPr="0033383D">
                    <w:rPr>
                      <w:rFonts w:cs="宋体"/>
                      <w:color w:val="000000" w:themeColor="text1"/>
                      <w:szCs w:val="21"/>
                    </w:rPr>
                    <w:t>0.026</w:t>
                  </w:r>
                </w:p>
              </w:tc>
            </w:tr>
            <w:tr w:rsidR="00D608B1" w:rsidRPr="0033383D" w14:paraId="605AE7E6" w14:textId="77777777">
              <w:trPr>
                <w:trHeight w:val="340"/>
                <w:jc w:val="center"/>
              </w:trPr>
              <w:tc>
                <w:tcPr>
                  <w:tcW w:w="449" w:type="pct"/>
                  <w:vAlign w:val="center"/>
                </w:tcPr>
                <w:p w14:paraId="14D4094A"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2</w:t>
                  </w:r>
                </w:p>
              </w:tc>
              <w:tc>
                <w:tcPr>
                  <w:tcW w:w="1067" w:type="pct"/>
                  <w:vAlign w:val="center"/>
                </w:tcPr>
                <w:p w14:paraId="25752936"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NH</w:t>
                  </w:r>
                  <w:r w:rsidRPr="0033383D">
                    <w:rPr>
                      <w:rFonts w:cs="宋体" w:hint="eastAsia"/>
                      <w:color w:val="000000" w:themeColor="text1"/>
                      <w:szCs w:val="21"/>
                      <w:vertAlign w:val="subscript"/>
                    </w:rPr>
                    <w:t>3</w:t>
                  </w:r>
                  <w:r w:rsidRPr="0033383D">
                    <w:rPr>
                      <w:rFonts w:cs="宋体" w:hint="eastAsia"/>
                      <w:color w:val="000000" w:themeColor="text1"/>
                      <w:szCs w:val="21"/>
                    </w:rPr>
                    <w:t>-N</w:t>
                  </w:r>
                </w:p>
              </w:tc>
              <w:tc>
                <w:tcPr>
                  <w:tcW w:w="900" w:type="pct"/>
                  <w:vAlign w:val="center"/>
                </w:tcPr>
                <w:p w14:paraId="1ABAC17B"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0.003</w:t>
                  </w:r>
                </w:p>
              </w:tc>
              <w:tc>
                <w:tcPr>
                  <w:tcW w:w="968" w:type="pct"/>
                  <w:vAlign w:val="center"/>
                </w:tcPr>
                <w:p w14:paraId="099D3C64"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w:t>
                  </w:r>
                </w:p>
              </w:tc>
              <w:tc>
                <w:tcPr>
                  <w:tcW w:w="806" w:type="pct"/>
                  <w:vAlign w:val="center"/>
                </w:tcPr>
                <w:p w14:paraId="70227E59"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w:t>
                  </w:r>
                </w:p>
              </w:tc>
              <w:tc>
                <w:tcPr>
                  <w:tcW w:w="806" w:type="pct"/>
                  <w:vAlign w:val="center"/>
                </w:tcPr>
                <w:p w14:paraId="76561B1C"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0.003</w:t>
                  </w:r>
                </w:p>
              </w:tc>
            </w:tr>
            <w:tr w:rsidR="00D608B1" w:rsidRPr="0033383D" w14:paraId="332508EA" w14:textId="77777777">
              <w:trPr>
                <w:trHeight w:val="340"/>
                <w:jc w:val="center"/>
              </w:trPr>
              <w:tc>
                <w:tcPr>
                  <w:tcW w:w="449" w:type="pct"/>
                  <w:vAlign w:val="center"/>
                </w:tcPr>
                <w:p w14:paraId="1A7F3D98"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3</w:t>
                  </w:r>
                </w:p>
              </w:tc>
              <w:tc>
                <w:tcPr>
                  <w:tcW w:w="1067" w:type="pct"/>
                  <w:vAlign w:val="center"/>
                </w:tcPr>
                <w:p w14:paraId="1E6ABE4C"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非甲烷总烃</w:t>
                  </w:r>
                </w:p>
              </w:tc>
              <w:tc>
                <w:tcPr>
                  <w:tcW w:w="900" w:type="pct"/>
                  <w:vAlign w:val="center"/>
                </w:tcPr>
                <w:p w14:paraId="0013276E" w14:textId="050BF01A" w:rsidR="00D608B1" w:rsidRPr="0033383D" w:rsidRDefault="000373B4" w:rsidP="00095587">
                  <w:pPr>
                    <w:widowControl/>
                    <w:jc w:val="center"/>
                    <w:rPr>
                      <w:rFonts w:cs="宋体"/>
                      <w:color w:val="000000" w:themeColor="text1"/>
                      <w:szCs w:val="21"/>
                    </w:rPr>
                  </w:pPr>
                  <w:r w:rsidRPr="0033383D">
                    <w:rPr>
                      <w:rFonts w:cs="宋体" w:hint="eastAsia"/>
                      <w:color w:val="000000" w:themeColor="text1"/>
                      <w:szCs w:val="21"/>
                    </w:rPr>
                    <w:t>0.</w:t>
                  </w:r>
                  <w:r w:rsidR="00095587" w:rsidRPr="0033383D">
                    <w:rPr>
                      <w:rFonts w:cs="宋体" w:hint="eastAsia"/>
                      <w:color w:val="000000" w:themeColor="text1"/>
                      <w:szCs w:val="21"/>
                    </w:rPr>
                    <w:t>0</w:t>
                  </w:r>
                  <w:r w:rsidR="00095587" w:rsidRPr="0033383D">
                    <w:rPr>
                      <w:rFonts w:cs="宋体"/>
                      <w:color w:val="000000" w:themeColor="text1"/>
                      <w:szCs w:val="21"/>
                    </w:rPr>
                    <w:t>87</w:t>
                  </w:r>
                </w:p>
              </w:tc>
              <w:tc>
                <w:tcPr>
                  <w:tcW w:w="968" w:type="pct"/>
                  <w:vAlign w:val="center"/>
                </w:tcPr>
                <w:p w14:paraId="79DC54D0"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1:3</w:t>
                  </w:r>
                </w:p>
              </w:tc>
              <w:tc>
                <w:tcPr>
                  <w:tcW w:w="806" w:type="pct"/>
                  <w:vAlign w:val="center"/>
                </w:tcPr>
                <w:p w14:paraId="14AEB610" w14:textId="3606D01D" w:rsidR="00D608B1" w:rsidRPr="0033383D" w:rsidRDefault="000373B4" w:rsidP="00095587">
                  <w:pPr>
                    <w:jc w:val="center"/>
                    <w:rPr>
                      <w:rFonts w:cs="宋体"/>
                      <w:color w:val="000000" w:themeColor="text1"/>
                      <w:szCs w:val="21"/>
                    </w:rPr>
                  </w:pPr>
                  <w:r w:rsidRPr="0033383D">
                    <w:rPr>
                      <w:rFonts w:cs="宋体"/>
                      <w:color w:val="000000" w:themeColor="text1"/>
                      <w:szCs w:val="21"/>
                    </w:rPr>
                    <w:t>0.</w:t>
                  </w:r>
                  <w:r w:rsidR="00095587" w:rsidRPr="0033383D">
                    <w:rPr>
                      <w:rFonts w:cs="宋体"/>
                      <w:color w:val="000000" w:themeColor="text1"/>
                      <w:szCs w:val="21"/>
                    </w:rPr>
                    <w:t>261</w:t>
                  </w:r>
                </w:p>
              </w:tc>
              <w:tc>
                <w:tcPr>
                  <w:tcW w:w="806" w:type="pct"/>
                  <w:vAlign w:val="center"/>
                </w:tcPr>
                <w:p w14:paraId="0D8B46BA" w14:textId="21FA3FAD" w:rsidR="00D608B1" w:rsidRPr="0033383D" w:rsidRDefault="000373B4">
                  <w:pPr>
                    <w:widowControl/>
                    <w:jc w:val="center"/>
                    <w:rPr>
                      <w:rFonts w:cs="宋体"/>
                      <w:color w:val="000000" w:themeColor="text1"/>
                      <w:szCs w:val="21"/>
                    </w:rPr>
                  </w:pPr>
                  <w:r w:rsidRPr="0033383D">
                    <w:rPr>
                      <w:rFonts w:cs="宋体" w:hint="eastAsia"/>
                      <w:color w:val="000000" w:themeColor="text1"/>
                      <w:szCs w:val="21"/>
                    </w:rPr>
                    <w:t>0.0</w:t>
                  </w:r>
                  <w:r w:rsidR="00095587" w:rsidRPr="0033383D">
                    <w:rPr>
                      <w:rFonts w:cs="宋体"/>
                      <w:color w:val="000000" w:themeColor="text1"/>
                      <w:szCs w:val="21"/>
                    </w:rPr>
                    <w:t>87</w:t>
                  </w:r>
                </w:p>
              </w:tc>
            </w:tr>
          </w:tbl>
          <w:p w14:paraId="2ED3CD74" w14:textId="77777777" w:rsidR="00D608B1" w:rsidRPr="0033383D" w:rsidRDefault="00D608B1">
            <w:pPr>
              <w:spacing w:line="360" w:lineRule="auto"/>
              <w:rPr>
                <w:rFonts w:cs="宋体"/>
                <w:color w:val="000000" w:themeColor="text1"/>
                <w:sz w:val="24"/>
              </w:rPr>
            </w:pPr>
          </w:p>
        </w:tc>
      </w:tr>
    </w:tbl>
    <w:p w14:paraId="05E88621" w14:textId="77777777" w:rsidR="00D608B1" w:rsidRPr="0033383D" w:rsidRDefault="00D608B1">
      <w:pPr>
        <w:spacing w:line="360" w:lineRule="auto"/>
        <w:rPr>
          <w:rFonts w:cs="宋体"/>
          <w:color w:val="000000" w:themeColor="text1"/>
          <w:sz w:val="24"/>
        </w:rPr>
        <w:sectPr w:rsidR="00D608B1" w:rsidRPr="0033383D">
          <w:pgSz w:w="11906" w:h="16838"/>
          <w:pgMar w:top="1440" w:right="1797" w:bottom="1440" w:left="1797" w:header="851" w:footer="992" w:gutter="0"/>
          <w:cols w:space="720"/>
          <w:docGrid w:type="linesAndChars" w:linePitch="312"/>
        </w:sectPr>
      </w:pPr>
    </w:p>
    <w:p w14:paraId="446E533D" w14:textId="77777777" w:rsidR="00D608B1" w:rsidRPr="0033383D" w:rsidRDefault="000373B4">
      <w:pPr>
        <w:pStyle w:val="1"/>
        <w:keepNext w:val="0"/>
        <w:spacing w:line="360" w:lineRule="auto"/>
        <w:rPr>
          <w:rFonts w:eastAsia="宋体" w:cs="宋体"/>
          <w:color w:val="000000" w:themeColor="text1"/>
          <w:sz w:val="30"/>
          <w:szCs w:val="30"/>
        </w:rPr>
      </w:pPr>
      <w:bookmarkStart w:id="33" w:name="_Toc535791730"/>
      <w:r w:rsidRPr="0033383D">
        <w:rPr>
          <w:rFonts w:eastAsia="宋体" w:cs="宋体"/>
          <w:color w:val="000000" w:themeColor="text1"/>
          <w:sz w:val="30"/>
          <w:szCs w:val="30"/>
        </w:rPr>
        <w:lastRenderedPageBreak/>
        <w:t>五、</w:t>
      </w:r>
      <w:bookmarkStart w:id="34" w:name="_Toc150088991"/>
      <w:r w:rsidRPr="0033383D">
        <w:rPr>
          <w:rFonts w:eastAsia="宋体" w:cs="宋体"/>
          <w:color w:val="000000" w:themeColor="text1"/>
          <w:sz w:val="30"/>
          <w:szCs w:val="30"/>
        </w:rPr>
        <w:t>建设项目工程分析</w:t>
      </w:r>
      <w:bookmarkEnd w:id="33"/>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6"/>
      </w:tblGrid>
      <w:tr w:rsidR="00D608B1" w:rsidRPr="0033383D" w14:paraId="21FE5EB5" w14:textId="77777777">
        <w:trPr>
          <w:trHeight w:val="2801"/>
          <w:jc w:val="center"/>
        </w:trPr>
        <w:tc>
          <w:tcPr>
            <w:tcW w:w="9012" w:type="dxa"/>
          </w:tcPr>
          <w:p w14:paraId="577C2E4A" w14:textId="77777777" w:rsidR="00D608B1" w:rsidRPr="0033383D" w:rsidRDefault="000373B4">
            <w:pPr>
              <w:widowControl/>
              <w:spacing w:line="440" w:lineRule="exact"/>
              <w:rPr>
                <w:rFonts w:cs="黑体"/>
                <w:b/>
                <w:bCs/>
                <w:sz w:val="24"/>
              </w:rPr>
            </w:pPr>
            <w:bookmarkStart w:id="35" w:name="_Toc150088992"/>
            <w:bookmarkEnd w:id="34"/>
            <w:r w:rsidRPr="0033383D">
              <w:rPr>
                <w:rFonts w:cs="黑体" w:hint="eastAsia"/>
                <w:b/>
                <w:bCs/>
                <w:sz w:val="24"/>
              </w:rPr>
              <w:t>5.1</w:t>
            </w:r>
            <w:r w:rsidRPr="0033383D">
              <w:rPr>
                <w:rFonts w:cs="黑体" w:hint="eastAsia"/>
                <w:b/>
                <w:bCs/>
                <w:sz w:val="24"/>
              </w:rPr>
              <w:t>工程分析</w:t>
            </w:r>
          </w:p>
          <w:p w14:paraId="5208B2A2" w14:textId="77777777" w:rsidR="00D608B1" w:rsidRPr="0033383D" w:rsidRDefault="000373B4">
            <w:pPr>
              <w:spacing w:line="440" w:lineRule="exact"/>
              <w:rPr>
                <w:b/>
                <w:bCs/>
                <w:sz w:val="24"/>
              </w:rPr>
            </w:pPr>
            <w:r w:rsidRPr="0033383D">
              <w:rPr>
                <w:rFonts w:hint="eastAsia"/>
                <w:b/>
                <w:bCs/>
                <w:sz w:val="24"/>
              </w:rPr>
              <w:t>5.1.1</w:t>
            </w:r>
            <w:r w:rsidRPr="0033383D">
              <w:rPr>
                <w:rFonts w:hint="eastAsia"/>
                <w:b/>
                <w:bCs/>
                <w:sz w:val="24"/>
              </w:rPr>
              <w:t>生产工艺流程图</w:t>
            </w:r>
          </w:p>
          <w:p w14:paraId="32B9E451" w14:textId="77777777" w:rsidR="00D608B1" w:rsidRPr="0033383D" w:rsidRDefault="000373B4">
            <w:pPr>
              <w:pStyle w:val="2"/>
              <w:ind w:leftChars="0" w:left="0" w:firstLineChars="0" w:firstLine="0"/>
              <w:jc w:val="center"/>
            </w:pPr>
            <w:r w:rsidRPr="0033383D">
              <w:rPr>
                <w:noProof/>
              </w:rPr>
              <w:drawing>
                <wp:inline distT="0" distB="0" distL="0" distR="0">
                  <wp:extent cx="1808480" cy="4686300"/>
                  <wp:effectExtent l="0" t="0" r="0" b="0"/>
                  <wp:docPr id="21" name="图片 21" descr="C:\Users\Administrator\Desktop\QQ截图20200909192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QQ截图2020090919212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810597" cy="4691356"/>
                          </a:xfrm>
                          <a:prstGeom prst="rect">
                            <a:avLst/>
                          </a:prstGeom>
                          <a:noFill/>
                          <a:ln>
                            <a:noFill/>
                          </a:ln>
                        </pic:spPr>
                      </pic:pic>
                    </a:graphicData>
                  </a:graphic>
                </wp:inline>
              </w:drawing>
            </w:r>
          </w:p>
          <w:p w14:paraId="2078CDBF" w14:textId="77777777" w:rsidR="00D608B1" w:rsidRPr="0033383D" w:rsidRDefault="000373B4">
            <w:pPr>
              <w:spacing w:line="360" w:lineRule="auto"/>
              <w:ind w:firstLineChars="196" w:firstLine="413"/>
              <w:jc w:val="center"/>
              <w:rPr>
                <w:rFonts w:cs="宋体"/>
                <w:b/>
                <w:color w:val="000000" w:themeColor="text1"/>
                <w:szCs w:val="21"/>
              </w:rPr>
            </w:pPr>
            <w:r w:rsidRPr="0033383D">
              <w:rPr>
                <w:rFonts w:cs="宋体"/>
                <w:b/>
                <w:color w:val="000000" w:themeColor="text1"/>
                <w:szCs w:val="21"/>
              </w:rPr>
              <w:t>图</w:t>
            </w:r>
            <w:r w:rsidRPr="0033383D">
              <w:rPr>
                <w:rFonts w:cs="宋体"/>
                <w:b/>
                <w:color w:val="000000" w:themeColor="text1"/>
                <w:szCs w:val="21"/>
              </w:rPr>
              <w:t>5-</w:t>
            </w:r>
            <w:r w:rsidRPr="0033383D">
              <w:rPr>
                <w:rFonts w:cs="宋体" w:hint="eastAsia"/>
                <w:b/>
                <w:color w:val="000000" w:themeColor="text1"/>
                <w:szCs w:val="21"/>
              </w:rPr>
              <w:t>1</w:t>
            </w:r>
            <w:r w:rsidRPr="0033383D">
              <w:rPr>
                <w:rFonts w:cs="宋体"/>
                <w:b/>
                <w:color w:val="000000" w:themeColor="text1"/>
                <w:szCs w:val="21"/>
              </w:rPr>
              <w:t xml:space="preserve">  </w:t>
            </w:r>
            <w:r w:rsidRPr="0033383D">
              <w:rPr>
                <w:rFonts w:cs="宋体" w:hint="eastAsia"/>
                <w:b/>
                <w:color w:val="000000" w:themeColor="text1"/>
                <w:szCs w:val="21"/>
              </w:rPr>
              <w:t>项目工艺</w:t>
            </w:r>
            <w:r w:rsidRPr="0033383D">
              <w:rPr>
                <w:rFonts w:cs="宋体"/>
                <w:b/>
                <w:color w:val="000000" w:themeColor="text1"/>
                <w:szCs w:val="21"/>
              </w:rPr>
              <w:t>流程及产污环节</w:t>
            </w:r>
            <w:r w:rsidRPr="0033383D">
              <w:rPr>
                <w:rFonts w:cs="宋体" w:hint="eastAsia"/>
                <w:b/>
                <w:color w:val="000000" w:themeColor="text1"/>
                <w:szCs w:val="21"/>
              </w:rPr>
              <w:t>图</w:t>
            </w:r>
          </w:p>
          <w:p w14:paraId="5579D574" w14:textId="77777777" w:rsidR="00D608B1" w:rsidRPr="0033383D" w:rsidRDefault="000373B4">
            <w:pPr>
              <w:spacing w:line="360" w:lineRule="auto"/>
              <w:rPr>
                <w:rFonts w:cs="宋体"/>
                <w:b/>
                <w:color w:val="000000" w:themeColor="text1"/>
                <w:sz w:val="24"/>
              </w:rPr>
            </w:pPr>
            <w:r w:rsidRPr="0033383D">
              <w:rPr>
                <w:rFonts w:cs="宋体" w:hint="eastAsia"/>
                <w:b/>
                <w:color w:val="000000" w:themeColor="text1"/>
                <w:sz w:val="24"/>
              </w:rPr>
              <w:t>工艺流程说明：</w:t>
            </w:r>
          </w:p>
          <w:p w14:paraId="3DFE9E67" w14:textId="77777777" w:rsidR="00D608B1" w:rsidRPr="0033383D" w:rsidRDefault="000373B4">
            <w:pPr>
              <w:spacing w:line="360" w:lineRule="auto"/>
              <w:ind w:firstLineChars="200" w:firstLine="480"/>
              <w:rPr>
                <w:rFonts w:cs="宋体"/>
                <w:color w:val="000000" w:themeColor="text1"/>
                <w:sz w:val="24"/>
              </w:rPr>
            </w:pPr>
            <w:r w:rsidRPr="0033383D">
              <w:rPr>
                <w:rFonts w:cs="宋体" w:hint="eastAsia"/>
                <w:color w:val="000000" w:themeColor="text1"/>
                <w:sz w:val="24"/>
              </w:rPr>
              <w:t>1</w:t>
            </w:r>
            <w:r w:rsidRPr="0033383D">
              <w:rPr>
                <w:rFonts w:cs="宋体" w:hint="eastAsia"/>
                <w:color w:val="000000" w:themeColor="text1"/>
                <w:sz w:val="24"/>
              </w:rPr>
              <w:t>、开料、</w:t>
            </w:r>
            <w:r w:rsidRPr="0033383D">
              <w:rPr>
                <w:rFonts w:cs="宋体"/>
                <w:color w:val="000000" w:themeColor="text1"/>
                <w:sz w:val="24"/>
              </w:rPr>
              <w:t>修边：</w:t>
            </w:r>
            <w:r w:rsidRPr="0033383D">
              <w:rPr>
                <w:rFonts w:cs="宋体" w:hint="eastAsia"/>
                <w:color w:val="000000" w:themeColor="text1"/>
                <w:sz w:val="24"/>
              </w:rPr>
              <w:t>对</w:t>
            </w:r>
            <w:r w:rsidRPr="0033383D">
              <w:rPr>
                <w:rFonts w:cs="宋体"/>
                <w:color w:val="000000" w:themeColor="text1"/>
                <w:sz w:val="24"/>
              </w:rPr>
              <w:t>外购板材</w:t>
            </w:r>
            <w:r w:rsidRPr="0033383D">
              <w:rPr>
                <w:rFonts w:cs="宋体" w:hint="eastAsia"/>
                <w:color w:val="000000" w:themeColor="text1"/>
                <w:sz w:val="24"/>
              </w:rPr>
              <w:t>进行</w:t>
            </w:r>
            <w:r w:rsidRPr="0033383D">
              <w:rPr>
                <w:rFonts w:cs="宋体"/>
                <w:color w:val="000000" w:themeColor="text1"/>
                <w:sz w:val="24"/>
              </w:rPr>
              <w:t>开料</w:t>
            </w:r>
            <w:r w:rsidRPr="0033383D">
              <w:rPr>
                <w:rFonts w:cs="宋体" w:hint="eastAsia"/>
                <w:color w:val="000000" w:themeColor="text1"/>
                <w:sz w:val="24"/>
              </w:rPr>
              <w:t>、</w:t>
            </w:r>
            <w:r w:rsidRPr="0033383D">
              <w:rPr>
                <w:rFonts w:cs="宋体"/>
                <w:color w:val="000000" w:themeColor="text1"/>
                <w:sz w:val="24"/>
              </w:rPr>
              <w:t>修边</w:t>
            </w:r>
            <w:r w:rsidRPr="0033383D">
              <w:rPr>
                <w:rFonts w:cs="宋体" w:hint="eastAsia"/>
                <w:color w:val="000000" w:themeColor="text1"/>
                <w:sz w:val="24"/>
              </w:rPr>
              <w:t>等</w:t>
            </w:r>
            <w:r w:rsidRPr="0033383D">
              <w:rPr>
                <w:rFonts w:cs="宋体"/>
                <w:color w:val="000000" w:themeColor="text1"/>
                <w:sz w:val="24"/>
              </w:rPr>
              <w:t>一系列木</w:t>
            </w:r>
            <w:r w:rsidRPr="0033383D">
              <w:rPr>
                <w:rFonts w:cs="宋体" w:hint="eastAsia"/>
                <w:color w:val="000000" w:themeColor="text1"/>
                <w:sz w:val="24"/>
              </w:rPr>
              <w:t>加工工序</w:t>
            </w:r>
            <w:r w:rsidRPr="0033383D">
              <w:rPr>
                <w:rFonts w:cs="宋体"/>
                <w:color w:val="000000" w:themeColor="text1"/>
                <w:sz w:val="24"/>
              </w:rPr>
              <w:t>，</w:t>
            </w:r>
            <w:r w:rsidRPr="0033383D">
              <w:rPr>
                <w:rFonts w:cs="宋体" w:hint="eastAsia"/>
                <w:color w:val="000000" w:themeColor="text1"/>
                <w:sz w:val="24"/>
              </w:rPr>
              <w:t>木加工过程产生一定量的粉尘，粉尘收集后，通过吸风软管，统一送至除尘（脉冲除尘装置）系统处理后，最后经</w:t>
            </w:r>
            <w:r w:rsidRPr="0033383D">
              <w:rPr>
                <w:rFonts w:cs="宋体" w:hint="eastAsia"/>
                <w:color w:val="000000" w:themeColor="text1"/>
                <w:sz w:val="24"/>
              </w:rPr>
              <w:t>15</w:t>
            </w:r>
            <w:r w:rsidRPr="0033383D">
              <w:rPr>
                <w:rFonts w:cs="宋体" w:hint="eastAsia"/>
                <w:color w:val="000000" w:themeColor="text1"/>
                <w:sz w:val="24"/>
              </w:rPr>
              <w:t>米高排气筒高空排放。</w:t>
            </w:r>
          </w:p>
          <w:p w14:paraId="6C0FB865" w14:textId="1E7589D0" w:rsidR="00D608B1" w:rsidRPr="0033383D" w:rsidRDefault="000373B4">
            <w:pPr>
              <w:spacing w:line="360" w:lineRule="auto"/>
              <w:ind w:firstLineChars="200" w:firstLine="480"/>
              <w:rPr>
                <w:rFonts w:cs="宋体"/>
                <w:color w:val="000000" w:themeColor="text1"/>
                <w:sz w:val="24"/>
              </w:rPr>
            </w:pPr>
            <w:r w:rsidRPr="0033383D">
              <w:rPr>
                <w:rFonts w:cs="宋体"/>
                <w:color w:val="000000" w:themeColor="text1"/>
                <w:sz w:val="24"/>
              </w:rPr>
              <w:t>2</w:t>
            </w:r>
            <w:r w:rsidRPr="0033383D">
              <w:rPr>
                <w:rFonts w:cs="宋体" w:hint="eastAsia"/>
                <w:color w:val="000000" w:themeColor="text1"/>
                <w:sz w:val="24"/>
              </w:rPr>
              <w:t>、上漆</w:t>
            </w:r>
            <w:r w:rsidRPr="0033383D">
              <w:rPr>
                <w:rFonts w:cs="宋体"/>
                <w:color w:val="000000" w:themeColor="text1"/>
                <w:sz w:val="24"/>
              </w:rPr>
              <w:t>：木加工工序</w:t>
            </w:r>
            <w:r w:rsidRPr="0033383D">
              <w:rPr>
                <w:rFonts w:cs="宋体" w:hint="eastAsia"/>
                <w:color w:val="000000" w:themeColor="text1"/>
                <w:sz w:val="24"/>
              </w:rPr>
              <w:t>结束</w:t>
            </w:r>
            <w:r w:rsidRPr="0033383D">
              <w:rPr>
                <w:rFonts w:cs="宋体"/>
                <w:color w:val="000000" w:themeColor="text1"/>
                <w:sz w:val="24"/>
              </w:rPr>
              <w:t>后，</w:t>
            </w:r>
            <w:r w:rsidRPr="0033383D">
              <w:rPr>
                <w:rFonts w:cs="宋体" w:hint="eastAsia"/>
                <w:color w:val="000000" w:themeColor="text1"/>
                <w:sz w:val="24"/>
              </w:rPr>
              <w:t>对工件进行</w:t>
            </w:r>
            <w:r w:rsidRPr="0033383D">
              <w:rPr>
                <w:rFonts w:cs="宋体"/>
                <w:color w:val="000000" w:themeColor="text1"/>
                <w:sz w:val="24"/>
              </w:rPr>
              <w:t>上漆处理</w:t>
            </w:r>
            <w:r w:rsidRPr="0033383D">
              <w:rPr>
                <w:rFonts w:cs="宋体" w:hint="eastAsia"/>
                <w:color w:val="000000" w:themeColor="text1"/>
                <w:sz w:val="24"/>
              </w:rPr>
              <w:t>。</w:t>
            </w:r>
            <w:r w:rsidRPr="0033383D">
              <w:rPr>
                <w:rFonts w:cs="宋体"/>
                <w:color w:val="000000" w:themeColor="text1"/>
                <w:sz w:val="24"/>
              </w:rPr>
              <w:t>根据</w:t>
            </w:r>
            <w:r w:rsidRPr="0033383D">
              <w:rPr>
                <w:rFonts w:cs="宋体" w:hint="eastAsia"/>
                <w:color w:val="000000" w:themeColor="text1"/>
                <w:sz w:val="24"/>
              </w:rPr>
              <w:t>工件工艺要求，</w:t>
            </w:r>
            <w:r w:rsidRPr="0033383D">
              <w:rPr>
                <w:rFonts w:cs="宋体"/>
                <w:color w:val="000000" w:themeColor="text1"/>
                <w:sz w:val="24"/>
              </w:rPr>
              <w:t>一般分为喷漆</w:t>
            </w:r>
            <w:r w:rsidRPr="0033383D">
              <w:rPr>
                <w:rFonts w:cs="宋体" w:hint="eastAsia"/>
                <w:color w:val="000000" w:themeColor="text1"/>
                <w:sz w:val="24"/>
              </w:rPr>
              <w:t>、淋</w:t>
            </w:r>
            <w:r w:rsidRPr="0033383D">
              <w:rPr>
                <w:rFonts w:cs="宋体"/>
                <w:color w:val="000000" w:themeColor="text1"/>
                <w:sz w:val="24"/>
              </w:rPr>
              <w:t>漆和人工刷漆</w:t>
            </w:r>
            <w:r w:rsidRPr="0033383D">
              <w:rPr>
                <w:rFonts w:cs="宋体" w:hint="eastAsia"/>
                <w:color w:val="000000" w:themeColor="text1"/>
                <w:sz w:val="24"/>
              </w:rPr>
              <w:t>，</w:t>
            </w:r>
            <w:r w:rsidRPr="0033383D">
              <w:rPr>
                <w:rFonts w:cs="宋体"/>
                <w:color w:val="000000" w:themeColor="text1"/>
                <w:sz w:val="24"/>
              </w:rPr>
              <w:t>人工刷漆在淋漆</w:t>
            </w:r>
            <w:r w:rsidRPr="0033383D">
              <w:rPr>
                <w:rFonts w:cs="宋体" w:hint="eastAsia"/>
                <w:color w:val="000000" w:themeColor="text1"/>
                <w:sz w:val="24"/>
              </w:rPr>
              <w:t>间</w:t>
            </w:r>
            <w:r w:rsidRPr="0033383D">
              <w:rPr>
                <w:rFonts w:cs="宋体"/>
                <w:color w:val="000000" w:themeColor="text1"/>
                <w:sz w:val="24"/>
              </w:rPr>
              <w:t>内进行</w:t>
            </w:r>
            <w:r w:rsidRPr="0033383D">
              <w:rPr>
                <w:rFonts w:cs="宋体" w:hint="eastAsia"/>
                <w:color w:val="000000" w:themeColor="text1"/>
                <w:sz w:val="24"/>
              </w:rPr>
              <w:t>，一般上</w:t>
            </w:r>
            <w:r w:rsidRPr="0033383D">
              <w:rPr>
                <w:rFonts w:cs="宋体" w:hint="eastAsia"/>
                <w:color w:val="000000" w:themeColor="text1"/>
                <w:sz w:val="24"/>
              </w:rPr>
              <w:t>2</w:t>
            </w:r>
            <w:r w:rsidRPr="0033383D">
              <w:rPr>
                <w:rFonts w:cs="宋体" w:hint="eastAsia"/>
                <w:color w:val="000000" w:themeColor="text1"/>
                <w:sz w:val="24"/>
              </w:rPr>
              <w:t>道</w:t>
            </w:r>
            <w:r w:rsidRPr="0033383D">
              <w:rPr>
                <w:rFonts w:cs="宋体"/>
                <w:color w:val="000000" w:themeColor="text1"/>
                <w:sz w:val="24"/>
              </w:rPr>
              <w:t>水性漆。</w:t>
            </w:r>
            <w:r w:rsidRPr="0033383D">
              <w:rPr>
                <w:rFonts w:cs="宋体" w:hint="eastAsia"/>
                <w:color w:val="000000" w:themeColor="text1"/>
                <w:sz w:val="24"/>
              </w:rPr>
              <w:t>本项目</w:t>
            </w:r>
            <w:r w:rsidRPr="0033383D">
              <w:rPr>
                <w:rFonts w:cs="宋体"/>
                <w:color w:val="000000" w:themeColor="text1"/>
                <w:sz w:val="24"/>
              </w:rPr>
              <w:t>喷漆</w:t>
            </w:r>
            <w:r w:rsidRPr="0033383D">
              <w:rPr>
                <w:rFonts w:cs="宋体" w:hint="eastAsia"/>
                <w:color w:val="000000" w:themeColor="text1"/>
                <w:sz w:val="24"/>
              </w:rPr>
              <w:t>房</w:t>
            </w:r>
            <w:r w:rsidRPr="0033383D">
              <w:rPr>
                <w:rFonts w:cs="宋体" w:hint="eastAsia"/>
                <w:color w:val="000000" w:themeColor="text1"/>
                <w:sz w:val="24"/>
              </w:rPr>
              <w:t>1</w:t>
            </w:r>
            <w:r w:rsidRPr="0033383D">
              <w:rPr>
                <w:rFonts w:cs="宋体" w:hint="eastAsia"/>
                <w:color w:val="000000" w:themeColor="text1"/>
                <w:sz w:val="24"/>
              </w:rPr>
              <w:t>间</w:t>
            </w:r>
            <w:r w:rsidRPr="0033383D">
              <w:rPr>
                <w:rFonts w:cs="宋体"/>
                <w:color w:val="000000" w:themeColor="text1"/>
                <w:sz w:val="24"/>
              </w:rPr>
              <w:t>，</w:t>
            </w:r>
            <w:r w:rsidRPr="0033383D">
              <w:rPr>
                <w:rFonts w:cs="宋体" w:hint="eastAsia"/>
                <w:color w:val="000000" w:themeColor="text1"/>
                <w:sz w:val="24"/>
              </w:rPr>
              <w:t>尺寸</w:t>
            </w:r>
            <w:r w:rsidRPr="0033383D">
              <w:rPr>
                <w:rFonts w:cs="宋体"/>
                <w:color w:val="000000" w:themeColor="text1"/>
                <w:sz w:val="24"/>
              </w:rPr>
              <w:t>为</w:t>
            </w:r>
            <w:r w:rsidRPr="0033383D">
              <w:rPr>
                <w:rFonts w:cs="宋体" w:hint="eastAsia"/>
                <w:color w:val="000000" w:themeColor="text1"/>
                <w:sz w:val="24"/>
              </w:rPr>
              <w:t>100m</w:t>
            </w:r>
            <w:r w:rsidRPr="0033383D">
              <w:rPr>
                <w:rFonts w:cs="宋体" w:hint="eastAsia"/>
                <w:color w:val="000000" w:themeColor="text1"/>
                <w:sz w:val="24"/>
                <w:vertAlign w:val="superscript"/>
              </w:rPr>
              <w:t>2</w:t>
            </w:r>
            <w:r w:rsidRPr="0033383D">
              <w:rPr>
                <w:rFonts w:ascii="Arial" w:hAnsi="Arial" w:cs="Arial"/>
                <w:color w:val="000000" w:themeColor="text1"/>
                <w:sz w:val="24"/>
              </w:rPr>
              <w:t>×</w:t>
            </w:r>
            <w:r w:rsidRPr="0033383D">
              <w:rPr>
                <w:rFonts w:cs="宋体"/>
                <w:color w:val="000000" w:themeColor="text1"/>
                <w:sz w:val="24"/>
              </w:rPr>
              <w:t>2.5m</w:t>
            </w:r>
            <w:r w:rsidRPr="0033383D">
              <w:rPr>
                <w:rFonts w:cs="宋体" w:hint="eastAsia"/>
                <w:color w:val="000000" w:themeColor="text1"/>
                <w:sz w:val="24"/>
              </w:rPr>
              <w:t>，淋</w:t>
            </w:r>
            <w:r w:rsidRPr="0033383D">
              <w:rPr>
                <w:rFonts w:cs="宋体"/>
                <w:color w:val="000000" w:themeColor="text1"/>
                <w:sz w:val="24"/>
              </w:rPr>
              <w:t>漆</w:t>
            </w:r>
            <w:r w:rsidRPr="0033383D">
              <w:rPr>
                <w:rFonts w:cs="宋体" w:hint="eastAsia"/>
                <w:color w:val="000000" w:themeColor="text1"/>
                <w:sz w:val="24"/>
              </w:rPr>
              <w:t>房</w:t>
            </w:r>
            <w:r w:rsidRPr="0033383D">
              <w:rPr>
                <w:rFonts w:cs="宋体" w:hint="eastAsia"/>
                <w:color w:val="000000" w:themeColor="text1"/>
                <w:sz w:val="24"/>
              </w:rPr>
              <w:t>1</w:t>
            </w:r>
            <w:r w:rsidRPr="0033383D">
              <w:rPr>
                <w:rFonts w:cs="宋体" w:hint="eastAsia"/>
                <w:color w:val="000000" w:themeColor="text1"/>
                <w:sz w:val="24"/>
              </w:rPr>
              <w:t>间</w:t>
            </w:r>
            <w:r w:rsidRPr="0033383D">
              <w:rPr>
                <w:rFonts w:cs="宋体"/>
                <w:color w:val="000000" w:themeColor="text1"/>
                <w:sz w:val="24"/>
              </w:rPr>
              <w:t>，尺寸为</w:t>
            </w:r>
            <w:r w:rsidRPr="0033383D">
              <w:rPr>
                <w:rFonts w:cs="宋体" w:hint="eastAsia"/>
                <w:color w:val="000000" w:themeColor="text1"/>
                <w:sz w:val="24"/>
              </w:rPr>
              <w:t>200m</w:t>
            </w:r>
            <w:r w:rsidRPr="0033383D">
              <w:rPr>
                <w:rFonts w:cs="宋体" w:hint="eastAsia"/>
                <w:color w:val="000000" w:themeColor="text1"/>
                <w:sz w:val="24"/>
                <w:vertAlign w:val="superscript"/>
              </w:rPr>
              <w:t>2</w:t>
            </w:r>
            <w:r w:rsidRPr="0033383D">
              <w:rPr>
                <w:rFonts w:ascii="Arial" w:hAnsi="Arial" w:cs="Arial"/>
                <w:color w:val="000000" w:themeColor="text1"/>
                <w:sz w:val="24"/>
              </w:rPr>
              <w:t>×</w:t>
            </w:r>
            <w:r w:rsidRPr="0033383D">
              <w:rPr>
                <w:rFonts w:cs="宋体"/>
                <w:color w:val="000000" w:themeColor="text1"/>
                <w:sz w:val="24"/>
              </w:rPr>
              <w:t>2.5m</w:t>
            </w:r>
            <w:r w:rsidRPr="0033383D">
              <w:rPr>
                <w:rFonts w:cs="宋体" w:hint="eastAsia"/>
                <w:color w:val="000000" w:themeColor="text1"/>
                <w:sz w:val="24"/>
              </w:rPr>
              <w:t>。喷房配有一把</w:t>
            </w:r>
            <w:r w:rsidRPr="0033383D">
              <w:rPr>
                <w:rFonts w:cs="宋体" w:hint="eastAsia"/>
                <w:color w:val="000000" w:themeColor="text1"/>
                <w:sz w:val="24"/>
              </w:rPr>
              <w:t>1.5</w:t>
            </w:r>
            <w:r w:rsidRPr="0033383D">
              <w:rPr>
                <w:rFonts w:cs="宋体" w:hint="eastAsia"/>
                <w:color w:val="000000" w:themeColor="text1"/>
                <w:sz w:val="24"/>
              </w:rPr>
              <w:t>口径喷枪。上好</w:t>
            </w:r>
            <w:r w:rsidRPr="0033383D">
              <w:rPr>
                <w:rFonts w:cs="宋体"/>
                <w:color w:val="000000" w:themeColor="text1"/>
                <w:sz w:val="24"/>
              </w:rPr>
              <w:t>漆的工件</w:t>
            </w:r>
            <w:r w:rsidRPr="0033383D">
              <w:rPr>
                <w:rFonts w:cs="宋体" w:hint="eastAsia"/>
                <w:color w:val="000000" w:themeColor="text1"/>
                <w:sz w:val="24"/>
              </w:rPr>
              <w:t>进入</w:t>
            </w:r>
            <w:r w:rsidRPr="0033383D">
              <w:rPr>
                <w:rFonts w:cs="宋体"/>
                <w:color w:val="000000" w:themeColor="text1"/>
                <w:sz w:val="24"/>
              </w:rPr>
              <w:t>晾干</w:t>
            </w:r>
            <w:r w:rsidRPr="0033383D">
              <w:rPr>
                <w:rFonts w:cs="宋体" w:hint="eastAsia"/>
                <w:color w:val="000000" w:themeColor="text1"/>
                <w:sz w:val="24"/>
              </w:rPr>
              <w:t>房</w:t>
            </w:r>
            <w:r w:rsidRPr="0033383D">
              <w:rPr>
                <w:rFonts w:cs="宋体"/>
                <w:color w:val="000000" w:themeColor="text1"/>
                <w:sz w:val="24"/>
              </w:rPr>
              <w:t>内晾干，晾干房</w:t>
            </w:r>
            <w:r w:rsidRPr="0033383D">
              <w:rPr>
                <w:rFonts w:cs="宋体" w:hint="eastAsia"/>
                <w:color w:val="000000" w:themeColor="text1"/>
                <w:sz w:val="24"/>
              </w:rPr>
              <w:t>6</w:t>
            </w:r>
            <w:r w:rsidRPr="0033383D">
              <w:rPr>
                <w:rFonts w:cs="宋体" w:hint="eastAsia"/>
                <w:color w:val="000000" w:themeColor="text1"/>
                <w:sz w:val="24"/>
              </w:rPr>
              <w:t>间</w:t>
            </w:r>
            <w:r w:rsidRPr="0033383D">
              <w:rPr>
                <w:rFonts w:cs="宋体"/>
                <w:color w:val="000000" w:themeColor="text1"/>
                <w:sz w:val="24"/>
              </w:rPr>
              <w:t>，尺寸为</w:t>
            </w:r>
            <w:r w:rsidRPr="0033383D">
              <w:rPr>
                <w:rFonts w:cs="宋体" w:hint="eastAsia"/>
                <w:color w:val="000000" w:themeColor="text1"/>
                <w:sz w:val="24"/>
              </w:rPr>
              <w:t>100m</w:t>
            </w:r>
            <w:r w:rsidRPr="0033383D">
              <w:rPr>
                <w:rFonts w:cs="宋体" w:hint="eastAsia"/>
                <w:color w:val="000000" w:themeColor="text1"/>
                <w:sz w:val="24"/>
                <w:vertAlign w:val="superscript"/>
              </w:rPr>
              <w:t>2</w:t>
            </w:r>
            <w:r w:rsidRPr="0033383D">
              <w:rPr>
                <w:rFonts w:ascii="Arial" w:hAnsi="Arial" w:cs="Arial"/>
                <w:color w:val="000000" w:themeColor="text1"/>
                <w:sz w:val="24"/>
              </w:rPr>
              <w:t>×</w:t>
            </w:r>
            <w:r w:rsidRPr="0033383D">
              <w:rPr>
                <w:rFonts w:cs="宋体"/>
                <w:color w:val="000000" w:themeColor="text1"/>
                <w:sz w:val="24"/>
              </w:rPr>
              <w:t>2.5m</w:t>
            </w:r>
            <w:r w:rsidRPr="0033383D">
              <w:rPr>
                <w:rFonts w:cs="宋体" w:hint="eastAsia"/>
                <w:color w:val="000000" w:themeColor="text1"/>
                <w:sz w:val="24"/>
              </w:rPr>
              <w:t>。项目晾干温度控制在</w:t>
            </w:r>
            <w:r w:rsidRPr="0033383D">
              <w:rPr>
                <w:rFonts w:cs="宋体" w:hint="eastAsia"/>
                <w:color w:val="000000" w:themeColor="text1"/>
                <w:sz w:val="24"/>
              </w:rPr>
              <w:t>25</w:t>
            </w:r>
            <w:r w:rsidRPr="0033383D">
              <w:rPr>
                <w:rFonts w:cs="宋体" w:hint="eastAsia"/>
                <w:color w:val="000000" w:themeColor="text1"/>
                <w:sz w:val="24"/>
              </w:rPr>
              <w:t>℃左右，一般夏季不需要加热，冬天需用空调送热风。晾干时间约</w:t>
            </w:r>
            <w:r w:rsidRPr="0033383D">
              <w:rPr>
                <w:rFonts w:cs="宋体" w:hint="eastAsia"/>
                <w:color w:val="000000" w:themeColor="text1"/>
                <w:sz w:val="24"/>
              </w:rPr>
              <w:t>0.5h</w:t>
            </w:r>
            <w:r w:rsidRPr="0033383D">
              <w:rPr>
                <w:rFonts w:cs="宋体" w:hint="eastAsia"/>
                <w:color w:val="000000" w:themeColor="text1"/>
                <w:sz w:val="24"/>
              </w:rPr>
              <w:t>。</w:t>
            </w:r>
            <w:r w:rsidRPr="0033383D">
              <w:rPr>
                <w:rFonts w:cs="宋体" w:hint="eastAsia"/>
                <w:color w:val="000000" w:themeColor="text1"/>
                <w:sz w:val="24"/>
              </w:rPr>
              <w:lastRenderedPageBreak/>
              <w:t>喷漆</w:t>
            </w:r>
            <w:r w:rsidRPr="0033383D">
              <w:rPr>
                <w:rFonts w:cs="宋体"/>
                <w:color w:val="000000" w:themeColor="text1"/>
                <w:sz w:val="24"/>
              </w:rPr>
              <w:t>房、淋漆</w:t>
            </w:r>
            <w:r w:rsidRPr="0033383D">
              <w:rPr>
                <w:rFonts w:cs="宋体" w:hint="eastAsia"/>
                <w:color w:val="000000" w:themeColor="text1"/>
                <w:sz w:val="24"/>
              </w:rPr>
              <w:t>房和</w:t>
            </w:r>
            <w:r w:rsidRPr="0033383D">
              <w:rPr>
                <w:rFonts w:cs="宋体"/>
                <w:color w:val="000000" w:themeColor="text1"/>
                <w:sz w:val="24"/>
              </w:rPr>
              <w:t>晾干房皆密闭</w:t>
            </w:r>
            <w:r w:rsidRPr="0033383D">
              <w:rPr>
                <w:rFonts w:cs="宋体" w:hint="eastAsia"/>
                <w:color w:val="000000" w:themeColor="text1"/>
                <w:sz w:val="24"/>
              </w:rPr>
              <w:t>且</w:t>
            </w:r>
            <w:r w:rsidRPr="0033383D">
              <w:rPr>
                <w:rFonts w:cs="宋体"/>
                <w:color w:val="000000" w:themeColor="text1"/>
                <w:sz w:val="24"/>
              </w:rPr>
              <w:t>均</w:t>
            </w:r>
            <w:r w:rsidRPr="0033383D">
              <w:rPr>
                <w:rFonts w:cs="宋体" w:hint="eastAsia"/>
                <w:color w:val="000000" w:themeColor="text1"/>
                <w:sz w:val="24"/>
              </w:rPr>
              <w:t>呈</w:t>
            </w:r>
            <w:r w:rsidRPr="0033383D">
              <w:rPr>
                <w:rFonts w:cs="宋体"/>
                <w:color w:val="000000" w:themeColor="text1"/>
                <w:sz w:val="24"/>
              </w:rPr>
              <w:t>微负压，喷漆房内</w:t>
            </w:r>
            <w:r w:rsidRPr="0033383D">
              <w:rPr>
                <w:rFonts w:cs="宋体" w:hint="eastAsia"/>
                <w:color w:val="000000" w:themeColor="text1"/>
                <w:sz w:val="24"/>
              </w:rPr>
              <w:t>配有水帘，喷漆废气先经水帘除漆雾，喷漆</w:t>
            </w:r>
            <w:r w:rsidRPr="0033383D">
              <w:rPr>
                <w:rFonts w:cs="宋体"/>
                <w:color w:val="000000" w:themeColor="text1"/>
                <w:sz w:val="24"/>
              </w:rPr>
              <w:t>、</w:t>
            </w:r>
            <w:r w:rsidRPr="0033383D">
              <w:rPr>
                <w:rFonts w:cs="宋体" w:hint="eastAsia"/>
                <w:color w:val="000000" w:themeColor="text1"/>
                <w:sz w:val="24"/>
              </w:rPr>
              <w:t>淋漆和</w:t>
            </w:r>
            <w:r w:rsidRPr="0033383D">
              <w:rPr>
                <w:rFonts w:cs="宋体"/>
                <w:color w:val="000000" w:themeColor="text1"/>
                <w:sz w:val="24"/>
              </w:rPr>
              <w:t>刷漆</w:t>
            </w:r>
            <w:r w:rsidRPr="0033383D">
              <w:rPr>
                <w:rFonts w:cs="宋体" w:hint="eastAsia"/>
                <w:color w:val="000000" w:themeColor="text1"/>
                <w:sz w:val="24"/>
              </w:rPr>
              <w:t>产生</w:t>
            </w:r>
            <w:r w:rsidRPr="0033383D">
              <w:rPr>
                <w:rFonts w:cs="宋体"/>
                <w:color w:val="000000" w:themeColor="text1"/>
                <w:sz w:val="24"/>
              </w:rPr>
              <w:t>的有机废气</w:t>
            </w:r>
            <w:r w:rsidRPr="0033383D">
              <w:rPr>
                <w:rFonts w:cs="宋体" w:hint="eastAsia"/>
                <w:color w:val="000000" w:themeColor="text1"/>
                <w:sz w:val="24"/>
              </w:rPr>
              <w:t>通过风机引入废气装置（过滤棉</w:t>
            </w:r>
            <w:r w:rsidRPr="0033383D">
              <w:rPr>
                <w:rFonts w:cs="宋体" w:hint="eastAsia"/>
                <w:color w:val="000000" w:themeColor="text1"/>
                <w:sz w:val="24"/>
              </w:rPr>
              <w:t>+</w:t>
            </w:r>
            <w:r w:rsidR="007B057D" w:rsidRPr="0033383D">
              <w:rPr>
                <w:rFonts w:cs="宋体" w:hint="eastAsia"/>
                <w:color w:val="000000" w:themeColor="text1"/>
                <w:sz w:val="24"/>
              </w:rPr>
              <w:t>两级活性炭</w:t>
            </w:r>
            <w:r w:rsidRPr="0033383D">
              <w:rPr>
                <w:rFonts w:cs="宋体" w:hint="eastAsia"/>
                <w:color w:val="000000" w:themeColor="text1"/>
                <w:sz w:val="24"/>
              </w:rPr>
              <w:t>吸附装置）处理，尾气通过</w:t>
            </w:r>
            <w:r w:rsidRPr="0033383D">
              <w:rPr>
                <w:rFonts w:cs="宋体" w:hint="eastAsia"/>
                <w:color w:val="000000" w:themeColor="text1"/>
                <w:sz w:val="24"/>
              </w:rPr>
              <w:t>15</w:t>
            </w:r>
            <w:r w:rsidRPr="0033383D">
              <w:rPr>
                <w:rFonts w:cs="宋体" w:hint="eastAsia"/>
                <w:color w:val="000000" w:themeColor="text1"/>
                <w:sz w:val="24"/>
              </w:rPr>
              <w:t>米排气筒高空排放。</w:t>
            </w:r>
          </w:p>
          <w:p w14:paraId="5C55585B" w14:textId="77777777" w:rsidR="00D608B1" w:rsidRPr="0033383D" w:rsidRDefault="000373B4">
            <w:pPr>
              <w:spacing w:line="360" w:lineRule="auto"/>
              <w:ind w:firstLineChars="200" w:firstLine="480"/>
              <w:rPr>
                <w:rFonts w:cs="宋体"/>
                <w:color w:val="000000" w:themeColor="text1"/>
                <w:sz w:val="24"/>
              </w:rPr>
            </w:pPr>
            <w:r w:rsidRPr="0033383D">
              <w:rPr>
                <w:rFonts w:cs="宋体" w:hint="eastAsia"/>
                <w:color w:val="000000" w:themeColor="text1"/>
                <w:sz w:val="24"/>
              </w:rPr>
              <w:t>3</w:t>
            </w:r>
            <w:r w:rsidRPr="0033383D">
              <w:rPr>
                <w:rFonts w:cs="宋体" w:hint="eastAsia"/>
                <w:color w:val="000000" w:themeColor="text1"/>
                <w:sz w:val="24"/>
              </w:rPr>
              <w:t>、打磨</w:t>
            </w:r>
            <w:r w:rsidRPr="0033383D">
              <w:rPr>
                <w:rFonts w:cs="宋体"/>
                <w:color w:val="000000" w:themeColor="text1"/>
                <w:sz w:val="24"/>
              </w:rPr>
              <w:t>、</w:t>
            </w:r>
            <w:r w:rsidRPr="0033383D">
              <w:rPr>
                <w:rFonts w:cs="宋体" w:hint="eastAsia"/>
                <w:color w:val="000000" w:themeColor="text1"/>
                <w:sz w:val="24"/>
              </w:rPr>
              <w:t>抛光</w:t>
            </w:r>
            <w:r w:rsidRPr="0033383D">
              <w:rPr>
                <w:rFonts w:cs="宋体"/>
                <w:color w:val="000000" w:themeColor="text1"/>
                <w:sz w:val="24"/>
              </w:rPr>
              <w:t>：</w:t>
            </w:r>
            <w:r w:rsidRPr="0033383D">
              <w:rPr>
                <w:rFonts w:cs="宋体" w:hint="eastAsia"/>
                <w:color w:val="000000" w:themeColor="text1"/>
                <w:sz w:val="24"/>
              </w:rPr>
              <w:t>上漆后打磨、</w:t>
            </w:r>
            <w:r w:rsidRPr="0033383D">
              <w:rPr>
                <w:rFonts w:cs="宋体"/>
                <w:color w:val="000000" w:themeColor="text1"/>
                <w:sz w:val="24"/>
              </w:rPr>
              <w:t>抛光</w:t>
            </w:r>
            <w:r w:rsidRPr="0033383D">
              <w:rPr>
                <w:rFonts w:cs="宋体" w:hint="eastAsia"/>
                <w:color w:val="000000" w:themeColor="text1"/>
                <w:sz w:val="24"/>
              </w:rPr>
              <w:t>是为了使木板表面平整、光滑，有</w:t>
            </w:r>
            <w:r w:rsidRPr="0033383D">
              <w:rPr>
                <w:rFonts w:cs="宋体"/>
                <w:color w:val="000000" w:themeColor="text1"/>
                <w:sz w:val="24"/>
              </w:rPr>
              <w:t>光泽。</w:t>
            </w:r>
            <w:r w:rsidRPr="0033383D">
              <w:rPr>
                <w:rFonts w:cs="宋体" w:hint="eastAsia"/>
                <w:color w:val="000000" w:themeColor="text1"/>
                <w:sz w:val="24"/>
              </w:rPr>
              <w:t>打磨</w:t>
            </w:r>
            <w:r w:rsidRPr="0033383D">
              <w:rPr>
                <w:rFonts w:cs="宋体"/>
                <w:color w:val="000000" w:themeColor="text1"/>
                <w:sz w:val="24"/>
              </w:rPr>
              <w:t>、抛光处理过程</w:t>
            </w:r>
            <w:r w:rsidRPr="0033383D">
              <w:rPr>
                <w:rFonts w:cs="宋体" w:hint="eastAsia"/>
                <w:color w:val="000000" w:themeColor="text1"/>
                <w:sz w:val="24"/>
              </w:rPr>
              <w:t>过程产生一定量的粉尘，粉尘收集后，通过吸风软管，统一送至除尘（脉冲除尘装置）系统处理后，最后经</w:t>
            </w:r>
            <w:r w:rsidRPr="0033383D">
              <w:rPr>
                <w:rFonts w:cs="宋体" w:hint="eastAsia"/>
                <w:color w:val="000000" w:themeColor="text1"/>
                <w:sz w:val="24"/>
              </w:rPr>
              <w:t>15</w:t>
            </w:r>
            <w:r w:rsidRPr="0033383D">
              <w:rPr>
                <w:rFonts w:cs="宋体" w:hint="eastAsia"/>
                <w:color w:val="000000" w:themeColor="text1"/>
                <w:sz w:val="24"/>
              </w:rPr>
              <w:t>米高排气筒高空排放。</w:t>
            </w:r>
          </w:p>
          <w:p w14:paraId="512B70A0" w14:textId="77777777" w:rsidR="00D608B1" w:rsidRPr="0033383D" w:rsidRDefault="000373B4">
            <w:pPr>
              <w:spacing w:line="360" w:lineRule="auto"/>
              <w:ind w:firstLineChars="200" w:firstLine="480"/>
              <w:rPr>
                <w:rFonts w:cs="宋体"/>
                <w:color w:val="000000" w:themeColor="text1"/>
                <w:sz w:val="24"/>
              </w:rPr>
            </w:pPr>
            <w:r w:rsidRPr="0033383D">
              <w:rPr>
                <w:rFonts w:cs="宋体" w:hint="eastAsia"/>
                <w:color w:val="000000" w:themeColor="text1"/>
                <w:sz w:val="24"/>
              </w:rPr>
              <w:t>板材经</w:t>
            </w:r>
            <w:r w:rsidRPr="0033383D">
              <w:rPr>
                <w:rFonts w:cs="宋体"/>
                <w:color w:val="000000" w:themeColor="text1"/>
                <w:sz w:val="24"/>
              </w:rPr>
              <w:t>上述工艺处理后即</w:t>
            </w:r>
            <w:r w:rsidRPr="0033383D">
              <w:rPr>
                <w:rFonts w:cs="宋体" w:hint="eastAsia"/>
                <w:color w:val="000000" w:themeColor="text1"/>
                <w:sz w:val="24"/>
              </w:rPr>
              <w:t>成</w:t>
            </w:r>
            <w:r w:rsidRPr="0033383D">
              <w:rPr>
                <w:rFonts w:cs="宋体"/>
                <w:color w:val="000000" w:themeColor="text1"/>
                <w:sz w:val="24"/>
              </w:rPr>
              <w:t>为钢琴外壳成品。本项目根据客户要求，</w:t>
            </w:r>
            <w:r w:rsidRPr="0033383D">
              <w:rPr>
                <w:rFonts w:cs="宋体" w:hint="eastAsia"/>
                <w:color w:val="000000" w:themeColor="text1"/>
                <w:sz w:val="24"/>
              </w:rPr>
              <w:t>其中</w:t>
            </w:r>
            <w:r w:rsidRPr="0033383D">
              <w:rPr>
                <w:rFonts w:cs="宋体"/>
                <w:color w:val="000000" w:themeColor="text1"/>
                <w:sz w:val="24"/>
              </w:rPr>
              <w:t>一部分钢琴外壳</w:t>
            </w:r>
            <w:r w:rsidRPr="0033383D">
              <w:rPr>
                <w:rFonts w:cs="宋体" w:hint="eastAsia"/>
                <w:color w:val="000000" w:themeColor="text1"/>
                <w:sz w:val="24"/>
              </w:rPr>
              <w:t>与码克</w:t>
            </w:r>
            <w:r w:rsidRPr="0033383D">
              <w:rPr>
                <w:rFonts w:cs="宋体"/>
                <w:color w:val="000000" w:themeColor="text1"/>
                <w:sz w:val="24"/>
              </w:rPr>
              <w:t>、五金配件等配件进行组装，</w:t>
            </w:r>
            <w:r w:rsidRPr="0033383D">
              <w:rPr>
                <w:rFonts w:cs="宋体" w:hint="eastAsia"/>
                <w:color w:val="000000" w:themeColor="text1"/>
                <w:sz w:val="24"/>
              </w:rPr>
              <w:t>所用</w:t>
            </w:r>
            <w:r w:rsidRPr="0033383D">
              <w:rPr>
                <w:rFonts w:cs="宋体"/>
                <w:color w:val="000000" w:themeColor="text1"/>
                <w:sz w:val="24"/>
              </w:rPr>
              <w:t>配件皆外购，</w:t>
            </w:r>
            <w:r w:rsidRPr="0033383D">
              <w:rPr>
                <w:rFonts w:cs="宋体" w:hint="eastAsia"/>
                <w:color w:val="000000" w:themeColor="text1"/>
                <w:sz w:val="24"/>
              </w:rPr>
              <w:t>组装</w:t>
            </w:r>
            <w:r w:rsidRPr="0033383D">
              <w:rPr>
                <w:rFonts w:cs="宋体"/>
                <w:color w:val="000000" w:themeColor="text1"/>
                <w:sz w:val="24"/>
              </w:rPr>
              <w:t>后</w:t>
            </w:r>
            <w:r w:rsidRPr="0033383D">
              <w:rPr>
                <w:rFonts w:cs="宋体" w:hint="eastAsia"/>
                <w:color w:val="000000" w:themeColor="text1"/>
                <w:sz w:val="24"/>
              </w:rPr>
              <w:t>进行</w:t>
            </w:r>
            <w:r w:rsidRPr="0033383D">
              <w:rPr>
                <w:rFonts w:cs="宋体"/>
                <w:color w:val="000000" w:themeColor="text1"/>
                <w:sz w:val="24"/>
              </w:rPr>
              <w:t>摆机芯</w:t>
            </w:r>
            <w:r w:rsidRPr="0033383D">
              <w:rPr>
                <w:rFonts w:cs="宋体" w:hint="eastAsia"/>
                <w:color w:val="000000" w:themeColor="text1"/>
                <w:sz w:val="24"/>
              </w:rPr>
              <w:t>，再</w:t>
            </w:r>
            <w:r w:rsidRPr="0033383D">
              <w:rPr>
                <w:rFonts w:cs="宋体"/>
                <w:color w:val="000000" w:themeColor="text1"/>
                <w:sz w:val="24"/>
              </w:rPr>
              <w:t>调音、整音</w:t>
            </w:r>
            <w:r w:rsidRPr="0033383D">
              <w:rPr>
                <w:rFonts w:cs="宋体" w:hint="eastAsia"/>
                <w:color w:val="000000" w:themeColor="text1"/>
                <w:sz w:val="24"/>
              </w:rPr>
              <w:t>，</w:t>
            </w:r>
            <w:r w:rsidRPr="0033383D">
              <w:rPr>
                <w:rFonts w:cs="宋体"/>
                <w:color w:val="000000" w:themeColor="text1"/>
                <w:sz w:val="24"/>
              </w:rPr>
              <w:t>最</w:t>
            </w:r>
            <w:r w:rsidRPr="0033383D">
              <w:rPr>
                <w:rFonts w:cs="宋体" w:hint="eastAsia"/>
                <w:color w:val="000000" w:themeColor="text1"/>
                <w:sz w:val="24"/>
              </w:rPr>
              <w:t>后</w:t>
            </w:r>
            <w:r w:rsidRPr="0033383D">
              <w:rPr>
                <w:rFonts w:cs="宋体"/>
                <w:color w:val="000000" w:themeColor="text1"/>
                <w:sz w:val="24"/>
              </w:rPr>
              <w:t>经检验包装即为钢琴成品。</w:t>
            </w:r>
            <w:r w:rsidRPr="0033383D">
              <w:rPr>
                <w:rFonts w:cs="宋体" w:hint="eastAsia"/>
                <w:color w:val="000000" w:themeColor="text1"/>
                <w:sz w:val="24"/>
              </w:rPr>
              <w:t>其余</w:t>
            </w:r>
            <w:r w:rsidRPr="0033383D">
              <w:rPr>
                <w:rFonts w:cs="宋体"/>
                <w:color w:val="000000" w:themeColor="text1"/>
                <w:sz w:val="24"/>
              </w:rPr>
              <w:t>的钢琴外壳</w:t>
            </w:r>
            <w:r w:rsidRPr="0033383D">
              <w:rPr>
                <w:rFonts w:cs="宋体" w:hint="eastAsia"/>
                <w:color w:val="000000" w:themeColor="text1"/>
                <w:sz w:val="24"/>
              </w:rPr>
              <w:t>作为</w:t>
            </w:r>
            <w:r w:rsidRPr="0033383D">
              <w:rPr>
                <w:rFonts w:cs="宋体"/>
                <w:color w:val="000000" w:themeColor="text1"/>
                <w:sz w:val="24"/>
              </w:rPr>
              <w:t>产品外售。</w:t>
            </w:r>
          </w:p>
          <w:p w14:paraId="0A8C949A" w14:textId="1F21E49B" w:rsidR="00D608B1" w:rsidRPr="0033383D" w:rsidRDefault="000373B4">
            <w:pPr>
              <w:spacing w:line="360" w:lineRule="auto"/>
              <w:ind w:firstLineChars="200" w:firstLine="482"/>
              <w:rPr>
                <w:rFonts w:cs="宋体"/>
                <w:b/>
                <w:color w:val="000000" w:themeColor="text1"/>
                <w:sz w:val="24"/>
              </w:rPr>
            </w:pPr>
            <w:r w:rsidRPr="0033383D">
              <w:rPr>
                <w:rFonts w:cs="宋体" w:hint="eastAsia"/>
                <w:b/>
                <w:color w:val="000000" w:themeColor="text1"/>
                <w:sz w:val="24"/>
              </w:rPr>
              <w:t>注：本项目调漆</w:t>
            </w:r>
            <w:r w:rsidRPr="0033383D">
              <w:rPr>
                <w:rFonts w:cs="宋体"/>
                <w:b/>
                <w:color w:val="000000" w:themeColor="text1"/>
                <w:sz w:val="24"/>
              </w:rPr>
              <w:t>在密闭且呈微负压的调漆室内进行，产生的有机废气</w:t>
            </w:r>
            <w:r w:rsidRPr="0033383D">
              <w:rPr>
                <w:rFonts w:cs="宋体" w:hint="eastAsia"/>
                <w:b/>
                <w:color w:val="000000" w:themeColor="text1"/>
                <w:sz w:val="24"/>
              </w:rPr>
              <w:t>通过</w:t>
            </w:r>
            <w:r w:rsidRPr="0033383D">
              <w:rPr>
                <w:rFonts w:cs="宋体"/>
                <w:b/>
                <w:color w:val="000000" w:themeColor="text1"/>
                <w:sz w:val="24"/>
              </w:rPr>
              <w:t>管道进入废</w:t>
            </w:r>
            <w:r w:rsidRPr="0033383D">
              <w:rPr>
                <w:rFonts w:cs="宋体" w:hint="eastAsia"/>
                <w:b/>
                <w:color w:val="000000" w:themeColor="text1"/>
                <w:sz w:val="24"/>
              </w:rPr>
              <w:t>气</w:t>
            </w:r>
            <w:r w:rsidRPr="0033383D">
              <w:rPr>
                <w:rFonts w:cs="宋体"/>
                <w:b/>
                <w:color w:val="000000" w:themeColor="text1"/>
                <w:sz w:val="24"/>
              </w:rPr>
              <w:t>装置（</w:t>
            </w:r>
            <w:r w:rsidRPr="0033383D">
              <w:rPr>
                <w:rFonts w:cs="宋体" w:hint="eastAsia"/>
                <w:b/>
                <w:color w:val="000000" w:themeColor="text1"/>
                <w:sz w:val="24"/>
              </w:rPr>
              <w:t>过滤棉</w:t>
            </w:r>
            <w:r w:rsidRPr="0033383D">
              <w:rPr>
                <w:rFonts w:cs="宋体" w:hint="eastAsia"/>
                <w:b/>
                <w:color w:val="000000" w:themeColor="text1"/>
                <w:sz w:val="24"/>
              </w:rPr>
              <w:t>+</w:t>
            </w:r>
            <w:r w:rsidR="00BA0ED4" w:rsidRPr="0033383D">
              <w:rPr>
                <w:rFonts w:cs="宋体" w:hint="eastAsia"/>
                <w:b/>
                <w:color w:val="000000" w:themeColor="text1"/>
                <w:sz w:val="24"/>
              </w:rPr>
              <w:t>两级活性炭</w:t>
            </w:r>
            <w:r w:rsidRPr="0033383D">
              <w:rPr>
                <w:rFonts w:cs="宋体" w:hint="eastAsia"/>
                <w:b/>
                <w:color w:val="000000" w:themeColor="text1"/>
                <w:sz w:val="24"/>
              </w:rPr>
              <w:t>吸附装置</w:t>
            </w:r>
            <w:r w:rsidRPr="0033383D">
              <w:rPr>
                <w:rFonts w:cs="宋体"/>
                <w:b/>
                <w:color w:val="000000" w:themeColor="text1"/>
                <w:sz w:val="24"/>
              </w:rPr>
              <w:t>）</w:t>
            </w:r>
            <w:r w:rsidRPr="0033383D">
              <w:rPr>
                <w:rFonts w:cs="宋体" w:hint="eastAsia"/>
                <w:b/>
                <w:color w:val="000000" w:themeColor="text1"/>
                <w:sz w:val="24"/>
              </w:rPr>
              <w:t>处理，尾气通过</w:t>
            </w:r>
            <w:r w:rsidRPr="0033383D">
              <w:rPr>
                <w:rFonts w:cs="宋体" w:hint="eastAsia"/>
                <w:b/>
                <w:color w:val="000000" w:themeColor="text1"/>
                <w:sz w:val="24"/>
              </w:rPr>
              <w:t>15</w:t>
            </w:r>
            <w:r w:rsidRPr="0033383D">
              <w:rPr>
                <w:rFonts w:cs="宋体" w:hint="eastAsia"/>
                <w:b/>
                <w:color w:val="000000" w:themeColor="text1"/>
                <w:sz w:val="24"/>
              </w:rPr>
              <w:t>米排气筒高空排放。</w:t>
            </w:r>
          </w:p>
          <w:p w14:paraId="4E2D8FB1" w14:textId="77777777" w:rsidR="00D608B1" w:rsidRPr="0033383D" w:rsidRDefault="000373B4">
            <w:pPr>
              <w:spacing w:line="480" w:lineRule="exact"/>
              <w:rPr>
                <w:b/>
                <w:bCs/>
                <w:sz w:val="24"/>
              </w:rPr>
            </w:pPr>
            <w:r w:rsidRPr="0033383D">
              <w:rPr>
                <w:rFonts w:hint="eastAsia"/>
                <w:b/>
                <w:bCs/>
                <w:sz w:val="24"/>
              </w:rPr>
              <w:t>5.2</w:t>
            </w:r>
            <w:r w:rsidRPr="0033383D">
              <w:rPr>
                <w:rFonts w:hint="eastAsia"/>
                <w:b/>
                <w:bCs/>
                <w:sz w:val="24"/>
              </w:rPr>
              <w:t>评价内容及评价因子</w:t>
            </w:r>
          </w:p>
          <w:p w14:paraId="44EE5889" w14:textId="77777777" w:rsidR="00D608B1" w:rsidRPr="0033383D" w:rsidRDefault="000373B4">
            <w:pPr>
              <w:widowControl/>
              <w:spacing w:beforeLines="30" w:before="93"/>
              <w:jc w:val="center"/>
              <w:rPr>
                <w:rFonts w:cs="宋体"/>
                <w:b/>
                <w:color w:val="000000" w:themeColor="text1"/>
                <w:szCs w:val="21"/>
              </w:rPr>
            </w:pPr>
            <w:r w:rsidRPr="0033383D">
              <w:rPr>
                <w:rFonts w:cs="宋体" w:hint="eastAsia"/>
                <w:b/>
                <w:color w:val="000000" w:themeColor="text1"/>
                <w:szCs w:val="21"/>
              </w:rPr>
              <w:t>表</w:t>
            </w:r>
            <w:r w:rsidRPr="0033383D">
              <w:rPr>
                <w:rFonts w:cs="宋体" w:hint="eastAsia"/>
                <w:b/>
                <w:color w:val="000000" w:themeColor="text1"/>
                <w:szCs w:val="21"/>
              </w:rPr>
              <w:t>5-</w:t>
            </w:r>
            <w:r w:rsidRPr="0033383D">
              <w:rPr>
                <w:rFonts w:cs="宋体"/>
                <w:b/>
                <w:color w:val="000000" w:themeColor="text1"/>
                <w:szCs w:val="21"/>
              </w:rPr>
              <w:t>1</w:t>
            </w:r>
            <w:r w:rsidRPr="0033383D">
              <w:rPr>
                <w:rFonts w:cs="宋体" w:hint="eastAsia"/>
                <w:b/>
                <w:color w:val="000000" w:themeColor="text1"/>
                <w:szCs w:val="21"/>
              </w:rPr>
              <w:t xml:space="preserve">  </w:t>
            </w:r>
            <w:r w:rsidRPr="0033383D">
              <w:rPr>
                <w:rFonts w:cs="宋体" w:hint="eastAsia"/>
                <w:b/>
                <w:color w:val="000000" w:themeColor="text1"/>
                <w:szCs w:val="21"/>
              </w:rPr>
              <w:t>营运期主要污染因子一览表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1293"/>
              <w:gridCol w:w="1714"/>
              <w:gridCol w:w="1882"/>
              <w:gridCol w:w="2907"/>
            </w:tblGrid>
            <w:tr w:rsidR="00D608B1" w:rsidRPr="0033383D" w14:paraId="36482E99" w14:textId="77777777">
              <w:trPr>
                <w:trHeight w:val="369"/>
                <w:jc w:val="center"/>
              </w:trPr>
              <w:tc>
                <w:tcPr>
                  <w:tcW w:w="712" w:type="pct"/>
                  <w:tcBorders>
                    <w:top w:val="single" w:sz="4" w:space="0" w:color="auto"/>
                    <w:left w:val="single" w:sz="4" w:space="0" w:color="auto"/>
                    <w:bottom w:val="single" w:sz="4" w:space="0" w:color="auto"/>
                    <w:right w:val="single" w:sz="4" w:space="0" w:color="auto"/>
                  </w:tcBorders>
                  <w:vAlign w:val="center"/>
                </w:tcPr>
                <w:p w14:paraId="06C75471" w14:textId="77777777" w:rsidR="00D608B1" w:rsidRPr="0033383D" w:rsidRDefault="000373B4">
                  <w:pPr>
                    <w:jc w:val="center"/>
                    <w:rPr>
                      <w:color w:val="000000"/>
                      <w:szCs w:val="21"/>
                    </w:rPr>
                  </w:pPr>
                  <w:r w:rsidRPr="0033383D">
                    <w:rPr>
                      <w:color w:val="000000"/>
                      <w:szCs w:val="21"/>
                      <w:lang w:bidi="ar"/>
                    </w:rPr>
                    <w:t>污染类别</w:t>
                  </w:r>
                </w:p>
              </w:tc>
              <w:tc>
                <w:tcPr>
                  <w:tcW w:w="1654" w:type="pct"/>
                  <w:gridSpan w:val="2"/>
                  <w:tcBorders>
                    <w:top w:val="single" w:sz="4" w:space="0" w:color="auto"/>
                    <w:left w:val="single" w:sz="4" w:space="0" w:color="auto"/>
                    <w:bottom w:val="single" w:sz="4" w:space="0" w:color="auto"/>
                    <w:right w:val="single" w:sz="4" w:space="0" w:color="auto"/>
                  </w:tcBorders>
                  <w:vAlign w:val="center"/>
                </w:tcPr>
                <w:p w14:paraId="27FF3045" w14:textId="77777777" w:rsidR="00D608B1" w:rsidRPr="0033383D" w:rsidRDefault="000373B4">
                  <w:pPr>
                    <w:jc w:val="center"/>
                    <w:rPr>
                      <w:color w:val="000000"/>
                      <w:szCs w:val="21"/>
                    </w:rPr>
                  </w:pPr>
                  <w:r w:rsidRPr="0033383D">
                    <w:rPr>
                      <w:color w:val="000000"/>
                      <w:szCs w:val="21"/>
                      <w:lang w:bidi="ar"/>
                    </w:rPr>
                    <w:t>污染源名称</w:t>
                  </w:r>
                </w:p>
              </w:tc>
              <w:tc>
                <w:tcPr>
                  <w:tcW w:w="1035" w:type="pct"/>
                  <w:tcBorders>
                    <w:top w:val="single" w:sz="4" w:space="0" w:color="auto"/>
                    <w:left w:val="single" w:sz="4" w:space="0" w:color="auto"/>
                    <w:bottom w:val="single" w:sz="4" w:space="0" w:color="auto"/>
                    <w:right w:val="single" w:sz="4" w:space="0" w:color="auto"/>
                  </w:tcBorders>
                  <w:vAlign w:val="center"/>
                </w:tcPr>
                <w:p w14:paraId="03EB89E8" w14:textId="77777777" w:rsidR="00D608B1" w:rsidRPr="0033383D" w:rsidRDefault="000373B4">
                  <w:pPr>
                    <w:jc w:val="center"/>
                    <w:rPr>
                      <w:color w:val="000000"/>
                      <w:szCs w:val="21"/>
                    </w:rPr>
                  </w:pPr>
                  <w:r w:rsidRPr="0033383D">
                    <w:rPr>
                      <w:color w:val="000000"/>
                      <w:szCs w:val="21"/>
                      <w:lang w:bidi="ar"/>
                    </w:rPr>
                    <w:t>产生工序</w:t>
                  </w:r>
                </w:p>
              </w:tc>
              <w:tc>
                <w:tcPr>
                  <w:tcW w:w="1599" w:type="pct"/>
                  <w:tcBorders>
                    <w:top w:val="single" w:sz="4" w:space="0" w:color="auto"/>
                    <w:left w:val="single" w:sz="4" w:space="0" w:color="auto"/>
                    <w:bottom w:val="single" w:sz="4" w:space="0" w:color="auto"/>
                    <w:right w:val="single" w:sz="4" w:space="0" w:color="auto"/>
                  </w:tcBorders>
                  <w:vAlign w:val="center"/>
                </w:tcPr>
                <w:p w14:paraId="7E163DA7" w14:textId="77777777" w:rsidR="00D608B1" w:rsidRPr="0033383D" w:rsidRDefault="000373B4">
                  <w:pPr>
                    <w:jc w:val="center"/>
                    <w:rPr>
                      <w:color w:val="000000"/>
                      <w:szCs w:val="21"/>
                    </w:rPr>
                  </w:pPr>
                  <w:r w:rsidRPr="0033383D">
                    <w:rPr>
                      <w:color w:val="000000"/>
                      <w:szCs w:val="21"/>
                      <w:lang w:bidi="ar"/>
                    </w:rPr>
                    <w:t>主要污染因子</w:t>
                  </w:r>
                </w:p>
              </w:tc>
            </w:tr>
            <w:tr w:rsidR="00D608B1" w:rsidRPr="0033383D" w14:paraId="086427A8" w14:textId="77777777">
              <w:trPr>
                <w:trHeight w:val="369"/>
                <w:jc w:val="center"/>
              </w:trPr>
              <w:tc>
                <w:tcPr>
                  <w:tcW w:w="712" w:type="pct"/>
                  <w:tcBorders>
                    <w:top w:val="single" w:sz="4" w:space="0" w:color="auto"/>
                    <w:left w:val="single" w:sz="4" w:space="0" w:color="auto"/>
                    <w:bottom w:val="single" w:sz="4" w:space="0" w:color="auto"/>
                    <w:right w:val="single" w:sz="4" w:space="0" w:color="auto"/>
                  </w:tcBorders>
                  <w:vAlign w:val="center"/>
                </w:tcPr>
                <w:p w14:paraId="0A307209" w14:textId="77777777" w:rsidR="00D608B1" w:rsidRPr="0033383D" w:rsidRDefault="000373B4">
                  <w:pPr>
                    <w:jc w:val="center"/>
                    <w:rPr>
                      <w:color w:val="000000"/>
                      <w:szCs w:val="21"/>
                    </w:rPr>
                  </w:pPr>
                  <w:r w:rsidRPr="0033383D">
                    <w:rPr>
                      <w:color w:val="000000"/>
                      <w:szCs w:val="21"/>
                      <w:lang w:bidi="ar"/>
                    </w:rPr>
                    <w:t>废水</w:t>
                  </w:r>
                </w:p>
              </w:tc>
              <w:tc>
                <w:tcPr>
                  <w:tcW w:w="1654" w:type="pct"/>
                  <w:gridSpan w:val="2"/>
                  <w:tcBorders>
                    <w:top w:val="single" w:sz="4" w:space="0" w:color="auto"/>
                    <w:left w:val="single" w:sz="4" w:space="0" w:color="auto"/>
                    <w:bottom w:val="single" w:sz="4" w:space="0" w:color="auto"/>
                    <w:right w:val="single" w:sz="4" w:space="0" w:color="auto"/>
                  </w:tcBorders>
                  <w:vAlign w:val="center"/>
                </w:tcPr>
                <w:p w14:paraId="7F937D8F" w14:textId="77777777" w:rsidR="00D608B1" w:rsidRPr="0033383D" w:rsidRDefault="000373B4">
                  <w:pPr>
                    <w:jc w:val="center"/>
                    <w:rPr>
                      <w:color w:val="000000"/>
                      <w:szCs w:val="21"/>
                    </w:rPr>
                  </w:pPr>
                  <w:r w:rsidRPr="0033383D">
                    <w:rPr>
                      <w:color w:val="000000"/>
                      <w:szCs w:val="21"/>
                      <w:lang w:bidi="ar"/>
                    </w:rPr>
                    <w:t>生活污水</w:t>
                  </w:r>
                </w:p>
              </w:tc>
              <w:tc>
                <w:tcPr>
                  <w:tcW w:w="1035" w:type="pct"/>
                  <w:tcBorders>
                    <w:top w:val="single" w:sz="4" w:space="0" w:color="auto"/>
                    <w:left w:val="single" w:sz="4" w:space="0" w:color="auto"/>
                    <w:bottom w:val="single" w:sz="4" w:space="0" w:color="auto"/>
                    <w:right w:val="single" w:sz="4" w:space="0" w:color="auto"/>
                  </w:tcBorders>
                  <w:vAlign w:val="center"/>
                </w:tcPr>
                <w:p w14:paraId="5844E34A" w14:textId="77777777" w:rsidR="00D608B1" w:rsidRPr="0033383D" w:rsidRDefault="000373B4">
                  <w:pPr>
                    <w:jc w:val="center"/>
                    <w:rPr>
                      <w:color w:val="000000"/>
                      <w:szCs w:val="21"/>
                    </w:rPr>
                  </w:pPr>
                  <w:r w:rsidRPr="0033383D">
                    <w:rPr>
                      <w:color w:val="000000"/>
                      <w:szCs w:val="21"/>
                      <w:lang w:bidi="ar"/>
                    </w:rPr>
                    <w:t>员工生活</w:t>
                  </w:r>
                </w:p>
              </w:tc>
              <w:tc>
                <w:tcPr>
                  <w:tcW w:w="1599" w:type="pct"/>
                  <w:tcBorders>
                    <w:top w:val="single" w:sz="4" w:space="0" w:color="auto"/>
                    <w:left w:val="single" w:sz="4" w:space="0" w:color="auto"/>
                    <w:bottom w:val="single" w:sz="4" w:space="0" w:color="auto"/>
                    <w:right w:val="single" w:sz="4" w:space="0" w:color="auto"/>
                  </w:tcBorders>
                  <w:vAlign w:val="center"/>
                </w:tcPr>
                <w:p w14:paraId="65D06FF6" w14:textId="77777777" w:rsidR="00D608B1" w:rsidRPr="0033383D" w:rsidRDefault="000373B4">
                  <w:pPr>
                    <w:jc w:val="center"/>
                    <w:rPr>
                      <w:color w:val="000000"/>
                      <w:szCs w:val="21"/>
                    </w:rPr>
                  </w:pPr>
                  <w:r w:rsidRPr="0033383D">
                    <w:rPr>
                      <w:color w:val="000000"/>
                      <w:szCs w:val="21"/>
                      <w:lang w:bidi="ar"/>
                    </w:rPr>
                    <w:t>COD</w:t>
                  </w:r>
                  <w:r w:rsidRPr="0033383D">
                    <w:rPr>
                      <w:color w:val="000000"/>
                      <w:szCs w:val="21"/>
                      <w:vertAlign w:val="subscript"/>
                      <w:lang w:bidi="ar"/>
                    </w:rPr>
                    <w:t>Cr</w:t>
                  </w:r>
                  <w:r w:rsidRPr="0033383D">
                    <w:rPr>
                      <w:color w:val="000000"/>
                      <w:szCs w:val="21"/>
                      <w:lang w:bidi="ar"/>
                    </w:rPr>
                    <w:t>、</w:t>
                  </w:r>
                  <w:r w:rsidRPr="0033383D">
                    <w:rPr>
                      <w:color w:val="000000"/>
                      <w:szCs w:val="21"/>
                      <w:lang w:bidi="ar"/>
                    </w:rPr>
                    <w:t>NH</w:t>
                  </w:r>
                  <w:r w:rsidRPr="0033383D">
                    <w:rPr>
                      <w:color w:val="000000"/>
                      <w:szCs w:val="21"/>
                      <w:vertAlign w:val="subscript"/>
                      <w:lang w:bidi="ar"/>
                    </w:rPr>
                    <w:t>3</w:t>
                  </w:r>
                  <w:r w:rsidRPr="0033383D">
                    <w:rPr>
                      <w:color w:val="000000"/>
                      <w:szCs w:val="21"/>
                      <w:lang w:bidi="ar"/>
                    </w:rPr>
                    <w:t>-N</w:t>
                  </w:r>
                </w:p>
              </w:tc>
            </w:tr>
            <w:tr w:rsidR="00D608B1" w:rsidRPr="0033383D" w14:paraId="42471420" w14:textId="77777777">
              <w:trPr>
                <w:trHeight w:val="369"/>
                <w:jc w:val="center"/>
              </w:trPr>
              <w:tc>
                <w:tcPr>
                  <w:tcW w:w="712" w:type="pct"/>
                  <w:vMerge w:val="restart"/>
                  <w:tcBorders>
                    <w:top w:val="single" w:sz="4" w:space="0" w:color="auto"/>
                    <w:left w:val="single" w:sz="4" w:space="0" w:color="auto"/>
                    <w:bottom w:val="single" w:sz="4" w:space="0" w:color="auto"/>
                    <w:right w:val="single" w:sz="4" w:space="0" w:color="auto"/>
                  </w:tcBorders>
                  <w:vAlign w:val="center"/>
                </w:tcPr>
                <w:p w14:paraId="0552121B" w14:textId="77777777" w:rsidR="00D608B1" w:rsidRPr="0033383D" w:rsidRDefault="000373B4">
                  <w:pPr>
                    <w:jc w:val="center"/>
                    <w:rPr>
                      <w:color w:val="000000"/>
                      <w:szCs w:val="21"/>
                    </w:rPr>
                  </w:pPr>
                  <w:r w:rsidRPr="0033383D">
                    <w:rPr>
                      <w:color w:val="000000"/>
                      <w:szCs w:val="21"/>
                      <w:lang w:bidi="ar"/>
                    </w:rPr>
                    <w:t>废气</w:t>
                  </w:r>
                </w:p>
              </w:tc>
              <w:tc>
                <w:tcPr>
                  <w:tcW w:w="1654" w:type="pct"/>
                  <w:gridSpan w:val="2"/>
                  <w:tcBorders>
                    <w:top w:val="single" w:sz="4" w:space="0" w:color="auto"/>
                    <w:left w:val="single" w:sz="4" w:space="0" w:color="auto"/>
                    <w:bottom w:val="single" w:sz="4" w:space="0" w:color="auto"/>
                    <w:right w:val="single" w:sz="4" w:space="0" w:color="auto"/>
                  </w:tcBorders>
                  <w:vAlign w:val="center"/>
                </w:tcPr>
                <w:p w14:paraId="1385CF12" w14:textId="77777777" w:rsidR="00BA0ED4" w:rsidRPr="0033383D" w:rsidRDefault="000373B4">
                  <w:pPr>
                    <w:jc w:val="center"/>
                    <w:rPr>
                      <w:color w:val="000000"/>
                      <w:szCs w:val="21"/>
                    </w:rPr>
                  </w:pPr>
                  <w:r w:rsidRPr="0033383D">
                    <w:rPr>
                      <w:color w:val="000000"/>
                      <w:szCs w:val="21"/>
                    </w:rPr>
                    <w:t>木工粉尘</w:t>
                  </w:r>
                </w:p>
                <w:p w14:paraId="1DF0F653" w14:textId="32861649" w:rsidR="00D608B1" w:rsidRPr="0033383D" w:rsidRDefault="00BA0ED4">
                  <w:pPr>
                    <w:jc w:val="center"/>
                    <w:rPr>
                      <w:color w:val="000000"/>
                      <w:szCs w:val="21"/>
                    </w:rPr>
                  </w:pPr>
                  <w:r w:rsidRPr="0033383D">
                    <w:rPr>
                      <w:rFonts w:hint="eastAsia"/>
                      <w:color w:val="000000"/>
                      <w:szCs w:val="21"/>
                    </w:rPr>
                    <w:t>（</w:t>
                  </w:r>
                  <w:r w:rsidRPr="0033383D">
                    <w:rPr>
                      <w:rFonts w:hint="eastAsia"/>
                      <w:color w:val="000000"/>
                      <w:szCs w:val="21"/>
                    </w:rPr>
                    <w:t>5</w:t>
                  </w:r>
                  <w:r w:rsidRPr="0033383D">
                    <w:rPr>
                      <w:color w:val="000000"/>
                      <w:szCs w:val="21"/>
                    </w:rPr>
                    <w:t>#</w:t>
                  </w:r>
                  <w:r w:rsidRPr="0033383D">
                    <w:rPr>
                      <w:color w:val="000000"/>
                      <w:szCs w:val="21"/>
                    </w:rPr>
                    <w:t>排气筒</w:t>
                  </w:r>
                  <w:r w:rsidRPr="0033383D">
                    <w:rPr>
                      <w:rFonts w:hint="eastAsia"/>
                      <w:color w:val="000000"/>
                      <w:szCs w:val="21"/>
                    </w:rPr>
                    <w:t>）</w:t>
                  </w:r>
                </w:p>
              </w:tc>
              <w:tc>
                <w:tcPr>
                  <w:tcW w:w="1035" w:type="pct"/>
                  <w:tcBorders>
                    <w:top w:val="single" w:sz="4" w:space="0" w:color="auto"/>
                    <w:left w:val="single" w:sz="4" w:space="0" w:color="auto"/>
                    <w:bottom w:val="single" w:sz="4" w:space="0" w:color="auto"/>
                    <w:right w:val="single" w:sz="4" w:space="0" w:color="auto"/>
                  </w:tcBorders>
                  <w:vAlign w:val="center"/>
                </w:tcPr>
                <w:p w14:paraId="402696FC" w14:textId="77777777" w:rsidR="00D608B1" w:rsidRPr="0033383D" w:rsidRDefault="000373B4">
                  <w:pPr>
                    <w:jc w:val="center"/>
                    <w:rPr>
                      <w:bCs/>
                      <w:color w:val="000000"/>
                      <w:szCs w:val="21"/>
                    </w:rPr>
                  </w:pPr>
                  <w:r w:rsidRPr="0033383D">
                    <w:rPr>
                      <w:bCs/>
                      <w:color w:val="000000"/>
                      <w:szCs w:val="21"/>
                    </w:rPr>
                    <w:t>过刨、钻、木工打磨等</w:t>
                  </w:r>
                </w:p>
              </w:tc>
              <w:tc>
                <w:tcPr>
                  <w:tcW w:w="1599" w:type="pct"/>
                  <w:tcBorders>
                    <w:top w:val="single" w:sz="4" w:space="0" w:color="auto"/>
                    <w:left w:val="single" w:sz="4" w:space="0" w:color="auto"/>
                    <w:bottom w:val="single" w:sz="4" w:space="0" w:color="auto"/>
                    <w:right w:val="single" w:sz="4" w:space="0" w:color="auto"/>
                  </w:tcBorders>
                  <w:vAlign w:val="center"/>
                </w:tcPr>
                <w:p w14:paraId="237B0A4E" w14:textId="77777777" w:rsidR="00D608B1" w:rsidRPr="0033383D" w:rsidRDefault="000373B4">
                  <w:pPr>
                    <w:jc w:val="center"/>
                    <w:rPr>
                      <w:color w:val="000000"/>
                    </w:rPr>
                  </w:pPr>
                  <w:r w:rsidRPr="0033383D">
                    <w:rPr>
                      <w:color w:val="000000"/>
                    </w:rPr>
                    <w:t>木屑粉尘</w:t>
                  </w:r>
                </w:p>
              </w:tc>
            </w:tr>
            <w:tr w:rsidR="00D608B1" w:rsidRPr="0033383D" w14:paraId="290FE192" w14:textId="77777777">
              <w:trPr>
                <w:trHeight w:val="369"/>
                <w:jc w:val="center"/>
              </w:trPr>
              <w:tc>
                <w:tcPr>
                  <w:tcW w:w="712" w:type="pct"/>
                  <w:vMerge/>
                  <w:tcBorders>
                    <w:top w:val="single" w:sz="4" w:space="0" w:color="auto"/>
                    <w:left w:val="single" w:sz="4" w:space="0" w:color="auto"/>
                    <w:bottom w:val="single" w:sz="4" w:space="0" w:color="auto"/>
                    <w:right w:val="single" w:sz="4" w:space="0" w:color="auto"/>
                  </w:tcBorders>
                  <w:vAlign w:val="center"/>
                </w:tcPr>
                <w:p w14:paraId="3BDBD589" w14:textId="77777777" w:rsidR="00D608B1" w:rsidRPr="0033383D" w:rsidRDefault="00D608B1">
                  <w:pPr>
                    <w:jc w:val="center"/>
                    <w:rPr>
                      <w:color w:val="000000"/>
                      <w:szCs w:val="21"/>
                      <w:lang w:bidi="ar"/>
                    </w:rPr>
                  </w:pPr>
                </w:p>
              </w:tc>
              <w:tc>
                <w:tcPr>
                  <w:tcW w:w="1654" w:type="pct"/>
                  <w:gridSpan w:val="2"/>
                  <w:tcBorders>
                    <w:top w:val="single" w:sz="4" w:space="0" w:color="auto"/>
                    <w:left w:val="single" w:sz="4" w:space="0" w:color="auto"/>
                    <w:bottom w:val="single" w:sz="4" w:space="0" w:color="auto"/>
                    <w:right w:val="single" w:sz="4" w:space="0" w:color="auto"/>
                  </w:tcBorders>
                  <w:vAlign w:val="center"/>
                </w:tcPr>
                <w:p w14:paraId="7B9BAE4D" w14:textId="77777777" w:rsidR="00D608B1" w:rsidRPr="0033383D" w:rsidRDefault="000373B4">
                  <w:pPr>
                    <w:jc w:val="center"/>
                    <w:rPr>
                      <w:color w:val="000000"/>
                      <w:szCs w:val="21"/>
                      <w:lang w:bidi="ar"/>
                    </w:rPr>
                  </w:pPr>
                  <w:r w:rsidRPr="0033383D">
                    <w:rPr>
                      <w:color w:val="000000"/>
                      <w:szCs w:val="21"/>
                      <w:lang w:bidi="ar"/>
                    </w:rPr>
                    <w:t>胶水废气</w:t>
                  </w:r>
                </w:p>
              </w:tc>
              <w:tc>
                <w:tcPr>
                  <w:tcW w:w="1035" w:type="pct"/>
                  <w:tcBorders>
                    <w:top w:val="single" w:sz="4" w:space="0" w:color="auto"/>
                    <w:left w:val="single" w:sz="4" w:space="0" w:color="auto"/>
                    <w:bottom w:val="single" w:sz="4" w:space="0" w:color="auto"/>
                    <w:right w:val="single" w:sz="4" w:space="0" w:color="auto"/>
                  </w:tcBorders>
                  <w:vAlign w:val="center"/>
                </w:tcPr>
                <w:p w14:paraId="1E7AAF65" w14:textId="77777777" w:rsidR="00D608B1" w:rsidRPr="0033383D" w:rsidRDefault="000373B4">
                  <w:pPr>
                    <w:jc w:val="center"/>
                    <w:rPr>
                      <w:bCs/>
                      <w:color w:val="000000"/>
                      <w:szCs w:val="21"/>
                      <w:lang w:bidi="ar"/>
                    </w:rPr>
                  </w:pPr>
                  <w:r w:rsidRPr="0033383D">
                    <w:rPr>
                      <w:bCs/>
                      <w:color w:val="000000"/>
                      <w:szCs w:val="21"/>
                      <w:lang w:bidi="ar"/>
                    </w:rPr>
                    <w:t>白乳胶拼接</w:t>
                  </w:r>
                </w:p>
              </w:tc>
              <w:tc>
                <w:tcPr>
                  <w:tcW w:w="1599" w:type="pct"/>
                  <w:tcBorders>
                    <w:top w:val="single" w:sz="4" w:space="0" w:color="auto"/>
                    <w:left w:val="single" w:sz="4" w:space="0" w:color="auto"/>
                    <w:bottom w:val="single" w:sz="4" w:space="0" w:color="auto"/>
                    <w:right w:val="single" w:sz="4" w:space="0" w:color="auto"/>
                  </w:tcBorders>
                  <w:vAlign w:val="center"/>
                </w:tcPr>
                <w:p w14:paraId="63A76D10" w14:textId="77777777" w:rsidR="00D608B1" w:rsidRPr="0033383D" w:rsidRDefault="000373B4">
                  <w:pPr>
                    <w:jc w:val="center"/>
                    <w:rPr>
                      <w:color w:val="000000"/>
                      <w:lang w:bidi="ar"/>
                    </w:rPr>
                  </w:pPr>
                  <w:r w:rsidRPr="0033383D">
                    <w:rPr>
                      <w:color w:val="000000"/>
                      <w:lang w:bidi="ar"/>
                    </w:rPr>
                    <w:t>有机废气</w:t>
                  </w:r>
                </w:p>
              </w:tc>
            </w:tr>
            <w:tr w:rsidR="00D608B1" w:rsidRPr="0033383D" w14:paraId="5430256C" w14:textId="77777777">
              <w:trPr>
                <w:trHeight w:val="369"/>
                <w:jc w:val="center"/>
              </w:trPr>
              <w:tc>
                <w:tcPr>
                  <w:tcW w:w="712" w:type="pct"/>
                  <w:vMerge/>
                  <w:tcBorders>
                    <w:top w:val="single" w:sz="4" w:space="0" w:color="auto"/>
                    <w:left w:val="single" w:sz="4" w:space="0" w:color="auto"/>
                    <w:bottom w:val="single" w:sz="4" w:space="0" w:color="auto"/>
                    <w:right w:val="single" w:sz="4" w:space="0" w:color="auto"/>
                  </w:tcBorders>
                  <w:vAlign w:val="center"/>
                </w:tcPr>
                <w:p w14:paraId="614D60F3" w14:textId="77777777" w:rsidR="00D608B1" w:rsidRPr="0033383D" w:rsidRDefault="00D608B1">
                  <w:pPr>
                    <w:jc w:val="center"/>
                    <w:rPr>
                      <w:color w:val="000000"/>
                      <w:szCs w:val="21"/>
                      <w:lang w:bidi="ar"/>
                    </w:rPr>
                  </w:pPr>
                </w:p>
              </w:tc>
              <w:tc>
                <w:tcPr>
                  <w:tcW w:w="1654" w:type="pct"/>
                  <w:gridSpan w:val="2"/>
                  <w:tcBorders>
                    <w:top w:val="single" w:sz="4" w:space="0" w:color="auto"/>
                    <w:left w:val="single" w:sz="4" w:space="0" w:color="auto"/>
                    <w:bottom w:val="single" w:sz="4" w:space="0" w:color="auto"/>
                    <w:right w:val="single" w:sz="4" w:space="0" w:color="auto"/>
                  </w:tcBorders>
                  <w:vAlign w:val="center"/>
                </w:tcPr>
                <w:p w14:paraId="4B604724" w14:textId="77777777" w:rsidR="00BA0ED4" w:rsidRPr="0033383D" w:rsidRDefault="000373B4">
                  <w:pPr>
                    <w:jc w:val="center"/>
                    <w:rPr>
                      <w:color w:val="000000"/>
                      <w:szCs w:val="21"/>
                      <w:lang w:bidi="ar"/>
                    </w:rPr>
                  </w:pPr>
                  <w:r w:rsidRPr="0033383D">
                    <w:rPr>
                      <w:color w:val="000000"/>
                      <w:szCs w:val="21"/>
                      <w:lang w:bidi="ar"/>
                    </w:rPr>
                    <w:t>油漆废气</w:t>
                  </w:r>
                </w:p>
                <w:p w14:paraId="708D2BFB" w14:textId="47960A24" w:rsidR="00D608B1" w:rsidRPr="0033383D" w:rsidRDefault="00BA0ED4">
                  <w:pPr>
                    <w:jc w:val="center"/>
                    <w:rPr>
                      <w:color w:val="000000"/>
                      <w:szCs w:val="21"/>
                      <w:lang w:bidi="ar"/>
                    </w:rPr>
                  </w:pPr>
                  <w:r w:rsidRPr="0033383D">
                    <w:rPr>
                      <w:rFonts w:hint="eastAsia"/>
                      <w:color w:val="000000"/>
                      <w:szCs w:val="21"/>
                      <w:lang w:bidi="ar"/>
                    </w:rPr>
                    <w:t>（</w:t>
                  </w:r>
                  <w:r w:rsidRPr="0033383D">
                    <w:rPr>
                      <w:rFonts w:hint="eastAsia"/>
                      <w:color w:val="000000"/>
                      <w:szCs w:val="21"/>
                      <w:lang w:bidi="ar"/>
                    </w:rPr>
                    <w:t>1</w:t>
                  </w:r>
                  <w:r w:rsidRPr="0033383D">
                    <w:rPr>
                      <w:color w:val="000000"/>
                      <w:szCs w:val="21"/>
                      <w:lang w:bidi="ar"/>
                    </w:rPr>
                    <w:t>#~3#</w:t>
                  </w:r>
                  <w:r w:rsidRPr="0033383D">
                    <w:rPr>
                      <w:color w:val="000000"/>
                      <w:szCs w:val="21"/>
                      <w:lang w:bidi="ar"/>
                    </w:rPr>
                    <w:t>排气筒</w:t>
                  </w:r>
                  <w:r w:rsidRPr="0033383D">
                    <w:rPr>
                      <w:rFonts w:hint="eastAsia"/>
                      <w:color w:val="000000"/>
                      <w:szCs w:val="21"/>
                      <w:lang w:bidi="ar"/>
                    </w:rPr>
                    <w:t>）</w:t>
                  </w:r>
                </w:p>
              </w:tc>
              <w:tc>
                <w:tcPr>
                  <w:tcW w:w="1035" w:type="pct"/>
                  <w:tcBorders>
                    <w:top w:val="single" w:sz="4" w:space="0" w:color="auto"/>
                    <w:left w:val="single" w:sz="4" w:space="0" w:color="auto"/>
                    <w:bottom w:val="single" w:sz="4" w:space="0" w:color="auto"/>
                    <w:right w:val="single" w:sz="4" w:space="0" w:color="auto"/>
                  </w:tcBorders>
                  <w:vAlign w:val="center"/>
                </w:tcPr>
                <w:p w14:paraId="72DD36FD" w14:textId="3A438ABF" w:rsidR="00D608B1" w:rsidRPr="0033383D" w:rsidRDefault="000373B4">
                  <w:pPr>
                    <w:jc w:val="center"/>
                    <w:rPr>
                      <w:bCs/>
                      <w:color w:val="000000"/>
                      <w:szCs w:val="21"/>
                      <w:lang w:bidi="ar"/>
                    </w:rPr>
                  </w:pPr>
                  <w:r w:rsidRPr="0033383D">
                    <w:rPr>
                      <w:bCs/>
                      <w:color w:val="000000"/>
                      <w:szCs w:val="21"/>
                      <w:lang w:bidi="ar"/>
                    </w:rPr>
                    <w:t>调漆、上漆、晾干</w:t>
                  </w:r>
                </w:p>
              </w:tc>
              <w:tc>
                <w:tcPr>
                  <w:tcW w:w="1599" w:type="pct"/>
                  <w:tcBorders>
                    <w:top w:val="single" w:sz="4" w:space="0" w:color="auto"/>
                    <w:left w:val="single" w:sz="4" w:space="0" w:color="auto"/>
                    <w:bottom w:val="single" w:sz="4" w:space="0" w:color="auto"/>
                    <w:right w:val="single" w:sz="4" w:space="0" w:color="auto"/>
                  </w:tcBorders>
                  <w:vAlign w:val="center"/>
                </w:tcPr>
                <w:p w14:paraId="2B937D06" w14:textId="60BD5D86" w:rsidR="00D608B1" w:rsidRPr="0033383D" w:rsidRDefault="000373B4">
                  <w:pPr>
                    <w:jc w:val="center"/>
                    <w:rPr>
                      <w:color w:val="000000"/>
                      <w:lang w:bidi="ar"/>
                    </w:rPr>
                  </w:pPr>
                  <w:r w:rsidRPr="0033383D">
                    <w:rPr>
                      <w:color w:val="000000"/>
                      <w:lang w:bidi="ar"/>
                    </w:rPr>
                    <w:t>非甲烷总烃</w:t>
                  </w:r>
                </w:p>
              </w:tc>
            </w:tr>
            <w:tr w:rsidR="00D608B1" w:rsidRPr="0033383D" w14:paraId="3F4B0F20" w14:textId="77777777">
              <w:trPr>
                <w:trHeight w:val="369"/>
                <w:jc w:val="center"/>
              </w:trPr>
              <w:tc>
                <w:tcPr>
                  <w:tcW w:w="712" w:type="pct"/>
                  <w:vMerge/>
                  <w:tcBorders>
                    <w:top w:val="single" w:sz="4" w:space="0" w:color="auto"/>
                    <w:left w:val="single" w:sz="4" w:space="0" w:color="auto"/>
                    <w:bottom w:val="single" w:sz="4" w:space="0" w:color="auto"/>
                    <w:right w:val="single" w:sz="4" w:space="0" w:color="auto"/>
                  </w:tcBorders>
                  <w:vAlign w:val="center"/>
                </w:tcPr>
                <w:p w14:paraId="56187CB2" w14:textId="77777777" w:rsidR="00D608B1" w:rsidRPr="0033383D" w:rsidRDefault="00D608B1">
                  <w:pPr>
                    <w:jc w:val="center"/>
                    <w:rPr>
                      <w:color w:val="000000"/>
                      <w:szCs w:val="21"/>
                      <w:lang w:bidi="ar"/>
                    </w:rPr>
                  </w:pPr>
                </w:p>
              </w:tc>
              <w:tc>
                <w:tcPr>
                  <w:tcW w:w="1654" w:type="pct"/>
                  <w:gridSpan w:val="2"/>
                  <w:tcBorders>
                    <w:top w:val="single" w:sz="4" w:space="0" w:color="auto"/>
                    <w:left w:val="single" w:sz="4" w:space="0" w:color="auto"/>
                    <w:bottom w:val="single" w:sz="4" w:space="0" w:color="auto"/>
                    <w:right w:val="single" w:sz="4" w:space="0" w:color="auto"/>
                  </w:tcBorders>
                  <w:vAlign w:val="center"/>
                </w:tcPr>
                <w:p w14:paraId="620FEDA7" w14:textId="77777777" w:rsidR="00D608B1" w:rsidRPr="0033383D" w:rsidRDefault="000373B4">
                  <w:pPr>
                    <w:jc w:val="center"/>
                    <w:rPr>
                      <w:color w:val="000000"/>
                      <w:szCs w:val="21"/>
                      <w:lang w:bidi="ar"/>
                    </w:rPr>
                  </w:pPr>
                  <w:r w:rsidRPr="0033383D">
                    <w:rPr>
                      <w:color w:val="000000"/>
                      <w:szCs w:val="21"/>
                      <w:lang w:bidi="ar"/>
                    </w:rPr>
                    <w:t>漆后打磨粉尘</w:t>
                  </w:r>
                </w:p>
                <w:p w14:paraId="0474980D" w14:textId="14788049" w:rsidR="00BA0ED4" w:rsidRPr="0033383D" w:rsidRDefault="00BA0ED4" w:rsidP="00BA0ED4">
                  <w:pPr>
                    <w:jc w:val="center"/>
                    <w:rPr>
                      <w:szCs w:val="21"/>
                      <w:lang w:bidi="ar"/>
                    </w:rPr>
                  </w:pPr>
                  <w:r w:rsidRPr="0033383D">
                    <w:rPr>
                      <w:rFonts w:hint="eastAsia"/>
                      <w:color w:val="000000"/>
                      <w:szCs w:val="21"/>
                      <w:lang w:bidi="ar"/>
                    </w:rPr>
                    <w:t>（</w:t>
                  </w:r>
                  <w:r w:rsidRPr="0033383D">
                    <w:rPr>
                      <w:rFonts w:hint="eastAsia"/>
                      <w:color w:val="000000"/>
                      <w:szCs w:val="21"/>
                      <w:lang w:bidi="ar"/>
                    </w:rPr>
                    <w:t>4</w:t>
                  </w:r>
                  <w:r w:rsidRPr="0033383D">
                    <w:rPr>
                      <w:color w:val="000000"/>
                      <w:szCs w:val="21"/>
                      <w:lang w:bidi="ar"/>
                    </w:rPr>
                    <w:t>#</w:t>
                  </w:r>
                  <w:r w:rsidRPr="0033383D">
                    <w:rPr>
                      <w:color w:val="000000"/>
                      <w:szCs w:val="21"/>
                      <w:lang w:bidi="ar"/>
                    </w:rPr>
                    <w:t>排气筒</w:t>
                  </w:r>
                  <w:r w:rsidRPr="0033383D">
                    <w:rPr>
                      <w:rFonts w:hint="eastAsia"/>
                      <w:color w:val="000000"/>
                      <w:szCs w:val="21"/>
                      <w:lang w:bidi="ar"/>
                    </w:rPr>
                    <w:t>）</w:t>
                  </w:r>
                </w:p>
              </w:tc>
              <w:tc>
                <w:tcPr>
                  <w:tcW w:w="1035" w:type="pct"/>
                  <w:tcBorders>
                    <w:top w:val="single" w:sz="4" w:space="0" w:color="auto"/>
                    <w:left w:val="single" w:sz="4" w:space="0" w:color="auto"/>
                    <w:bottom w:val="single" w:sz="4" w:space="0" w:color="auto"/>
                    <w:right w:val="single" w:sz="4" w:space="0" w:color="auto"/>
                  </w:tcBorders>
                  <w:vAlign w:val="center"/>
                </w:tcPr>
                <w:p w14:paraId="07F9E6F8" w14:textId="77777777" w:rsidR="00D608B1" w:rsidRPr="0033383D" w:rsidRDefault="000373B4">
                  <w:pPr>
                    <w:jc w:val="center"/>
                    <w:rPr>
                      <w:bCs/>
                      <w:color w:val="000000"/>
                      <w:szCs w:val="21"/>
                      <w:lang w:bidi="ar"/>
                    </w:rPr>
                  </w:pPr>
                  <w:r w:rsidRPr="0033383D">
                    <w:rPr>
                      <w:color w:val="000000"/>
                      <w:szCs w:val="21"/>
                      <w:lang w:bidi="ar"/>
                    </w:rPr>
                    <w:t>漆后打磨、抛光</w:t>
                  </w:r>
                </w:p>
              </w:tc>
              <w:tc>
                <w:tcPr>
                  <w:tcW w:w="1599" w:type="pct"/>
                  <w:tcBorders>
                    <w:top w:val="single" w:sz="4" w:space="0" w:color="auto"/>
                    <w:left w:val="single" w:sz="4" w:space="0" w:color="auto"/>
                    <w:bottom w:val="single" w:sz="4" w:space="0" w:color="auto"/>
                    <w:right w:val="single" w:sz="4" w:space="0" w:color="auto"/>
                  </w:tcBorders>
                  <w:vAlign w:val="center"/>
                </w:tcPr>
                <w:p w14:paraId="191E6D12" w14:textId="77777777" w:rsidR="00D608B1" w:rsidRPr="0033383D" w:rsidRDefault="000373B4">
                  <w:pPr>
                    <w:jc w:val="center"/>
                    <w:rPr>
                      <w:color w:val="000000"/>
                      <w:lang w:bidi="ar"/>
                    </w:rPr>
                  </w:pPr>
                  <w:r w:rsidRPr="0033383D">
                    <w:rPr>
                      <w:color w:val="000000"/>
                      <w:lang w:bidi="ar"/>
                    </w:rPr>
                    <w:t>含漆渣颗粒物</w:t>
                  </w:r>
                </w:p>
              </w:tc>
            </w:tr>
            <w:tr w:rsidR="00D608B1" w:rsidRPr="0033383D" w14:paraId="2FAB2C98" w14:textId="77777777">
              <w:trPr>
                <w:trHeight w:val="369"/>
                <w:jc w:val="center"/>
              </w:trPr>
              <w:tc>
                <w:tcPr>
                  <w:tcW w:w="712" w:type="pct"/>
                  <w:vMerge w:val="restart"/>
                  <w:tcBorders>
                    <w:top w:val="single" w:sz="4" w:space="0" w:color="auto"/>
                    <w:left w:val="single" w:sz="4" w:space="0" w:color="auto"/>
                    <w:right w:val="single" w:sz="4" w:space="0" w:color="auto"/>
                  </w:tcBorders>
                  <w:vAlign w:val="center"/>
                </w:tcPr>
                <w:p w14:paraId="3D901252" w14:textId="77777777" w:rsidR="00D608B1" w:rsidRPr="0033383D" w:rsidRDefault="000373B4">
                  <w:pPr>
                    <w:jc w:val="center"/>
                    <w:rPr>
                      <w:color w:val="000000"/>
                      <w:szCs w:val="21"/>
                    </w:rPr>
                  </w:pPr>
                  <w:r w:rsidRPr="0033383D">
                    <w:rPr>
                      <w:color w:val="000000"/>
                      <w:szCs w:val="21"/>
                      <w:lang w:bidi="ar"/>
                    </w:rPr>
                    <w:t>固废</w:t>
                  </w:r>
                </w:p>
              </w:tc>
              <w:tc>
                <w:tcPr>
                  <w:tcW w:w="1654" w:type="pct"/>
                  <w:gridSpan w:val="2"/>
                  <w:tcBorders>
                    <w:top w:val="single" w:sz="4" w:space="0" w:color="auto"/>
                    <w:left w:val="single" w:sz="4" w:space="0" w:color="auto"/>
                    <w:bottom w:val="single" w:sz="4" w:space="0" w:color="auto"/>
                    <w:right w:val="single" w:sz="4" w:space="0" w:color="auto"/>
                  </w:tcBorders>
                  <w:vAlign w:val="center"/>
                </w:tcPr>
                <w:p w14:paraId="5B1BA981" w14:textId="77777777" w:rsidR="00D608B1" w:rsidRPr="0033383D" w:rsidRDefault="000373B4">
                  <w:pPr>
                    <w:jc w:val="center"/>
                    <w:rPr>
                      <w:color w:val="000000"/>
                      <w:szCs w:val="21"/>
                    </w:rPr>
                  </w:pPr>
                  <w:r w:rsidRPr="0033383D">
                    <w:rPr>
                      <w:color w:val="000000"/>
                      <w:szCs w:val="21"/>
                      <w:lang w:bidi="ar"/>
                    </w:rPr>
                    <w:t>生活垃圾</w:t>
                  </w:r>
                </w:p>
              </w:tc>
              <w:tc>
                <w:tcPr>
                  <w:tcW w:w="1035" w:type="pct"/>
                  <w:tcBorders>
                    <w:top w:val="single" w:sz="4" w:space="0" w:color="auto"/>
                    <w:left w:val="single" w:sz="4" w:space="0" w:color="auto"/>
                    <w:bottom w:val="single" w:sz="4" w:space="0" w:color="auto"/>
                    <w:right w:val="single" w:sz="4" w:space="0" w:color="auto"/>
                  </w:tcBorders>
                  <w:vAlign w:val="center"/>
                </w:tcPr>
                <w:p w14:paraId="4F42B246" w14:textId="77777777" w:rsidR="00D608B1" w:rsidRPr="0033383D" w:rsidRDefault="000373B4">
                  <w:pPr>
                    <w:jc w:val="center"/>
                    <w:rPr>
                      <w:color w:val="000000"/>
                      <w:szCs w:val="21"/>
                    </w:rPr>
                  </w:pPr>
                  <w:r w:rsidRPr="0033383D">
                    <w:rPr>
                      <w:color w:val="000000"/>
                      <w:szCs w:val="21"/>
                      <w:lang w:bidi="ar"/>
                    </w:rPr>
                    <w:t>员工生活</w:t>
                  </w:r>
                </w:p>
              </w:tc>
              <w:tc>
                <w:tcPr>
                  <w:tcW w:w="1599" w:type="pct"/>
                  <w:tcBorders>
                    <w:top w:val="single" w:sz="4" w:space="0" w:color="auto"/>
                    <w:left w:val="single" w:sz="4" w:space="0" w:color="auto"/>
                    <w:bottom w:val="single" w:sz="4" w:space="0" w:color="auto"/>
                    <w:right w:val="single" w:sz="4" w:space="0" w:color="auto"/>
                  </w:tcBorders>
                  <w:vAlign w:val="center"/>
                </w:tcPr>
                <w:p w14:paraId="4CBDFD4C" w14:textId="77777777" w:rsidR="00D608B1" w:rsidRPr="0033383D" w:rsidRDefault="000373B4">
                  <w:pPr>
                    <w:jc w:val="center"/>
                    <w:rPr>
                      <w:color w:val="000000"/>
                      <w:szCs w:val="21"/>
                    </w:rPr>
                  </w:pPr>
                  <w:r w:rsidRPr="0033383D">
                    <w:rPr>
                      <w:color w:val="000000"/>
                      <w:szCs w:val="21"/>
                      <w:lang w:bidi="ar"/>
                    </w:rPr>
                    <w:t>生活垃圾</w:t>
                  </w:r>
                </w:p>
              </w:tc>
            </w:tr>
            <w:tr w:rsidR="00D608B1" w:rsidRPr="0033383D" w14:paraId="6D2BC624" w14:textId="77777777">
              <w:trPr>
                <w:trHeight w:val="369"/>
                <w:jc w:val="center"/>
              </w:trPr>
              <w:tc>
                <w:tcPr>
                  <w:tcW w:w="712" w:type="pct"/>
                  <w:vMerge/>
                  <w:tcBorders>
                    <w:left w:val="single" w:sz="4" w:space="0" w:color="auto"/>
                    <w:right w:val="single" w:sz="4" w:space="0" w:color="auto"/>
                  </w:tcBorders>
                  <w:vAlign w:val="center"/>
                </w:tcPr>
                <w:p w14:paraId="54DA90D8" w14:textId="77777777" w:rsidR="00D608B1" w:rsidRPr="0033383D" w:rsidRDefault="00D608B1">
                  <w:pPr>
                    <w:rPr>
                      <w:color w:val="000000"/>
                      <w:szCs w:val="22"/>
                    </w:rPr>
                  </w:pPr>
                </w:p>
              </w:tc>
              <w:tc>
                <w:tcPr>
                  <w:tcW w:w="711" w:type="pct"/>
                  <w:vMerge w:val="restart"/>
                  <w:tcBorders>
                    <w:top w:val="single" w:sz="4" w:space="0" w:color="auto"/>
                    <w:left w:val="single" w:sz="4" w:space="0" w:color="auto"/>
                    <w:right w:val="single" w:sz="4" w:space="0" w:color="auto"/>
                  </w:tcBorders>
                  <w:vAlign w:val="center"/>
                </w:tcPr>
                <w:p w14:paraId="5FF38F33" w14:textId="77777777" w:rsidR="00D608B1" w:rsidRPr="0033383D" w:rsidRDefault="000373B4">
                  <w:pPr>
                    <w:jc w:val="center"/>
                    <w:rPr>
                      <w:color w:val="000000"/>
                      <w:szCs w:val="21"/>
                    </w:rPr>
                  </w:pPr>
                  <w:r w:rsidRPr="0033383D">
                    <w:rPr>
                      <w:color w:val="000000"/>
                      <w:szCs w:val="21"/>
                      <w:lang w:bidi="ar"/>
                    </w:rPr>
                    <w:t>生产固废</w:t>
                  </w:r>
                </w:p>
              </w:tc>
              <w:tc>
                <w:tcPr>
                  <w:tcW w:w="943" w:type="pct"/>
                  <w:tcBorders>
                    <w:top w:val="single" w:sz="4" w:space="0" w:color="auto"/>
                    <w:left w:val="single" w:sz="4" w:space="0" w:color="auto"/>
                    <w:bottom w:val="single" w:sz="4" w:space="0" w:color="auto"/>
                    <w:right w:val="single" w:sz="4" w:space="0" w:color="auto"/>
                  </w:tcBorders>
                  <w:vAlign w:val="center"/>
                </w:tcPr>
                <w:p w14:paraId="1DC9847A" w14:textId="77777777" w:rsidR="00D608B1" w:rsidRPr="0033383D" w:rsidRDefault="000373B4">
                  <w:pPr>
                    <w:jc w:val="center"/>
                    <w:rPr>
                      <w:color w:val="000000"/>
                      <w:szCs w:val="21"/>
                    </w:rPr>
                  </w:pPr>
                  <w:r w:rsidRPr="0033383D">
                    <w:rPr>
                      <w:color w:val="000000"/>
                      <w:szCs w:val="21"/>
                    </w:rPr>
                    <w:t>废木料</w:t>
                  </w:r>
                </w:p>
              </w:tc>
              <w:tc>
                <w:tcPr>
                  <w:tcW w:w="1035" w:type="pct"/>
                  <w:tcBorders>
                    <w:top w:val="single" w:sz="4" w:space="0" w:color="auto"/>
                    <w:left w:val="single" w:sz="4" w:space="0" w:color="auto"/>
                    <w:bottom w:val="single" w:sz="4" w:space="0" w:color="auto"/>
                    <w:right w:val="single" w:sz="4" w:space="0" w:color="auto"/>
                  </w:tcBorders>
                  <w:vAlign w:val="center"/>
                </w:tcPr>
                <w:p w14:paraId="56EBF3D7" w14:textId="77777777" w:rsidR="00D608B1" w:rsidRPr="0033383D" w:rsidRDefault="000373B4">
                  <w:pPr>
                    <w:jc w:val="center"/>
                    <w:rPr>
                      <w:bCs/>
                      <w:color w:val="000000"/>
                      <w:szCs w:val="21"/>
                    </w:rPr>
                  </w:pPr>
                  <w:r w:rsidRPr="0033383D">
                    <w:rPr>
                      <w:bCs/>
                      <w:color w:val="000000"/>
                      <w:szCs w:val="21"/>
                    </w:rPr>
                    <w:t>木加工</w:t>
                  </w:r>
                </w:p>
              </w:tc>
              <w:tc>
                <w:tcPr>
                  <w:tcW w:w="1599" w:type="pct"/>
                  <w:tcBorders>
                    <w:top w:val="single" w:sz="4" w:space="0" w:color="auto"/>
                    <w:left w:val="single" w:sz="4" w:space="0" w:color="auto"/>
                    <w:bottom w:val="single" w:sz="4" w:space="0" w:color="auto"/>
                    <w:right w:val="single" w:sz="4" w:space="0" w:color="auto"/>
                  </w:tcBorders>
                  <w:vAlign w:val="center"/>
                </w:tcPr>
                <w:p w14:paraId="34F66FCC" w14:textId="77777777" w:rsidR="00D608B1" w:rsidRPr="0033383D" w:rsidRDefault="000373B4">
                  <w:pPr>
                    <w:jc w:val="center"/>
                    <w:rPr>
                      <w:color w:val="000000"/>
                      <w:szCs w:val="21"/>
                    </w:rPr>
                  </w:pPr>
                  <w:r w:rsidRPr="0033383D">
                    <w:rPr>
                      <w:color w:val="000000"/>
                      <w:szCs w:val="21"/>
                    </w:rPr>
                    <w:t>木屑、木料、木加工粉尘</w:t>
                  </w:r>
                </w:p>
              </w:tc>
            </w:tr>
            <w:tr w:rsidR="00D608B1" w:rsidRPr="0033383D" w14:paraId="6D86DB8A" w14:textId="77777777">
              <w:trPr>
                <w:trHeight w:val="369"/>
                <w:jc w:val="center"/>
              </w:trPr>
              <w:tc>
                <w:tcPr>
                  <w:tcW w:w="712" w:type="pct"/>
                  <w:vMerge/>
                  <w:tcBorders>
                    <w:left w:val="single" w:sz="4" w:space="0" w:color="auto"/>
                    <w:right w:val="single" w:sz="4" w:space="0" w:color="auto"/>
                  </w:tcBorders>
                  <w:vAlign w:val="center"/>
                </w:tcPr>
                <w:p w14:paraId="435D3589" w14:textId="77777777" w:rsidR="00D608B1" w:rsidRPr="0033383D" w:rsidRDefault="00D608B1">
                  <w:pPr>
                    <w:rPr>
                      <w:color w:val="000000"/>
                      <w:szCs w:val="22"/>
                    </w:rPr>
                  </w:pPr>
                </w:p>
              </w:tc>
              <w:tc>
                <w:tcPr>
                  <w:tcW w:w="711" w:type="pct"/>
                  <w:vMerge/>
                  <w:tcBorders>
                    <w:top w:val="single" w:sz="4" w:space="0" w:color="auto"/>
                    <w:left w:val="single" w:sz="4" w:space="0" w:color="auto"/>
                    <w:right w:val="single" w:sz="4" w:space="0" w:color="auto"/>
                  </w:tcBorders>
                  <w:vAlign w:val="center"/>
                </w:tcPr>
                <w:p w14:paraId="69DB9651" w14:textId="77777777" w:rsidR="00D608B1" w:rsidRPr="0033383D" w:rsidRDefault="00D608B1">
                  <w:pPr>
                    <w:jc w:val="center"/>
                    <w:rPr>
                      <w:color w:val="000000"/>
                      <w:szCs w:val="21"/>
                      <w:lang w:bidi="ar"/>
                    </w:rPr>
                  </w:pPr>
                </w:p>
              </w:tc>
              <w:tc>
                <w:tcPr>
                  <w:tcW w:w="943" w:type="pct"/>
                  <w:tcBorders>
                    <w:top w:val="single" w:sz="4" w:space="0" w:color="auto"/>
                    <w:left w:val="single" w:sz="4" w:space="0" w:color="auto"/>
                    <w:bottom w:val="single" w:sz="4" w:space="0" w:color="auto"/>
                    <w:right w:val="single" w:sz="4" w:space="0" w:color="auto"/>
                  </w:tcBorders>
                  <w:vAlign w:val="center"/>
                </w:tcPr>
                <w:p w14:paraId="2822A18E" w14:textId="77777777" w:rsidR="00D608B1" w:rsidRPr="0033383D" w:rsidRDefault="000373B4">
                  <w:pPr>
                    <w:jc w:val="center"/>
                    <w:rPr>
                      <w:color w:val="000000"/>
                      <w:szCs w:val="21"/>
                    </w:rPr>
                  </w:pPr>
                  <w:r w:rsidRPr="0033383D">
                    <w:rPr>
                      <w:rFonts w:hint="eastAsia"/>
                      <w:color w:val="000000"/>
                      <w:szCs w:val="21"/>
                    </w:rPr>
                    <w:t>废</w:t>
                  </w:r>
                  <w:r w:rsidRPr="0033383D">
                    <w:rPr>
                      <w:color w:val="000000"/>
                      <w:szCs w:val="21"/>
                    </w:rPr>
                    <w:t>包装材料</w:t>
                  </w:r>
                </w:p>
              </w:tc>
              <w:tc>
                <w:tcPr>
                  <w:tcW w:w="1035" w:type="pct"/>
                  <w:tcBorders>
                    <w:top w:val="single" w:sz="4" w:space="0" w:color="auto"/>
                    <w:left w:val="single" w:sz="4" w:space="0" w:color="auto"/>
                    <w:bottom w:val="single" w:sz="4" w:space="0" w:color="auto"/>
                    <w:right w:val="single" w:sz="4" w:space="0" w:color="auto"/>
                  </w:tcBorders>
                  <w:vAlign w:val="center"/>
                </w:tcPr>
                <w:p w14:paraId="539C8F4A" w14:textId="77777777" w:rsidR="00D608B1" w:rsidRPr="0033383D" w:rsidRDefault="000373B4">
                  <w:pPr>
                    <w:jc w:val="center"/>
                    <w:rPr>
                      <w:color w:val="000000"/>
                      <w:szCs w:val="21"/>
                    </w:rPr>
                  </w:pPr>
                  <w:r w:rsidRPr="0033383D">
                    <w:rPr>
                      <w:rFonts w:hint="eastAsia"/>
                      <w:color w:val="000000"/>
                      <w:szCs w:val="21"/>
                    </w:rPr>
                    <w:t>包装</w:t>
                  </w:r>
                  <w:r w:rsidRPr="0033383D">
                    <w:rPr>
                      <w:color w:val="000000"/>
                      <w:szCs w:val="21"/>
                    </w:rPr>
                    <w:t>过程</w:t>
                  </w:r>
                </w:p>
              </w:tc>
              <w:tc>
                <w:tcPr>
                  <w:tcW w:w="1599" w:type="pct"/>
                  <w:tcBorders>
                    <w:top w:val="single" w:sz="4" w:space="0" w:color="auto"/>
                    <w:left w:val="single" w:sz="4" w:space="0" w:color="auto"/>
                    <w:bottom w:val="single" w:sz="4" w:space="0" w:color="auto"/>
                    <w:right w:val="single" w:sz="4" w:space="0" w:color="auto"/>
                  </w:tcBorders>
                  <w:vAlign w:val="center"/>
                </w:tcPr>
                <w:p w14:paraId="3831E765" w14:textId="77777777" w:rsidR="00D608B1" w:rsidRPr="0033383D" w:rsidRDefault="000373B4">
                  <w:pPr>
                    <w:jc w:val="center"/>
                    <w:rPr>
                      <w:b/>
                      <w:bCs/>
                      <w:color w:val="000000"/>
                      <w:szCs w:val="21"/>
                    </w:rPr>
                  </w:pPr>
                  <w:r w:rsidRPr="0033383D">
                    <w:rPr>
                      <w:rFonts w:hint="eastAsia"/>
                      <w:color w:val="000000"/>
                      <w:szCs w:val="21"/>
                    </w:rPr>
                    <w:t>废</w:t>
                  </w:r>
                  <w:r w:rsidRPr="0033383D">
                    <w:rPr>
                      <w:color w:val="000000"/>
                      <w:szCs w:val="21"/>
                    </w:rPr>
                    <w:t>包装材料</w:t>
                  </w:r>
                </w:p>
              </w:tc>
            </w:tr>
            <w:tr w:rsidR="00D608B1" w:rsidRPr="0033383D" w14:paraId="440FBA8D" w14:textId="77777777">
              <w:trPr>
                <w:trHeight w:val="369"/>
                <w:jc w:val="center"/>
              </w:trPr>
              <w:tc>
                <w:tcPr>
                  <w:tcW w:w="712" w:type="pct"/>
                  <w:vMerge/>
                  <w:tcBorders>
                    <w:left w:val="single" w:sz="4" w:space="0" w:color="auto"/>
                    <w:right w:val="single" w:sz="4" w:space="0" w:color="auto"/>
                  </w:tcBorders>
                  <w:vAlign w:val="center"/>
                </w:tcPr>
                <w:p w14:paraId="69A132C5" w14:textId="77777777" w:rsidR="00D608B1" w:rsidRPr="0033383D" w:rsidRDefault="00D608B1">
                  <w:pPr>
                    <w:rPr>
                      <w:color w:val="000000"/>
                      <w:szCs w:val="22"/>
                    </w:rPr>
                  </w:pPr>
                </w:p>
              </w:tc>
              <w:tc>
                <w:tcPr>
                  <w:tcW w:w="711" w:type="pct"/>
                  <w:vMerge/>
                  <w:tcBorders>
                    <w:left w:val="single" w:sz="4" w:space="0" w:color="auto"/>
                    <w:right w:val="single" w:sz="4" w:space="0" w:color="auto"/>
                  </w:tcBorders>
                  <w:vAlign w:val="center"/>
                </w:tcPr>
                <w:p w14:paraId="6825904C" w14:textId="77777777" w:rsidR="00D608B1" w:rsidRPr="0033383D" w:rsidRDefault="00D608B1">
                  <w:pPr>
                    <w:rPr>
                      <w:color w:val="000000"/>
                      <w:szCs w:val="22"/>
                    </w:rPr>
                  </w:pPr>
                </w:p>
              </w:tc>
              <w:tc>
                <w:tcPr>
                  <w:tcW w:w="943" w:type="pct"/>
                  <w:tcBorders>
                    <w:top w:val="single" w:sz="4" w:space="0" w:color="auto"/>
                    <w:left w:val="single" w:sz="4" w:space="0" w:color="auto"/>
                    <w:bottom w:val="single" w:sz="4" w:space="0" w:color="auto"/>
                    <w:right w:val="single" w:sz="4" w:space="0" w:color="auto"/>
                  </w:tcBorders>
                  <w:vAlign w:val="center"/>
                </w:tcPr>
                <w:p w14:paraId="041DA08F" w14:textId="77777777" w:rsidR="00D608B1" w:rsidRPr="0033383D" w:rsidRDefault="000373B4">
                  <w:pPr>
                    <w:jc w:val="center"/>
                    <w:rPr>
                      <w:color w:val="000000"/>
                      <w:szCs w:val="21"/>
                    </w:rPr>
                  </w:pPr>
                  <w:r w:rsidRPr="0033383D">
                    <w:rPr>
                      <w:color w:val="000000"/>
                      <w:szCs w:val="21"/>
                    </w:rPr>
                    <w:t>漆渣</w:t>
                  </w:r>
                </w:p>
              </w:tc>
              <w:tc>
                <w:tcPr>
                  <w:tcW w:w="1035" w:type="pct"/>
                  <w:tcBorders>
                    <w:top w:val="single" w:sz="4" w:space="0" w:color="auto"/>
                    <w:left w:val="single" w:sz="4" w:space="0" w:color="auto"/>
                    <w:bottom w:val="single" w:sz="4" w:space="0" w:color="auto"/>
                    <w:right w:val="single" w:sz="4" w:space="0" w:color="auto"/>
                  </w:tcBorders>
                  <w:vAlign w:val="center"/>
                </w:tcPr>
                <w:p w14:paraId="7FA54578" w14:textId="77777777" w:rsidR="00D608B1" w:rsidRPr="0033383D" w:rsidRDefault="000373B4">
                  <w:pPr>
                    <w:jc w:val="center"/>
                    <w:rPr>
                      <w:bCs/>
                      <w:color w:val="000000"/>
                      <w:szCs w:val="21"/>
                    </w:rPr>
                  </w:pPr>
                  <w:r w:rsidRPr="0033383D">
                    <w:rPr>
                      <w:color w:val="000000"/>
                      <w:szCs w:val="21"/>
                    </w:rPr>
                    <w:t>喷漆废气处理、刷漆落地漆渣</w:t>
                  </w:r>
                </w:p>
              </w:tc>
              <w:tc>
                <w:tcPr>
                  <w:tcW w:w="1599" w:type="pct"/>
                  <w:tcBorders>
                    <w:top w:val="single" w:sz="4" w:space="0" w:color="auto"/>
                    <w:left w:val="single" w:sz="4" w:space="0" w:color="auto"/>
                    <w:bottom w:val="single" w:sz="4" w:space="0" w:color="auto"/>
                    <w:right w:val="single" w:sz="4" w:space="0" w:color="auto"/>
                  </w:tcBorders>
                  <w:vAlign w:val="center"/>
                </w:tcPr>
                <w:p w14:paraId="0266FD4A" w14:textId="77777777" w:rsidR="00D608B1" w:rsidRPr="0033383D" w:rsidRDefault="000373B4">
                  <w:pPr>
                    <w:jc w:val="center"/>
                    <w:rPr>
                      <w:color w:val="000000"/>
                      <w:szCs w:val="21"/>
                    </w:rPr>
                  </w:pPr>
                  <w:r w:rsidRPr="0033383D">
                    <w:rPr>
                      <w:color w:val="000000"/>
                      <w:szCs w:val="21"/>
                    </w:rPr>
                    <w:t>油漆渣</w:t>
                  </w:r>
                </w:p>
              </w:tc>
            </w:tr>
            <w:tr w:rsidR="00D608B1" w:rsidRPr="0033383D" w14:paraId="2C8CA16A" w14:textId="77777777">
              <w:trPr>
                <w:trHeight w:val="369"/>
                <w:jc w:val="center"/>
              </w:trPr>
              <w:tc>
                <w:tcPr>
                  <w:tcW w:w="712" w:type="pct"/>
                  <w:vMerge/>
                  <w:tcBorders>
                    <w:left w:val="single" w:sz="4" w:space="0" w:color="auto"/>
                    <w:right w:val="single" w:sz="4" w:space="0" w:color="auto"/>
                  </w:tcBorders>
                  <w:vAlign w:val="center"/>
                </w:tcPr>
                <w:p w14:paraId="2A7495AF" w14:textId="77777777" w:rsidR="00D608B1" w:rsidRPr="0033383D" w:rsidRDefault="00D608B1">
                  <w:pPr>
                    <w:rPr>
                      <w:color w:val="000000"/>
                      <w:szCs w:val="22"/>
                    </w:rPr>
                  </w:pPr>
                </w:p>
              </w:tc>
              <w:tc>
                <w:tcPr>
                  <w:tcW w:w="711" w:type="pct"/>
                  <w:vMerge/>
                  <w:tcBorders>
                    <w:left w:val="single" w:sz="4" w:space="0" w:color="auto"/>
                    <w:right w:val="single" w:sz="4" w:space="0" w:color="auto"/>
                  </w:tcBorders>
                  <w:vAlign w:val="center"/>
                </w:tcPr>
                <w:p w14:paraId="559F189D" w14:textId="77777777" w:rsidR="00D608B1" w:rsidRPr="0033383D" w:rsidRDefault="00D608B1">
                  <w:pPr>
                    <w:rPr>
                      <w:color w:val="000000"/>
                      <w:szCs w:val="22"/>
                    </w:rPr>
                  </w:pPr>
                </w:p>
              </w:tc>
              <w:tc>
                <w:tcPr>
                  <w:tcW w:w="943" w:type="pct"/>
                  <w:tcBorders>
                    <w:top w:val="single" w:sz="4" w:space="0" w:color="auto"/>
                    <w:left w:val="single" w:sz="4" w:space="0" w:color="auto"/>
                    <w:bottom w:val="single" w:sz="4" w:space="0" w:color="auto"/>
                    <w:right w:val="single" w:sz="4" w:space="0" w:color="auto"/>
                  </w:tcBorders>
                  <w:vAlign w:val="center"/>
                </w:tcPr>
                <w:p w14:paraId="53802829" w14:textId="77777777" w:rsidR="00D608B1" w:rsidRPr="0033383D" w:rsidRDefault="000373B4">
                  <w:pPr>
                    <w:jc w:val="center"/>
                    <w:rPr>
                      <w:color w:val="000000"/>
                      <w:szCs w:val="21"/>
                    </w:rPr>
                  </w:pPr>
                  <w:r w:rsidRPr="0033383D">
                    <w:rPr>
                      <w:color w:val="000000"/>
                      <w:szCs w:val="21"/>
                    </w:rPr>
                    <w:t>废过滤棉</w:t>
                  </w:r>
                </w:p>
              </w:tc>
              <w:tc>
                <w:tcPr>
                  <w:tcW w:w="1035" w:type="pct"/>
                  <w:tcBorders>
                    <w:top w:val="single" w:sz="4" w:space="0" w:color="auto"/>
                    <w:left w:val="single" w:sz="4" w:space="0" w:color="auto"/>
                    <w:bottom w:val="single" w:sz="4" w:space="0" w:color="auto"/>
                    <w:right w:val="single" w:sz="4" w:space="0" w:color="auto"/>
                  </w:tcBorders>
                  <w:vAlign w:val="center"/>
                </w:tcPr>
                <w:p w14:paraId="769180A9" w14:textId="77777777" w:rsidR="00D608B1" w:rsidRPr="0033383D" w:rsidRDefault="000373B4">
                  <w:pPr>
                    <w:jc w:val="center"/>
                    <w:rPr>
                      <w:color w:val="000000"/>
                      <w:szCs w:val="21"/>
                    </w:rPr>
                  </w:pPr>
                  <w:r w:rsidRPr="0033383D">
                    <w:rPr>
                      <w:color w:val="000000"/>
                      <w:szCs w:val="21"/>
                    </w:rPr>
                    <w:t>喷漆废气处理</w:t>
                  </w:r>
                </w:p>
              </w:tc>
              <w:tc>
                <w:tcPr>
                  <w:tcW w:w="1599" w:type="pct"/>
                  <w:tcBorders>
                    <w:top w:val="single" w:sz="4" w:space="0" w:color="auto"/>
                    <w:left w:val="single" w:sz="4" w:space="0" w:color="auto"/>
                    <w:bottom w:val="single" w:sz="4" w:space="0" w:color="auto"/>
                    <w:right w:val="single" w:sz="4" w:space="0" w:color="auto"/>
                  </w:tcBorders>
                  <w:vAlign w:val="center"/>
                </w:tcPr>
                <w:p w14:paraId="4701D672" w14:textId="77777777" w:rsidR="00D608B1" w:rsidRPr="0033383D" w:rsidRDefault="000373B4">
                  <w:pPr>
                    <w:jc w:val="center"/>
                    <w:rPr>
                      <w:bCs/>
                      <w:color w:val="000000"/>
                      <w:szCs w:val="21"/>
                    </w:rPr>
                  </w:pPr>
                  <w:r w:rsidRPr="0033383D">
                    <w:rPr>
                      <w:bCs/>
                      <w:color w:val="000000"/>
                      <w:szCs w:val="21"/>
                    </w:rPr>
                    <w:t>含油漆过滤棉</w:t>
                  </w:r>
                </w:p>
              </w:tc>
            </w:tr>
            <w:tr w:rsidR="00D608B1" w:rsidRPr="0033383D" w14:paraId="2A4E0B10" w14:textId="77777777">
              <w:trPr>
                <w:trHeight w:val="369"/>
                <w:jc w:val="center"/>
              </w:trPr>
              <w:tc>
                <w:tcPr>
                  <w:tcW w:w="712" w:type="pct"/>
                  <w:vMerge/>
                  <w:tcBorders>
                    <w:left w:val="single" w:sz="4" w:space="0" w:color="auto"/>
                    <w:right w:val="single" w:sz="4" w:space="0" w:color="auto"/>
                  </w:tcBorders>
                  <w:vAlign w:val="center"/>
                </w:tcPr>
                <w:p w14:paraId="2A193CB8" w14:textId="77777777" w:rsidR="00D608B1" w:rsidRPr="0033383D" w:rsidRDefault="00D608B1">
                  <w:pPr>
                    <w:rPr>
                      <w:color w:val="000000"/>
                      <w:szCs w:val="22"/>
                    </w:rPr>
                  </w:pPr>
                </w:p>
              </w:tc>
              <w:tc>
                <w:tcPr>
                  <w:tcW w:w="711" w:type="pct"/>
                  <w:vMerge/>
                  <w:tcBorders>
                    <w:left w:val="single" w:sz="4" w:space="0" w:color="auto"/>
                    <w:right w:val="single" w:sz="4" w:space="0" w:color="auto"/>
                  </w:tcBorders>
                  <w:vAlign w:val="center"/>
                </w:tcPr>
                <w:p w14:paraId="253B3730" w14:textId="77777777" w:rsidR="00D608B1" w:rsidRPr="0033383D" w:rsidRDefault="00D608B1">
                  <w:pPr>
                    <w:rPr>
                      <w:color w:val="000000"/>
                      <w:szCs w:val="22"/>
                    </w:rPr>
                  </w:pPr>
                </w:p>
              </w:tc>
              <w:tc>
                <w:tcPr>
                  <w:tcW w:w="943" w:type="pct"/>
                  <w:tcBorders>
                    <w:top w:val="single" w:sz="4" w:space="0" w:color="auto"/>
                    <w:left w:val="single" w:sz="4" w:space="0" w:color="auto"/>
                    <w:bottom w:val="single" w:sz="4" w:space="0" w:color="auto"/>
                    <w:right w:val="single" w:sz="4" w:space="0" w:color="auto"/>
                  </w:tcBorders>
                  <w:vAlign w:val="center"/>
                </w:tcPr>
                <w:p w14:paraId="6BC0E5D5" w14:textId="77777777" w:rsidR="00D608B1" w:rsidRPr="0033383D" w:rsidRDefault="000373B4">
                  <w:pPr>
                    <w:jc w:val="center"/>
                    <w:rPr>
                      <w:bCs/>
                      <w:color w:val="000000"/>
                      <w:szCs w:val="21"/>
                    </w:rPr>
                  </w:pPr>
                  <w:r w:rsidRPr="0033383D">
                    <w:rPr>
                      <w:bCs/>
                      <w:color w:val="000000"/>
                      <w:szCs w:val="21"/>
                    </w:rPr>
                    <w:t>废活性炭</w:t>
                  </w:r>
                </w:p>
              </w:tc>
              <w:tc>
                <w:tcPr>
                  <w:tcW w:w="1035" w:type="pct"/>
                  <w:tcBorders>
                    <w:top w:val="single" w:sz="4" w:space="0" w:color="auto"/>
                    <w:left w:val="single" w:sz="4" w:space="0" w:color="auto"/>
                    <w:bottom w:val="single" w:sz="4" w:space="0" w:color="auto"/>
                    <w:right w:val="single" w:sz="4" w:space="0" w:color="auto"/>
                  </w:tcBorders>
                  <w:vAlign w:val="center"/>
                </w:tcPr>
                <w:p w14:paraId="623DFB76" w14:textId="77777777" w:rsidR="00D608B1" w:rsidRPr="0033383D" w:rsidRDefault="000373B4">
                  <w:pPr>
                    <w:jc w:val="center"/>
                    <w:rPr>
                      <w:bCs/>
                      <w:color w:val="000000"/>
                      <w:szCs w:val="21"/>
                    </w:rPr>
                  </w:pPr>
                  <w:r w:rsidRPr="0033383D">
                    <w:rPr>
                      <w:color w:val="000000"/>
                      <w:szCs w:val="21"/>
                    </w:rPr>
                    <w:t>喷漆废气处理</w:t>
                  </w:r>
                </w:p>
              </w:tc>
              <w:tc>
                <w:tcPr>
                  <w:tcW w:w="1599" w:type="pct"/>
                  <w:tcBorders>
                    <w:top w:val="single" w:sz="4" w:space="0" w:color="auto"/>
                    <w:left w:val="single" w:sz="4" w:space="0" w:color="auto"/>
                    <w:bottom w:val="single" w:sz="4" w:space="0" w:color="auto"/>
                    <w:right w:val="single" w:sz="4" w:space="0" w:color="auto"/>
                  </w:tcBorders>
                  <w:vAlign w:val="center"/>
                </w:tcPr>
                <w:p w14:paraId="7EE4CB09" w14:textId="77777777" w:rsidR="00D608B1" w:rsidRPr="0033383D" w:rsidRDefault="000373B4">
                  <w:pPr>
                    <w:jc w:val="center"/>
                    <w:rPr>
                      <w:bCs/>
                      <w:color w:val="000000"/>
                      <w:szCs w:val="21"/>
                    </w:rPr>
                  </w:pPr>
                  <w:r w:rsidRPr="0033383D">
                    <w:rPr>
                      <w:bCs/>
                      <w:color w:val="000000"/>
                      <w:szCs w:val="21"/>
                    </w:rPr>
                    <w:t>含油漆活性炭</w:t>
                  </w:r>
                </w:p>
              </w:tc>
            </w:tr>
            <w:tr w:rsidR="00D608B1" w:rsidRPr="0033383D" w14:paraId="54B0606A" w14:textId="77777777">
              <w:trPr>
                <w:trHeight w:val="369"/>
                <w:jc w:val="center"/>
              </w:trPr>
              <w:tc>
                <w:tcPr>
                  <w:tcW w:w="712" w:type="pct"/>
                  <w:vMerge/>
                  <w:tcBorders>
                    <w:left w:val="single" w:sz="4" w:space="0" w:color="auto"/>
                    <w:right w:val="single" w:sz="4" w:space="0" w:color="auto"/>
                  </w:tcBorders>
                  <w:vAlign w:val="center"/>
                </w:tcPr>
                <w:p w14:paraId="0F0B22C8" w14:textId="77777777" w:rsidR="00D608B1" w:rsidRPr="0033383D" w:rsidRDefault="00D608B1">
                  <w:pPr>
                    <w:rPr>
                      <w:color w:val="000000"/>
                      <w:szCs w:val="22"/>
                    </w:rPr>
                  </w:pPr>
                </w:p>
              </w:tc>
              <w:tc>
                <w:tcPr>
                  <w:tcW w:w="711" w:type="pct"/>
                  <w:vMerge/>
                  <w:tcBorders>
                    <w:left w:val="single" w:sz="4" w:space="0" w:color="auto"/>
                    <w:right w:val="single" w:sz="4" w:space="0" w:color="auto"/>
                  </w:tcBorders>
                  <w:vAlign w:val="center"/>
                </w:tcPr>
                <w:p w14:paraId="39420E73" w14:textId="77777777" w:rsidR="00D608B1" w:rsidRPr="0033383D" w:rsidRDefault="00D608B1">
                  <w:pPr>
                    <w:rPr>
                      <w:color w:val="000000"/>
                      <w:szCs w:val="22"/>
                    </w:rPr>
                  </w:pPr>
                </w:p>
              </w:tc>
              <w:tc>
                <w:tcPr>
                  <w:tcW w:w="943" w:type="pct"/>
                  <w:tcBorders>
                    <w:top w:val="single" w:sz="4" w:space="0" w:color="auto"/>
                    <w:left w:val="single" w:sz="4" w:space="0" w:color="auto"/>
                    <w:bottom w:val="single" w:sz="4" w:space="0" w:color="auto"/>
                    <w:right w:val="single" w:sz="4" w:space="0" w:color="auto"/>
                  </w:tcBorders>
                  <w:vAlign w:val="center"/>
                </w:tcPr>
                <w:p w14:paraId="363129AB" w14:textId="77777777" w:rsidR="00D608B1" w:rsidRPr="0033383D" w:rsidRDefault="000373B4">
                  <w:pPr>
                    <w:jc w:val="center"/>
                    <w:rPr>
                      <w:bCs/>
                      <w:color w:val="000000"/>
                      <w:szCs w:val="21"/>
                    </w:rPr>
                  </w:pPr>
                  <w:r w:rsidRPr="0033383D">
                    <w:rPr>
                      <w:bCs/>
                      <w:color w:val="000000"/>
                      <w:szCs w:val="21"/>
                    </w:rPr>
                    <w:t>漆后打磨粉尘</w:t>
                  </w:r>
                </w:p>
              </w:tc>
              <w:tc>
                <w:tcPr>
                  <w:tcW w:w="1035" w:type="pct"/>
                  <w:tcBorders>
                    <w:top w:val="single" w:sz="4" w:space="0" w:color="auto"/>
                    <w:left w:val="single" w:sz="4" w:space="0" w:color="auto"/>
                    <w:bottom w:val="single" w:sz="4" w:space="0" w:color="auto"/>
                    <w:right w:val="single" w:sz="4" w:space="0" w:color="auto"/>
                  </w:tcBorders>
                  <w:vAlign w:val="center"/>
                </w:tcPr>
                <w:p w14:paraId="17186170" w14:textId="77777777" w:rsidR="00D608B1" w:rsidRPr="0033383D" w:rsidRDefault="000373B4">
                  <w:pPr>
                    <w:jc w:val="center"/>
                    <w:rPr>
                      <w:bCs/>
                      <w:color w:val="000000"/>
                      <w:szCs w:val="21"/>
                    </w:rPr>
                  </w:pPr>
                  <w:r w:rsidRPr="0033383D">
                    <w:rPr>
                      <w:bCs/>
                      <w:color w:val="000000"/>
                      <w:szCs w:val="21"/>
                    </w:rPr>
                    <w:t>漆后打磨、抛光</w:t>
                  </w:r>
                </w:p>
              </w:tc>
              <w:tc>
                <w:tcPr>
                  <w:tcW w:w="1599" w:type="pct"/>
                  <w:tcBorders>
                    <w:top w:val="single" w:sz="4" w:space="0" w:color="auto"/>
                    <w:left w:val="single" w:sz="4" w:space="0" w:color="auto"/>
                    <w:bottom w:val="single" w:sz="4" w:space="0" w:color="auto"/>
                    <w:right w:val="single" w:sz="4" w:space="0" w:color="auto"/>
                  </w:tcBorders>
                  <w:vAlign w:val="center"/>
                </w:tcPr>
                <w:p w14:paraId="1D5EB0C6" w14:textId="77777777" w:rsidR="00D608B1" w:rsidRPr="0033383D" w:rsidRDefault="000373B4">
                  <w:pPr>
                    <w:jc w:val="center"/>
                    <w:rPr>
                      <w:bCs/>
                      <w:color w:val="000000"/>
                      <w:szCs w:val="21"/>
                    </w:rPr>
                  </w:pPr>
                  <w:r w:rsidRPr="0033383D">
                    <w:rPr>
                      <w:bCs/>
                      <w:color w:val="000000"/>
                      <w:szCs w:val="21"/>
                    </w:rPr>
                    <w:t>含漆渣粉尘</w:t>
                  </w:r>
                </w:p>
              </w:tc>
            </w:tr>
            <w:tr w:rsidR="00D608B1" w:rsidRPr="0033383D" w14:paraId="76036C47" w14:textId="77777777">
              <w:trPr>
                <w:trHeight w:val="369"/>
                <w:jc w:val="center"/>
              </w:trPr>
              <w:tc>
                <w:tcPr>
                  <w:tcW w:w="712" w:type="pct"/>
                  <w:vMerge/>
                  <w:tcBorders>
                    <w:left w:val="single" w:sz="4" w:space="0" w:color="auto"/>
                    <w:right w:val="single" w:sz="4" w:space="0" w:color="auto"/>
                  </w:tcBorders>
                  <w:vAlign w:val="center"/>
                </w:tcPr>
                <w:p w14:paraId="0D6F9D19" w14:textId="77777777" w:rsidR="00D608B1" w:rsidRPr="0033383D" w:rsidRDefault="00D608B1">
                  <w:pPr>
                    <w:rPr>
                      <w:color w:val="000000"/>
                      <w:szCs w:val="22"/>
                    </w:rPr>
                  </w:pPr>
                </w:p>
              </w:tc>
              <w:tc>
                <w:tcPr>
                  <w:tcW w:w="711" w:type="pct"/>
                  <w:vMerge/>
                  <w:tcBorders>
                    <w:left w:val="single" w:sz="4" w:space="0" w:color="auto"/>
                    <w:right w:val="single" w:sz="4" w:space="0" w:color="auto"/>
                  </w:tcBorders>
                  <w:vAlign w:val="center"/>
                </w:tcPr>
                <w:p w14:paraId="0DEA92B7" w14:textId="77777777" w:rsidR="00D608B1" w:rsidRPr="0033383D" w:rsidRDefault="00D608B1">
                  <w:pPr>
                    <w:rPr>
                      <w:color w:val="000000"/>
                      <w:szCs w:val="22"/>
                    </w:rPr>
                  </w:pPr>
                </w:p>
              </w:tc>
              <w:tc>
                <w:tcPr>
                  <w:tcW w:w="943" w:type="pct"/>
                  <w:tcBorders>
                    <w:top w:val="single" w:sz="4" w:space="0" w:color="auto"/>
                    <w:left w:val="single" w:sz="4" w:space="0" w:color="auto"/>
                    <w:bottom w:val="single" w:sz="4" w:space="0" w:color="auto"/>
                    <w:right w:val="single" w:sz="4" w:space="0" w:color="auto"/>
                  </w:tcBorders>
                  <w:vAlign w:val="center"/>
                </w:tcPr>
                <w:p w14:paraId="7B0B26A8" w14:textId="77777777" w:rsidR="00D608B1" w:rsidRPr="0033383D" w:rsidRDefault="000373B4">
                  <w:pPr>
                    <w:jc w:val="center"/>
                    <w:rPr>
                      <w:bCs/>
                      <w:color w:val="000000"/>
                      <w:szCs w:val="21"/>
                    </w:rPr>
                  </w:pPr>
                  <w:r w:rsidRPr="0033383D">
                    <w:rPr>
                      <w:color w:val="000000"/>
                      <w:szCs w:val="21"/>
                    </w:rPr>
                    <w:t>废包装桶</w:t>
                  </w:r>
                </w:p>
              </w:tc>
              <w:tc>
                <w:tcPr>
                  <w:tcW w:w="1035" w:type="pct"/>
                  <w:tcBorders>
                    <w:top w:val="single" w:sz="4" w:space="0" w:color="auto"/>
                    <w:left w:val="single" w:sz="4" w:space="0" w:color="auto"/>
                    <w:bottom w:val="single" w:sz="4" w:space="0" w:color="auto"/>
                    <w:right w:val="single" w:sz="4" w:space="0" w:color="auto"/>
                  </w:tcBorders>
                  <w:vAlign w:val="center"/>
                </w:tcPr>
                <w:p w14:paraId="75D6F35D" w14:textId="77777777" w:rsidR="00D608B1" w:rsidRPr="0033383D" w:rsidRDefault="000373B4">
                  <w:pPr>
                    <w:jc w:val="center"/>
                    <w:rPr>
                      <w:bCs/>
                      <w:color w:val="000000"/>
                      <w:szCs w:val="21"/>
                    </w:rPr>
                  </w:pPr>
                  <w:r w:rsidRPr="0033383D">
                    <w:rPr>
                      <w:bCs/>
                      <w:color w:val="000000"/>
                      <w:szCs w:val="21"/>
                    </w:rPr>
                    <w:t>原料包装</w:t>
                  </w:r>
                </w:p>
              </w:tc>
              <w:tc>
                <w:tcPr>
                  <w:tcW w:w="1599" w:type="pct"/>
                  <w:tcBorders>
                    <w:top w:val="single" w:sz="4" w:space="0" w:color="auto"/>
                    <w:left w:val="single" w:sz="4" w:space="0" w:color="auto"/>
                    <w:bottom w:val="single" w:sz="4" w:space="0" w:color="auto"/>
                    <w:right w:val="single" w:sz="4" w:space="0" w:color="auto"/>
                  </w:tcBorders>
                  <w:vAlign w:val="center"/>
                </w:tcPr>
                <w:p w14:paraId="52432C32" w14:textId="77777777" w:rsidR="00D608B1" w:rsidRPr="0033383D" w:rsidRDefault="000373B4">
                  <w:pPr>
                    <w:jc w:val="center"/>
                    <w:rPr>
                      <w:bCs/>
                      <w:color w:val="000000"/>
                      <w:szCs w:val="21"/>
                    </w:rPr>
                  </w:pPr>
                  <w:r w:rsidRPr="0033383D">
                    <w:rPr>
                      <w:color w:val="000000"/>
                      <w:szCs w:val="21"/>
                    </w:rPr>
                    <w:t>沾染油漆的包装桶</w:t>
                  </w:r>
                </w:p>
              </w:tc>
            </w:tr>
            <w:tr w:rsidR="00D608B1" w:rsidRPr="0033383D" w14:paraId="2DBD3D54" w14:textId="77777777">
              <w:trPr>
                <w:trHeight w:val="369"/>
                <w:jc w:val="center"/>
              </w:trPr>
              <w:tc>
                <w:tcPr>
                  <w:tcW w:w="712" w:type="pct"/>
                  <w:vMerge/>
                  <w:tcBorders>
                    <w:left w:val="single" w:sz="4" w:space="0" w:color="auto"/>
                    <w:right w:val="single" w:sz="4" w:space="0" w:color="auto"/>
                  </w:tcBorders>
                  <w:vAlign w:val="center"/>
                </w:tcPr>
                <w:p w14:paraId="7C5DD221" w14:textId="77777777" w:rsidR="00D608B1" w:rsidRPr="0033383D" w:rsidRDefault="00D608B1">
                  <w:pPr>
                    <w:rPr>
                      <w:color w:val="000000"/>
                      <w:szCs w:val="22"/>
                    </w:rPr>
                  </w:pPr>
                </w:p>
              </w:tc>
              <w:tc>
                <w:tcPr>
                  <w:tcW w:w="711" w:type="pct"/>
                  <w:vMerge/>
                  <w:tcBorders>
                    <w:left w:val="single" w:sz="4" w:space="0" w:color="auto"/>
                    <w:right w:val="single" w:sz="4" w:space="0" w:color="auto"/>
                  </w:tcBorders>
                  <w:vAlign w:val="center"/>
                </w:tcPr>
                <w:p w14:paraId="36534362" w14:textId="77777777" w:rsidR="00D608B1" w:rsidRPr="0033383D" w:rsidRDefault="00D608B1">
                  <w:pPr>
                    <w:rPr>
                      <w:color w:val="000000"/>
                      <w:szCs w:val="22"/>
                    </w:rPr>
                  </w:pPr>
                </w:p>
              </w:tc>
              <w:tc>
                <w:tcPr>
                  <w:tcW w:w="943" w:type="pct"/>
                  <w:tcBorders>
                    <w:top w:val="single" w:sz="4" w:space="0" w:color="auto"/>
                    <w:left w:val="single" w:sz="4" w:space="0" w:color="auto"/>
                    <w:bottom w:val="single" w:sz="4" w:space="0" w:color="auto"/>
                    <w:right w:val="single" w:sz="4" w:space="0" w:color="auto"/>
                  </w:tcBorders>
                  <w:vAlign w:val="center"/>
                </w:tcPr>
                <w:p w14:paraId="334CE922" w14:textId="77777777" w:rsidR="00D608B1" w:rsidRPr="0033383D" w:rsidRDefault="000373B4">
                  <w:pPr>
                    <w:jc w:val="center"/>
                    <w:rPr>
                      <w:color w:val="000000"/>
                      <w:szCs w:val="21"/>
                      <w:lang w:bidi="ar"/>
                    </w:rPr>
                  </w:pPr>
                  <w:r w:rsidRPr="0033383D">
                    <w:rPr>
                      <w:color w:val="000000"/>
                      <w:szCs w:val="21"/>
                    </w:rPr>
                    <w:t>除漆雾废水</w:t>
                  </w:r>
                </w:p>
              </w:tc>
              <w:tc>
                <w:tcPr>
                  <w:tcW w:w="1035" w:type="pct"/>
                  <w:tcBorders>
                    <w:top w:val="single" w:sz="4" w:space="0" w:color="auto"/>
                    <w:left w:val="single" w:sz="4" w:space="0" w:color="auto"/>
                    <w:bottom w:val="single" w:sz="4" w:space="0" w:color="auto"/>
                    <w:right w:val="single" w:sz="4" w:space="0" w:color="auto"/>
                  </w:tcBorders>
                  <w:vAlign w:val="center"/>
                </w:tcPr>
                <w:p w14:paraId="289891B9" w14:textId="77777777" w:rsidR="00D608B1" w:rsidRPr="0033383D" w:rsidRDefault="000373B4">
                  <w:pPr>
                    <w:jc w:val="center"/>
                    <w:rPr>
                      <w:bCs/>
                      <w:color w:val="000000"/>
                      <w:szCs w:val="21"/>
                    </w:rPr>
                  </w:pPr>
                  <w:r w:rsidRPr="0033383D">
                    <w:rPr>
                      <w:color w:val="000000"/>
                      <w:szCs w:val="21"/>
                    </w:rPr>
                    <w:t>喷漆废气处理</w:t>
                  </w:r>
                </w:p>
              </w:tc>
              <w:tc>
                <w:tcPr>
                  <w:tcW w:w="1599" w:type="pct"/>
                  <w:tcBorders>
                    <w:top w:val="single" w:sz="4" w:space="0" w:color="auto"/>
                    <w:left w:val="single" w:sz="4" w:space="0" w:color="auto"/>
                    <w:bottom w:val="single" w:sz="4" w:space="0" w:color="auto"/>
                    <w:right w:val="single" w:sz="4" w:space="0" w:color="auto"/>
                  </w:tcBorders>
                  <w:vAlign w:val="center"/>
                </w:tcPr>
                <w:p w14:paraId="001B2DEB" w14:textId="77777777" w:rsidR="00D608B1" w:rsidRPr="0033383D" w:rsidRDefault="000373B4">
                  <w:pPr>
                    <w:jc w:val="center"/>
                    <w:rPr>
                      <w:bCs/>
                      <w:color w:val="000000"/>
                      <w:szCs w:val="21"/>
                    </w:rPr>
                  </w:pPr>
                  <w:r w:rsidRPr="0033383D">
                    <w:rPr>
                      <w:bCs/>
                      <w:color w:val="000000"/>
                      <w:szCs w:val="21"/>
                    </w:rPr>
                    <w:t>含油漆水</w:t>
                  </w:r>
                </w:p>
              </w:tc>
            </w:tr>
            <w:tr w:rsidR="00D608B1" w:rsidRPr="0033383D" w14:paraId="48608AF8" w14:textId="77777777">
              <w:trPr>
                <w:trHeight w:val="369"/>
                <w:jc w:val="center"/>
              </w:trPr>
              <w:tc>
                <w:tcPr>
                  <w:tcW w:w="712" w:type="pct"/>
                  <w:tcBorders>
                    <w:top w:val="single" w:sz="4" w:space="0" w:color="auto"/>
                    <w:left w:val="single" w:sz="4" w:space="0" w:color="auto"/>
                    <w:bottom w:val="single" w:sz="4" w:space="0" w:color="auto"/>
                    <w:right w:val="single" w:sz="4" w:space="0" w:color="auto"/>
                  </w:tcBorders>
                  <w:vAlign w:val="center"/>
                </w:tcPr>
                <w:p w14:paraId="4FE698C2" w14:textId="77777777" w:rsidR="00D608B1" w:rsidRPr="0033383D" w:rsidRDefault="000373B4">
                  <w:pPr>
                    <w:jc w:val="center"/>
                    <w:rPr>
                      <w:color w:val="000000"/>
                      <w:szCs w:val="21"/>
                    </w:rPr>
                  </w:pPr>
                  <w:r w:rsidRPr="0033383D">
                    <w:rPr>
                      <w:color w:val="000000"/>
                      <w:szCs w:val="21"/>
                      <w:lang w:bidi="ar"/>
                    </w:rPr>
                    <w:t>噪声</w:t>
                  </w:r>
                </w:p>
              </w:tc>
              <w:tc>
                <w:tcPr>
                  <w:tcW w:w="1654" w:type="pct"/>
                  <w:gridSpan w:val="2"/>
                  <w:tcBorders>
                    <w:top w:val="single" w:sz="4" w:space="0" w:color="auto"/>
                    <w:left w:val="single" w:sz="4" w:space="0" w:color="auto"/>
                    <w:bottom w:val="single" w:sz="4" w:space="0" w:color="auto"/>
                    <w:right w:val="single" w:sz="4" w:space="0" w:color="auto"/>
                  </w:tcBorders>
                  <w:vAlign w:val="center"/>
                </w:tcPr>
                <w:p w14:paraId="5C7F1926" w14:textId="77777777" w:rsidR="00D608B1" w:rsidRPr="0033383D" w:rsidRDefault="000373B4">
                  <w:pPr>
                    <w:jc w:val="center"/>
                    <w:rPr>
                      <w:color w:val="000000"/>
                      <w:szCs w:val="21"/>
                    </w:rPr>
                  </w:pPr>
                  <w:r w:rsidRPr="0033383D">
                    <w:rPr>
                      <w:color w:val="000000"/>
                      <w:szCs w:val="21"/>
                      <w:lang w:bidi="ar"/>
                    </w:rPr>
                    <w:t>噪声</w:t>
                  </w:r>
                </w:p>
              </w:tc>
              <w:tc>
                <w:tcPr>
                  <w:tcW w:w="1035" w:type="pct"/>
                  <w:tcBorders>
                    <w:top w:val="single" w:sz="4" w:space="0" w:color="auto"/>
                    <w:left w:val="single" w:sz="4" w:space="0" w:color="auto"/>
                    <w:bottom w:val="single" w:sz="4" w:space="0" w:color="auto"/>
                    <w:right w:val="single" w:sz="4" w:space="0" w:color="auto"/>
                  </w:tcBorders>
                  <w:vAlign w:val="center"/>
                </w:tcPr>
                <w:p w14:paraId="12F4BC5F" w14:textId="77777777" w:rsidR="00D608B1" w:rsidRPr="0033383D" w:rsidRDefault="000373B4">
                  <w:pPr>
                    <w:jc w:val="center"/>
                    <w:rPr>
                      <w:color w:val="000000"/>
                      <w:szCs w:val="21"/>
                    </w:rPr>
                  </w:pPr>
                  <w:r w:rsidRPr="0033383D">
                    <w:rPr>
                      <w:color w:val="000000"/>
                      <w:szCs w:val="21"/>
                      <w:lang w:bidi="ar"/>
                    </w:rPr>
                    <w:t>设备运行</w:t>
                  </w:r>
                </w:p>
              </w:tc>
              <w:tc>
                <w:tcPr>
                  <w:tcW w:w="1599" w:type="pct"/>
                  <w:tcBorders>
                    <w:top w:val="single" w:sz="4" w:space="0" w:color="auto"/>
                    <w:left w:val="single" w:sz="4" w:space="0" w:color="auto"/>
                    <w:bottom w:val="single" w:sz="4" w:space="0" w:color="auto"/>
                    <w:right w:val="single" w:sz="4" w:space="0" w:color="auto"/>
                  </w:tcBorders>
                  <w:vAlign w:val="center"/>
                </w:tcPr>
                <w:p w14:paraId="51EB3BC3" w14:textId="77777777" w:rsidR="00D608B1" w:rsidRPr="0033383D" w:rsidRDefault="000373B4">
                  <w:pPr>
                    <w:jc w:val="center"/>
                    <w:rPr>
                      <w:color w:val="000000"/>
                      <w:szCs w:val="21"/>
                    </w:rPr>
                  </w:pPr>
                  <w:r w:rsidRPr="0033383D">
                    <w:rPr>
                      <w:color w:val="000000"/>
                      <w:szCs w:val="21"/>
                      <w:lang w:bidi="ar"/>
                    </w:rPr>
                    <w:t>噪声</w:t>
                  </w:r>
                </w:p>
              </w:tc>
            </w:tr>
          </w:tbl>
          <w:p w14:paraId="3AC031D9" w14:textId="77777777" w:rsidR="00D608B1" w:rsidRPr="0033383D" w:rsidRDefault="000373B4">
            <w:pPr>
              <w:spacing w:beforeLines="20" w:before="62" w:line="360" w:lineRule="auto"/>
              <w:rPr>
                <w:rFonts w:cs="宋体"/>
                <w:b/>
                <w:color w:val="000000" w:themeColor="text1"/>
                <w:sz w:val="24"/>
              </w:rPr>
            </w:pPr>
            <w:r w:rsidRPr="0033383D">
              <w:rPr>
                <w:rFonts w:cs="宋体"/>
                <w:b/>
                <w:bCs/>
                <w:color w:val="000000" w:themeColor="text1"/>
                <w:sz w:val="24"/>
              </w:rPr>
              <w:t>5.</w:t>
            </w:r>
            <w:r w:rsidRPr="0033383D">
              <w:rPr>
                <w:rFonts w:cs="宋体" w:hint="eastAsia"/>
                <w:b/>
                <w:bCs/>
                <w:color w:val="000000" w:themeColor="text1"/>
                <w:sz w:val="24"/>
              </w:rPr>
              <w:t>3</w:t>
            </w:r>
            <w:r w:rsidRPr="0033383D">
              <w:rPr>
                <w:rFonts w:cs="宋体"/>
                <w:b/>
                <w:color w:val="000000" w:themeColor="text1"/>
                <w:sz w:val="24"/>
              </w:rPr>
              <w:t>污染源强分析</w:t>
            </w:r>
          </w:p>
          <w:p w14:paraId="7A451EEE" w14:textId="77777777" w:rsidR="00D608B1" w:rsidRPr="0033383D" w:rsidRDefault="000373B4">
            <w:pPr>
              <w:spacing w:line="420" w:lineRule="exact"/>
              <w:rPr>
                <w:b/>
                <w:sz w:val="24"/>
              </w:rPr>
            </w:pPr>
            <w:r w:rsidRPr="0033383D">
              <w:rPr>
                <w:rFonts w:hint="eastAsia"/>
                <w:b/>
                <w:sz w:val="24"/>
              </w:rPr>
              <w:lastRenderedPageBreak/>
              <w:t>5.3.1</w:t>
            </w:r>
            <w:r w:rsidRPr="0033383D">
              <w:rPr>
                <w:rFonts w:hint="eastAsia"/>
                <w:b/>
                <w:sz w:val="24"/>
              </w:rPr>
              <w:t>施工期污染源强分析</w:t>
            </w:r>
          </w:p>
          <w:p w14:paraId="48C08D24" w14:textId="380B4D02" w:rsidR="00D608B1" w:rsidRPr="0033383D" w:rsidRDefault="000373B4">
            <w:pPr>
              <w:spacing w:line="460" w:lineRule="exact"/>
              <w:ind w:firstLineChars="196" w:firstLine="470"/>
              <w:rPr>
                <w:sz w:val="24"/>
              </w:rPr>
            </w:pPr>
            <w:r w:rsidRPr="0033383D">
              <w:rPr>
                <w:rFonts w:hint="eastAsia"/>
                <w:sz w:val="24"/>
              </w:rPr>
              <w:t>本项目租用</w:t>
            </w:r>
            <w:r w:rsidR="00572ABB" w:rsidRPr="0033383D">
              <w:rPr>
                <w:rFonts w:hint="eastAsia"/>
                <w:sz w:val="24"/>
              </w:rPr>
              <w:t>湖州吉人机械配件有限公司</w:t>
            </w:r>
            <w:r w:rsidRPr="0033383D">
              <w:rPr>
                <w:rFonts w:hint="eastAsia"/>
                <w:sz w:val="24"/>
              </w:rPr>
              <w:t>闲置生产车间进行建设生产，前期只需要设备的安装与调试，经识别，不存在对环境及人群健康潜在风险的因素</w:t>
            </w:r>
            <w:r w:rsidRPr="0033383D">
              <w:rPr>
                <w:sz w:val="24"/>
              </w:rPr>
              <w:t>。</w:t>
            </w:r>
          </w:p>
          <w:p w14:paraId="21BC337E" w14:textId="77777777" w:rsidR="00D608B1" w:rsidRPr="0033383D" w:rsidRDefault="000373B4">
            <w:pPr>
              <w:spacing w:line="420" w:lineRule="exact"/>
              <w:rPr>
                <w:b/>
                <w:sz w:val="24"/>
              </w:rPr>
            </w:pPr>
            <w:r w:rsidRPr="0033383D">
              <w:rPr>
                <w:rFonts w:hint="eastAsia"/>
                <w:b/>
                <w:sz w:val="24"/>
              </w:rPr>
              <w:t>5.3.2</w:t>
            </w:r>
            <w:r w:rsidRPr="0033383D">
              <w:rPr>
                <w:rFonts w:hint="eastAsia"/>
                <w:b/>
                <w:sz w:val="24"/>
              </w:rPr>
              <w:t>装卸、储存、运输过程污染源强分析</w:t>
            </w:r>
          </w:p>
          <w:p w14:paraId="4C102564" w14:textId="77777777" w:rsidR="00D608B1" w:rsidRPr="0033383D" w:rsidRDefault="000373B4">
            <w:pPr>
              <w:pStyle w:val="aff2"/>
              <w:adjustRightInd w:val="0"/>
              <w:snapToGrid w:val="0"/>
              <w:spacing w:line="420" w:lineRule="exact"/>
              <w:ind w:firstLineChars="200" w:firstLine="480"/>
              <w:rPr>
                <w:rFonts w:ascii="Times New Roman" w:hAnsi="Times New Roman" w:cs="Times New Roman"/>
              </w:rPr>
            </w:pPr>
            <w:r w:rsidRPr="0033383D">
              <w:rPr>
                <w:rFonts w:ascii="Times New Roman" w:hAnsi="Times New Roman" w:cs="Times New Roman" w:hint="eastAsia"/>
              </w:rPr>
              <w:t>本项目原材料厂外</w:t>
            </w:r>
            <w:r w:rsidRPr="0033383D">
              <w:rPr>
                <w:rFonts w:ascii="Times New Roman" w:hAnsi="Times New Roman" w:cs="Times New Roman"/>
              </w:rPr>
              <w:t>委托厂家单位</w:t>
            </w:r>
            <w:r w:rsidRPr="0033383D">
              <w:rPr>
                <w:rFonts w:ascii="Times New Roman" w:hAnsi="Times New Roman" w:cs="Times New Roman" w:hint="eastAsia"/>
              </w:rPr>
              <w:t>汽车运输，厂区内由仓库</w:t>
            </w:r>
            <w:r w:rsidRPr="0033383D">
              <w:rPr>
                <w:rFonts w:ascii="Times New Roman" w:hAnsi="Times New Roman"/>
              </w:rPr>
              <w:t>小推车运至</w:t>
            </w:r>
            <w:r w:rsidRPr="0033383D">
              <w:rPr>
                <w:rFonts w:ascii="Times New Roman" w:hAnsi="Times New Roman" w:hint="eastAsia"/>
              </w:rPr>
              <w:t>车间使用，</w:t>
            </w:r>
            <w:r w:rsidRPr="0033383D">
              <w:rPr>
                <w:rFonts w:ascii="Times New Roman" w:hAnsi="Times New Roman" w:cs="Times New Roman" w:hint="eastAsia"/>
              </w:rPr>
              <w:t>装卸、储存、运输均无污染物产生。</w:t>
            </w:r>
          </w:p>
          <w:p w14:paraId="22774525" w14:textId="77777777" w:rsidR="00D608B1" w:rsidRPr="0033383D" w:rsidRDefault="000373B4">
            <w:pPr>
              <w:spacing w:line="420" w:lineRule="exact"/>
              <w:rPr>
                <w:b/>
                <w:sz w:val="24"/>
              </w:rPr>
            </w:pPr>
            <w:r w:rsidRPr="0033383D">
              <w:rPr>
                <w:rFonts w:hint="eastAsia"/>
                <w:b/>
                <w:sz w:val="24"/>
              </w:rPr>
              <w:t>5.3.3</w:t>
            </w:r>
            <w:r w:rsidRPr="0033383D">
              <w:rPr>
                <w:rFonts w:hint="eastAsia"/>
                <w:b/>
                <w:sz w:val="24"/>
              </w:rPr>
              <w:t>营运期污染源强分析</w:t>
            </w:r>
          </w:p>
          <w:p w14:paraId="54A471C9" w14:textId="77777777" w:rsidR="00D608B1" w:rsidRPr="0033383D" w:rsidRDefault="000373B4">
            <w:pPr>
              <w:spacing w:line="420" w:lineRule="exact"/>
              <w:ind w:firstLineChars="196" w:firstLine="472"/>
              <w:rPr>
                <w:b/>
                <w:sz w:val="24"/>
              </w:rPr>
            </w:pPr>
            <w:r w:rsidRPr="0033383D">
              <w:rPr>
                <w:rFonts w:hint="eastAsia"/>
                <w:b/>
                <w:sz w:val="24"/>
              </w:rPr>
              <w:t>1</w:t>
            </w:r>
            <w:r w:rsidRPr="0033383D">
              <w:rPr>
                <w:rFonts w:hint="eastAsia"/>
                <w:b/>
                <w:sz w:val="24"/>
              </w:rPr>
              <w:t>、废气</w:t>
            </w:r>
          </w:p>
          <w:p w14:paraId="43AE0196" w14:textId="77777777" w:rsidR="00D608B1" w:rsidRPr="0033383D" w:rsidRDefault="000373B4">
            <w:pPr>
              <w:pStyle w:val="a0"/>
              <w:spacing w:line="360" w:lineRule="auto"/>
              <w:ind w:firstLine="480"/>
              <w:rPr>
                <w:color w:val="000000"/>
                <w:sz w:val="24"/>
              </w:rPr>
            </w:pPr>
            <w:r w:rsidRPr="0033383D">
              <w:rPr>
                <w:color w:val="000000"/>
                <w:sz w:val="24"/>
              </w:rPr>
              <w:t>（</w:t>
            </w:r>
            <w:r w:rsidRPr="0033383D">
              <w:rPr>
                <w:color w:val="000000"/>
                <w:sz w:val="24"/>
              </w:rPr>
              <w:t>1</w:t>
            </w:r>
            <w:r w:rsidRPr="0033383D">
              <w:rPr>
                <w:color w:val="000000"/>
                <w:sz w:val="24"/>
              </w:rPr>
              <w:t>）木工粉尘</w:t>
            </w:r>
          </w:p>
          <w:p w14:paraId="3D1C11A7" w14:textId="75AF07A1" w:rsidR="005C41DF" w:rsidRPr="0033383D" w:rsidRDefault="000373B4">
            <w:pPr>
              <w:pStyle w:val="a0"/>
              <w:spacing w:line="360" w:lineRule="auto"/>
              <w:ind w:firstLine="480"/>
              <w:rPr>
                <w:color w:val="000000"/>
                <w:sz w:val="24"/>
              </w:rPr>
            </w:pPr>
            <w:r w:rsidRPr="0033383D">
              <w:rPr>
                <w:color w:val="000000"/>
                <w:sz w:val="24"/>
              </w:rPr>
              <w:t>本项目</w:t>
            </w:r>
            <w:r w:rsidR="005C41DF" w:rsidRPr="0033383D">
              <w:rPr>
                <w:rFonts w:hint="eastAsia"/>
                <w:color w:val="000000"/>
                <w:sz w:val="24"/>
              </w:rPr>
              <w:t>为</w:t>
            </w:r>
            <w:r w:rsidR="005C41DF" w:rsidRPr="0033383D">
              <w:rPr>
                <w:color w:val="000000"/>
                <w:sz w:val="24"/>
              </w:rPr>
              <w:t>钢琴外壳的生产加工，生产过程中产生木粉尘污染，粉尘产生节点较多，主要在板材进行开、刨、</w:t>
            </w:r>
            <w:r w:rsidR="00AA49FC" w:rsidRPr="0033383D">
              <w:rPr>
                <w:rFonts w:hint="eastAsia"/>
                <w:color w:val="000000"/>
                <w:sz w:val="24"/>
              </w:rPr>
              <w:t>钻</w:t>
            </w:r>
            <w:r w:rsidR="00AA49FC" w:rsidRPr="0033383D">
              <w:rPr>
                <w:color w:val="000000"/>
                <w:sz w:val="24"/>
              </w:rPr>
              <w:t>、砂光、</w:t>
            </w:r>
            <w:r w:rsidR="005C41DF" w:rsidRPr="0033383D">
              <w:rPr>
                <w:rFonts w:hint="eastAsia"/>
                <w:color w:val="000000"/>
                <w:sz w:val="24"/>
              </w:rPr>
              <w:t>修边</w:t>
            </w:r>
            <w:r w:rsidR="005C41DF" w:rsidRPr="0033383D">
              <w:rPr>
                <w:color w:val="000000"/>
                <w:sz w:val="24"/>
              </w:rPr>
              <w:t>、铣、打磨加工工序中。</w:t>
            </w:r>
          </w:p>
          <w:p w14:paraId="79E423F5" w14:textId="682B873B" w:rsidR="005C41DF" w:rsidRPr="0033383D" w:rsidRDefault="00AA49FC">
            <w:pPr>
              <w:pStyle w:val="a0"/>
              <w:spacing w:line="360" w:lineRule="auto"/>
              <w:ind w:firstLine="480"/>
              <w:rPr>
                <w:color w:val="000000"/>
                <w:sz w:val="24"/>
              </w:rPr>
            </w:pPr>
            <w:r w:rsidRPr="0033383D">
              <w:rPr>
                <w:rFonts w:hint="eastAsia"/>
                <w:color w:val="000000"/>
                <w:sz w:val="24"/>
              </w:rPr>
              <w:t>根据</w:t>
            </w:r>
            <w:r w:rsidRPr="0033383D">
              <w:rPr>
                <w:color w:val="000000"/>
                <w:sz w:val="24"/>
              </w:rPr>
              <w:t>《</w:t>
            </w:r>
            <w:r w:rsidRPr="0033383D">
              <w:rPr>
                <w:rFonts w:hint="eastAsia"/>
                <w:color w:val="000000"/>
                <w:sz w:val="24"/>
              </w:rPr>
              <w:t>第一次</w:t>
            </w:r>
            <w:r w:rsidRPr="0033383D">
              <w:rPr>
                <w:color w:val="000000"/>
                <w:sz w:val="24"/>
              </w:rPr>
              <w:t>全国污染源普查工业污染源</w:t>
            </w:r>
            <w:r w:rsidRPr="0033383D">
              <w:rPr>
                <w:rFonts w:hint="eastAsia"/>
                <w:color w:val="000000"/>
                <w:sz w:val="24"/>
              </w:rPr>
              <w:t>产排</w:t>
            </w:r>
            <w:r w:rsidRPr="0033383D">
              <w:rPr>
                <w:color w:val="000000"/>
                <w:sz w:val="24"/>
              </w:rPr>
              <w:t>污系数手册》</w:t>
            </w:r>
            <w:r w:rsidRPr="0033383D">
              <w:rPr>
                <w:rFonts w:hint="eastAsia"/>
                <w:color w:val="000000"/>
                <w:sz w:val="24"/>
              </w:rPr>
              <w:t>（修订版），</w:t>
            </w:r>
            <w:r w:rsidRPr="0033383D">
              <w:rPr>
                <w:color w:val="000000"/>
                <w:sz w:val="24"/>
              </w:rPr>
              <w:t>原木锯</w:t>
            </w:r>
            <w:r w:rsidRPr="0033383D">
              <w:rPr>
                <w:rFonts w:hint="eastAsia"/>
                <w:color w:val="000000"/>
                <w:sz w:val="24"/>
              </w:rPr>
              <w:t>板</w:t>
            </w:r>
            <w:r w:rsidRPr="0033383D">
              <w:rPr>
                <w:color w:val="000000"/>
                <w:sz w:val="24"/>
              </w:rPr>
              <w:t>产污系数表如下：</w:t>
            </w:r>
          </w:p>
          <w:p w14:paraId="153236BA" w14:textId="77777777" w:rsidR="00414829" w:rsidRPr="0033383D" w:rsidRDefault="00AA49FC" w:rsidP="00AA49FC">
            <w:pPr>
              <w:widowControl/>
              <w:spacing w:beforeLines="30" w:before="93"/>
              <w:jc w:val="center"/>
              <w:rPr>
                <w:rFonts w:cs="宋体"/>
                <w:b/>
                <w:color w:val="000000" w:themeColor="text1"/>
                <w:szCs w:val="21"/>
              </w:rPr>
            </w:pPr>
            <w:r w:rsidRPr="0033383D">
              <w:rPr>
                <w:rFonts w:cs="宋体" w:hint="eastAsia"/>
                <w:b/>
                <w:color w:val="000000" w:themeColor="text1"/>
                <w:szCs w:val="21"/>
              </w:rPr>
              <w:t>表</w:t>
            </w:r>
            <w:r w:rsidRPr="0033383D">
              <w:rPr>
                <w:rFonts w:cs="宋体" w:hint="eastAsia"/>
                <w:b/>
                <w:color w:val="000000" w:themeColor="text1"/>
                <w:szCs w:val="21"/>
              </w:rPr>
              <w:t>5-</w:t>
            </w:r>
            <w:r w:rsidRPr="0033383D">
              <w:rPr>
                <w:rFonts w:cs="宋体"/>
                <w:b/>
                <w:color w:val="000000" w:themeColor="text1"/>
                <w:szCs w:val="21"/>
              </w:rPr>
              <w:t>2</w:t>
            </w:r>
            <w:r w:rsidRPr="0033383D">
              <w:rPr>
                <w:rFonts w:cs="宋体" w:hint="eastAsia"/>
                <w:b/>
                <w:color w:val="000000" w:themeColor="text1"/>
                <w:szCs w:val="21"/>
              </w:rPr>
              <w:t xml:space="preserve">  </w:t>
            </w:r>
            <w:r w:rsidRPr="0033383D">
              <w:rPr>
                <w:rFonts w:cs="宋体" w:hint="eastAsia"/>
                <w:b/>
                <w:color w:val="000000" w:themeColor="text1"/>
                <w:szCs w:val="21"/>
              </w:rPr>
              <w:t>原木锯板</w:t>
            </w:r>
            <w:r w:rsidRPr="0033383D">
              <w:rPr>
                <w:rFonts w:cs="宋体"/>
                <w:b/>
                <w:color w:val="000000" w:themeColor="text1"/>
                <w:szCs w:val="21"/>
              </w:rPr>
              <w:t>产污系数表</w:t>
            </w:r>
          </w:p>
          <w:tbl>
            <w:tblPr>
              <w:tblStyle w:val="af7"/>
              <w:tblW w:w="0" w:type="auto"/>
              <w:tblLook w:val="04A0" w:firstRow="1" w:lastRow="0" w:firstColumn="1" w:lastColumn="0" w:noHBand="0" w:noVBand="1"/>
            </w:tblPr>
            <w:tblGrid>
              <w:gridCol w:w="2232"/>
              <w:gridCol w:w="796"/>
              <w:gridCol w:w="1514"/>
              <w:gridCol w:w="1376"/>
              <w:gridCol w:w="1842"/>
              <w:gridCol w:w="1325"/>
            </w:tblGrid>
            <w:tr w:rsidR="00414829" w:rsidRPr="0033383D" w14:paraId="6CAA8536" w14:textId="77777777" w:rsidTr="001A5703">
              <w:trPr>
                <w:trHeight w:val="340"/>
              </w:trPr>
              <w:tc>
                <w:tcPr>
                  <w:tcW w:w="2232" w:type="dxa"/>
                  <w:vAlign w:val="center"/>
                </w:tcPr>
                <w:p w14:paraId="4564C9BB" w14:textId="030A0BE4" w:rsidR="00414829" w:rsidRPr="0033383D" w:rsidRDefault="00414829" w:rsidP="00414829">
                  <w:pPr>
                    <w:widowControl/>
                    <w:spacing w:beforeLines="30" w:before="93"/>
                    <w:jc w:val="center"/>
                    <w:rPr>
                      <w:rFonts w:cs="宋体"/>
                      <w:color w:val="000000" w:themeColor="text1"/>
                      <w:szCs w:val="21"/>
                    </w:rPr>
                  </w:pPr>
                  <w:r w:rsidRPr="0033383D">
                    <w:rPr>
                      <w:rFonts w:cs="宋体" w:hint="eastAsia"/>
                      <w:color w:val="000000" w:themeColor="text1"/>
                      <w:szCs w:val="21"/>
                    </w:rPr>
                    <w:t>产品</w:t>
                  </w:r>
                  <w:r w:rsidRPr="0033383D">
                    <w:rPr>
                      <w:rFonts w:cs="宋体"/>
                      <w:color w:val="000000" w:themeColor="text1"/>
                      <w:szCs w:val="21"/>
                    </w:rPr>
                    <w:t>名称</w:t>
                  </w:r>
                </w:p>
              </w:tc>
              <w:tc>
                <w:tcPr>
                  <w:tcW w:w="796" w:type="dxa"/>
                  <w:vAlign w:val="center"/>
                </w:tcPr>
                <w:p w14:paraId="469BE659" w14:textId="74A42D85" w:rsidR="00414829" w:rsidRPr="0033383D" w:rsidRDefault="00414829" w:rsidP="00414829">
                  <w:pPr>
                    <w:widowControl/>
                    <w:spacing w:beforeLines="30" w:before="93"/>
                    <w:jc w:val="center"/>
                    <w:rPr>
                      <w:rFonts w:cs="宋体"/>
                      <w:color w:val="000000" w:themeColor="text1"/>
                      <w:szCs w:val="21"/>
                    </w:rPr>
                  </w:pPr>
                  <w:r w:rsidRPr="0033383D">
                    <w:rPr>
                      <w:rFonts w:cs="宋体" w:hint="eastAsia"/>
                      <w:color w:val="000000" w:themeColor="text1"/>
                      <w:szCs w:val="21"/>
                    </w:rPr>
                    <w:t>原料</w:t>
                  </w:r>
                  <w:r w:rsidRPr="0033383D">
                    <w:rPr>
                      <w:rFonts w:cs="宋体"/>
                      <w:color w:val="000000" w:themeColor="text1"/>
                      <w:szCs w:val="21"/>
                    </w:rPr>
                    <w:t>名称</w:t>
                  </w:r>
                </w:p>
              </w:tc>
              <w:tc>
                <w:tcPr>
                  <w:tcW w:w="1514" w:type="dxa"/>
                  <w:vAlign w:val="center"/>
                </w:tcPr>
                <w:p w14:paraId="65E0AEE2" w14:textId="7587E321" w:rsidR="00414829" w:rsidRPr="0033383D" w:rsidRDefault="00414829" w:rsidP="00414829">
                  <w:pPr>
                    <w:widowControl/>
                    <w:spacing w:beforeLines="30" w:before="93"/>
                    <w:jc w:val="center"/>
                    <w:rPr>
                      <w:rFonts w:cs="宋体"/>
                      <w:color w:val="000000" w:themeColor="text1"/>
                      <w:szCs w:val="21"/>
                    </w:rPr>
                  </w:pPr>
                  <w:r w:rsidRPr="0033383D">
                    <w:rPr>
                      <w:rFonts w:cs="宋体" w:hint="eastAsia"/>
                      <w:color w:val="000000" w:themeColor="text1"/>
                      <w:szCs w:val="21"/>
                    </w:rPr>
                    <w:t>规模</w:t>
                  </w:r>
                  <w:r w:rsidRPr="0033383D">
                    <w:rPr>
                      <w:rFonts w:cs="宋体"/>
                      <w:color w:val="000000" w:themeColor="text1"/>
                      <w:szCs w:val="21"/>
                    </w:rPr>
                    <w:t>等级</w:t>
                  </w:r>
                </w:p>
              </w:tc>
              <w:tc>
                <w:tcPr>
                  <w:tcW w:w="1376" w:type="dxa"/>
                  <w:vAlign w:val="center"/>
                </w:tcPr>
                <w:p w14:paraId="77A20A09" w14:textId="1293A58D" w:rsidR="00414829" w:rsidRPr="0033383D" w:rsidRDefault="00414829" w:rsidP="00414829">
                  <w:pPr>
                    <w:widowControl/>
                    <w:spacing w:beforeLines="30" w:before="93"/>
                    <w:jc w:val="center"/>
                    <w:rPr>
                      <w:rFonts w:cs="宋体"/>
                      <w:color w:val="000000" w:themeColor="text1"/>
                      <w:szCs w:val="21"/>
                    </w:rPr>
                  </w:pPr>
                  <w:r w:rsidRPr="0033383D">
                    <w:rPr>
                      <w:rFonts w:cs="宋体" w:hint="eastAsia"/>
                      <w:color w:val="000000" w:themeColor="text1"/>
                      <w:szCs w:val="21"/>
                    </w:rPr>
                    <w:t>污染物</w:t>
                  </w:r>
                  <w:r w:rsidRPr="0033383D">
                    <w:rPr>
                      <w:rFonts w:cs="宋体"/>
                      <w:color w:val="000000" w:themeColor="text1"/>
                      <w:szCs w:val="21"/>
                    </w:rPr>
                    <w:t>指标</w:t>
                  </w:r>
                </w:p>
              </w:tc>
              <w:tc>
                <w:tcPr>
                  <w:tcW w:w="1842" w:type="dxa"/>
                  <w:vAlign w:val="center"/>
                </w:tcPr>
                <w:p w14:paraId="1E67F7BA" w14:textId="4542DBE1" w:rsidR="00414829" w:rsidRPr="0033383D" w:rsidRDefault="00414829" w:rsidP="00414829">
                  <w:pPr>
                    <w:widowControl/>
                    <w:spacing w:beforeLines="30" w:before="93"/>
                    <w:jc w:val="center"/>
                    <w:rPr>
                      <w:rFonts w:cs="宋体"/>
                      <w:color w:val="000000" w:themeColor="text1"/>
                      <w:szCs w:val="21"/>
                    </w:rPr>
                  </w:pPr>
                  <w:r w:rsidRPr="0033383D">
                    <w:rPr>
                      <w:rFonts w:cs="宋体" w:hint="eastAsia"/>
                      <w:color w:val="000000" w:themeColor="text1"/>
                      <w:szCs w:val="21"/>
                    </w:rPr>
                    <w:t>单位</w:t>
                  </w:r>
                </w:p>
              </w:tc>
              <w:tc>
                <w:tcPr>
                  <w:tcW w:w="1325" w:type="dxa"/>
                  <w:vAlign w:val="center"/>
                </w:tcPr>
                <w:p w14:paraId="1597692C" w14:textId="042E5D0F" w:rsidR="00414829" w:rsidRPr="0033383D" w:rsidRDefault="00414829" w:rsidP="00414829">
                  <w:pPr>
                    <w:widowControl/>
                    <w:spacing w:beforeLines="30" w:before="93"/>
                    <w:jc w:val="center"/>
                    <w:rPr>
                      <w:rFonts w:cs="宋体"/>
                      <w:color w:val="000000" w:themeColor="text1"/>
                      <w:szCs w:val="21"/>
                    </w:rPr>
                  </w:pPr>
                  <w:r w:rsidRPr="0033383D">
                    <w:rPr>
                      <w:rFonts w:cs="宋体" w:hint="eastAsia"/>
                      <w:color w:val="000000" w:themeColor="text1"/>
                      <w:szCs w:val="21"/>
                    </w:rPr>
                    <w:t>产污</w:t>
                  </w:r>
                  <w:r w:rsidRPr="0033383D">
                    <w:rPr>
                      <w:rFonts w:cs="宋体"/>
                      <w:color w:val="000000" w:themeColor="text1"/>
                      <w:szCs w:val="21"/>
                    </w:rPr>
                    <w:t>系数</w:t>
                  </w:r>
                </w:p>
              </w:tc>
            </w:tr>
            <w:tr w:rsidR="00414829" w:rsidRPr="0033383D" w14:paraId="7DFC2FB0" w14:textId="77777777" w:rsidTr="001A5703">
              <w:trPr>
                <w:trHeight w:val="340"/>
              </w:trPr>
              <w:tc>
                <w:tcPr>
                  <w:tcW w:w="2232" w:type="dxa"/>
                  <w:vAlign w:val="center"/>
                </w:tcPr>
                <w:p w14:paraId="64C56CB7" w14:textId="7EE20009" w:rsidR="00414829" w:rsidRPr="0033383D" w:rsidRDefault="00414829" w:rsidP="00414829">
                  <w:pPr>
                    <w:widowControl/>
                    <w:spacing w:beforeLines="30" w:before="93"/>
                    <w:jc w:val="center"/>
                    <w:rPr>
                      <w:rFonts w:cs="宋体"/>
                      <w:color w:val="000000" w:themeColor="text1"/>
                      <w:szCs w:val="21"/>
                    </w:rPr>
                  </w:pPr>
                  <w:r w:rsidRPr="0033383D">
                    <w:rPr>
                      <w:rFonts w:cs="宋体" w:hint="eastAsia"/>
                      <w:color w:val="000000" w:themeColor="text1"/>
                      <w:szCs w:val="21"/>
                    </w:rPr>
                    <w:t>锯材</w:t>
                  </w:r>
                  <w:r w:rsidRPr="0033383D">
                    <w:rPr>
                      <w:rFonts w:cs="宋体"/>
                      <w:color w:val="000000" w:themeColor="text1"/>
                      <w:szCs w:val="21"/>
                    </w:rPr>
                    <w:t>（</w:t>
                  </w:r>
                  <w:r w:rsidRPr="0033383D">
                    <w:rPr>
                      <w:rFonts w:cs="宋体" w:hint="eastAsia"/>
                      <w:color w:val="000000" w:themeColor="text1"/>
                      <w:szCs w:val="21"/>
                    </w:rPr>
                    <w:t>锯材</w:t>
                  </w:r>
                  <w:r w:rsidRPr="0033383D">
                    <w:rPr>
                      <w:rFonts w:cs="宋体"/>
                      <w:color w:val="000000" w:themeColor="text1"/>
                      <w:szCs w:val="21"/>
                    </w:rPr>
                    <w:t>厚度</w:t>
                  </w:r>
                  <w:r w:rsidRPr="0033383D">
                    <w:rPr>
                      <w:rFonts w:ascii="宋体" w:hAnsi="宋体" w:cs="宋体" w:hint="eastAsia"/>
                      <w:color w:val="000000" w:themeColor="text1"/>
                      <w:szCs w:val="21"/>
                    </w:rPr>
                    <w:t>≤</w:t>
                  </w:r>
                  <w:r w:rsidRPr="0033383D">
                    <w:rPr>
                      <w:rFonts w:cs="宋体" w:hint="eastAsia"/>
                      <w:color w:val="000000" w:themeColor="text1"/>
                      <w:szCs w:val="21"/>
                    </w:rPr>
                    <w:t>35mm</w:t>
                  </w:r>
                  <w:r w:rsidRPr="0033383D">
                    <w:rPr>
                      <w:rFonts w:cs="宋体"/>
                      <w:color w:val="000000" w:themeColor="text1"/>
                      <w:szCs w:val="21"/>
                    </w:rPr>
                    <w:t>）</w:t>
                  </w:r>
                </w:p>
              </w:tc>
              <w:tc>
                <w:tcPr>
                  <w:tcW w:w="796" w:type="dxa"/>
                  <w:vAlign w:val="center"/>
                </w:tcPr>
                <w:p w14:paraId="04E88B51" w14:textId="4C1BFD04" w:rsidR="00414829" w:rsidRPr="0033383D" w:rsidRDefault="00414829" w:rsidP="00414829">
                  <w:pPr>
                    <w:widowControl/>
                    <w:spacing w:beforeLines="30" w:before="93"/>
                    <w:jc w:val="center"/>
                    <w:rPr>
                      <w:rFonts w:cs="宋体"/>
                      <w:color w:val="000000" w:themeColor="text1"/>
                      <w:szCs w:val="21"/>
                    </w:rPr>
                  </w:pPr>
                  <w:r w:rsidRPr="0033383D">
                    <w:rPr>
                      <w:rFonts w:cs="宋体" w:hint="eastAsia"/>
                      <w:color w:val="000000" w:themeColor="text1"/>
                      <w:szCs w:val="21"/>
                    </w:rPr>
                    <w:t>原木</w:t>
                  </w:r>
                </w:p>
              </w:tc>
              <w:tc>
                <w:tcPr>
                  <w:tcW w:w="1514" w:type="dxa"/>
                  <w:vAlign w:val="center"/>
                </w:tcPr>
                <w:p w14:paraId="683545F1" w14:textId="5DA11AD1" w:rsidR="00414829" w:rsidRPr="0033383D" w:rsidRDefault="00414829" w:rsidP="00414829">
                  <w:pPr>
                    <w:widowControl/>
                    <w:spacing w:beforeLines="30" w:before="93"/>
                    <w:jc w:val="center"/>
                    <w:rPr>
                      <w:rFonts w:cs="宋体"/>
                      <w:color w:val="000000" w:themeColor="text1"/>
                      <w:szCs w:val="21"/>
                    </w:rPr>
                  </w:pPr>
                  <w:r w:rsidRPr="0033383D">
                    <w:rPr>
                      <w:rFonts w:cs="宋体" w:hint="eastAsia"/>
                      <w:color w:val="000000" w:themeColor="text1"/>
                      <w:szCs w:val="21"/>
                    </w:rPr>
                    <w:t>所有</w:t>
                  </w:r>
                  <w:r w:rsidRPr="0033383D">
                    <w:rPr>
                      <w:rFonts w:cs="宋体"/>
                      <w:color w:val="000000" w:themeColor="text1"/>
                      <w:szCs w:val="21"/>
                    </w:rPr>
                    <w:t>规模</w:t>
                  </w:r>
                </w:p>
              </w:tc>
              <w:tc>
                <w:tcPr>
                  <w:tcW w:w="1376" w:type="dxa"/>
                  <w:vAlign w:val="center"/>
                </w:tcPr>
                <w:p w14:paraId="5EC90C22" w14:textId="2E1F2465" w:rsidR="00414829" w:rsidRPr="0033383D" w:rsidRDefault="00414829" w:rsidP="00414829">
                  <w:pPr>
                    <w:widowControl/>
                    <w:spacing w:beforeLines="30" w:before="93"/>
                    <w:jc w:val="center"/>
                    <w:rPr>
                      <w:rFonts w:cs="宋体"/>
                      <w:color w:val="000000" w:themeColor="text1"/>
                      <w:szCs w:val="21"/>
                    </w:rPr>
                  </w:pPr>
                  <w:r w:rsidRPr="0033383D">
                    <w:rPr>
                      <w:rFonts w:cs="宋体" w:hint="eastAsia"/>
                      <w:color w:val="000000" w:themeColor="text1"/>
                      <w:szCs w:val="21"/>
                    </w:rPr>
                    <w:t>粉尘</w:t>
                  </w:r>
                </w:p>
              </w:tc>
              <w:tc>
                <w:tcPr>
                  <w:tcW w:w="1842" w:type="dxa"/>
                  <w:vAlign w:val="center"/>
                </w:tcPr>
                <w:p w14:paraId="61E36F88" w14:textId="58FBE1B2" w:rsidR="00414829" w:rsidRPr="0033383D" w:rsidRDefault="00414829" w:rsidP="00414829">
                  <w:pPr>
                    <w:widowControl/>
                    <w:spacing w:beforeLines="30" w:before="93"/>
                    <w:jc w:val="center"/>
                    <w:rPr>
                      <w:rFonts w:cs="宋体"/>
                      <w:color w:val="000000" w:themeColor="text1"/>
                      <w:szCs w:val="21"/>
                    </w:rPr>
                  </w:pPr>
                  <w:r w:rsidRPr="0033383D">
                    <w:rPr>
                      <w:rFonts w:cs="宋体" w:hint="eastAsia"/>
                      <w:color w:val="000000" w:themeColor="text1"/>
                      <w:szCs w:val="21"/>
                    </w:rPr>
                    <w:t>千克</w:t>
                  </w:r>
                  <w:r w:rsidRPr="0033383D">
                    <w:rPr>
                      <w:rFonts w:cs="宋体" w:hint="eastAsia"/>
                      <w:color w:val="000000" w:themeColor="text1"/>
                      <w:szCs w:val="21"/>
                    </w:rPr>
                    <w:t>/</w:t>
                  </w:r>
                  <w:r w:rsidRPr="0033383D">
                    <w:rPr>
                      <w:rFonts w:cs="宋体" w:hint="eastAsia"/>
                      <w:color w:val="000000" w:themeColor="text1"/>
                      <w:szCs w:val="21"/>
                    </w:rPr>
                    <w:t>立方米</w:t>
                  </w:r>
                  <w:r w:rsidRPr="0033383D">
                    <w:rPr>
                      <w:rFonts w:cs="宋体"/>
                      <w:color w:val="000000" w:themeColor="text1"/>
                      <w:szCs w:val="21"/>
                    </w:rPr>
                    <w:t>-</w:t>
                  </w:r>
                  <w:r w:rsidRPr="0033383D">
                    <w:rPr>
                      <w:rFonts w:cs="宋体"/>
                      <w:color w:val="000000" w:themeColor="text1"/>
                      <w:szCs w:val="21"/>
                    </w:rPr>
                    <w:t>产</w:t>
                  </w:r>
                  <w:r w:rsidR="001A5703" w:rsidRPr="0033383D">
                    <w:rPr>
                      <w:rFonts w:cs="宋体" w:hint="eastAsia"/>
                      <w:color w:val="000000" w:themeColor="text1"/>
                      <w:szCs w:val="21"/>
                    </w:rPr>
                    <w:t>品</w:t>
                  </w:r>
                </w:p>
              </w:tc>
              <w:tc>
                <w:tcPr>
                  <w:tcW w:w="1325" w:type="dxa"/>
                  <w:vAlign w:val="center"/>
                </w:tcPr>
                <w:p w14:paraId="6D3AA5EC" w14:textId="230CC79C" w:rsidR="00414829" w:rsidRPr="0033383D" w:rsidRDefault="00414829" w:rsidP="00414829">
                  <w:pPr>
                    <w:widowControl/>
                    <w:spacing w:beforeLines="30" w:before="93"/>
                    <w:jc w:val="center"/>
                    <w:rPr>
                      <w:rFonts w:cs="宋体"/>
                      <w:color w:val="000000" w:themeColor="text1"/>
                      <w:szCs w:val="21"/>
                    </w:rPr>
                  </w:pPr>
                  <w:r w:rsidRPr="0033383D">
                    <w:rPr>
                      <w:rFonts w:cs="宋体" w:hint="eastAsia"/>
                      <w:color w:val="000000" w:themeColor="text1"/>
                      <w:szCs w:val="21"/>
                    </w:rPr>
                    <w:t>0.321</w:t>
                  </w:r>
                </w:p>
              </w:tc>
            </w:tr>
            <w:tr w:rsidR="000C2F89" w:rsidRPr="0033383D" w14:paraId="044E4BA9" w14:textId="77777777" w:rsidTr="001A5703">
              <w:trPr>
                <w:trHeight w:val="340"/>
              </w:trPr>
              <w:tc>
                <w:tcPr>
                  <w:tcW w:w="2232" w:type="dxa"/>
                  <w:vAlign w:val="center"/>
                </w:tcPr>
                <w:p w14:paraId="57B8E790" w14:textId="6412F99C" w:rsidR="000C2F89" w:rsidRPr="0033383D" w:rsidRDefault="000C2F89" w:rsidP="000C2F89">
                  <w:pPr>
                    <w:widowControl/>
                    <w:spacing w:beforeLines="30" w:before="93"/>
                    <w:jc w:val="center"/>
                    <w:rPr>
                      <w:rFonts w:cs="宋体"/>
                      <w:color w:val="000000" w:themeColor="text1"/>
                      <w:szCs w:val="21"/>
                    </w:rPr>
                  </w:pPr>
                  <w:r w:rsidRPr="0033383D">
                    <w:rPr>
                      <w:rFonts w:cs="宋体" w:hint="eastAsia"/>
                      <w:color w:val="000000" w:themeColor="text1"/>
                      <w:szCs w:val="21"/>
                    </w:rPr>
                    <w:t>锯材</w:t>
                  </w:r>
                  <w:r w:rsidRPr="0033383D">
                    <w:rPr>
                      <w:rFonts w:cs="宋体"/>
                      <w:color w:val="000000" w:themeColor="text1"/>
                      <w:szCs w:val="21"/>
                    </w:rPr>
                    <w:t>（</w:t>
                  </w:r>
                  <w:r w:rsidRPr="0033383D">
                    <w:rPr>
                      <w:rFonts w:cs="宋体" w:hint="eastAsia"/>
                      <w:color w:val="000000" w:themeColor="text1"/>
                      <w:szCs w:val="21"/>
                    </w:rPr>
                    <w:t>35mm</w:t>
                  </w:r>
                  <w:r w:rsidRPr="0033383D">
                    <w:rPr>
                      <w:rFonts w:ascii="宋体" w:hAnsi="宋体" w:cs="宋体" w:hint="eastAsia"/>
                      <w:color w:val="000000" w:themeColor="text1"/>
                      <w:szCs w:val="21"/>
                    </w:rPr>
                    <w:t>&lt;</w:t>
                  </w:r>
                  <w:r w:rsidRPr="0033383D">
                    <w:rPr>
                      <w:rFonts w:cs="宋体" w:hint="eastAsia"/>
                      <w:color w:val="000000" w:themeColor="text1"/>
                      <w:szCs w:val="21"/>
                    </w:rPr>
                    <w:t>锯材</w:t>
                  </w:r>
                  <w:r w:rsidRPr="0033383D">
                    <w:rPr>
                      <w:rFonts w:cs="宋体"/>
                      <w:color w:val="000000" w:themeColor="text1"/>
                      <w:szCs w:val="21"/>
                    </w:rPr>
                    <w:t>厚度</w:t>
                  </w:r>
                  <w:r w:rsidRPr="0033383D">
                    <w:rPr>
                      <w:rFonts w:ascii="宋体" w:hAnsi="宋体" w:cs="宋体" w:hint="eastAsia"/>
                      <w:color w:val="000000" w:themeColor="text1"/>
                      <w:szCs w:val="21"/>
                    </w:rPr>
                    <w:t>≤</w:t>
                  </w:r>
                  <w:r w:rsidRPr="0033383D">
                    <w:rPr>
                      <w:rFonts w:cs="宋体" w:hint="eastAsia"/>
                      <w:color w:val="000000" w:themeColor="text1"/>
                      <w:szCs w:val="21"/>
                    </w:rPr>
                    <w:t>55mm</w:t>
                  </w:r>
                  <w:r w:rsidRPr="0033383D">
                    <w:rPr>
                      <w:rFonts w:cs="宋体"/>
                      <w:color w:val="000000" w:themeColor="text1"/>
                      <w:szCs w:val="21"/>
                    </w:rPr>
                    <w:t>）</w:t>
                  </w:r>
                </w:p>
              </w:tc>
              <w:tc>
                <w:tcPr>
                  <w:tcW w:w="796" w:type="dxa"/>
                  <w:vAlign w:val="center"/>
                </w:tcPr>
                <w:p w14:paraId="6B9870E7" w14:textId="5193AB02" w:rsidR="000C2F89" w:rsidRPr="0033383D" w:rsidRDefault="000C2F89" w:rsidP="000C2F89">
                  <w:pPr>
                    <w:widowControl/>
                    <w:spacing w:beforeLines="30" w:before="93"/>
                    <w:jc w:val="center"/>
                    <w:rPr>
                      <w:rFonts w:cs="宋体"/>
                      <w:color w:val="000000" w:themeColor="text1"/>
                      <w:szCs w:val="21"/>
                    </w:rPr>
                  </w:pPr>
                  <w:r w:rsidRPr="0033383D">
                    <w:rPr>
                      <w:rFonts w:cs="宋体" w:hint="eastAsia"/>
                      <w:color w:val="000000" w:themeColor="text1"/>
                      <w:szCs w:val="21"/>
                    </w:rPr>
                    <w:t>原木</w:t>
                  </w:r>
                </w:p>
              </w:tc>
              <w:tc>
                <w:tcPr>
                  <w:tcW w:w="1514" w:type="dxa"/>
                  <w:vAlign w:val="center"/>
                </w:tcPr>
                <w:p w14:paraId="523035D8" w14:textId="29145096" w:rsidR="000C2F89" w:rsidRPr="0033383D" w:rsidRDefault="000C2F89" w:rsidP="000C2F89">
                  <w:pPr>
                    <w:widowControl/>
                    <w:spacing w:beforeLines="30" w:before="93"/>
                    <w:jc w:val="center"/>
                    <w:rPr>
                      <w:rFonts w:cs="宋体"/>
                      <w:color w:val="000000" w:themeColor="text1"/>
                      <w:szCs w:val="21"/>
                    </w:rPr>
                  </w:pPr>
                  <w:r w:rsidRPr="0033383D">
                    <w:rPr>
                      <w:rFonts w:cs="宋体" w:hint="eastAsia"/>
                      <w:color w:val="000000" w:themeColor="text1"/>
                      <w:szCs w:val="21"/>
                    </w:rPr>
                    <w:t>所有</w:t>
                  </w:r>
                  <w:r w:rsidRPr="0033383D">
                    <w:rPr>
                      <w:rFonts w:cs="宋体"/>
                      <w:color w:val="000000" w:themeColor="text1"/>
                      <w:szCs w:val="21"/>
                    </w:rPr>
                    <w:t>规模</w:t>
                  </w:r>
                </w:p>
              </w:tc>
              <w:tc>
                <w:tcPr>
                  <w:tcW w:w="1376" w:type="dxa"/>
                  <w:vAlign w:val="center"/>
                </w:tcPr>
                <w:p w14:paraId="1E8E76EA" w14:textId="0B644158" w:rsidR="000C2F89" w:rsidRPr="0033383D" w:rsidRDefault="000C2F89" w:rsidP="000C2F89">
                  <w:pPr>
                    <w:widowControl/>
                    <w:spacing w:beforeLines="30" w:before="93"/>
                    <w:jc w:val="center"/>
                    <w:rPr>
                      <w:rFonts w:cs="宋体"/>
                      <w:color w:val="000000" w:themeColor="text1"/>
                      <w:szCs w:val="21"/>
                    </w:rPr>
                  </w:pPr>
                  <w:r w:rsidRPr="0033383D">
                    <w:rPr>
                      <w:rFonts w:cs="宋体" w:hint="eastAsia"/>
                      <w:color w:val="000000" w:themeColor="text1"/>
                      <w:szCs w:val="21"/>
                    </w:rPr>
                    <w:t>粉尘</w:t>
                  </w:r>
                </w:p>
              </w:tc>
              <w:tc>
                <w:tcPr>
                  <w:tcW w:w="1842" w:type="dxa"/>
                  <w:vAlign w:val="center"/>
                </w:tcPr>
                <w:p w14:paraId="5A74A182" w14:textId="3E3E8BD8" w:rsidR="000C2F89" w:rsidRPr="0033383D" w:rsidRDefault="001A5703" w:rsidP="000C2F89">
                  <w:pPr>
                    <w:widowControl/>
                    <w:spacing w:beforeLines="30" w:before="93"/>
                    <w:jc w:val="center"/>
                    <w:rPr>
                      <w:rFonts w:cs="宋体"/>
                      <w:color w:val="000000" w:themeColor="text1"/>
                      <w:szCs w:val="21"/>
                    </w:rPr>
                  </w:pPr>
                  <w:r w:rsidRPr="0033383D">
                    <w:rPr>
                      <w:rFonts w:cs="宋体" w:hint="eastAsia"/>
                      <w:color w:val="000000" w:themeColor="text1"/>
                      <w:szCs w:val="21"/>
                    </w:rPr>
                    <w:t>千克</w:t>
                  </w:r>
                  <w:r w:rsidRPr="0033383D">
                    <w:rPr>
                      <w:rFonts w:cs="宋体" w:hint="eastAsia"/>
                      <w:color w:val="000000" w:themeColor="text1"/>
                      <w:szCs w:val="21"/>
                    </w:rPr>
                    <w:t>/</w:t>
                  </w:r>
                  <w:r w:rsidRPr="0033383D">
                    <w:rPr>
                      <w:rFonts w:cs="宋体" w:hint="eastAsia"/>
                      <w:color w:val="000000" w:themeColor="text1"/>
                      <w:szCs w:val="21"/>
                    </w:rPr>
                    <w:t>立方米</w:t>
                  </w:r>
                  <w:r w:rsidRPr="0033383D">
                    <w:rPr>
                      <w:rFonts w:cs="宋体"/>
                      <w:color w:val="000000" w:themeColor="text1"/>
                      <w:szCs w:val="21"/>
                    </w:rPr>
                    <w:t>-</w:t>
                  </w:r>
                  <w:r w:rsidRPr="0033383D">
                    <w:rPr>
                      <w:rFonts w:cs="宋体"/>
                      <w:color w:val="000000" w:themeColor="text1"/>
                      <w:szCs w:val="21"/>
                    </w:rPr>
                    <w:t>产</w:t>
                  </w:r>
                  <w:r w:rsidRPr="0033383D">
                    <w:rPr>
                      <w:rFonts w:cs="宋体" w:hint="eastAsia"/>
                      <w:color w:val="000000" w:themeColor="text1"/>
                      <w:szCs w:val="21"/>
                    </w:rPr>
                    <w:t>品</w:t>
                  </w:r>
                </w:p>
              </w:tc>
              <w:tc>
                <w:tcPr>
                  <w:tcW w:w="1325" w:type="dxa"/>
                  <w:vAlign w:val="center"/>
                </w:tcPr>
                <w:p w14:paraId="4764E266" w14:textId="26D9C2D5" w:rsidR="000C2F89" w:rsidRPr="0033383D" w:rsidRDefault="000C2F89" w:rsidP="000C2F89">
                  <w:pPr>
                    <w:widowControl/>
                    <w:spacing w:beforeLines="30" w:before="93"/>
                    <w:jc w:val="center"/>
                    <w:rPr>
                      <w:rFonts w:cs="宋体"/>
                      <w:color w:val="000000" w:themeColor="text1"/>
                      <w:szCs w:val="21"/>
                    </w:rPr>
                  </w:pPr>
                  <w:r w:rsidRPr="0033383D">
                    <w:rPr>
                      <w:rFonts w:cs="宋体" w:hint="eastAsia"/>
                      <w:color w:val="000000" w:themeColor="text1"/>
                      <w:szCs w:val="21"/>
                    </w:rPr>
                    <w:t>0.259</w:t>
                  </w:r>
                </w:p>
              </w:tc>
            </w:tr>
            <w:tr w:rsidR="000C2F89" w:rsidRPr="0033383D" w14:paraId="3C9193C8" w14:textId="77777777" w:rsidTr="001A5703">
              <w:trPr>
                <w:trHeight w:val="340"/>
              </w:trPr>
              <w:tc>
                <w:tcPr>
                  <w:tcW w:w="2232" w:type="dxa"/>
                  <w:vAlign w:val="center"/>
                </w:tcPr>
                <w:p w14:paraId="556E7E22" w14:textId="2C3234D1" w:rsidR="000C2F89" w:rsidRPr="0033383D" w:rsidRDefault="000C2F89" w:rsidP="000C2F89">
                  <w:pPr>
                    <w:widowControl/>
                    <w:spacing w:beforeLines="30" w:before="93"/>
                    <w:jc w:val="center"/>
                    <w:rPr>
                      <w:rFonts w:cs="宋体"/>
                      <w:color w:val="000000" w:themeColor="text1"/>
                      <w:szCs w:val="21"/>
                    </w:rPr>
                  </w:pPr>
                  <w:r w:rsidRPr="0033383D">
                    <w:rPr>
                      <w:rFonts w:cs="宋体" w:hint="eastAsia"/>
                      <w:color w:val="000000" w:themeColor="text1"/>
                      <w:szCs w:val="21"/>
                    </w:rPr>
                    <w:t>锯材</w:t>
                  </w:r>
                  <w:r w:rsidRPr="0033383D">
                    <w:rPr>
                      <w:rFonts w:cs="宋体"/>
                      <w:color w:val="000000" w:themeColor="text1"/>
                      <w:szCs w:val="21"/>
                    </w:rPr>
                    <w:t>（</w:t>
                  </w:r>
                  <w:r w:rsidRPr="0033383D">
                    <w:rPr>
                      <w:rFonts w:cs="宋体" w:hint="eastAsia"/>
                      <w:color w:val="000000" w:themeColor="text1"/>
                      <w:szCs w:val="21"/>
                    </w:rPr>
                    <w:t>锯材</w:t>
                  </w:r>
                  <w:r w:rsidRPr="0033383D">
                    <w:rPr>
                      <w:rFonts w:cs="宋体"/>
                      <w:color w:val="000000" w:themeColor="text1"/>
                      <w:szCs w:val="21"/>
                    </w:rPr>
                    <w:t>厚度</w:t>
                  </w:r>
                  <w:r w:rsidRPr="0033383D">
                    <w:rPr>
                      <w:rFonts w:ascii="宋体" w:hAnsi="宋体" w:cs="宋体" w:hint="eastAsia"/>
                      <w:color w:val="000000" w:themeColor="text1"/>
                      <w:szCs w:val="21"/>
                    </w:rPr>
                    <w:t>&gt;</w:t>
                  </w:r>
                  <w:r w:rsidRPr="0033383D">
                    <w:rPr>
                      <w:rFonts w:cs="宋体" w:hint="eastAsia"/>
                      <w:color w:val="000000" w:themeColor="text1"/>
                      <w:szCs w:val="21"/>
                    </w:rPr>
                    <w:t>55mm</w:t>
                  </w:r>
                  <w:r w:rsidRPr="0033383D">
                    <w:rPr>
                      <w:rFonts w:cs="宋体"/>
                      <w:color w:val="000000" w:themeColor="text1"/>
                      <w:szCs w:val="21"/>
                    </w:rPr>
                    <w:t>）</w:t>
                  </w:r>
                </w:p>
              </w:tc>
              <w:tc>
                <w:tcPr>
                  <w:tcW w:w="796" w:type="dxa"/>
                  <w:vAlign w:val="center"/>
                </w:tcPr>
                <w:p w14:paraId="0AE9AF0E" w14:textId="2F745C6B" w:rsidR="000C2F89" w:rsidRPr="0033383D" w:rsidRDefault="000C2F89" w:rsidP="000C2F89">
                  <w:pPr>
                    <w:widowControl/>
                    <w:spacing w:beforeLines="30" w:before="93"/>
                    <w:jc w:val="center"/>
                    <w:rPr>
                      <w:rFonts w:cs="宋体"/>
                      <w:color w:val="000000" w:themeColor="text1"/>
                      <w:szCs w:val="21"/>
                    </w:rPr>
                  </w:pPr>
                  <w:r w:rsidRPr="0033383D">
                    <w:rPr>
                      <w:rFonts w:cs="宋体" w:hint="eastAsia"/>
                      <w:color w:val="000000" w:themeColor="text1"/>
                      <w:szCs w:val="21"/>
                    </w:rPr>
                    <w:t>原木</w:t>
                  </w:r>
                </w:p>
              </w:tc>
              <w:tc>
                <w:tcPr>
                  <w:tcW w:w="1514" w:type="dxa"/>
                  <w:vAlign w:val="center"/>
                </w:tcPr>
                <w:p w14:paraId="41ED5140" w14:textId="1E0A304B" w:rsidR="000C2F89" w:rsidRPr="0033383D" w:rsidRDefault="000C2F89" w:rsidP="000C2F89">
                  <w:pPr>
                    <w:widowControl/>
                    <w:spacing w:beforeLines="30" w:before="93"/>
                    <w:jc w:val="center"/>
                    <w:rPr>
                      <w:rFonts w:cs="宋体"/>
                      <w:color w:val="000000" w:themeColor="text1"/>
                      <w:szCs w:val="21"/>
                    </w:rPr>
                  </w:pPr>
                  <w:r w:rsidRPr="0033383D">
                    <w:rPr>
                      <w:rFonts w:cs="宋体" w:hint="eastAsia"/>
                      <w:color w:val="000000" w:themeColor="text1"/>
                      <w:szCs w:val="21"/>
                    </w:rPr>
                    <w:t>所有</w:t>
                  </w:r>
                  <w:r w:rsidRPr="0033383D">
                    <w:rPr>
                      <w:rFonts w:cs="宋体"/>
                      <w:color w:val="000000" w:themeColor="text1"/>
                      <w:szCs w:val="21"/>
                    </w:rPr>
                    <w:t>规模</w:t>
                  </w:r>
                </w:p>
              </w:tc>
              <w:tc>
                <w:tcPr>
                  <w:tcW w:w="1376" w:type="dxa"/>
                  <w:vAlign w:val="center"/>
                </w:tcPr>
                <w:p w14:paraId="4852E1AF" w14:textId="07EB624D" w:rsidR="000C2F89" w:rsidRPr="0033383D" w:rsidRDefault="000C2F89" w:rsidP="000C2F89">
                  <w:pPr>
                    <w:widowControl/>
                    <w:spacing w:beforeLines="30" w:before="93"/>
                    <w:jc w:val="center"/>
                    <w:rPr>
                      <w:rFonts w:cs="宋体"/>
                      <w:color w:val="000000" w:themeColor="text1"/>
                      <w:szCs w:val="21"/>
                    </w:rPr>
                  </w:pPr>
                  <w:r w:rsidRPr="0033383D">
                    <w:rPr>
                      <w:rFonts w:cs="宋体" w:hint="eastAsia"/>
                      <w:color w:val="000000" w:themeColor="text1"/>
                      <w:szCs w:val="21"/>
                    </w:rPr>
                    <w:t>粉尘</w:t>
                  </w:r>
                </w:p>
              </w:tc>
              <w:tc>
                <w:tcPr>
                  <w:tcW w:w="1842" w:type="dxa"/>
                  <w:vAlign w:val="center"/>
                </w:tcPr>
                <w:p w14:paraId="2EA8E3D2" w14:textId="21B43886" w:rsidR="000C2F89" w:rsidRPr="0033383D" w:rsidRDefault="001A5703" w:rsidP="000C2F89">
                  <w:pPr>
                    <w:widowControl/>
                    <w:spacing w:beforeLines="30" w:before="93"/>
                    <w:jc w:val="center"/>
                    <w:rPr>
                      <w:rFonts w:cs="宋体"/>
                      <w:color w:val="000000" w:themeColor="text1"/>
                      <w:szCs w:val="21"/>
                    </w:rPr>
                  </w:pPr>
                  <w:r w:rsidRPr="0033383D">
                    <w:rPr>
                      <w:rFonts w:cs="宋体" w:hint="eastAsia"/>
                      <w:color w:val="000000" w:themeColor="text1"/>
                      <w:szCs w:val="21"/>
                    </w:rPr>
                    <w:t>千克</w:t>
                  </w:r>
                  <w:r w:rsidRPr="0033383D">
                    <w:rPr>
                      <w:rFonts w:cs="宋体" w:hint="eastAsia"/>
                      <w:color w:val="000000" w:themeColor="text1"/>
                      <w:szCs w:val="21"/>
                    </w:rPr>
                    <w:t>/</w:t>
                  </w:r>
                  <w:r w:rsidRPr="0033383D">
                    <w:rPr>
                      <w:rFonts w:cs="宋体" w:hint="eastAsia"/>
                      <w:color w:val="000000" w:themeColor="text1"/>
                      <w:szCs w:val="21"/>
                    </w:rPr>
                    <w:t>立方米</w:t>
                  </w:r>
                  <w:r w:rsidRPr="0033383D">
                    <w:rPr>
                      <w:rFonts w:cs="宋体"/>
                      <w:color w:val="000000" w:themeColor="text1"/>
                      <w:szCs w:val="21"/>
                    </w:rPr>
                    <w:t>-</w:t>
                  </w:r>
                  <w:r w:rsidRPr="0033383D">
                    <w:rPr>
                      <w:rFonts w:cs="宋体"/>
                      <w:color w:val="000000" w:themeColor="text1"/>
                      <w:szCs w:val="21"/>
                    </w:rPr>
                    <w:t>产</w:t>
                  </w:r>
                  <w:r w:rsidRPr="0033383D">
                    <w:rPr>
                      <w:rFonts w:cs="宋体" w:hint="eastAsia"/>
                      <w:color w:val="000000" w:themeColor="text1"/>
                      <w:szCs w:val="21"/>
                    </w:rPr>
                    <w:t>品</w:t>
                  </w:r>
                </w:p>
              </w:tc>
              <w:tc>
                <w:tcPr>
                  <w:tcW w:w="1325" w:type="dxa"/>
                  <w:vAlign w:val="center"/>
                </w:tcPr>
                <w:p w14:paraId="2038C2B0" w14:textId="22401F3A" w:rsidR="000C2F89" w:rsidRPr="0033383D" w:rsidRDefault="000C2F89" w:rsidP="000C2F89">
                  <w:pPr>
                    <w:widowControl/>
                    <w:spacing w:beforeLines="30" w:before="93"/>
                    <w:jc w:val="center"/>
                    <w:rPr>
                      <w:rFonts w:cs="宋体"/>
                      <w:color w:val="000000" w:themeColor="text1"/>
                      <w:szCs w:val="21"/>
                    </w:rPr>
                  </w:pPr>
                  <w:r w:rsidRPr="0033383D">
                    <w:rPr>
                      <w:rFonts w:cs="宋体" w:hint="eastAsia"/>
                      <w:color w:val="000000" w:themeColor="text1"/>
                      <w:szCs w:val="21"/>
                    </w:rPr>
                    <w:t>0</w:t>
                  </w:r>
                  <w:r w:rsidRPr="0033383D">
                    <w:rPr>
                      <w:rFonts w:cs="宋体"/>
                      <w:color w:val="000000" w:themeColor="text1"/>
                      <w:szCs w:val="21"/>
                    </w:rPr>
                    <w:t>.15</w:t>
                  </w:r>
                </w:p>
              </w:tc>
            </w:tr>
          </w:tbl>
          <w:p w14:paraId="40445661" w14:textId="7C12B77F" w:rsidR="005C41DF" w:rsidRPr="0033383D" w:rsidRDefault="000C2F89">
            <w:pPr>
              <w:pStyle w:val="a0"/>
              <w:spacing w:line="360" w:lineRule="auto"/>
              <w:ind w:firstLine="480"/>
              <w:rPr>
                <w:color w:val="000000"/>
                <w:sz w:val="24"/>
              </w:rPr>
            </w:pPr>
            <w:r w:rsidRPr="0033383D">
              <w:rPr>
                <w:rFonts w:hint="eastAsia"/>
                <w:color w:val="000000"/>
                <w:sz w:val="24"/>
              </w:rPr>
              <w:t>本</w:t>
            </w:r>
            <w:r w:rsidRPr="0033383D">
              <w:rPr>
                <w:color w:val="000000"/>
                <w:sz w:val="24"/>
              </w:rPr>
              <w:t>项目生产的板材规格在</w:t>
            </w:r>
            <w:r w:rsidRPr="0033383D">
              <w:rPr>
                <w:rFonts w:hint="eastAsia"/>
                <w:color w:val="000000"/>
                <w:sz w:val="24"/>
              </w:rPr>
              <w:t>30mm</w:t>
            </w:r>
            <w:r w:rsidRPr="0033383D">
              <w:rPr>
                <w:rFonts w:hint="eastAsia"/>
                <w:color w:val="000000"/>
                <w:sz w:val="24"/>
              </w:rPr>
              <w:t>左右</w:t>
            </w:r>
            <w:r w:rsidRPr="0033383D">
              <w:rPr>
                <w:color w:val="000000"/>
                <w:sz w:val="24"/>
              </w:rPr>
              <w:t>，故本环评类比原木（</w:t>
            </w:r>
            <w:r w:rsidRPr="0033383D">
              <w:rPr>
                <w:rFonts w:hint="eastAsia"/>
                <w:color w:val="000000"/>
                <w:sz w:val="24"/>
              </w:rPr>
              <w:t>锯材</w:t>
            </w:r>
            <w:r w:rsidRPr="0033383D">
              <w:rPr>
                <w:color w:val="000000"/>
                <w:sz w:val="24"/>
              </w:rPr>
              <w:t>厚度</w:t>
            </w:r>
            <w:r w:rsidRPr="0033383D">
              <w:rPr>
                <w:rFonts w:hint="eastAsia"/>
                <w:color w:val="000000"/>
                <w:sz w:val="24"/>
              </w:rPr>
              <w:t>≤</w:t>
            </w:r>
            <w:r w:rsidRPr="0033383D">
              <w:rPr>
                <w:rFonts w:hint="eastAsia"/>
                <w:color w:val="000000"/>
                <w:sz w:val="24"/>
              </w:rPr>
              <w:t>35mm</w:t>
            </w:r>
            <w:r w:rsidRPr="0033383D">
              <w:rPr>
                <w:color w:val="000000"/>
                <w:sz w:val="24"/>
              </w:rPr>
              <w:t>）</w:t>
            </w:r>
            <w:r w:rsidRPr="0033383D">
              <w:rPr>
                <w:rFonts w:hint="eastAsia"/>
                <w:color w:val="000000"/>
                <w:sz w:val="24"/>
              </w:rPr>
              <w:t>。项目各个</w:t>
            </w:r>
            <w:r w:rsidRPr="0033383D">
              <w:rPr>
                <w:color w:val="000000"/>
                <w:sz w:val="24"/>
              </w:rPr>
              <w:t>木加工工序粉尘产生情况见下表。</w:t>
            </w:r>
          </w:p>
          <w:p w14:paraId="751683EF" w14:textId="6C0FD3CE" w:rsidR="000C2F89" w:rsidRPr="0033383D" w:rsidRDefault="001A5703" w:rsidP="001A5703">
            <w:pPr>
              <w:widowControl/>
              <w:spacing w:beforeLines="30" w:before="93"/>
              <w:jc w:val="center"/>
              <w:rPr>
                <w:rFonts w:cs="宋体"/>
                <w:b/>
                <w:color w:val="000000" w:themeColor="text1"/>
                <w:szCs w:val="21"/>
              </w:rPr>
            </w:pPr>
            <w:r w:rsidRPr="0033383D">
              <w:rPr>
                <w:rFonts w:cs="宋体" w:hint="eastAsia"/>
                <w:b/>
                <w:color w:val="000000" w:themeColor="text1"/>
                <w:szCs w:val="21"/>
              </w:rPr>
              <w:t>表</w:t>
            </w:r>
            <w:r w:rsidRPr="0033383D">
              <w:rPr>
                <w:rFonts w:cs="宋体" w:hint="eastAsia"/>
                <w:b/>
                <w:color w:val="000000" w:themeColor="text1"/>
                <w:szCs w:val="21"/>
              </w:rPr>
              <w:t xml:space="preserve">5-3  </w:t>
            </w:r>
            <w:r w:rsidRPr="0033383D">
              <w:rPr>
                <w:rFonts w:cs="宋体" w:hint="eastAsia"/>
                <w:b/>
                <w:color w:val="000000" w:themeColor="text1"/>
                <w:szCs w:val="21"/>
              </w:rPr>
              <w:t>本项目各</w:t>
            </w:r>
            <w:r w:rsidRPr="0033383D">
              <w:rPr>
                <w:rFonts w:cs="宋体"/>
                <w:b/>
                <w:color w:val="000000" w:themeColor="text1"/>
                <w:szCs w:val="21"/>
              </w:rPr>
              <w:t>工序产污</w:t>
            </w:r>
            <w:r w:rsidR="001903A5" w:rsidRPr="0033383D">
              <w:rPr>
                <w:rFonts w:cs="宋体" w:hint="eastAsia"/>
                <w:b/>
                <w:color w:val="000000" w:themeColor="text1"/>
                <w:szCs w:val="21"/>
              </w:rPr>
              <w:t>情况</w:t>
            </w:r>
            <w:r w:rsidRPr="0033383D">
              <w:rPr>
                <w:rFonts w:cs="宋体"/>
                <w:b/>
                <w:color w:val="000000" w:themeColor="text1"/>
                <w:szCs w:val="21"/>
              </w:rPr>
              <w:t>表</w:t>
            </w:r>
          </w:p>
          <w:tbl>
            <w:tblPr>
              <w:tblStyle w:val="af7"/>
              <w:tblW w:w="0" w:type="auto"/>
              <w:tblLook w:val="04A0" w:firstRow="1" w:lastRow="0" w:firstColumn="1" w:lastColumn="0" w:noHBand="0" w:noVBand="1"/>
            </w:tblPr>
            <w:tblGrid>
              <w:gridCol w:w="1098"/>
              <w:gridCol w:w="1134"/>
              <w:gridCol w:w="1134"/>
              <w:gridCol w:w="2126"/>
              <w:gridCol w:w="1136"/>
              <w:gridCol w:w="1231"/>
              <w:gridCol w:w="1231"/>
            </w:tblGrid>
            <w:tr w:rsidR="001903A5" w:rsidRPr="0033383D" w14:paraId="6681BD56" w14:textId="4F548726" w:rsidTr="001903A5">
              <w:trPr>
                <w:trHeight w:val="340"/>
              </w:trPr>
              <w:tc>
                <w:tcPr>
                  <w:tcW w:w="1098" w:type="dxa"/>
                  <w:vAlign w:val="center"/>
                </w:tcPr>
                <w:p w14:paraId="0C772CC9" w14:textId="43E20D10" w:rsidR="001903A5" w:rsidRPr="0033383D" w:rsidRDefault="001903A5" w:rsidP="001903A5">
                  <w:pPr>
                    <w:pStyle w:val="a0"/>
                    <w:spacing w:line="240" w:lineRule="exact"/>
                    <w:ind w:firstLine="0"/>
                    <w:jc w:val="center"/>
                    <w:rPr>
                      <w:color w:val="000000"/>
                      <w:szCs w:val="21"/>
                    </w:rPr>
                  </w:pPr>
                  <w:r w:rsidRPr="0033383D">
                    <w:rPr>
                      <w:rFonts w:hint="eastAsia"/>
                      <w:color w:val="000000"/>
                      <w:szCs w:val="21"/>
                    </w:rPr>
                    <w:t>工序</w:t>
                  </w:r>
                  <w:r w:rsidRPr="0033383D">
                    <w:rPr>
                      <w:color w:val="000000"/>
                      <w:szCs w:val="21"/>
                    </w:rPr>
                    <w:t>名称</w:t>
                  </w:r>
                </w:p>
              </w:tc>
              <w:tc>
                <w:tcPr>
                  <w:tcW w:w="1134" w:type="dxa"/>
                  <w:vAlign w:val="center"/>
                </w:tcPr>
                <w:p w14:paraId="52FDD9E2" w14:textId="17BCDDB8" w:rsidR="001903A5" w:rsidRPr="0033383D" w:rsidRDefault="001903A5" w:rsidP="001903A5">
                  <w:pPr>
                    <w:pStyle w:val="a0"/>
                    <w:spacing w:line="240" w:lineRule="exact"/>
                    <w:ind w:firstLine="0"/>
                    <w:jc w:val="center"/>
                    <w:rPr>
                      <w:color w:val="000000"/>
                      <w:szCs w:val="21"/>
                    </w:rPr>
                  </w:pPr>
                  <w:r w:rsidRPr="0033383D">
                    <w:rPr>
                      <w:rFonts w:hint="eastAsia"/>
                      <w:color w:val="000000"/>
                      <w:szCs w:val="21"/>
                    </w:rPr>
                    <w:t>原料</w:t>
                  </w:r>
                  <w:r w:rsidRPr="0033383D">
                    <w:rPr>
                      <w:color w:val="000000"/>
                      <w:szCs w:val="21"/>
                    </w:rPr>
                    <w:t>名称</w:t>
                  </w:r>
                </w:p>
              </w:tc>
              <w:tc>
                <w:tcPr>
                  <w:tcW w:w="1134" w:type="dxa"/>
                  <w:vAlign w:val="center"/>
                </w:tcPr>
                <w:p w14:paraId="6F9C9C26" w14:textId="718ECAEB" w:rsidR="001903A5" w:rsidRPr="0033383D" w:rsidRDefault="001903A5" w:rsidP="001903A5">
                  <w:pPr>
                    <w:pStyle w:val="a0"/>
                    <w:spacing w:line="240" w:lineRule="exact"/>
                    <w:ind w:firstLine="0"/>
                    <w:jc w:val="center"/>
                    <w:rPr>
                      <w:color w:val="000000"/>
                      <w:szCs w:val="21"/>
                    </w:rPr>
                  </w:pPr>
                  <w:r w:rsidRPr="0033383D">
                    <w:rPr>
                      <w:rFonts w:hint="eastAsia"/>
                      <w:color w:val="000000"/>
                      <w:szCs w:val="21"/>
                    </w:rPr>
                    <w:t>污染</w:t>
                  </w:r>
                  <w:r w:rsidRPr="0033383D">
                    <w:rPr>
                      <w:color w:val="000000"/>
                      <w:szCs w:val="21"/>
                    </w:rPr>
                    <w:t>指标</w:t>
                  </w:r>
                </w:p>
              </w:tc>
              <w:tc>
                <w:tcPr>
                  <w:tcW w:w="2126" w:type="dxa"/>
                  <w:vAlign w:val="center"/>
                </w:tcPr>
                <w:p w14:paraId="661F50F8" w14:textId="0E0BA08C" w:rsidR="001903A5" w:rsidRPr="0033383D" w:rsidRDefault="001903A5" w:rsidP="001903A5">
                  <w:pPr>
                    <w:pStyle w:val="a0"/>
                    <w:spacing w:line="240" w:lineRule="exact"/>
                    <w:ind w:firstLine="0"/>
                    <w:jc w:val="center"/>
                    <w:rPr>
                      <w:color w:val="000000"/>
                      <w:szCs w:val="21"/>
                    </w:rPr>
                  </w:pPr>
                  <w:r w:rsidRPr="0033383D">
                    <w:rPr>
                      <w:rFonts w:hint="eastAsia"/>
                      <w:color w:val="000000"/>
                      <w:szCs w:val="21"/>
                    </w:rPr>
                    <w:t>单位</w:t>
                  </w:r>
                </w:p>
              </w:tc>
              <w:tc>
                <w:tcPr>
                  <w:tcW w:w="1136" w:type="dxa"/>
                  <w:vAlign w:val="center"/>
                </w:tcPr>
                <w:p w14:paraId="5A721AFA" w14:textId="7093201F" w:rsidR="001903A5" w:rsidRPr="0033383D" w:rsidRDefault="001903A5" w:rsidP="001903A5">
                  <w:pPr>
                    <w:pStyle w:val="a0"/>
                    <w:spacing w:line="240" w:lineRule="exact"/>
                    <w:ind w:firstLine="0"/>
                    <w:jc w:val="center"/>
                    <w:rPr>
                      <w:color w:val="000000"/>
                      <w:szCs w:val="21"/>
                    </w:rPr>
                  </w:pPr>
                  <w:r w:rsidRPr="0033383D">
                    <w:rPr>
                      <w:rFonts w:hint="eastAsia"/>
                      <w:color w:val="000000"/>
                      <w:szCs w:val="21"/>
                    </w:rPr>
                    <w:t>产污</w:t>
                  </w:r>
                  <w:r w:rsidRPr="0033383D">
                    <w:rPr>
                      <w:color w:val="000000"/>
                      <w:szCs w:val="21"/>
                    </w:rPr>
                    <w:t>系数</w:t>
                  </w:r>
                </w:p>
              </w:tc>
              <w:tc>
                <w:tcPr>
                  <w:tcW w:w="1231" w:type="dxa"/>
                  <w:vAlign w:val="center"/>
                </w:tcPr>
                <w:p w14:paraId="0564EEBD" w14:textId="52DBC43D" w:rsidR="001903A5" w:rsidRPr="0033383D" w:rsidRDefault="001903A5" w:rsidP="001903A5">
                  <w:pPr>
                    <w:pStyle w:val="a0"/>
                    <w:spacing w:line="240" w:lineRule="exact"/>
                    <w:ind w:firstLine="0"/>
                    <w:jc w:val="center"/>
                    <w:rPr>
                      <w:color w:val="000000"/>
                      <w:szCs w:val="21"/>
                    </w:rPr>
                  </w:pPr>
                  <w:r w:rsidRPr="0033383D">
                    <w:rPr>
                      <w:rFonts w:hint="eastAsia"/>
                      <w:color w:val="000000"/>
                      <w:szCs w:val="21"/>
                    </w:rPr>
                    <w:t>计算</w:t>
                  </w:r>
                  <w:r w:rsidRPr="0033383D">
                    <w:rPr>
                      <w:color w:val="000000"/>
                      <w:szCs w:val="21"/>
                    </w:rPr>
                    <w:t>基数（</w:t>
                  </w:r>
                  <w:r w:rsidRPr="0033383D">
                    <w:rPr>
                      <w:rFonts w:hint="eastAsia"/>
                      <w:color w:val="000000"/>
                      <w:szCs w:val="21"/>
                    </w:rPr>
                    <w:t>m</w:t>
                  </w:r>
                  <w:r w:rsidRPr="0033383D">
                    <w:rPr>
                      <w:rFonts w:hint="eastAsia"/>
                      <w:color w:val="000000"/>
                      <w:szCs w:val="21"/>
                      <w:vertAlign w:val="superscript"/>
                    </w:rPr>
                    <w:t>3</w:t>
                  </w:r>
                  <w:r w:rsidRPr="0033383D">
                    <w:rPr>
                      <w:color w:val="000000"/>
                      <w:szCs w:val="21"/>
                    </w:rPr>
                    <w:t>）</w:t>
                  </w:r>
                </w:p>
              </w:tc>
              <w:tc>
                <w:tcPr>
                  <w:tcW w:w="1231" w:type="dxa"/>
                  <w:vAlign w:val="center"/>
                </w:tcPr>
                <w:p w14:paraId="78D1AC25" w14:textId="497420F2" w:rsidR="001903A5" w:rsidRPr="0033383D" w:rsidRDefault="001903A5" w:rsidP="001903A5">
                  <w:pPr>
                    <w:pStyle w:val="a0"/>
                    <w:spacing w:line="240" w:lineRule="exact"/>
                    <w:ind w:firstLine="0"/>
                    <w:jc w:val="center"/>
                    <w:rPr>
                      <w:color w:val="000000"/>
                      <w:szCs w:val="21"/>
                    </w:rPr>
                  </w:pPr>
                  <w:r w:rsidRPr="0033383D">
                    <w:rPr>
                      <w:rFonts w:hint="eastAsia"/>
                      <w:color w:val="000000"/>
                      <w:szCs w:val="21"/>
                    </w:rPr>
                    <w:t>粉尘</w:t>
                  </w:r>
                  <w:r w:rsidRPr="0033383D">
                    <w:rPr>
                      <w:color w:val="000000"/>
                      <w:szCs w:val="21"/>
                    </w:rPr>
                    <w:t>产生量（</w:t>
                  </w:r>
                  <w:r w:rsidRPr="0033383D">
                    <w:rPr>
                      <w:rFonts w:hint="eastAsia"/>
                      <w:color w:val="000000"/>
                      <w:szCs w:val="21"/>
                    </w:rPr>
                    <w:t>t/a</w:t>
                  </w:r>
                  <w:r w:rsidRPr="0033383D">
                    <w:rPr>
                      <w:color w:val="000000"/>
                      <w:szCs w:val="21"/>
                    </w:rPr>
                    <w:t>）</w:t>
                  </w:r>
                </w:p>
              </w:tc>
            </w:tr>
            <w:tr w:rsidR="001903A5" w:rsidRPr="0033383D" w14:paraId="47B40FC8" w14:textId="1EC60480" w:rsidTr="001903A5">
              <w:trPr>
                <w:trHeight w:val="340"/>
              </w:trPr>
              <w:tc>
                <w:tcPr>
                  <w:tcW w:w="1098" w:type="dxa"/>
                  <w:vAlign w:val="center"/>
                </w:tcPr>
                <w:p w14:paraId="1A498840" w14:textId="5E42079E" w:rsidR="001903A5" w:rsidRPr="0033383D" w:rsidRDefault="001903A5" w:rsidP="001903A5">
                  <w:pPr>
                    <w:pStyle w:val="a0"/>
                    <w:spacing w:line="240" w:lineRule="exact"/>
                    <w:ind w:firstLine="0"/>
                    <w:jc w:val="center"/>
                    <w:rPr>
                      <w:color w:val="000000"/>
                      <w:szCs w:val="21"/>
                    </w:rPr>
                  </w:pPr>
                  <w:r w:rsidRPr="0033383D">
                    <w:rPr>
                      <w:rFonts w:hint="eastAsia"/>
                      <w:color w:val="000000"/>
                      <w:szCs w:val="21"/>
                    </w:rPr>
                    <w:t>开料</w:t>
                  </w:r>
                </w:p>
              </w:tc>
              <w:tc>
                <w:tcPr>
                  <w:tcW w:w="1134" w:type="dxa"/>
                  <w:vAlign w:val="center"/>
                </w:tcPr>
                <w:p w14:paraId="11FCCA55" w14:textId="0EF54F08" w:rsidR="001903A5" w:rsidRPr="0033383D" w:rsidRDefault="001903A5" w:rsidP="001903A5">
                  <w:pPr>
                    <w:pStyle w:val="a0"/>
                    <w:spacing w:line="240" w:lineRule="exact"/>
                    <w:ind w:firstLine="0"/>
                    <w:jc w:val="center"/>
                    <w:rPr>
                      <w:color w:val="000000"/>
                      <w:szCs w:val="21"/>
                    </w:rPr>
                  </w:pPr>
                  <w:r w:rsidRPr="0033383D">
                    <w:rPr>
                      <w:rFonts w:hint="eastAsia"/>
                      <w:color w:val="000000"/>
                      <w:szCs w:val="21"/>
                    </w:rPr>
                    <w:t>板材</w:t>
                  </w:r>
                </w:p>
              </w:tc>
              <w:tc>
                <w:tcPr>
                  <w:tcW w:w="1134" w:type="dxa"/>
                  <w:vAlign w:val="center"/>
                </w:tcPr>
                <w:p w14:paraId="29EAD282" w14:textId="58326E8A" w:rsidR="001903A5" w:rsidRPr="0033383D" w:rsidRDefault="001903A5" w:rsidP="001903A5">
                  <w:pPr>
                    <w:pStyle w:val="a0"/>
                    <w:spacing w:line="240" w:lineRule="exact"/>
                    <w:ind w:firstLine="0"/>
                    <w:jc w:val="center"/>
                    <w:rPr>
                      <w:color w:val="000000"/>
                      <w:szCs w:val="21"/>
                    </w:rPr>
                  </w:pPr>
                  <w:r w:rsidRPr="0033383D">
                    <w:rPr>
                      <w:rFonts w:hint="eastAsia"/>
                      <w:color w:val="000000"/>
                      <w:szCs w:val="21"/>
                    </w:rPr>
                    <w:t>粉尘</w:t>
                  </w:r>
                </w:p>
              </w:tc>
              <w:tc>
                <w:tcPr>
                  <w:tcW w:w="2126" w:type="dxa"/>
                  <w:vAlign w:val="center"/>
                </w:tcPr>
                <w:p w14:paraId="309A7E79" w14:textId="06847BDE" w:rsidR="001903A5" w:rsidRPr="0033383D" w:rsidRDefault="001903A5" w:rsidP="001903A5">
                  <w:pPr>
                    <w:pStyle w:val="a0"/>
                    <w:spacing w:line="240" w:lineRule="exact"/>
                    <w:ind w:firstLine="0"/>
                    <w:jc w:val="center"/>
                    <w:rPr>
                      <w:color w:val="000000"/>
                      <w:szCs w:val="21"/>
                    </w:rPr>
                  </w:pPr>
                  <w:r w:rsidRPr="0033383D">
                    <w:rPr>
                      <w:rFonts w:cs="宋体" w:hint="eastAsia"/>
                      <w:color w:val="000000" w:themeColor="text1"/>
                      <w:szCs w:val="21"/>
                    </w:rPr>
                    <w:t>千克</w:t>
                  </w:r>
                  <w:r w:rsidRPr="0033383D">
                    <w:rPr>
                      <w:rFonts w:cs="宋体" w:hint="eastAsia"/>
                      <w:color w:val="000000" w:themeColor="text1"/>
                      <w:szCs w:val="21"/>
                    </w:rPr>
                    <w:t>/</w:t>
                  </w:r>
                  <w:r w:rsidRPr="0033383D">
                    <w:rPr>
                      <w:rFonts w:cs="宋体" w:hint="eastAsia"/>
                      <w:color w:val="000000" w:themeColor="text1"/>
                      <w:szCs w:val="21"/>
                    </w:rPr>
                    <w:t>立方米</w:t>
                  </w:r>
                  <w:r w:rsidRPr="0033383D">
                    <w:rPr>
                      <w:rFonts w:cs="宋体"/>
                      <w:color w:val="000000" w:themeColor="text1"/>
                      <w:szCs w:val="21"/>
                    </w:rPr>
                    <w:t>-</w:t>
                  </w:r>
                  <w:r w:rsidRPr="0033383D">
                    <w:rPr>
                      <w:rFonts w:cs="宋体"/>
                      <w:color w:val="000000" w:themeColor="text1"/>
                      <w:szCs w:val="21"/>
                    </w:rPr>
                    <w:t>产</w:t>
                  </w:r>
                  <w:r w:rsidRPr="0033383D">
                    <w:rPr>
                      <w:rFonts w:cs="宋体" w:hint="eastAsia"/>
                      <w:color w:val="000000" w:themeColor="text1"/>
                      <w:szCs w:val="21"/>
                    </w:rPr>
                    <w:t>品</w:t>
                  </w:r>
                </w:p>
              </w:tc>
              <w:tc>
                <w:tcPr>
                  <w:tcW w:w="1136" w:type="dxa"/>
                  <w:vAlign w:val="center"/>
                </w:tcPr>
                <w:p w14:paraId="31F2B91B" w14:textId="03C4920A" w:rsidR="001903A5" w:rsidRPr="0033383D" w:rsidRDefault="001903A5" w:rsidP="001903A5">
                  <w:pPr>
                    <w:pStyle w:val="a0"/>
                    <w:spacing w:line="240" w:lineRule="exact"/>
                    <w:ind w:firstLine="0"/>
                    <w:jc w:val="center"/>
                    <w:rPr>
                      <w:color w:val="000000"/>
                      <w:szCs w:val="21"/>
                    </w:rPr>
                  </w:pPr>
                  <w:r w:rsidRPr="0033383D">
                    <w:rPr>
                      <w:rFonts w:hint="eastAsia"/>
                      <w:color w:val="000000"/>
                      <w:szCs w:val="21"/>
                    </w:rPr>
                    <w:t>0.321</w:t>
                  </w:r>
                </w:p>
              </w:tc>
              <w:tc>
                <w:tcPr>
                  <w:tcW w:w="1231" w:type="dxa"/>
                  <w:vAlign w:val="center"/>
                </w:tcPr>
                <w:p w14:paraId="644D5FCE" w14:textId="52A548A2" w:rsidR="001903A5" w:rsidRPr="0033383D" w:rsidRDefault="001903A5" w:rsidP="001903A5">
                  <w:pPr>
                    <w:pStyle w:val="a0"/>
                    <w:spacing w:line="240" w:lineRule="exact"/>
                    <w:ind w:firstLine="0"/>
                    <w:jc w:val="center"/>
                    <w:rPr>
                      <w:color w:val="000000"/>
                      <w:szCs w:val="21"/>
                    </w:rPr>
                  </w:pPr>
                  <w:r w:rsidRPr="0033383D">
                    <w:rPr>
                      <w:rFonts w:hint="eastAsia"/>
                      <w:color w:val="000000"/>
                      <w:szCs w:val="21"/>
                    </w:rPr>
                    <w:t>1250</w:t>
                  </w:r>
                </w:p>
              </w:tc>
              <w:tc>
                <w:tcPr>
                  <w:tcW w:w="1231" w:type="dxa"/>
                  <w:vAlign w:val="center"/>
                </w:tcPr>
                <w:p w14:paraId="2DA75C1F" w14:textId="652B1310" w:rsidR="001903A5" w:rsidRPr="0033383D" w:rsidRDefault="001903A5" w:rsidP="001903A5">
                  <w:pPr>
                    <w:pStyle w:val="a0"/>
                    <w:spacing w:line="240" w:lineRule="exact"/>
                    <w:ind w:firstLine="0"/>
                    <w:jc w:val="center"/>
                    <w:rPr>
                      <w:color w:val="000000"/>
                      <w:szCs w:val="21"/>
                    </w:rPr>
                  </w:pPr>
                  <w:r w:rsidRPr="0033383D">
                    <w:rPr>
                      <w:rFonts w:hint="eastAsia"/>
                      <w:color w:val="000000"/>
                      <w:szCs w:val="21"/>
                    </w:rPr>
                    <w:t>0.401</w:t>
                  </w:r>
                </w:p>
              </w:tc>
            </w:tr>
            <w:tr w:rsidR="001903A5" w:rsidRPr="0033383D" w14:paraId="6A57A448" w14:textId="0885DEE4" w:rsidTr="001903A5">
              <w:trPr>
                <w:trHeight w:val="340"/>
              </w:trPr>
              <w:tc>
                <w:tcPr>
                  <w:tcW w:w="1098" w:type="dxa"/>
                  <w:vAlign w:val="center"/>
                </w:tcPr>
                <w:p w14:paraId="0117F5BF" w14:textId="7E0E2A11" w:rsidR="001903A5" w:rsidRPr="0033383D" w:rsidRDefault="001903A5" w:rsidP="001903A5">
                  <w:pPr>
                    <w:pStyle w:val="a0"/>
                    <w:spacing w:line="240" w:lineRule="exact"/>
                    <w:ind w:firstLine="0"/>
                    <w:jc w:val="center"/>
                    <w:rPr>
                      <w:color w:val="000000"/>
                      <w:szCs w:val="21"/>
                    </w:rPr>
                  </w:pPr>
                  <w:r w:rsidRPr="0033383D">
                    <w:rPr>
                      <w:rFonts w:hint="eastAsia"/>
                      <w:color w:val="000000"/>
                      <w:szCs w:val="21"/>
                    </w:rPr>
                    <w:t>刨料</w:t>
                  </w:r>
                </w:p>
              </w:tc>
              <w:tc>
                <w:tcPr>
                  <w:tcW w:w="1134" w:type="dxa"/>
                  <w:vAlign w:val="center"/>
                </w:tcPr>
                <w:p w14:paraId="0F3B5EA8" w14:textId="3F03CB7B" w:rsidR="001903A5" w:rsidRPr="0033383D" w:rsidRDefault="001903A5" w:rsidP="001903A5">
                  <w:pPr>
                    <w:pStyle w:val="a0"/>
                    <w:spacing w:line="240" w:lineRule="exact"/>
                    <w:ind w:firstLine="0"/>
                    <w:jc w:val="center"/>
                    <w:rPr>
                      <w:color w:val="000000"/>
                      <w:szCs w:val="21"/>
                    </w:rPr>
                  </w:pPr>
                  <w:r w:rsidRPr="0033383D">
                    <w:rPr>
                      <w:rFonts w:hint="eastAsia"/>
                      <w:color w:val="000000"/>
                      <w:szCs w:val="21"/>
                    </w:rPr>
                    <w:t>板材</w:t>
                  </w:r>
                </w:p>
              </w:tc>
              <w:tc>
                <w:tcPr>
                  <w:tcW w:w="1134" w:type="dxa"/>
                  <w:vAlign w:val="center"/>
                </w:tcPr>
                <w:p w14:paraId="73AB0455" w14:textId="6ACA05A0" w:rsidR="001903A5" w:rsidRPr="0033383D" w:rsidRDefault="001903A5" w:rsidP="001903A5">
                  <w:pPr>
                    <w:pStyle w:val="a0"/>
                    <w:spacing w:line="240" w:lineRule="exact"/>
                    <w:ind w:firstLine="0"/>
                    <w:jc w:val="center"/>
                    <w:rPr>
                      <w:color w:val="000000"/>
                      <w:szCs w:val="21"/>
                    </w:rPr>
                  </w:pPr>
                  <w:r w:rsidRPr="0033383D">
                    <w:rPr>
                      <w:rFonts w:hint="eastAsia"/>
                      <w:color w:val="000000"/>
                      <w:szCs w:val="21"/>
                    </w:rPr>
                    <w:t>粉尘</w:t>
                  </w:r>
                </w:p>
              </w:tc>
              <w:tc>
                <w:tcPr>
                  <w:tcW w:w="2126" w:type="dxa"/>
                  <w:vAlign w:val="center"/>
                </w:tcPr>
                <w:p w14:paraId="02D22A28" w14:textId="23909F69" w:rsidR="001903A5" w:rsidRPr="0033383D" w:rsidRDefault="001903A5" w:rsidP="001903A5">
                  <w:pPr>
                    <w:pStyle w:val="a0"/>
                    <w:spacing w:line="240" w:lineRule="exact"/>
                    <w:ind w:firstLine="0"/>
                    <w:jc w:val="center"/>
                    <w:rPr>
                      <w:color w:val="000000"/>
                      <w:szCs w:val="21"/>
                    </w:rPr>
                  </w:pPr>
                  <w:r w:rsidRPr="0033383D">
                    <w:rPr>
                      <w:rFonts w:cs="宋体" w:hint="eastAsia"/>
                      <w:color w:val="000000" w:themeColor="text1"/>
                      <w:szCs w:val="21"/>
                    </w:rPr>
                    <w:t>千克</w:t>
                  </w:r>
                  <w:r w:rsidRPr="0033383D">
                    <w:rPr>
                      <w:rFonts w:cs="宋体" w:hint="eastAsia"/>
                      <w:color w:val="000000" w:themeColor="text1"/>
                      <w:szCs w:val="21"/>
                    </w:rPr>
                    <w:t>/</w:t>
                  </w:r>
                  <w:r w:rsidRPr="0033383D">
                    <w:rPr>
                      <w:rFonts w:cs="宋体" w:hint="eastAsia"/>
                      <w:color w:val="000000" w:themeColor="text1"/>
                      <w:szCs w:val="21"/>
                    </w:rPr>
                    <w:t>立方米</w:t>
                  </w:r>
                  <w:r w:rsidRPr="0033383D">
                    <w:rPr>
                      <w:rFonts w:cs="宋体"/>
                      <w:color w:val="000000" w:themeColor="text1"/>
                      <w:szCs w:val="21"/>
                    </w:rPr>
                    <w:t>-</w:t>
                  </w:r>
                  <w:r w:rsidRPr="0033383D">
                    <w:rPr>
                      <w:rFonts w:cs="宋体"/>
                      <w:color w:val="000000" w:themeColor="text1"/>
                      <w:szCs w:val="21"/>
                    </w:rPr>
                    <w:t>产</w:t>
                  </w:r>
                  <w:r w:rsidRPr="0033383D">
                    <w:rPr>
                      <w:rFonts w:cs="宋体" w:hint="eastAsia"/>
                      <w:color w:val="000000" w:themeColor="text1"/>
                      <w:szCs w:val="21"/>
                    </w:rPr>
                    <w:t>品</w:t>
                  </w:r>
                </w:p>
              </w:tc>
              <w:tc>
                <w:tcPr>
                  <w:tcW w:w="1136" w:type="dxa"/>
                  <w:vAlign w:val="center"/>
                </w:tcPr>
                <w:p w14:paraId="53A7E060" w14:textId="0720B61D" w:rsidR="001903A5" w:rsidRPr="0033383D" w:rsidRDefault="001903A5" w:rsidP="001903A5">
                  <w:pPr>
                    <w:pStyle w:val="a0"/>
                    <w:spacing w:line="240" w:lineRule="exact"/>
                    <w:ind w:firstLine="0"/>
                    <w:jc w:val="center"/>
                    <w:rPr>
                      <w:color w:val="000000"/>
                      <w:szCs w:val="21"/>
                    </w:rPr>
                  </w:pPr>
                  <w:r w:rsidRPr="0033383D">
                    <w:rPr>
                      <w:rFonts w:hint="eastAsia"/>
                      <w:color w:val="000000"/>
                      <w:szCs w:val="21"/>
                    </w:rPr>
                    <w:t>0.321</w:t>
                  </w:r>
                </w:p>
              </w:tc>
              <w:tc>
                <w:tcPr>
                  <w:tcW w:w="1231" w:type="dxa"/>
                  <w:vAlign w:val="center"/>
                </w:tcPr>
                <w:p w14:paraId="39A83D19" w14:textId="29E06384" w:rsidR="001903A5" w:rsidRPr="0033383D" w:rsidRDefault="001903A5" w:rsidP="001903A5">
                  <w:pPr>
                    <w:pStyle w:val="a0"/>
                    <w:spacing w:line="240" w:lineRule="exact"/>
                    <w:ind w:firstLine="0"/>
                    <w:jc w:val="center"/>
                    <w:rPr>
                      <w:color w:val="000000"/>
                      <w:szCs w:val="21"/>
                    </w:rPr>
                  </w:pPr>
                  <w:r w:rsidRPr="0033383D">
                    <w:rPr>
                      <w:rFonts w:hint="eastAsia"/>
                      <w:color w:val="000000"/>
                      <w:szCs w:val="21"/>
                    </w:rPr>
                    <w:t>1250</w:t>
                  </w:r>
                </w:p>
              </w:tc>
              <w:tc>
                <w:tcPr>
                  <w:tcW w:w="1231" w:type="dxa"/>
                  <w:vAlign w:val="center"/>
                </w:tcPr>
                <w:p w14:paraId="12C48B33" w14:textId="408732F1" w:rsidR="001903A5" w:rsidRPr="0033383D" w:rsidRDefault="001903A5" w:rsidP="001903A5">
                  <w:pPr>
                    <w:pStyle w:val="a0"/>
                    <w:spacing w:line="240" w:lineRule="exact"/>
                    <w:ind w:firstLine="0"/>
                    <w:jc w:val="center"/>
                    <w:rPr>
                      <w:color w:val="000000"/>
                      <w:szCs w:val="21"/>
                    </w:rPr>
                  </w:pPr>
                  <w:r w:rsidRPr="0033383D">
                    <w:rPr>
                      <w:rFonts w:hint="eastAsia"/>
                      <w:color w:val="000000"/>
                      <w:szCs w:val="21"/>
                    </w:rPr>
                    <w:t>0.401</w:t>
                  </w:r>
                </w:p>
              </w:tc>
            </w:tr>
            <w:tr w:rsidR="001903A5" w:rsidRPr="0033383D" w14:paraId="200F1B46" w14:textId="191CEA1D" w:rsidTr="001903A5">
              <w:trPr>
                <w:trHeight w:val="340"/>
              </w:trPr>
              <w:tc>
                <w:tcPr>
                  <w:tcW w:w="1098" w:type="dxa"/>
                  <w:vAlign w:val="center"/>
                </w:tcPr>
                <w:p w14:paraId="40F8A741" w14:textId="67927DDF" w:rsidR="001903A5" w:rsidRPr="0033383D" w:rsidRDefault="001903A5" w:rsidP="001903A5">
                  <w:pPr>
                    <w:pStyle w:val="a0"/>
                    <w:spacing w:line="240" w:lineRule="exact"/>
                    <w:ind w:firstLine="0"/>
                    <w:jc w:val="center"/>
                    <w:rPr>
                      <w:color w:val="000000"/>
                      <w:szCs w:val="21"/>
                    </w:rPr>
                  </w:pPr>
                  <w:r w:rsidRPr="0033383D">
                    <w:rPr>
                      <w:rFonts w:hint="eastAsia"/>
                      <w:color w:val="000000"/>
                      <w:szCs w:val="21"/>
                    </w:rPr>
                    <w:t>钻料</w:t>
                  </w:r>
                </w:p>
              </w:tc>
              <w:tc>
                <w:tcPr>
                  <w:tcW w:w="1134" w:type="dxa"/>
                  <w:vAlign w:val="center"/>
                </w:tcPr>
                <w:p w14:paraId="1E354274" w14:textId="0FA20341" w:rsidR="001903A5" w:rsidRPr="0033383D" w:rsidRDefault="001903A5" w:rsidP="001903A5">
                  <w:pPr>
                    <w:pStyle w:val="a0"/>
                    <w:spacing w:line="240" w:lineRule="exact"/>
                    <w:ind w:firstLine="0"/>
                    <w:jc w:val="center"/>
                    <w:rPr>
                      <w:color w:val="000000"/>
                      <w:szCs w:val="21"/>
                    </w:rPr>
                  </w:pPr>
                  <w:r w:rsidRPr="0033383D">
                    <w:rPr>
                      <w:rFonts w:hint="eastAsia"/>
                      <w:color w:val="000000"/>
                      <w:szCs w:val="21"/>
                    </w:rPr>
                    <w:t>板材</w:t>
                  </w:r>
                </w:p>
              </w:tc>
              <w:tc>
                <w:tcPr>
                  <w:tcW w:w="1134" w:type="dxa"/>
                  <w:vAlign w:val="center"/>
                </w:tcPr>
                <w:p w14:paraId="7C432DCF" w14:textId="6346B8BF" w:rsidR="001903A5" w:rsidRPr="0033383D" w:rsidRDefault="001903A5" w:rsidP="001903A5">
                  <w:pPr>
                    <w:pStyle w:val="a0"/>
                    <w:spacing w:line="240" w:lineRule="exact"/>
                    <w:ind w:firstLine="0"/>
                    <w:jc w:val="center"/>
                    <w:rPr>
                      <w:color w:val="000000"/>
                      <w:szCs w:val="21"/>
                    </w:rPr>
                  </w:pPr>
                  <w:r w:rsidRPr="0033383D">
                    <w:rPr>
                      <w:rFonts w:hint="eastAsia"/>
                      <w:color w:val="000000"/>
                      <w:szCs w:val="21"/>
                    </w:rPr>
                    <w:t>粉尘</w:t>
                  </w:r>
                </w:p>
              </w:tc>
              <w:tc>
                <w:tcPr>
                  <w:tcW w:w="2126" w:type="dxa"/>
                  <w:vAlign w:val="center"/>
                </w:tcPr>
                <w:p w14:paraId="38415DF4" w14:textId="7E40359D" w:rsidR="001903A5" w:rsidRPr="0033383D" w:rsidRDefault="001903A5" w:rsidP="001903A5">
                  <w:pPr>
                    <w:pStyle w:val="a0"/>
                    <w:spacing w:line="240" w:lineRule="exact"/>
                    <w:ind w:firstLine="0"/>
                    <w:jc w:val="center"/>
                    <w:rPr>
                      <w:color w:val="000000"/>
                      <w:szCs w:val="21"/>
                    </w:rPr>
                  </w:pPr>
                  <w:r w:rsidRPr="0033383D">
                    <w:rPr>
                      <w:rFonts w:cs="宋体" w:hint="eastAsia"/>
                      <w:color w:val="000000" w:themeColor="text1"/>
                      <w:szCs w:val="21"/>
                    </w:rPr>
                    <w:t>千克</w:t>
                  </w:r>
                  <w:r w:rsidRPr="0033383D">
                    <w:rPr>
                      <w:rFonts w:cs="宋体" w:hint="eastAsia"/>
                      <w:color w:val="000000" w:themeColor="text1"/>
                      <w:szCs w:val="21"/>
                    </w:rPr>
                    <w:t>/</w:t>
                  </w:r>
                  <w:r w:rsidRPr="0033383D">
                    <w:rPr>
                      <w:rFonts w:cs="宋体" w:hint="eastAsia"/>
                      <w:color w:val="000000" w:themeColor="text1"/>
                      <w:szCs w:val="21"/>
                    </w:rPr>
                    <w:t>立方米</w:t>
                  </w:r>
                  <w:r w:rsidRPr="0033383D">
                    <w:rPr>
                      <w:rFonts w:cs="宋体"/>
                      <w:color w:val="000000" w:themeColor="text1"/>
                      <w:szCs w:val="21"/>
                    </w:rPr>
                    <w:t>-</w:t>
                  </w:r>
                  <w:r w:rsidRPr="0033383D">
                    <w:rPr>
                      <w:rFonts w:cs="宋体"/>
                      <w:color w:val="000000" w:themeColor="text1"/>
                      <w:szCs w:val="21"/>
                    </w:rPr>
                    <w:t>产</w:t>
                  </w:r>
                  <w:r w:rsidRPr="0033383D">
                    <w:rPr>
                      <w:rFonts w:cs="宋体" w:hint="eastAsia"/>
                      <w:color w:val="000000" w:themeColor="text1"/>
                      <w:szCs w:val="21"/>
                    </w:rPr>
                    <w:t>品</w:t>
                  </w:r>
                </w:p>
              </w:tc>
              <w:tc>
                <w:tcPr>
                  <w:tcW w:w="1136" w:type="dxa"/>
                  <w:vAlign w:val="center"/>
                </w:tcPr>
                <w:p w14:paraId="3EBE27F1" w14:textId="0CF733FB" w:rsidR="001903A5" w:rsidRPr="0033383D" w:rsidRDefault="001903A5" w:rsidP="001903A5">
                  <w:pPr>
                    <w:pStyle w:val="a0"/>
                    <w:spacing w:line="240" w:lineRule="exact"/>
                    <w:ind w:firstLine="0"/>
                    <w:jc w:val="center"/>
                    <w:rPr>
                      <w:color w:val="000000"/>
                      <w:szCs w:val="21"/>
                    </w:rPr>
                  </w:pPr>
                  <w:r w:rsidRPr="0033383D">
                    <w:rPr>
                      <w:rFonts w:hint="eastAsia"/>
                      <w:color w:val="000000"/>
                      <w:szCs w:val="21"/>
                    </w:rPr>
                    <w:t>0.321</w:t>
                  </w:r>
                </w:p>
              </w:tc>
              <w:tc>
                <w:tcPr>
                  <w:tcW w:w="1231" w:type="dxa"/>
                  <w:vAlign w:val="center"/>
                </w:tcPr>
                <w:p w14:paraId="602557BB" w14:textId="205691AD" w:rsidR="001903A5" w:rsidRPr="0033383D" w:rsidRDefault="001903A5" w:rsidP="001903A5">
                  <w:pPr>
                    <w:pStyle w:val="a0"/>
                    <w:spacing w:line="240" w:lineRule="exact"/>
                    <w:ind w:firstLine="0"/>
                    <w:jc w:val="center"/>
                    <w:rPr>
                      <w:color w:val="000000"/>
                      <w:szCs w:val="21"/>
                    </w:rPr>
                  </w:pPr>
                  <w:r w:rsidRPr="0033383D">
                    <w:rPr>
                      <w:rFonts w:hint="eastAsia"/>
                      <w:color w:val="000000"/>
                      <w:szCs w:val="21"/>
                    </w:rPr>
                    <w:t>1250</w:t>
                  </w:r>
                </w:p>
              </w:tc>
              <w:tc>
                <w:tcPr>
                  <w:tcW w:w="1231" w:type="dxa"/>
                  <w:vAlign w:val="center"/>
                </w:tcPr>
                <w:p w14:paraId="054E1210" w14:textId="1DBA1122" w:rsidR="001903A5" w:rsidRPr="0033383D" w:rsidRDefault="001903A5" w:rsidP="001903A5">
                  <w:pPr>
                    <w:pStyle w:val="a0"/>
                    <w:spacing w:line="240" w:lineRule="exact"/>
                    <w:ind w:firstLine="0"/>
                    <w:jc w:val="center"/>
                    <w:rPr>
                      <w:color w:val="000000"/>
                      <w:szCs w:val="21"/>
                    </w:rPr>
                  </w:pPr>
                  <w:r w:rsidRPr="0033383D">
                    <w:rPr>
                      <w:rFonts w:hint="eastAsia"/>
                      <w:color w:val="000000"/>
                      <w:szCs w:val="21"/>
                    </w:rPr>
                    <w:t>0.401</w:t>
                  </w:r>
                </w:p>
              </w:tc>
            </w:tr>
            <w:tr w:rsidR="001903A5" w:rsidRPr="0033383D" w14:paraId="6AD11DD0" w14:textId="1F1793C8" w:rsidTr="001903A5">
              <w:trPr>
                <w:trHeight w:val="340"/>
              </w:trPr>
              <w:tc>
                <w:tcPr>
                  <w:tcW w:w="1098" w:type="dxa"/>
                  <w:vAlign w:val="center"/>
                </w:tcPr>
                <w:p w14:paraId="0AC93318" w14:textId="79F3BDA8" w:rsidR="001903A5" w:rsidRPr="0033383D" w:rsidRDefault="001903A5" w:rsidP="001903A5">
                  <w:pPr>
                    <w:pStyle w:val="a0"/>
                    <w:spacing w:line="240" w:lineRule="exact"/>
                    <w:ind w:firstLine="0"/>
                    <w:jc w:val="center"/>
                    <w:rPr>
                      <w:color w:val="000000"/>
                      <w:szCs w:val="21"/>
                    </w:rPr>
                  </w:pPr>
                  <w:r w:rsidRPr="0033383D">
                    <w:rPr>
                      <w:rFonts w:hint="eastAsia"/>
                      <w:color w:val="000000"/>
                      <w:szCs w:val="21"/>
                    </w:rPr>
                    <w:t>砂光</w:t>
                  </w:r>
                </w:p>
              </w:tc>
              <w:tc>
                <w:tcPr>
                  <w:tcW w:w="1134" w:type="dxa"/>
                  <w:vAlign w:val="center"/>
                </w:tcPr>
                <w:p w14:paraId="63B9D750" w14:textId="556398B9" w:rsidR="001903A5" w:rsidRPr="0033383D" w:rsidRDefault="001903A5" w:rsidP="001903A5">
                  <w:pPr>
                    <w:pStyle w:val="a0"/>
                    <w:spacing w:line="240" w:lineRule="exact"/>
                    <w:ind w:firstLine="0"/>
                    <w:jc w:val="center"/>
                    <w:rPr>
                      <w:color w:val="000000"/>
                      <w:szCs w:val="21"/>
                    </w:rPr>
                  </w:pPr>
                  <w:r w:rsidRPr="0033383D">
                    <w:rPr>
                      <w:rFonts w:hint="eastAsia"/>
                      <w:color w:val="000000"/>
                      <w:szCs w:val="21"/>
                    </w:rPr>
                    <w:t>板材</w:t>
                  </w:r>
                </w:p>
              </w:tc>
              <w:tc>
                <w:tcPr>
                  <w:tcW w:w="1134" w:type="dxa"/>
                  <w:vAlign w:val="center"/>
                </w:tcPr>
                <w:p w14:paraId="6B860FB8" w14:textId="2B2A52E0" w:rsidR="001903A5" w:rsidRPr="0033383D" w:rsidRDefault="001903A5" w:rsidP="001903A5">
                  <w:pPr>
                    <w:pStyle w:val="a0"/>
                    <w:spacing w:line="240" w:lineRule="exact"/>
                    <w:ind w:firstLine="0"/>
                    <w:jc w:val="center"/>
                    <w:rPr>
                      <w:color w:val="000000"/>
                      <w:szCs w:val="21"/>
                    </w:rPr>
                  </w:pPr>
                  <w:r w:rsidRPr="0033383D">
                    <w:rPr>
                      <w:rFonts w:hint="eastAsia"/>
                      <w:color w:val="000000"/>
                      <w:szCs w:val="21"/>
                    </w:rPr>
                    <w:t>粉尘</w:t>
                  </w:r>
                </w:p>
              </w:tc>
              <w:tc>
                <w:tcPr>
                  <w:tcW w:w="2126" w:type="dxa"/>
                  <w:vAlign w:val="center"/>
                </w:tcPr>
                <w:p w14:paraId="1116091F" w14:textId="0055CA44" w:rsidR="001903A5" w:rsidRPr="0033383D" w:rsidRDefault="001903A5" w:rsidP="001903A5">
                  <w:pPr>
                    <w:pStyle w:val="a0"/>
                    <w:spacing w:line="240" w:lineRule="exact"/>
                    <w:ind w:firstLine="0"/>
                    <w:jc w:val="center"/>
                    <w:rPr>
                      <w:color w:val="000000"/>
                      <w:szCs w:val="21"/>
                    </w:rPr>
                  </w:pPr>
                  <w:r w:rsidRPr="0033383D">
                    <w:rPr>
                      <w:rFonts w:cs="宋体" w:hint="eastAsia"/>
                      <w:color w:val="000000" w:themeColor="text1"/>
                      <w:szCs w:val="21"/>
                    </w:rPr>
                    <w:t>千克</w:t>
                  </w:r>
                  <w:r w:rsidRPr="0033383D">
                    <w:rPr>
                      <w:rFonts w:cs="宋体" w:hint="eastAsia"/>
                      <w:color w:val="000000" w:themeColor="text1"/>
                      <w:szCs w:val="21"/>
                    </w:rPr>
                    <w:t>/</w:t>
                  </w:r>
                  <w:r w:rsidRPr="0033383D">
                    <w:rPr>
                      <w:rFonts w:cs="宋体" w:hint="eastAsia"/>
                      <w:color w:val="000000" w:themeColor="text1"/>
                      <w:szCs w:val="21"/>
                    </w:rPr>
                    <w:t>立方米</w:t>
                  </w:r>
                  <w:r w:rsidRPr="0033383D">
                    <w:rPr>
                      <w:rFonts w:cs="宋体"/>
                      <w:color w:val="000000" w:themeColor="text1"/>
                      <w:szCs w:val="21"/>
                    </w:rPr>
                    <w:t>-</w:t>
                  </w:r>
                  <w:r w:rsidRPr="0033383D">
                    <w:rPr>
                      <w:rFonts w:cs="宋体"/>
                      <w:color w:val="000000" w:themeColor="text1"/>
                      <w:szCs w:val="21"/>
                    </w:rPr>
                    <w:t>产</w:t>
                  </w:r>
                  <w:r w:rsidRPr="0033383D">
                    <w:rPr>
                      <w:rFonts w:cs="宋体" w:hint="eastAsia"/>
                      <w:color w:val="000000" w:themeColor="text1"/>
                      <w:szCs w:val="21"/>
                    </w:rPr>
                    <w:t>品</w:t>
                  </w:r>
                </w:p>
              </w:tc>
              <w:tc>
                <w:tcPr>
                  <w:tcW w:w="1136" w:type="dxa"/>
                  <w:vAlign w:val="center"/>
                </w:tcPr>
                <w:p w14:paraId="1568A6BB" w14:textId="0291D591" w:rsidR="001903A5" w:rsidRPr="0033383D" w:rsidRDefault="001903A5" w:rsidP="001903A5">
                  <w:pPr>
                    <w:pStyle w:val="a0"/>
                    <w:spacing w:line="240" w:lineRule="exact"/>
                    <w:ind w:firstLine="0"/>
                    <w:jc w:val="center"/>
                    <w:rPr>
                      <w:color w:val="000000"/>
                      <w:szCs w:val="21"/>
                    </w:rPr>
                  </w:pPr>
                  <w:r w:rsidRPr="0033383D">
                    <w:rPr>
                      <w:rFonts w:hint="eastAsia"/>
                      <w:color w:val="000000"/>
                      <w:szCs w:val="21"/>
                    </w:rPr>
                    <w:t>0.5</w:t>
                  </w:r>
                </w:p>
              </w:tc>
              <w:tc>
                <w:tcPr>
                  <w:tcW w:w="1231" w:type="dxa"/>
                  <w:vAlign w:val="center"/>
                </w:tcPr>
                <w:p w14:paraId="01847149" w14:textId="341F61B4" w:rsidR="001903A5" w:rsidRPr="0033383D" w:rsidRDefault="001903A5" w:rsidP="001903A5">
                  <w:pPr>
                    <w:pStyle w:val="a0"/>
                    <w:spacing w:line="240" w:lineRule="exact"/>
                    <w:ind w:firstLine="0"/>
                    <w:jc w:val="center"/>
                    <w:rPr>
                      <w:color w:val="000000"/>
                      <w:szCs w:val="21"/>
                    </w:rPr>
                  </w:pPr>
                  <w:r w:rsidRPr="0033383D">
                    <w:rPr>
                      <w:rFonts w:hint="eastAsia"/>
                      <w:color w:val="000000"/>
                      <w:szCs w:val="21"/>
                    </w:rPr>
                    <w:t>1250</w:t>
                  </w:r>
                </w:p>
              </w:tc>
              <w:tc>
                <w:tcPr>
                  <w:tcW w:w="1231" w:type="dxa"/>
                  <w:vAlign w:val="center"/>
                </w:tcPr>
                <w:p w14:paraId="668D1A53" w14:textId="06300711" w:rsidR="001903A5" w:rsidRPr="0033383D" w:rsidRDefault="001903A5" w:rsidP="001903A5">
                  <w:pPr>
                    <w:pStyle w:val="a0"/>
                    <w:spacing w:line="240" w:lineRule="exact"/>
                    <w:ind w:firstLine="0"/>
                    <w:jc w:val="center"/>
                    <w:rPr>
                      <w:color w:val="000000"/>
                      <w:szCs w:val="21"/>
                    </w:rPr>
                  </w:pPr>
                  <w:r w:rsidRPr="0033383D">
                    <w:rPr>
                      <w:rFonts w:hint="eastAsia"/>
                      <w:color w:val="000000"/>
                      <w:szCs w:val="21"/>
                    </w:rPr>
                    <w:t>0.625</w:t>
                  </w:r>
                </w:p>
              </w:tc>
            </w:tr>
            <w:tr w:rsidR="001903A5" w:rsidRPr="0033383D" w14:paraId="0D34BB17" w14:textId="4E37C49C" w:rsidTr="001903A5">
              <w:trPr>
                <w:trHeight w:val="340"/>
              </w:trPr>
              <w:tc>
                <w:tcPr>
                  <w:tcW w:w="1098" w:type="dxa"/>
                  <w:vAlign w:val="center"/>
                </w:tcPr>
                <w:p w14:paraId="29262003" w14:textId="16BFDA95" w:rsidR="001903A5" w:rsidRPr="0033383D" w:rsidRDefault="001903A5" w:rsidP="001903A5">
                  <w:pPr>
                    <w:pStyle w:val="a0"/>
                    <w:spacing w:line="240" w:lineRule="exact"/>
                    <w:ind w:firstLine="0"/>
                    <w:jc w:val="center"/>
                    <w:rPr>
                      <w:color w:val="000000"/>
                      <w:szCs w:val="21"/>
                    </w:rPr>
                  </w:pPr>
                  <w:r w:rsidRPr="0033383D">
                    <w:rPr>
                      <w:rFonts w:hint="eastAsia"/>
                      <w:color w:val="000000"/>
                      <w:szCs w:val="21"/>
                    </w:rPr>
                    <w:t>修边</w:t>
                  </w:r>
                </w:p>
              </w:tc>
              <w:tc>
                <w:tcPr>
                  <w:tcW w:w="1134" w:type="dxa"/>
                  <w:vAlign w:val="center"/>
                </w:tcPr>
                <w:p w14:paraId="36A6DC4C" w14:textId="68E6CF51" w:rsidR="001903A5" w:rsidRPr="0033383D" w:rsidRDefault="001903A5" w:rsidP="001903A5">
                  <w:pPr>
                    <w:pStyle w:val="a0"/>
                    <w:spacing w:line="240" w:lineRule="exact"/>
                    <w:ind w:firstLine="0"/>
                    <w:jc w:val="center"/>
                    <w:rPr>
                      <w:color w:val="000000"/>
                      <w:szCs w:val="21"/>
                    </w:rPr>
                  </w:pPr>
                  <w:r w:rsidRPr="0033383D">
                    <w:rPr>
                      <w:rFonts w:hint="eastAsia"/>
                      <w:color w:val="000000"/>
                      <w:szCs w:val="21"/>
                    </w:rPr>
                    <w:t>板材</w:t>
                  </w:r>
                </w:p>
              </w:tc>
              <w:tc>
                <w:tcPr>
                  <w:tcW w:w="1134" w:type="dxa"/>
                  <w:vAlign w:val="center"/>
                </w:tcPr>
                <w:p w14:paraId="3A5E14D8" w14:textId="11BA2CE6" w:rsidR="001903A5" w:rsidRPr="0033383D" w:rsidRDefault="001903A5" w:rsidP="001903A5">
                  <w:pPr>
                    <w:pStyle w:val="a0"/>
                    <w:spacing w:line="240" w:lineRule="exact"/>
                    <w:ind w:firstLine="0"/>
                    <w:jc w:val="center"/>
                    <w:rPr>
                      <w:color w:val="000000"/>
                      <w:szCs w:val="21"/>
                    </w:rPr>
                  </w:pPr>
                  <w:r w:rsidRPr="0033383D">
                    <w:rPr>
                      <w:rFonts w:hint="eastAsia"/>
                      <w:color w:val="000000"/>
                      <w:szCs w:val="21"/>
                    </w:rPr>
                    <w:t>粉尘</w:t>
                  </w:r>
                </w:p>
              </w:tc>
              <w:tc>
                <w:tcPr>
                  <w:tcW w:w="2126" w:type="dxa"/>
                  <w:vAlign w:val="center"/>
                </w:tcPr>
                <w:p w14:paraId="46527604" w14:textId="763D3A7D" w:rsidR="001903A5" w:rsidRPr="0033383D" w:rsidRDefault="001903A5" w:rsidP="001903A5">
                  <w:pPr>
                    <w:pStyle w:val="a0"/>
                    <w:spacing w:line="240" w:lineRule="exact"/>
                    <w:ind w:firstLine="0"/>
                    <w:jc w:val="center"/>
                    <w:rPr>
                      <w:color w:val="000000"/>
                      <w:szCs w:val="21"/>
                    </w:rPr>
                  </w:pPr>
                  <w:r w:rsidRPr="0033383D">
                    <w:rPr>
                      <w:rFonts w:cs="宋体" w:hint="eastAsia"/>
                      <w:color w:val="000000" w:themeColor="text1"/>
                      <w:szCs w:val="21"/>
                    </w:rPr>
                    <w:t>千克</w:t>
                  </w:r>
                  <w:r w:rsidRPr="0033383D">
                    <w:rPr>
                      <w:rFonts w:cs="宋体" w:hint="eastAsia"/>
                      <w:color w:val="000000" w:themeColor="text1"/>
                      <w:szCs w:val="21"/>
                    </w:rPr>
                    <w:t>/</w:t>
                  </w:r>
                  <w:r w:rsidRPr="0033383D">
                    <w:rPr>
                      <w:rFonts w:cs="宋体" w:hint="eastAsia"/>
                      <w:color w:val="000000" w:themeColor="text1"/>
                      <w:szCs w:val="21"/>
                    </w:rPr>
                    <w:t>立方米</w:t>
                  </w:r>
                  <w:r w:rsidRPr="0033383D">
                    <w:rPr>
                      <w:rFonts w:cs="宋体"/>
                      <w:color w:val="000000" w:themeColor="text1"/>
                      <w:szCs w:val="21"/>
                    </w:rPr>
                    <w:t>-</w:t>
                  </w:r>
                  <w:r w:rsidRPr="0033383D">
                    <w:rPr>
                      <w:rFonts w:cs="宋体"/>
                      <w:color w:val="000000" w:themeColor="text1"/>
                      <w:szCs w:val="21"/>
                    </w:rPr>
                    <w:t>产</w:t>
                  </w:r>
                  <w:r w:rsidRPr="0033383D">
                    <w:rPr>
                      <w:rFonts w:cs="宋体" w:hint="eastAsia"/>
                      <w:color w:val="000000" w:themeColor="text1"/>
                      <w:szCs w:val="21"/>
                    </w:rPr>
                    <w:t>品</w:t>
                  </w:r>
                </w:p>
              </w:tc>
              <w:tc>
                <w:tcPr>
                  <w:tcW w:w="1136" w:type="dxa"/>
                  <w:vAlign w:val="center"/>
                </w:tcPr>
                <w:p w14:paraId="64863F3C" w14:textId="2FBAC3B0" w:rsidR="001903A5" w:rsidRPr="0033383D" w:rsidRDefault="001903A5" w:rsidP="001903A5">
                  <w:pPr>
                    <w:pStyle w:val="a0"/>
                    <w:spacing w:line="240" w:lineRule="exact"/>
                    <w:ind w:firstLine="0"/>
                    <w:jc w:val="center"/>
                    <w:rPr>
                      <w:color w:val="000000"/>
                      <w:szCs w:val="21"/>
                    </w:rPr>
                  </w:pPr>
                  <w:r w:rsidRPr="0033383D">
                    <w:rPr>
                      <w:rFonts w:hint="eastAsia"/>
                      <w:color w:val="000000"/>
                      <w:szCs w:val="21"/>
                    </w:rPr>
                    <w:t>0.321</w:t>
                  </w:r>
                </w:p>
              </w:tc>
              <w:tc>
                <w:tcPr>
                  <w:tcW w:w="1231" w:type="dxa"/>
                  <w:vAlign w:val="center"/>
                </w:tcPr>
                <w:p w14:paraId="3E9B3ED5" w14:textId="32F417A6" w:rsidR="001903A5" w:rsidRPr="0033383D" w:rsidRDefault="001903A5" w:rsidP="001903A5">
                  <w:pPr>
                    <w:pStyle w:val="a0"/>
                    <w:spacing w:line="240" w:lineRule="exact"/>
                    <w:ind w:firstLine="0"/>
                    <w:jc w:val="center"/>
                    <w:rPr>
                      <w:color w:val="000000"/>
                      <w:szCs w:val="21"/>
                    </w:rPr>
                  </w:pPr>
                  <w:r w:rsidRPr="0033383D">
                    <w:rPr>
                      <w:rFonts w:hint="eastAsia"/>
                      <w:color w:val="000000"/>
                      <w:szCs w:val="21"/>
                    </w:rPr>
                    <w:t>1250</w:t>
                  </w:r>
                </w:p>
              </w:tc>
              <w:tc>
                <w:tcPr>
                  <w:tcW w:w="1231" w:type="dxa"/>
                  <w:vAlign w:val="center"/>
                </w:tcPr>
                <w:p w14:paraId="4C7E6213" w14:textId="7B8BD61D" w:rsidR="001903A5" w:rsidRPr="0033383D" w:rsidRDefault="001903A5" w:rsidP="001903A5">
                  <w:pPr>
                    <w:pStyle w:val="a0"/>
                    <w:spacing w:line="240" w:lineRule="exact"/>
                    <w:ind w:firstLine="0"/>
                    <w:jc w:val="center"/>
                    <w:rPr>
                      <w:color w:val="000000"/>
                      <w:szCs w:val="21"/>
                    </w:rPr>
                  </w:pPr>
                  <w:r w:rsidRPr="0033383D">
                    <w:rPr>
                      <w:rFonts w:hint="eastAsia"/>
                      <w:color w:val="000000"/>
                      <w:szCs w:val="21"/>
                    </w:rPr>
                    <w:t>0.401</w:t>
                  </w:r>
                </w:p>
              </w:tc>
            </w:tr>
            <w:tr w:rsidR="001903A5" w:rsidRPr="0033383D" w14:paraId="5F195ABD" w14:textId="27853EBB" w:rsidTr="001903A5">
              <w:trPr>
                <w:trHeight w:val="340"/>
              </w:trPr>
              <w:tc>
                <w:tcPr>
                  <w:tcW w:w="1098" w:type="dxa"/>
                  <w:vAlign w:val="center"/>
                </w:tcPr>
                <w:p w14:paraId="0BBF0E0A" w14:textId="2025C95F" w:rsidR="001903A5" w:rsidRPr="0033383D" w:rsidRDefault="001903A5" w:rsidP="001903A5">
                  <w:pPr>
                    <w:pStyle w:val="a0"/>
                    <w:spacing w:line="240" w:lineRule="exact"/>
                    <w:ind w:firstLine="0"/>
                    <w:jc w:val="center"/>
                    <w:rPr>
                      <w:color w:val="000000"/>
                      <w:szCs w:val="21"/>
                    </w:rPr>
                  </w:pPr>
                  <w:r w:rsidRPr="0033383D">
                    <w:rPr>
                      <w:rFonts w:hint="eastAsia"/>
                      <w:color w:val="000000"/>
                      <w:szCs w:val="21"/>
                    </w:rPr>
                    <w:t>铣</w:t>
                  </w:r>
                  <w:r w:rsidRPr="0033383D">
                    <w:rPr>
                      <w:color w:val="000000"/>
                      <w:szCs w:val="21"/>
                    </w:rPr>
                    <w:t>加工</w:t>
                  </w:r>
                </w:p>
              </w:tc>
              <w:tc>
                <w:tcPr>
                  <w:tcW w:w="1134" w:type="dxa"/>
                  <w:vAlign w:val="center"/>
                </w:tcPr>
                <w:p w14:paraId="3B8A454A" w14:textId="79AC35A8" w:rsidR="001903A5" w:rsidRPr="0033383D" w:rsidRDefault="001903A5" w:rsidP="001903A5">
                  <w:pPr>
                    <w:pStyle w:val="a0"/>
                    <w:spacing w:line="240" w:lineRule="exact"/>
                    <w:ind w:firstLine="0"/>
                    <w:jc w:val="center"/>
                    <w:rPr>
                      <w:color w:val="000000"/>
                      <w:szCs w:val="21"/>
                    </w:rPr>
                  </w:pPr>
                  <w:r w:rsidRPr="0033383D">
                    <w:rPr>
                      <w:rFonts w:hint="eastAsia"/>
                      <w:color w:val="000000"/>
                      <w:szCs w:val="21"/>
                    </w:rPr>
                    <w:t>板材</w:t>
                  </w:r>
                </w:p>
              </w:tc>
              <w:tc>
                <w:tcPr>
                  <w:tcW w:w="1134" w:type="dxa"/>
                  <w:vAlign w:val="center"/>
                </w:tcPr>
                <w:p w14:paraId="4290EF71" w14:textId="2E593F02" w:rsidR="001903A5" w:rsidRPr="0033383D" w:rsidRDefault="001903A5" w:rsidP="001903A5">
                  <w:pPr>
                    <w:pStyle w:val="a0"/>
                    <w:spacing w:line="240" w:lineRule="exact"/>
                    <w:ind w:firstLine="0"/>
                    <w:jc w:val="center"/>
                    <w:rPr>
                      <w:color w:val="000000"/>
                      <w:szCs w:val="21"/>
                    </w:rPr>
                  </w:pPr>
                  <w:r w:rsidRPr="0033383D">
                    <w:rPr>
                      <w:rFonts w:hint="eastAsia"/>
                      <w:color w:val="000000"/>
                      <w:szCs w:val="21"/>
                    </w:rPr>
                    <w:t>粉尘</w:t>
                  </w:r>
                </w:p>
              </w:tc>
              <w:tc>
                <w:tcPr>
                  <w:tcW w:w="2126" w:type="dxa"/>
                  <w:vAlign w:val="center"/>
                </w:tcPr>
                <w:p w14:paraId="4D3E876F" w14:textId="25F9B890" w:rsidR="001903A5" w:rsidRPr="0033383D" w:rsidRDefault="001903A5" w:rsidP="001903A5">
                  <w:pPr>
                    <w:pStyle w:val="a0"/>
                    <w:spacing w:line="240" w:lineRule="exact"/>
                    <w:ind w:firstLine="0"/>
                    <w:jc w:val="center"/>
                    <w:rPr>
                      <w:color w:val="000000"/>
                      <w:szCs w:val="21"/>
                    </w:rPr>
                  </w:pPr>
                  <w:r w:rsidRPr="0033383D">
                    <w:rPr>
                      <w:rFonts w:cs="宋体" w:hint="eastAsia"/>
                      <w:color w:val="000000" w:themeColor="text1"/>
                      <w:szCs w:val="21"/>
                    </w:rPr>
                    <w:t>千克</w:t>
                  </w:r>
                  <w:r w:rsidRPr="0033383D">
                    <w:rPr>
                      <w:rFonts w:cs="宋体" w:hint="eastAsia"/>
                      <w:color w:val="000000" w:themeColor="text1"/>
                      <w:szCs w:val="21"/>
                    </w:rPr>
                    <w:t>/</w:t>
                  </w:r>
                  <w:r w:rsidRPr="0033383D">
                    <w:rPr>
                      <w:rFonts w:cs="宋体" w:hint="eastAsia"/>
                      <w:color w:val="000000" w:themeColor="text1"/>
                      <w:szCs w:val="21"/>
                    </w:rPr>
                    <w:t>立方米</w:t>
                  </w:r>
                  <w:r w:rsidRPr="0033383D">
                    <w:rPr>
                      <w:rFonts w:cs="宋体"/>
                      <w:color w:val="000000" w:themeColor="text1"/>
                      <w:szCs w:val="21"/>
                    </w:rPr>
                    <w:t>-</w:t>
                  </w:r>
                  <w:r w:rsidRPr="0033383D">
                    <w:rPr>
                      <w:rFonts w:cs="宋体"/>
                      <w:color w:val="000000" w:themeColor="text1"/>
                      <w:szCs w:val="21"/>
                    </w:rPr>
                    <w:t>产</w:t>
                  </w:r>
                  <w:r w:rsidRPr="0033383D">
                    <w:rPr>
                      <w:rFonts w:cs="宋体" w:hint="eastAsia"/>
                      <w:color w:val="000000" w:themeColor="text1"/>
                      <w:szCs w:val="21"/>
                    </w:rPr>
                    <w:t>品</w:t>
                  </w:r>
                </w:p>
              </w:tc>
              <w:tc>
                <w:tcPr>
                  <w:tcW w:w="1136" w:type="dxa"/>
                  <w:vAlign w:val="center"/>
                </w:tcPr>
                <w:p w14:paraId="72DE8ECE" w14:textId="2AF210A1" w:rsidR="001903A5" w:rsidRPr="0033383D" w:rsidRDefault="001903A5" w:rsidP="001903A5">
                  <w:pPr>
                    <w:pStyle w:val="a0"/>
                    <w:spacing w:line="240" w:lineRule="exact"/>
                    <w:ind w:firstLine="0"/>
                    <w:jc w:val="center"/>
                    <w:rPr>
                      <w:color w:val="000000"/>
                      <w:szCs w:val="21"/>
                    </w:rPr>
                  </w:pPr>
                  <w:r w:rsidRPr="0033383D">
                    <w:rPr>
                      <w:rFonts w:hint="eastAsia"/>
                      <w:color w:val="000000"/>
                      <w:szCs w:val="21"/>
                    </w:rPr>
                    <w:t>0.321</w:t>
                  </w:r>
                </w:p>
              </w:tc>
              <w:tc>
                <w:tcPr>
                  <w:tcW w:w="1231" w:type="dxa"/>
                  <w:vAlign w:val="center"/>
                </w:tcPr>
                <w:p w14:paraId="26F86CBE" w14:textId="593C0C4D" w:rsidR="001903A5" w:rsidRPr="0033383D" w:rsidRDefault="001903A5" w:rsidP="001903A5">
                  <w:pPr>
                    <w:pStyle w:val="a0"/>
                    <w:spacing w:line="240" w:lineRule="exact"/>
                    <w:ind w:firstLine="0"/>
                    <w:jc w:val="center"/>
                    <w:rPr>
                      <w:color w:val="000000"/>
                      <w:szCs w:val="21"/>
                    </w:rPr>
                  </w:pPr>
                  <w:r w:rsidRPr="0033383D">
                    <w:rPr>
                      <w:rFonts w:hint="eastAsia"/>
                      <w:color w:val="000000"/>
                      <w:szCs w:val="21"/>
                    </w:rPr>
                    <w:t>1250</w:t>
                  </w:r>
                </w:p>
              </w:tc>
              <w:tc>
                <w:tcPr>
                  <w:tcW w:w="1231" w:type="dxa"/>
                  <w:vAlign w:val="center"/>
                </w:tcPr>
                <w:p w14:paraId="3DC45EE1" w14:textId="3EA2068E" w:rsidR="001903A5" w:rsidRPr="0033383D" w:rsidRDefault="001903A5" w:rsidP="001903A5">
                  <w:pPr>
                    <w:pStyle w:val="a0"/>
                    <w:spacing w:line="240" w:lineRule="exact"/>
                    <w:ind w:firstLine="0"/>
                    <w:jc w:val="center"/>
                    <w:rPr>
                      <w:color w:val="000000"/>
                      <w:szCs w:val="21"/>
                    </w:rPr>
                  </w:pPr>
                  <w:r w:rsidRPr="0033383D">
                    <w:rPr>
                      <w:rFonts w:hint="eastAsia"/>
                      <w:color w:val="000000"/>
                      <w:szCs w:val="21"/>
                    </w:rPr>
                    <w:t>0.401</w:t>
                  </w:r>
                </w:p>
              </w:tc>
            </w:tr>
            <w:tr w:rsidR="001903A5" w:rsidRPr="0033383D" w14:paraId="603C0656" w14:textId="3178BA80" w:rsidTr="001903A5">
              <w:trPr>
                <w:trHeight w:val="340"/>
              </w:trPr>
              <w:tc>
                <w:tcPr>
                  <w:tcW w:w="1098" w:type="dxa"/>
                  <w:vAlign w:val="center"/>
                </w:tcPr>
                <w:p w14:paraId="0AE5800C" w14:textId="64AAFE94" w:rsidR="001903A5" w:rsidRPr="0033383D" w:rsidRDefault="001903A5" w:rsidP="001903A5">
                  <w:pPr>
                    <w:pStyle w:val="a0"/>
                    <w:spacing w:line="240" w:lineRule="exact"/>
                    <w:ind w:firstLine="0"/>
                    <w:jc w:val="center"/>
                    <w:rPr>
                      <w:color w:val="000000"/>
                      <w:szCs w:val="21"/>
                    </w:rPr>
                  </w:pPr>
                  <w:r w:rsidRPr="0033383D">
                    <w:rPr>
                      <w:rFonts w:hint="eastAsia"/>
                      <w:color w:val="000000"/>
                      <w:szCs w:val="21"/>
                    </w:rPr>
                    <w:t>打磨</w:t>
                  </w:r>
                </w:p>
              </w:tc>
              <w:tc>
                <w:tcPr>
                  <w:tcW w:w="1134" w:type="dxa"/>
                  <w:vAlign w:val="center"/>
                </w:tcPr>
                <w:p w14:paraId="216E11E5" w14:textId="5E936910" w:rsidR="001903A5" w:rsidRPr="0033383D" w:rsidRDefault="001903A5" w:rsidP="001903A5">
                  <w:pPr>
                    <w:pStyle w:val="a0"/>
                    <w:spacing w:line="240" w:lineRule="exact"/>
                    <w:ind w:firstLine="0"/>
                    <w:jc w:val="center"/>
                    <w:rPr>
                      <w:color w:val="000000"/>
                      <w:szCs w:val="21"/>
                    </w:rPr>
                  </w:pPr>
                  <w:r w:rsidRPr="0033383D">
                    <w:rPr>
                      <w:rFonts w:hint="eastAsia"/>
                      <w:color w:val="000000"/>
                      <w:szCs w:val="21"/>
                    </w:rPr>
                    <w:t>板材</w:t>
                  </w:r>
                </w:p>
              </w:tc>
              <w:tc>
                <w:tcPr>
                  <w:tcW w:w="1134" w:type="dxa"/>
                  <w:vAlign w:val="center"/>
                </w:tcPr>
                <w:p w14:paraId="16B14740" w14:textId="30D30632" w:rsidR="001903A5" w:rsidRPr="0033383D" w:rsidRDefault="001903A5" w:rsidP="001903A5">
                  <w:pPr>
                    <w:pStyle w:val="a0"/>
                    <w:spacing w:line="240" w:lineRule="exact"/>
                    <w:ind w:firstLine="0"/>
                    <w:jc w:val="center"/>
                    <w:rPr>
                      <w:color w:val="000000"/>
                      <w:szCs w:val="21"/>
                    </w:rPr>
                  </w:pPr>
                  <w:r w:rsidRPr="0033383D">
                    <w:rPr>
                      <w:rFonts w:hint="eastAsia"/>
                      <w:color w:val="000000"/>
                      <w:szCs w:val="21"/>
                    </w:rPr>
                    <w:t>粉尘</w:t>
                  </w:r>
                </w:p>
              </w:tc>
              <w:tc>
                <w:tcPr>
                  <w:tcW w:w="2126" w:type="dxa"/>
                  <w:vAlign w:val="center"/>
                </w:tcPr>
                <w:p w14:paraId="2A07198C" w14:textId="782A246E" w:rsidR="001903A5" w:rsidRPr="0033383D" w:rsidRDefault="001903A5" w:rsidP="001903A5">
                  <w:pPr>
                    <w:pStyle w:val="a0"/>
                    <w:spacing w:line="240" w:lineRule="exact"/>
                    <w:ind w:firstLine="0"/>
                    <w:jc w:val="center"/>
                    <w:rPr>
                      <w:color w:val="000000"/>
                      <w:szCs w:val="21"/>
                    </w:rPr>
                  </w:pPr>
                  <w:r w:rsidRPr="0033383D">
                    <w:rPr>
                      <w:rFonts w:cs="宋体" w:hint="eastAsia"/>
                      <w:color w:val="000000" w:themeColor="text1"/>
                      <w:szCs w:val="21"/>
                    </w:rPr>
                    <w:t>千克</w:t>
                  </w:r>
                  <w:r w:rsidRPr="0033383D">
                    <w:rPr>
                      <w:rFonts w:cs="宋体" w:hint="eastAsia"/>
                      <w:color w:val="000000" w:themeColor="text1"/>
                      <w:szCs w:val="21"/>
                    </w:rPr>
                    <w:t>/</w:t>
                  </w:r>
                  <w:r w:rsidRPr="0033383D">
                    <w:rPr>
                      <w:rFonts w:cs="宋体" w:hint="eastAsia"/>
                      <w:color w:val="000000" w:themeColor="text1"/>
                      <w:szCs w:val="21"/>
                    </w:rPr>
                    <w:t>立方米</w:t>
                  </w:r>
                  <w:r w:rsidRPr="0033383D">
                    <w:rPr>
                      <w:rFonts w:cs="宋体"/>
                      <w:color w:val="000000" w:themeColor="text1"/>
                      <w:szCs w:val="21"/>
                    </w:rPr>
                    <w:t>-</w:t>
                  </w:r>
                  <w:r w:rsidRPr="0033383D">
                    <w:rPr>
                      <w:rFonts w:cs="宋体"/>
                      <w:color w:val="000000" w:themeColor="text1"/>
                      <w:szCs w:val="21"/>
                    </w:rPr>
                    <w:t>产</w:t>
                  </w:r>
                  <w:r w:rsidRPr="0033383D">
                    <w:rPr>
                      <w:rFonts w:cs="宋体" w:hint="eastAsia"/>
                      <w:color w:val="000000" w:themeColor="text1"/>
                      <w:szCs w:val="21"/>
                    </w:rPr>
                    <w:t>品</w:t>
                  </w:r>
                </w:p>
              </w:tc>
              <w:tc>
                <w:tcPr>
                  <w:tcW w:w="1136" w:type="dxa"/>
                  <w:vAlign w:val="center"/>
                </w:tcPr>
                <w:p w14:paraId="6D6BEBA5" w14:textId="2374CB3A" w:rsidR="001903A5" w:rsidRPr="0033383D" w:rsidRDefault="001903A5" w:rsidP="001903A5">
                  <w:pPr>
                    <w:pStyle w:val="a0"/>
                    <w:spacing w:line="240" w:lineRule="exact"/>
                    <w:ind w:firstLine="0"/>
                    <w:jc w:val="center"/>
                    <w:rPr>
                      <w:color w:val="000000"/>
                      <w:szCs w:val="21"/>
                    </w:rPr>
                  </w:pPr>
                  <w:r w:rsidRPr="0033383D">
                    <w:rPr>
                      <w:rFonts w:hint="eastAsia"/>
                      <w:color w:val="000000"/>
                      <w:szCs w:val="21"/>
                    </w:rPr>
                    <w:t>0.5</w:t>
                  </w:r>
                </w:p>
              </w:tc>
              <w:tc>
                <w:tcPr>
                  <w:tcW w:w="1231" w:type="dxa"/>
                  <w:vAlign w:val="center"/>
                </w:tcPr>
                <w:p w14:paraId="2B0C80AC" w14:textId="6FB0CD5F" w:rsidR="001903A5" w:rsidRPr="0033383D" w:rsidRDefault="001903A5" w:rsidP="001903A5">
                  <w:pPr>
                    <w:pStyle w:val="a0"/>
                    <w:spacing w:line="240" w:lineRule="exact"/>
                    <w:ind w:firstLine="0"/>
                    <w:jc w:val="center"/>
                    <w:rPr>
                      <w:color w:val="000000"/>
                      <w:szCs w:val="21"/>
                    </w:rPr>
                  </w:pPr>
                  <w:r w:rsidRPr="0033383D">
                    <w:rPr>
                      <w:rFonts w:hint="eastAsia"/>
                      <w:color w:val="000000"/>
                      <w:szCs w:val="21"/>
                    </w:rPr>
                    <w:t>1250</w:t>
                  </w:r>
                </w:p>
              </w:tc>
              <w:tc>
                <w:tcPr>
                  <w:tcW w:w="1231" w:type="dxa"/>
                  <w:vAlign w:val="center"/>
                </w:tcPr>
                <w:p w14:paraId="7F979564" w14:textId="68E23E57" w:rsidR="001903A5" w:rsidRPr="0033383D" w:rsidRDefault="001903A5" w:rsidP="001903A5">
                  <w:pPr>
                    <w:pStyle w:val="a0"/>
                    <w:spacing w:line="240" w:lineRule="exact"/>
                    <w:ind w:firstLine="0"/>
                    <w:jc w:val="center"/>
                    <w:rPr>
                      <w:color w:val="000000"/>
                      <w:szCs w:val="21"/>
                    </w:rPr>
                  </w:pPr>
                  <w:r w:rsidRPr="0033383D">
                    <w:rPr>
                      <w:rFonts w:hint="eastAsia"/>
                      <w:color w:val="000000"/>
                      <w:szCs w:val="21"/>
                    </w:rPr>
                    <w:t>0.625</w:t>
                  </w:r>
                </w:p>
              </w:tc>
            </w:tr>
            <w:tr w:rsidR="001903A5" w:rsidRPr="0033383D" w14:paraId="09530EB0" w14:textId="77777777" w:rsidTr="00372A36">
              <w:trPr>
                <w:trHeight w:val="340"/>
              </w:trPr>
              <w:tc>
                <w:tcPr>
                  <w:tcW w:w="7859" w:type="dxa"/>
                  <w:gridSpan w:val="6"/>
                  <w:vAlign w:val="center"/>
                </w:tcPr>
                <w:p w14:paraId="1534D654" w14:textId="4C25E766" w:rsidR="001903A5" w:rsidRPr="0033383D" w:rsidRDefault="001903A5" w:rsidP="001903A5">
                  <w:pPr>
                    <w:pStyle w:val="a0"/>
                    <w:spacing w:line="240" w:lineRule="exact"/>
                    <w:ind w:firstLine="0"/>
                    <w:jc w:val="center"/>
                    <w:rPr>
                      <w:color w:val="000000"/>
                      <w:szCs w:val="21"/>
                    </w:rPr>
                  </w:pPr>
                  <w:r w:rsidRPr="0033383D">
                    <w:rPr>
                      <w:rFonts w:hint="eastAsia"/>
                      <w:color w:val="000000"/>
                      <w:szCs w:val="21"/>
                    </w:rPr>
                    <w:t>合计</w:t>
                  </w:r>
                </w:p>
              </w:tc>
              <w:tc>
                <w:tcPr>
                  <w:tcW w:w="1231" w:type="dxa"/>
                  <w:vAlign w:val="center"/>
                </w:tcPr>
                <w:p w14:paraId="270F1987" w14:textId="4A7E77C1" w:rsidR="001903A5" w:rsidRPr="0033383D" w:rsidRDefault="001903A5" w:rsidP="001903A5">
                  <w:pPr>
                    <w:pStyle w:val="a0"/>
                    <w:spacing w:line="240" w:lineRule="exact"/>
                    <w:ind w:firstLine="0"/>
                    <w:jc w:val="center"/>
                    <w:rPr>
                      <w:color w:val="000000"/>
                      <w:szCs w:val="21"/>
                    </w:rPr>
                  </w:pPr>
                  <w:r w:rsidRPr="0033383D">
                    <w:rPr>
                      <w:rFonts w:hint="eastAsia"/>
                      <w:color w:val="000000"/>
                      <w:szCs w:val="21"/>
                    </w:rPr>
                    <w:t>3.255</w:t>
                  </w:r>
                </w:p>
              </w:tc>
            </w:tr>
          </w:tbl>
          <w:p w14:paraId="057FC1F8" w14:textId="4AD69575" w:rsidR="00D608B1" w:rsidRPr="0033383D" w:rsidRDefault="001903A5">
            <w:pPr>
              <w:pStyle w:val="a0"/>
              <w:spacing w:line="360" w:lineRule="auto"/>
              <w:ind w:firstLine="480"/>
              <w:rPr>
                <w:color w:val="000000"/>
                <w:sz w:val="24"/>
              </w:rPr>
            </w:pPr>
            <w:r w:rsidRPr="0033383D">
              <w:rPr>
                <w:rFonts w:hint="eastAsia"/>
                <w:color w:val="000000"/>
                <w:sz w:val="24"/>
              </w:rPr>
              <w:lastRenderedPageBreak/>
              <w:t>综上</w:t>
            </w:r>
            <w:r w:rsidRPr="0033383D">
              <w:rPr>
                <w:color w:val="000000"/>
                <w:sz w:val="24"/>
              </w:rPr>
              <w:t>，</w:t>
            </w:r>
            <w:r w:rsidR="000373B4" w:rsidRPr="0033383D">
              <w:rPr>
                <w:color w:val="000000"/>
                <w:sz w:val="24"/>
              </w:rPr>
              <w:t>木工粉尘产生量为</w:t>
            </w:r>
            <w:r w:rsidRPr="0033383D">
              <w:rPr>
                <w:color w:val="000000"/>
                <w:sz w:val="24"/>
              </w:rPr>
              <w:t>3.25</w:t>
            </w:r>
            <w:r w:rsidR="000373B4" w:rsidRPr="0033383D">
              <w:rPr>
                <w:color w:val="000000"/>
                <w:sz w:val="24"/>
              </w:rPr>
              <w:t>5t/a</w:t>
            </w:r>
            <w:r w:rsidR="000373B4" w:rsidRPr="0033383D">
              <w:rPr>
                <w:color w:val="000000"/>
                <w:sz w:val="24"/>
              </w:rPr>
              <w:t>。</w:t>
            </w:r>
          </w:p>
          <w:p w14:paraId="057D5D58" w14:textId="5A3A22B9" w:rsidR="00D608B1" w:rsidRPr="0033383D" w:rsidRDefault="000373B4">
            <w:pPr>
              <w:pStyle w:val="a0"/>
              <w:spacing w:line="360" w:lineRule="auto"/>
              <w:ind w:firstLine="480"/>
              <w:rPr>
                <w:color w:val="000000"/>
                <w:sz w:val="24"/>
              </w:rPr>
            </w:pPr>
            <w:r w:rsidRPr="0033383D">
              <w:rPr>
                <w:color w:val="000000"/>
                <w:sz w:val="24"/>
              </w:rPr>
              <w:t>项目木加工粉尘经</w:t>
            </w:r>
            <w:r w:rsidRPr="0033383D">
              <w:rPr>
                <w:rFonts w:hint="eastAsia"/>
                <w:color w:val="000000"/>
                <w:sz w:val="24"/>
              </w:rPr>
              <w:t>吸风</w:t>
            </w:r>
            <w:r w:rsidRPr="0033383D">
              <w:rPr>
                <w:color w:val="000000"/>
                <w:sz w:val="24"/>
              </w:rPr>
              <w:t>收集后（集尘率考虑为</w:t>
            </w:r>
            <w:r w:rsidRPr="0033383D">
              <w:rPr>
                <w:color w:val="000000"/>
                <w:sz w:val="24"/>
              </w:rPr>
              <w:t>90%</w:t>
            </w:r>
            <w:r w:rsidRPr="0033383D">
              <w:rPr>
                <w:color w:val="000000"/>
                <w:sz w:val="24"/>
              </w:rPr>
              <w:t>），通过吸风软管统一送至除尘（</w:t>
            </w:r>
            <w:r w:rsidRPr="0033383D">
              <w:rPr>
                <w:rFonts w:hint="eastAsia"/>
                <w:color w:val="000000"/>
                <w:sz w:val="24"/>
              </w:rPr>
              <w:t>脉冲</w:t>
            </w:r>
            <w:r w:rsidRPr="0033383D">
              <w:rPr>
                <w:color w:val="000000"/>
                <w:sz w:val="24"/>
              </w:rPr>
              <w:t>除尘装置，</w:t>
            </w:r>
            <w:r w:rsidRPr="0033383D">
              <w:rPr>
                <w:color w:val="000000"/>
                <w:sz w:val="24"/>
              </w:rPr>
              <w:t>5#</w:t>
            </w:r>
            <w:r w:rsidRPr="0033383D">
              <w:rPr>
                <w:color w:val="000000"/>
                <w:sz w:val="24"/>
              </w:rPr>
              <w:t>排气筒）系统处理（除尘效率约</w:t>
            </w:r>
            <w:r w:rsidRPr="0033383D">
              <w:rPr>
                <w:color w:val="000000"/>
                <w:sz w:val="24"/>
              </w:rPr>
              <w:t>99%</w:t>
            </w:r>
            <w:r w:rsidRPr="0033383D">
              <w:rPr>
                <w:color w:val="000000"/>
                <w:sz w:val="24"/>
              </w:rPr>
              <w:t>），除尘装置配套风机风量为</w:t>
            </w:r>
            <w:r w:rsidRPr="0033383D">
              <w:rPr>
                <w:color w:val="000000"/>
                <w:sz w:val="24"/>
              </w:rPr>
              <w:t>10000m</w:t>
            </w:r>
            <w:r w:rsidRPr="0033383D">
              <w:rPr>
                <w:color w:val="000000"/>
                <w:sz w:val="24"/>
                <w:vertAlign w:val="superscript"/>
              </w:rPr>
              <w:t>3</w:t>
            </w:r>
            <w:r w:rsidRPr="0033383D">
              <w:rPr>
                <w:color w:val="000000"/>
                <w:sz w:val="24"/>
              </w:rPr>
              <w:t>/h</w:t>
            </w:r>
            <w:r w:rsidRPr="0033383D">
              <w:rPr>
                <w:color w:val="000000"/>
                <w:sz w:val="24"/>
              </w:rPr>
              <w:t>。则经处理后有组织排放的木工粉尘量约为</w:t>
            </w:r>
            <w:r w:rsidRPr="0033383D">
              <w:rPr>
                <w:rFonts w:hint="eastAsia"/>
                <w:color w:val="000000"/>
                <w:sz w:val="24"/>
              </w:rPr>
              <w:t>0.0</w:t>
            </w:r>
            <w:r w:rsidR="0069155D" w:rsidRPr="0033383D">
              <w:rPr>
                <w:color w:val="000000"/>
                <w:sz w:val="24"/>
              </w:rPr>
              <w:t>29</w:t>
            </w:r>
            <w:r w:rsidRPr="0033383D">
              <w:rPr>
                <w:color w:val="000000"/>
                <w:sz w:val="24"/>
              </w:rPr>
              <w:t>t/a</w:t>
            </w:r>
            <w:r w:rsidRPr="0033383D">
              <w:rPr>
                <w:color w:val="000000"/>
                <w:sz w:val="24"/>
              </w:rPr>
              <w:t>、排放速率</w:t>
            </w:r>
            <w:r w:rsidRPr="0033383D">
              <w:rPr>
                <w:color w:val="000000"/>
                <w:sz w:val="24"/>
              </w:rPr>
              <w:t>0.</w:t>
            </w:r>
            <w:r w:rsidR="0069155D" w:rsidRPr="0033383D">
              <w:rPr>
                <w:color w:val="000000"/>
                <w:sz w:val="24"/>
              </w:rPr>
              <w:t>012kg</w:t>
            </w:r>
            <w:r w:rsidRPr="0033383D">
              <w:rPr>
                <w:color w:val="000000"/>
                <w:sz w:val="24"/>
              </w:rPr>
              <w:t>/h</w:t>
            </w:r>
            <w:r w:rsidRPr="0033383D">
              <w:rPr>
                <w:color w:val="000000"/>
                <w:sz w:val="24"/>
              </w:rPr>
              <w:t>、排放浓度</w:t>
            </w:r>
            <w:r w:rsidR="0069155D" w:rsidRPr="0033383D">
              <w:rPr>
                <w:color w:val="000000"/>
                <w:sz w:val="24"/>
              </w:rPr>
              <w:t>1.2</w:t>
            </w:r>
            <w:r w:rsidRPr="0033383D">
              <w:rPr>
                <w:color w:val="000000"/>
                <w:sz w:val="24"/>
              </w:rPr>
              <w:t>mg/m</w:t>
            </w:r>
            <w:r w:rsidRPr="0033383D">
              <w:rPr>
                <w:color w:val="000000"/>
                <w:sz w:val="24"/>
                <w:vertAlign w:val="superscript"/>
              </w:rPr>
              <w:t>3</w:t>
            </w:r>
            <w:r w:rsidRPr="0033383D">
              <w:rPr>
                <w:color w:val="000000"/>
                <w:sz w:val="24"/>
              </w:rPr>
              <w:t>；木工粉尘粒径较大，且生产时车间门窗关闭，无组织排放的木工粉尘约</w:t>
            </w:r>
            <w:r w:rsidRPr="0033383D">
              <w:rPr>
                <w:color w:val="000000"/>
                <w:sz w:val="24"/>
              </w:rPr>
              <w:t>90%</w:t>
            </w:r>
            <w:r w:rsidRPr="0033383D">
              <w:rPr>
                <w:color w:val="000000"/>
                <w:sz w:val="24"/>
              </w:rPr>
              <w:t>沉降于车间地面，木工粉尘无组织排放量为</w:t>
            </w:r>
            <w:r w:rsidRPr="0033383D">
              <w:rPr>
                <w:color w:val="000000"/>
                <w:sz w:val="24"/>
              </w:rPr>
              <w:t>0.0</w:t>
            </w:r>
            <w:r w:rsidR="0069155D" w:rsidRPr="0033383D">
              <w:rPr>
                <w:color w:val="000000"/>
                <w:sz w:val="24"/>
              </w:rPr>
              <w:t>3</w:t>
            </w:r>
            <w:r w:rsidRPr="0033383D">
              <w:rPr>
                <w:color w:val="000000"/>
                <w:sz w:val="24"/>
              </w:rPr>
              <w:t>3t/a</w:t>
            </w:r>
            <w:r w:rsidRPr="0033383D">
              <w:rPr>
                <w:color w:val="000000"/>
                <w:sz w:val="24"/>
              </w:rPr>
              <w:t>，排放速率为</w:t>
            </w:r>
            <w:r w:rsidRPr="0033383D">
              <w:rPr>
                <w:color w:val="000000"/>
                <w:sz w:val="24"/>
              </w:rPr>
              <w:t>0.</w:t>
            </w:r>
            <w:r w:rsidR="00E933B7" w:rsidRPr="0033383D">
              <w:rPr>
                <w:color w:val="000000"/>
                <w:sz w:val="24"/>
              </w:rPr>
              <w:t>014kg</w:t>
            </w:r>
            <w:r w:rsidRPr="0033383D">
              <w:rPr>
                <w:color w:val="000000"/>
                <w:sz w:val="24"/>
              </w:rPr>
              <w:t>/h</w:t>
            </w:r>
            <w:r w:rsidRPr="0033383D">
              <w:rPr>
                <w:color w:val="000000"/>
                <w:sz w:val="24"/>
              </w:rPr>
              <w:t>，落地粉尘定期清扫。</w:t>
            </w:r>
          </w:p>
          <w:p w14:paraId="3572A747" w14:textId="77777777" w:rsidR="00D608B1" w:rsidRPr="0033383D" w:rsidRDefault="000373B4">
            <w:pPr>
              <w:pStyle w:val="a0"/>
              <w:spacing w:line="360" w:lineRule="auto"/>
              <w:ind w:firstLine="480"/>
              <w:rPr>
                <w:color w:val="000000"/>
                <w:sz w:val="24"/>
              </w:rPr>
            </w:pPr>
            <w:r w:rsidRPr="0033383D">
              <w:rPr>
                <w:color w:val="000000"/>
                <w:sz w:val="24"/>
              </w:rPr>
              <w:t>（</w:t>
            </w:r>
            <w:r w:rsidRPr="0033383D">
              <w:rPr>
                <w:color w:val="000000"/>
                <w:sz w:val="24"/>
              </w:rPr>
              <w:t>2</w:t>
            </w:r>
            <w:r w:rsidRPr="0033383D">
              <w:rPr>
                <w:color w:val="000000"/>
                <w:sz w:val="24"/>
              </w:rPr>
              <w:t>）胶水废气</w:t>
            </w:r>
          </w:p>
          <w:p w14:paraId="0A880C03" w14:textId="77777777" w:rsidR="00D608B1" w:rsidRPr="0033383D" w:rsidRDefault="000373B4">
            <w:pPr>
              <w:pStyle w:val="a0"/>
              <w:spacing w:line="360" w:lineRule="auto"/>
              <w:ind w:firstLine="480"/>
              <w:rPr>
                <w:color w:val="000000"/>
                <w:sz w:val="24"/>
              </w:rPr>
            </w:pPr>
            <w:r w:rsidRPr="0033383D">
              <w:rPr>
                <w:color w:val="000000"/>
                <w:sz w:val="24"/>
              </w:rPr>
              <w:t>项目</w:t>
            </w:r>
            <w:r w:rsidRPr="0033383D">
              <w:rPr>
                <w:rFonts w:hint="eastAsia"/>
                <w:color w:val="000000"/>
                <w:sz w:val="24"/>
              </w:rPr>
              <w:t>钢琴外壳</w:t>
            </w:r>
            <w:r w:rsidRPr="0033383D">
              <w:rPr>
                <w:color w:val="000000"/>
                <w:sz w:val="24"/>
              </w:rPr>
              <w:t>完工后，使用水性白乳胶进行</w:t>
            </w:r>
            <w:r w:rsidRPr="0033383D">
              <w:rPr>
                <w:rFonts w:hint="eastAsia"/>
                <w:color w:val="000000"/>
                <w:sz w:val="24"/>
              </w:rPr>
              <w:t>组</w:t>
            </w:r>
            <w:r w:rsidRPr="0033383D">
              <w:rPr>
                <w:color w:val="000000"/>
                <w:sz w:val="24"/>
              </w:rPr>
              <w:t>装。白乳胶主要成分是聚醋酸乙烯，是以水为分散介质的水性环保胶黏剂，类比同类型</w:t>
            </w:r>
            <w:r w:rsidRPr="0033383D">
              <w:rPr>
                <w:rFonts w:hint="eastAsia"/>
                <w:color w:val="000000"/>
                <w:sz w:val="24"/>
              </w:rPr>
              <w:t>项目《湖州吴兴琴宇钢琴厂年产</w:t>
            </w:r>
            <w:r w:rsidRPr="0033383D">
              <w:rPr>
                <w:rFonts w:hint="eastAsia"/>
                <w:color w:val="000000"/>
                <w:sz w:val="24"/>
              </w:rPr>
              <w:t>2000</w:t>
            </w:r>
            <w:r w:rsidRPr="0033383D">
              <w:rPr>
                <w:rFonts w:hint="eastAsia"/>
                <w:color w:val="000000"/>
                <w:sz w:val="24"/>
              </w:rPr>
              <w:t>套钢琴、</w:t>
            </w:r>
            <w:r w:rsidRPr="0033383D">
              <w:rPr>
                <w:rFonts w:hint="eastAsia"/>
                <w:color w:val="000000"/>
                <w:sz w:val="24"/>
              </w:rPr>
              <w:t>3000</w:t>
            </w:r>
            <w:r w:rsidRPr="0033383D">
              <w:rPr>
                <w:rFonts w:hint="eastAsia"/>
                <w:color w:val="000000"/>
                <w:sz w:val="24"/>
              </w:rPr>
              <w:t>套钢琴马克生产线项目环境</w:t>
            </w:r>
            <w:r w:rsidRPr="0033383D">
              <w:rPr>
                <w:color w:val="000000"/>
                <w:sz w:val="24"/>
              </w:rPr>
              <w:t>影响报告表</w:t>
            </w:r>
            <w:r w:rsidRPr="0033383D">
              <w:rPr>
                <w:rFonts w:hint="eastAsia"/>
                <w:color w:val="000000"/>
                <w:sz w:val="24"/>
              </w:rPr>
              <w:t>》</w:t>
            </w:r>
            <w:r w:rsidRPr="0033383D">
              <w:rPr>
                <w:color w:val="000000"/>
                <w:sz w:val="24"/>
              </w:rPr>
              <w:t>，一般白乳胶在使用过程中有机废气产生量小于白乳胶用量的</w:t>
            </w:r>
            <w:r w:rsidRPr="0033383D">
              <w:rPr>
                <w:color w:val="000000"/>
                <w:sz w:val="24"/>
              </w:rPr>
              <w:t>1%</w:t>
            </w:r>
            <w:r w:rsidRPr="0033383D">
              <w:rPr>
                <w:color w:val="000000"/>
                <w:sz w:val="24"/>
              </w:rPr>
              <w:t>。本项目年用白乳胶</w:t>
            </w:r>
            <w:r w:rsidRPr="0033383D">
              <w:rPr>
                <w:color w:val="000000"/>
                <w:sz w:val="24"/>
              </w:rPr>
              <w:t>0.25t/a</w:t>
            </w:r>
            <w:r w:rsidRPr="0033383D">
              <w:rPr>
                <w:color w:val="000000"/>
                <w:sz w:val="24"/>
              </w:rPr>
              <w:t>，则有机废气产生量</w:t>
            </w:r>
            <w:r w:rsidRPr="0033383D">
              <w:rPr>
                <w:rFonts w:hint="eastAsia"/>
                <w:color w:val="000000"/>
                <w:sz w:val="24"/>
              </w:rPr>
              <w:t>为</w:t>
            </w:r>
            <w:r w:rsidRPr="0033383D">
              <w:rPr>
                <w:color w:val="000000"/>
                <w:sz w:val="24"/>
              </w:rPr>
              <w:t>0.003</w:t>
            </w:r>
            <w:r w:rsidRPr="0033383D">
              <w:rPr>
                <w:rFonts w:hint="eastAsia"/>
                <w:color w:val="000000"/>
                <w:sz w:val="24"/>
              </w:rPr>
              <w:t>t/a</w:t>
            </w:r>
            <w:r w:rsidRPr="0033383D">
              <w:rPr>
                <w:rFonts w:hint="eastAsia"/>
                <w:color w:val="000000"/>
                <w:sz w:val="24"/>
              </w:rPr>
              <w:t>。该</w:t>
            </w:r>
            <w:r w:rsidRPr="0033383D">
              <w:rPr>
                <w:color w:val="000000"/>
                <w:sz w:val="24"/>
              </w:rPr>
              <w:t>有机废气产生量较少，</w:t>
            </w:r>
            <w:r w:rsidRPr="0033383D">
              <w:rPr>
                <w:rFonts w:hint="eastAsia"/>
                <w:color w:val="000000"/>
                <w:sz w:val="24"/>
              </w:rPr>
              <w:t>根据</w:t>
            </w:r>
            <w:r w:rsidRPr="0033383D">
              <w:rPr>
                <w:rFonts w:hint="eastAsia"/>
                <w:sz w:val="24"/>
              </w:rPr>
              <w:t>《挥发性有机物无组织排放控制标准》（</w:t>
            </w:r>
            <w:r w:rsidRPr="0033383D">
              <w:rPr>
                <w:rFonts w:hint="eastAsia"/>
                <w:sz w:val="24"/>
              </w:rPr>
              <w:t>GB37822-2019</w:t>
            </w:r>
            <w:r w:rsidRPr="0033383D">
              <w:rPr>
                <w:rFonts w:hint="eastAsia"/>
                <w:sz w:val="24"/>
              </w:rPr>
              <w:t>）中的要求</w:t>
            </w:r>
            <w:r w:rsidRPr="0033383D">
              <w:rPr>
                <w:sz w:val="24"/>
              </w:rPr>
              <w:t>，</w:t>
            </w:r>
            <w:r w:rsidRPr="0033383D">
              <w:rPr>
                <w:rFonts w:hint="eastAsia"/>
                <w:sz w:val="24"/>
              </w:rPr>
              <w:t>废气初始</w:t>
            </w:r>
            <w:r w:rsidRPr="0033383D">
              <w:rPr>
                <w:sz w:val="24"/>
              </w:rPr>
              <w:t>排放速率</w:t>
            </w:r>
            <w:r w:rsidRPr="0033383D">
              <w:rPr>
                <w:sz w:val="24"/>
              </w:rPr>
              <w:t>&lt;2kg/h</w:t>
            </w:r>
            <w:r w:rsidRPr="0033383D">
              <w:rPr>
                <w:rFonts w:hint="eastAsia"/>
                <w:sz w:val="24"/>
              </w:rPr>
              <w:t>，</w:t>
            </w:r>
            <w:r w:rsidRPr="0033383D">
              <w:rPr>
                <w:rFonts w:hint="eastAsia"/>
                <w:color w:val="000000"/>
                <w:sz w:val="24"/>
              </w:rPr>
              <w:t>无</w:t>
            </w:r>
            <w:r w:rsidRPr="0033383D">
              <w:rPr>
                <w:color w:val="000000"/>
                <w:sz w:val="24"/>
              </w:rPr>
              <w:t>需</w:t>
            </w:r>
            <w:r w:rsidRPr="0033383D">
              <w:rPr>
                <w:rFonts w:hint="eastAsia"/>
                <w:color w:val="000000"/>
                <w:sz w:val="24"/>
              </w:rPr>
              <w:t>配置处理设施。</w:t>
            </w:r>
            <w:r w:rsidRPr="0033383D">
              <w:rPr>
                <w:color w:val="000000"/>
                <w:sz w:val="24"/>
              </w:rPr>
              <w:t>本</w:t>
            </w:r>
            <w:r w:rsidRPr="0033383D">
              <w:rPr>
                <w:rFonts w:hint="eastAsia"/>
                <w:color w:val="000000"/>
                <w:sz w:val="24"/>
              </w:rPr>
              <w:t>环评</w:t>
            </w:r>
            <w:r w:rsidRPr="0033383D">
              <w:rPr>
                <w:color w:val="000000"/>
                <w:sz w:val="24"/>
              </w:rPr>
              <w:t>要求企业车间加强通风</w:t>
            </w:r>
            <w:r w:rsidRPr="0033383D">
              <w:rPr>
                <w:rFonts w:hint="eastAsia"/>
                <w:color w:val="000000"/>
                <w:sz w:val="24"/>
              </w:rPr>
              <w:t>，</w:t>
            </w:r>
            <w:r w:rsidRPr="0033383D">
              <w:rPr>
                <w:color w:val="000000"/>
                <w:sz w:val="24"/>
              </w:rPr>
              <w:t>增加车间换气次数。</w:t>
            </w:r>
          </w:p>
          <w:p w14:paraId="204191EE" w14:textId="77777777" w:rsidR="00D608B1" w:rsidRPr="0033383D" w:rsidRDefault="000373B4">
            <w:pPr>
              <w:spacing w:line="360" w:lineRule="auto"/>
              <w:ind w:firstLineChars="200" w:firstLine="480"/>
              <w:rPr>
                <w:color w:val="000000" w:themeColor="text1"/>
                <w:sz w:val="24"/>
              </w:rPr>
            </w:pPr>
            <w:r w:rsidRPr="0033383D">
              <w:rPr>
                <w:rFonts w:hint="eastAsia"/>
                <w:color w:val="000000" w:themeColor="text1"/>
                <w:sz w:val="24"/>
              </w:rPr>
              <w:t>（</w:t>
            </w:r>
            <w:r w:rsidRPr="0033383D">
              <w:rPr>
                <w:rFonts w:hint="eastAsia"/>
                <w:color w:val="000000" w:themeColor="text1"/>
                <w:sz w:val="24"/>
              </w:rPr>
              <w:t>3</w:t>
            </w:r>
            <w:r w:rsidRPr="0033383D">
              <w:rPr>
                <w:rFonts w:hint="eastAsia"/>
                <w:color w:val="000000" w:themeColor="text1"/>
                <w:sz w:val="24"/>
              </w:rPr>
              <w:t>）水性漆</w:t>
            </w:r>
            <w:r w:rsidRPr="0033383D">
              <w:rPr>
                <w:color w:val="000000" w:themeColor="text1"/>
                <w:sz w:val="24"/>
              </w:rPr>
              <w:t>废气</w:t>
            </w:r>
          </w:p>
          <w:p w14:paraId="0E880BD7" w14:textId="77777777" w:rsidR="00D608B1" w:rsidRPr="0033383D" w:rsidRDefault="000373B4">
            <w:pPr>
              <w:pStyle w:val="a0"/>
              <w:spacing w:line="360" w:lineRule="auto"/>
              <w:ind w:firstLine="480"/>
              <w:rPr>
                <w:color w:val="000000"/>
                <w:sz w:val="24"/>
              </w:rPr>
            </w:pPr>
            <w:r w:rsidRPr="0033383D">
              <w:rPr>
                <w:color w:val="000000"/>
                <w:sz w:val="24"/>
              </w:rPr>
              <w:fldChar w:fldCharType="begin"/>
            </w:r>
            <w:r w:rsidRPr="0033383D">
              <w:rPr>
                <w:color w:val="000000"/>
                <w:sz w:val="24"/>
              </w:rPr>
              <w:instrText xml:space="preserve"> </w:instrText>
            </w:r>
            <w:r w:rsidRPr="0033383D">
              <w:rPr>
                <w:rFonts w:hint="eastAsia"/>
                <w:color w:val="000000"/>
                <w:sz w:val="24"/>
              </w:rPr>
              <w:instrText>= 1 \* GB3</w:instrText>
            </w:r>
            <w:r w:rsidRPr="0033383D">
              <w:rPr>
                <w:color w:val="000000"/>
                <w:sz w:val="24"/>
              </w:rPr>
              <w:instrText xml:space="preserve"> </w:instrText>
            </w:r>
            <w:r w:rsidRPr="0033383D">
              <w:rPr>
                <w:color w:val="000000"/>
                <w:sz w:val="24"/>
              </w:rPr>
              <w:fldChar w:fldCharType="separate"/>
            </w:r>
            <w:r w:rsidRPr="0033383D">
              <w:rPr>
                <w:rFonts w:hint="eastAsia"/>
                <w:color w:val="000000"/>
                <w:sz w:val="24"/>
              </w:rPr>
              <w:t>①</w:t>
            </w:r>
            <w:r w:rsidRPr="0033383D">
              <w:rPr>
                <w:color w:val="000000"/>
                <w:sz w:val="24"/>
              </w:rPr>
              <w:fldChar w:fldCharType="end"/>
            </w:r>
            <w:r w:rsidRPr="0033383D">
              <w:rPr>
                <w:rFonts w:hint="eastAsia"/>
                <w:color w:val="000000"/>
                <w:sz w:val="24"/>
              </w:rPr>
              <w:t>有机</w:t>
            </w:r>
            <w:r w:rsidRPr="0033383D">
              <w:rPr>
                <w:color w:val="000000"/>
                <w:sz w:val="24"/>
              </w:rPr>
              <w:t>废气</w:t>
            </w:r>
          </w:p>
          <w:p w14:paraId="143AE94F" w14:textId="799F87E3" w:rsidR="00D608B1" w:rsidRPr="0033383D" w:rsidRDefault="000373B4">
            <w:pPr>
              <w:spacing w:line="360" w:lineRule="auto"/>
              <w:ind w:firstLineChars="200" w:firstLine="480"/>
              <w:rPr>
                <w:color w:val="000000" w:themeColor="text1"/>
                <w:sz w:val="24"/>
              </w:rPr>
            </w:pPr>
            <w:r w:rsidRPr="0033383D">
              <w:rPr>
                <w:rFonts w:hint="eastAsia"/>
                <w:color w:val="000000" w:themeColor="text1"/>
                <w:sz w:val="24"/>
              </w:rPr>
              <w:t>项目</w:t>
            </w:r>
            <w:r w:rsidRPr="0033383D">
              <w:rPr>
                <w:color w:val="000000" w:themeColor="text1"/>
                <w:sz w:val="24"/>
              </w:rPr>
              <w:t>产生</w:t>
            </w:r>
            <w:r w:rsidRPr="0033383D">
              <w:rPr>
                <w:rFonts w:hint="eastAsia"/>
                <w:color w:val="000000" w:themeColor="text1"/>
                <w:sz w:val="24"/>
              </w:rPr>
              <w:t>水性漆</w:t>
            </w:r>
            <w:r w:rsidRPr="0033383D">
              <w:rPr>
                <w:color w:val="000000" w:themeColor="text1"/>
                <w:sz w:val="24"/>
              </w:rPr>
              <w:t>废气</w:t>
            </w:r>
            <w:r w:rsidRPr="0033383D">
              <w:rPr>
                <w:rFonts w:hint="eastAsia"/>
                <w:color w:val="000000" w:themeColor="text1"/>
                <w:sz w:val="24"/>
              </w:rPr>
              <w:t>的</w:t>
            </w:r>
            <w:r w:rsidRPr="0033383D">
              <w:rPr>
                <w:color w:val="000000" w:themeColor="text1"/>
                <w:sz w:val="24"/>
              </w:rPr>
              <w:t>工序有调漆、上漆（</w:t>
            </w:r>
            <w:r w:rsidRPr="0033383D">
              <w:rPr>
                <w:rFonts w:hint="eastAsia"/>
                <w:color w:val="000000" w:themeColor="text1"/>
                <w:sz w:val="24"/>
              </w:rPr>
              <w:t>包括</w:t>
            </w:r>
            <w:r w:rsidRPr="0033383D">
              <w:rPr>
                <w:color w:val="000000" w:themeColor="text1"/>
                <w:sz w:val="24"/>
              </w:rPr>
              <w:t>喷漆、淋漆、刷漆）</w:t>
            </w:r>
            <w:r w:rsidRPr="0033383D">
              <w:rPr>
                <w:rFonts w:hint="eastAsia"/>
                <w:color w:val="000000" w:themeColor="text1"/>
                <w:sz w:val="24"/>
              </w:rPr>
              <w:t>、</w:t>
            </w:r>
            <w:r w:rsidRPr="0033383D">
              <w:rPr>
                <w:color w:val="000000" w:themeColor="text1"/>
                <w:sz w:val="24"/>
              </w:rPr>
              <w:t>晾干，产生的有机废气收集后</w:t>
            </w:r>
            <w:r w:rsidRPr="0033383D">
              <w:rPr>
                <w:rFonts w:hint="eastAsia"/>
                <w:color w:val="000000" w:themeColor="text1"/>
                <w:sz w:val="24"/>
              </w:rPr>
              <w:t>统一送至有机废气</w:t>
            </w:r>
            <w:r w:rsidRPr="0033383D">
              <w:rPr>
                <w:color w:val="000000" w:themeColor="text1"/>
                <w:sz w:val="24"/>
              </w:rPr>
              <w:t>处理设备（</w:t>
            </w:r>
            <w:r w:rsidRPr="0033383D">
              <w:rPr>
                <w:rFonts w:hint="eastAsia"/>
                <w:color w:val="000000" w:themeColor="text1"/>
                <w:sz w:val="24"/>
              </w:rPr>
              <w:t>过滤棉</w:t>
            </w:r>
            <w:r w:rsidRPr="0033383D">
              <w:rPr>
                <w:rFonts w:hint="eastAsia"/>
                <w:color w:val="000000" w:themeColor="text1"/>
                <w:sz w:val="24"/>
              </w:rPr>
              <w:t>+</w:t>
            </w:r>
            <w:r w:rsidR="00BA0ED4" w:rsidRPr="0033383D">
              <w:rPr>
                <w:rFonts w:hint="eastAsia"/>
                <w:color w:val="000000" w:themeColor="text1"/>
                <w:sz w:val="24"/>
              </w:rPr>
              <w:t>两级</w:t>
            </w:r>
            <w:r w:rsidRPr="0033383D">
              <w:rPr>
                <w:rFonts w:hint="eastAsia"/>
                <w:color w:val="000000" w:themeColor="text1"/>
                <w:sz w:val="24"/>
              </w:rPr>
              <w:t>活性炭吸附装置</w:t>
            </w:r>
            <w:r w:rsidRPr="0033383D">
              <w:rPr>
                <w:color w:val="000000" w:themeColor="text1"/>
                <w:sz w:val="24"/>
              </w:rPr>
              <w:t>）</w:t>
            </w:r>
            <w:r w:rsidRPr="0033383D">
              <w:rPr>
                <w:rFonts w:hint="eastAsia"/>
                <w:color w:val="000000" w:themeColor="text1"/>
                <w:sz w:val="24"/>
              </w:rPr>
              <w:t>一起</w:t>
            </w:r>
            <w:r w:rsidRPr="0033383D">
              <w:rPr>
                <w:color w:val="000000" w:themeColor="text1"/>
                <w:sz w:val="24"/>
              </w:rPr>
              <w:t>处理</w:t>
            </w:r>
            <w:r w:rsidRPr="0033383D">
              <w:rPr>
                <w:rFonts w:hint="eastAsia"/>
                <w:color w:val="000000" w:themeColor="text1"/>
                <w:sz w:val="24"/>
              </w:rPr>
              <w:t>，</w:t>
            </w:r>
            <w:r w:rsidRPr="0033383D">
              <w:rPr>
                <w:color w:val="000000" w:themeColor="text1"/>
                <w:sz w:val="24"/>
              </w:rPr>
              <w:t>尾气</w:t>
            </w:r>
            <w:r w:rsidRPr="0033383D">
              <w:rPr>
                <w:rFonts w:hint="eastAsia"/>
                <w:color w:val="000000" w:themeColor="text1"/>
                <w:sz w:val="24"/>
              </w:rPr>
              <w:t>通过</w:t>
            </w:r>
            <w:r w:rsidRPr="0033383D">
              <w:rPr>
                <w:rFonts w:hint="eastAsia"/>
                <w:color w:val="000000" w:themeColor="text1"/>
                <w:sz w:val="24"/>
              </w:rPr>
              <w:t>15m</w:t>
            </w:r>
            <w:r w:rsidRPr="0033383D">
              <w:rPr>
                <w:rFonts w:hint="eastAsia"/>
                <w:color w:val="000000" w:themeColor="text1"/>
                <w:sz w:val="24"/>
              </w:rPr>
              <w:t>排气筒</w:t>
            </w:r>
            <w:r w:rsidRPr="0033383D">
              <w:rPr>
                <w:color w:val="000000" w:themeColor="text1"/>
                <w:sz w:val="24"/>
              </w:rPr>
              <w:t>高空排放</w:t>
            </w:r>
            <w:r w:rsidRPr="0033383D">
              <w:rPr>
                <w:rFonts w:hint="eastAsia"/>
                <w:color w:val="000000" w:themeColor="text1"/>
                <w:sz w:val="24"/>
              </w:rPr>
              <w:t>。</w:t>
            </w:r>
          </w:p>
          <w:p w14:paraId="33154A00" w14:textId="396A1B73" w:rsidR="00D608B1" w:rsidRPr="0033383D" w:rsidRDefault="000373B4">
            <w:pPr>
              <w:spacing w:line="360" w:lineRule="auto"/>
              <w:ind w:firstLineChars="200" w:firstLine="480"/>
              <w:rPr>
                <w:color w:val="000000" w:themeColor="text1"/>
                <w:sz w:val="24"/>
              </w:rPr>
            </w:pPr>
            <w:r w:rsidRPr="0033383D">
              <w:rPr>
                <w:color w:val="000000" w:themeColor="text1"/>
                <w:sz w:val="24"/>
              </w:rPr>
              <w:t>根据《浙江省工业涂装工序挥发性有机物排放量计算暂行方法》（浙环发〔</w:t>
            </w:r>
            <w:r w:rsidRPr="0033383D">
              <w:rPr>
                <w:color w:val="000000" w:themeColor="text1"/>
                <w:sz w:val="24"/>
              </w:rPr>
              <w:t>2017</w:t>
            </w:r>
            <w:r w:rsidRPr="0033383D">
              <w:rPr>
                <w:color w:val="000000" w:themeColor="text1"/>
                <w:sz w:val="24"/>
              </w:rPr>
              <w:t>〕</w:t>
            </w:r>
            <w:r w:rsidRPr="0033383D">
              <w:rPr>
                <w:color w:val="000000" w:themeColor="text1"/>
                <w:sz w:val="24"/>
              </w:rPr>
              <w:t>30</w:t>
            </w:r>
            <w:r w:rsidRPr="0033383D">
              <w:rPr>
                <w:color w:val="000000" w:themeColor="text1"/>
                <w:sz w:val="24"/>
              </w:rPr>
              <w:t>号）文件，水性涂料含水性丙烯酸乳液（树脂）或其他水性乳液（树脂）时，游离单体按实测挥发比例计入</w:t>
            </w:r>
            <w:r w:rsidRPr="0033383D">
              <w:rPr>
                <w:color w:val="000000" w:themeColor="text1"/>
                <w:sz w:val="24"/>
              </w:rPr>
              <w:t>VOCs</w:t>
            </w:r>
            <w:r w:rsidRPr="0033383D">
              <w:rPr>
                <w:color w:val="000000" w:themeColor="text1"/>
                <w:sz w:val="24"/>
              </w:rPr>
              <w:t>，无实测数据时按水性乳液（树脂）质量的</w:t>
            </w:r>
            <w:r w:rsidRPr="0033383D">
              <w:rPr>
                <w:color w:val="000000" w:themeColor="text1"/>
                <w:sz w:val="24"/>
              </w:rPr>
              <w:t>2%</w:t>
            </w:r>
            <w:r w:rsidRPr="0033383D">
              <w:rPr>
                <w:color w:val="000000" w:themeColor="text1"/>
                <w:sz w:val="24"/>
              </w:rPr>
              <w:t>计。本项目年用水性漆、固化剂合计</w:t>
            </w:r>
            <w:r w:rsidR="00A54B77" w:rsidRPr="0033383D">
              <w:rPr>
                <w:color w:val="000000" w:themeColor="text1"/>
                <w:sz w:val="24"/>
              </w:rPr>
              <w:t>13.378</w:t>
            </w:r>
            <w:r w:rsidRPr="0033383D">
              <w:rPr>
                <w:color w:val="000000" w:themeColor="text1"/>
                <w:sz w:val="24"/>
              </w:rPr>
              <w:t>t/a</w:t>
            </w:r>
            <w:r w:rsidRPr="0033383D">
              <w:rPr>
                <w:color w:val="000000" w:themeColor="text1"/>
                <w:sz w:val="24"/>
              </w:rPr>
              <w:t>，其中水性乳液（树脂）量为</w:t>
            </w:r>
            <w:r w:rsidR="00A54B77" w:rsidRPr="0033383D">
              <w:rPr>
                <w:color w:val="000000" w:themeColor="text1"/>
                <w:sz w:val="24"/>
              </w:rPr>
              <w:t>12.375</w:t>
            </w:r>
            <w:r w:rsidRPr="0033383D">
              <w:rPr>
                <w:color w:val="000000" w:themeColor="text1"/>
                <w:sz w:val="24"/>
              </w:rPr>
              <w:t>t/a</w:t>
            </w:r>
            <w:r w:rsidRPr="0033383D">
              <w:rPr>
                <w:rFonts w:hint="eastAsia"/>
                <w:color w:val="000000" w:themeColor="text1"/>
                <w:sz w:val="24"/>
              </w:rPr>
              <w:t>（水性丙烯酸乳液</w:t>
            </w:r>
            <w:r w:rsidRPr="0033383D">
              <w:rPr>
                <w:color w:val="000000" w:themeColor="text1"/>
                <w:sz w:val="24"/>
              </w:rPr>
              <w:t>按最大</w:t>
            </w:r>
            <w:r w:rsidRPr="0033383D">
              <w:rPr>
                <w:rFonts w:hint="eastAsia"/>
                <w:color w:val="000000" w:themeColor="text1"/>
                <w:sz w:val="24"/>
              </w:rPr>
              <w:t>含量</w:t>
            </w:r>
            <w:r w:rsidRPr="0033383D">
              <w:rPr>
                <w:rFonts w:hint="eastAsia"/>
                <w:color w:val="000000" w:themeColor="text1"/>
                <w:sz w:val="24"/>
              </w:rPr>
              <w:t>85</w:t>
            </w:r>
            <w:r w:rsidRPr="0033383D">
              <w:rPr>
                <w:color w:val="000000" w:themeColor="text1"/>
                <w:sz w:val="24"/>
              </w:rPr>
              <w:t>%</w:t>
            </w:r>
            <w:r w:rsidRPr="0033383D">
              <w:rPr>
                <w:color w:val="000000" w:themeColor="text1"/>
                <w:sz w:val="24"/>
              </w:rPr>
              <w:t>计算</w:t>
            </w:r>
            <w:r w:rsidRPr="0033383D">
              <w:rPr>
                <w:rFonts w:hint="eastAsia"/>
                <w:color w:val="000000" w:themeColor="text1"/>
                <w:sz w:val="24"/>
              </w:rPr>
              <w:t>）</w:t>
            </w:r>
            <w:r w:rsidRPr="0033383D">
              <w:rPr>
                <w:color w:val="000000" w:themeColor="text1"/>
                <w:sz w:val="24"/>
              </w:rPr>
              <w:t>，则水性</w:t>
            </w:r>
            <w:r w:rsidRPr="0033383D">
              <w:rPr>
                <w:rFonts w:hint="eastAsia"/>
                <w:color w:val="000000" w:themeColor="text1"/>
                <w:sz w:val="24"/>
              </w:rPr>
              <w:t>乳液</w:t>
            </w:r>
            <w:r w:rsidRPr="0033383D">
              <w:rPr>
                <w:color w:val="000000" w:themeColor="text1"/>
                <w:sz w:val="24"/>
              </w:rPr>
              <w:t>（</w:t>
            </w:r>
            <w:r w:rsidRPr="0033383D">
              <w:rPr>
                <w:rFonts w:hint="eastAsia"/>
                <w:color w:val="000000" w:themeColor="text1"/>
                <w:sz w:val="24"/>
              </w:rPr>
              <w:t>树脂</w:t>
            </w:r>
            <w:r w:rsidRPr="0033383D">
              <w:rPr>
                <w:color w:val="000000" w:themeColor="text1"/>
                <w:sz w:val="24"/>
              </w:rPr>
              <w:t>）有机废气产生量约</w:t>
            </w:r>
            <w:r w:rsidR="00A54B77" w:rsidRPr="0033383D">
              <w:rPr>
                <w:color w:val="000000" w:themeColor="text1"/>
                <w:sz w:val="24"/>
              </w:rPr>
              <w:t>0.248</w:t>
            </w:r>
            <w:r w:rsidRPr="0033383D">
              <w:rPr>
                <w:color w:val="000000" w:themeColor="text1"/>
                <w:sz w:val="24"/>
              </w:rPr>
              <w:t>t/a</w:t>
            </w:r>
            <w:r w:rsidRPr="0033383D">
              <w:rPr>
                <w:rFonts w:hint="eastAsia"/>
                <w:color w:val="000000" w:themeColor="text1"/>
                <w:sz w:val="24"/>
              </w:rPr>
              <w:t>，</w:t>
            </w:r>
            <w:r w:rsidRPr="0033383D">
              <w:rPr>
                <w:rFonts w:hint="eastAsia"/>
                <w:color w:val="000000" w:themeColor="text1"/>
                <w:sz w:val="24"/>
              </w:rPr>
              <w:t>DPnB</w:t>
            </w:r>
            <w:r w:rsidRPr="0033383D">
              <w:rPr>
                <w:rFonts w:hint="eastAsia"/>
                <w:color w:val="000000" w:themeColor="text1"/>
                <w:sz w:val="24"/>
              </w:rPr>
              <w:t>（二丙二醇丁醚）</w:t>
            </w:r>
            <w:r w:rsidRPr="0033383D">
              <w:rPr>
                <w:rFonts w:hint="eastAsia"/>
                <w:color w:val="000000" w:themeColor="text1"/>
                <w:sz w:val="24"/>
              </w:rPr>
              <w:t>100</w:t>
            </w:r>
            <w:r w:rsidRPr="0033383D">
              <w:rPr>
                <w:color w:val="000000" w:themeColor="text1"/>
                <w:sz w:val="24"/>
              </w:rPr>
              <w:t>%</w:t>
            </w:r>
            <w:r w:rsidRPr="0033383D">
              <w:rPr>
                <w:rFonts w:hint="eastAsia"/>
                <w:color w:val="000000" w:themeColor="text1"/>
                <w:sz w:val="24"/>
              </w:rPr>
              <w:t>全</w:t>
            </w:r>
            <w:r w:rsidRPr="0033383D">
              <w:rPr>
                <w:color w:val="000000" w:themeColor="text1"/>
                <w:sz w:val="24"/>
              </w:rPr>
              <w:t>挥发</w:t>
            </w:r>
            <w:r w:rsidRPr="0033383D">
              <w:rPr>
                <w:rFonts w:hint="eastAsia"/>
                <w:color w:val="000000" w:themeColor="text1"/>
                <w:sz w:val="24"/>
              </w:rPr>
              <w:t>，</w:t>
            </w:r>
            <w:r w:rsidRPr="0033383D">
              <w:rPr>
                <w:color w:val="000000" w:themeColor="text1"/>
                <w:sz w:val="24"/>
              </w:rPr>
              <w:t>挥发量按最大含量</w:t>
            </w:r>
            <w:r w:rsidRPr="0033383D">
              <w:rPr>
                <w:rFonts w:hint="eastAsia"/>
                <w:color w:val="000000" w:themeColor="text1"/>
                <w:sz w:val="24"/>
              </w:rPr>
              <w:t>5</w:t>
            </w:r>
            <w:r w:rsidRPr="0033383D">
              <w:rPr>
                <w:color w:val="000000" w:themeColor="text1"/>
                <w:sz w:val="24"/>
              </w:rPr>
              <w:t>%</w:t>
            </w:r>
            <w:r w:rsidRPr="0033383D">
              <w:rPr>
                <w:color w:val="000000" w:themeColor="text1"/>
                <w:sz w:val="24"/>
              </w:rPr>
              <w:t>计算，则</w:t>
            </w:r>
            <w:r w:rsidRPr="0033383D">
              <w:rPr>
                <w:rFonts w:hint="eastAsia"/>
                <w:color w:val="000000" w:themeColor="text1"/>
                <w:sz w:val="24"/>
              </w:rPr>
              <w:t>挥发量</w:t>
            </w:r>
            <w:r w:rsidRPr="0033383D">
              <w:rPr>
                <w:color w:val="000000" w:themeColor="text1"/>
                <w:sz w:val="24"/>
              </w:rPr>
              <w:t>为</w:t>
            </w:r>
            <w:r w:rsidR="00A54B77" w:rsidRPr="0033383D">
              <w:rPr>
                <w:color w:val="000000" w:themeColor="text1"/>
                <w:sz w:val="24"/>
              </w:rPr>
              <w:t>0.334</w:t>
            </w:r>
            <w:r w:rsidRPr="0033383D">
              <w:rPr>
                <w:rFonts w:hint="eastAsia"/>
                <w:color w:val="000000" w:themeColor="text1"/>
                <w:sz w:val="24"/>
              </w:rPr>
              <w:t>t/a</w:t>
            </w:r>
            <w:r w:rsidRPr="0033383D">
              <w:rPr>
                <w:rFonts w:hint="eastAsia"/>
                <w:color w:val="000000" w:themeColor="text1"/>
                <w:sz w:val="24"/>
              </w:rPr>
              <w:t>。</w:t>
            </w:r>
            <w:r w:rsidRPr="0033383D">
              <w:rPr>
                <w:color w:val="000000" w:themeColor="text1"/>
                <w:sz w:val="24"/>
              </w:rPr>
              <w:t>综上</w:t>
            </w:r>
            <w:r w:rsidRPr="0033383D">
              <w:rPr>
                <w:rFonts w:hint="eastAsia"/>
                <w:color w:val="000000" w:themeColor="text1"/>
                <w:sz w:val="24"/>
              </w:rPr>
              <w:t>，</w:t>
            </w:r>
            <w:r w:rsidRPr="0033383D">
              <w:rPr>
                <w:color w:val="000000" w:themeColor="text1"/>
                <w:sz w:val="24"/>
              </w:rPr>
              <w:t>有机废气产生量为</w:t>
            </w:r>
            <w:r w:rsidR="00A54B77" w:rsidRPr="0033383D">
              <w:rPr>
                <w:color w:val="000000" w:themeColor="text1"/>
                <w:sz w:val="24"/>
              </w:rPr>
              <w:t>0.582</w:t>
            </w:r>
            <w:r w:rsidRPr="0033383D">
              <w:rPr>
                <w:rFonts w:hint="eastAsia"/>
                <w:color w:val="000000" w:themeColor="text1"/>
                <w:sz w:val="24"/>
              </w:rPr>
              <w:t>t/a</w:t>
            </w:r>
            <w:r w:rsidRPr="0033383D">
              <w:rPr>
                <w:rFonts w:hint="eastAsia"/>
                <w:color w:val="000000" w:themeColor="text1"/>
                <w:sz w:val="24"/>
              </w:rPr>
              <w:t>，以</w:t>
            </w:r>
            <w:r w:rsidRPr="0033383D">
              <w:rPr>
                <w:color w:val="000000" w:themeColor="text1"/>
                <w:sz w:val="24"/>
              </w:rPr>
              <w:t>非甲烷总烃计</w:t>
            </w:r>
            <w:r w:rsidRPr="0033383D">
              <w:rPr>
                <w:rFonts w:hint="eastAsia"/>
                <w:color w:val="000000" w:themeColor="text1"/>
                <w:sz w:val="24"/>
              </w:rPr>
              <w:t>。调漆</w:t>
            </w:r>
            <w:r w:rsidRPr="0033383D">
              <w:rPr>
                <w:color w:val="000000" w:themeColor="text1"/>
                <w:sz w:val="24"/>
              </w:rPr>
              <w:t>+</w:t>
            </w:r>
            <w:r w:rsidRPr="0033383D">
              <w:rPr>
                <w:rFonts w:hint="eastAsia"/>
                <w:color w:val="000000" w:themeColor="text1"/>
                <w:sz w:val="24"/>
              </w:rPr>
              <w:t>喷漆</w:t>
            </w:r>
            <w:r w:rsidRPr="0033383D">
              <w:rPr>
                <w:rFonts w:hint="eastAsia"/>
                <w:color w:val="000000" w:themeColor="text1"/>
                <w:sz w:val="24"/>
              </w:rPr>
              <w:t>/</w:t>
            </w:r>
            <w:r w:rsidRPr="0033383D">
              <w:rPr>
                <w:rFonts w:hint="eastAsia"/>
                <w:color w:val="000000" w:themeColor="text1"/>
                <w:sz w:val="24"/>
              </w:rPr>
              <w:t>淋漆</w:t>
            </w:r>
            <w:r w:rsidRPr="0033383D">
              <w:rPr>
                <w:rFonts w:hint="eastAsia"/>
                <w:color w:val="000000" w:themeColor="text1"/>
                <w:sz w:val="24"/>
              </w:rPr>
              <w:t>/</w:t>
            </w:r>
            <w:r w:rsidRPr="0033383D">
              <w:rPr>
                <w:rFonts w:hint="eastAsia"/>
                <w:color w:val="000000" w:themeColor="text1"/>
                <w:sz w:val="24"/>
              </w:rPr>
              <w:t>刷漆有机废气挥发量考虑为</w:t>
            </w:r>
            <w:r w:rsidRPr="0033383D">
              <w:rPr>
                <w:rFonts w:hint="eastAsia"/>
                <w:color w:val="000000" w:themeColor="text1"/>
                <w:sz w:val="24"/>
              </w:rPr>
              <w:t>30%</w:t>
            </w:r>
            <w:r w:rsidRPr="0033383D">
              <w:rPr>
                <w:rFonts w:hint="eastAsia"/>
                <w:color w:val="000000" w:themeColor="text1"/>
                <w:sz w:val="24"/>
              </w:rPr>
              <w:t>，剩余</w:t>
            </w:r>
            <w:r w:rsidRPr="0033383D">
              <w:rPr>
                <w:rFonts w:hint="eastAsia"/>
                <w:color w:val="000000" w:themeColor="text1"/>
                <w:sz w:val="24"/>
              </w:rPr>
              <w:t>70%</w:t>
            </w:r>
            <w:r w:rsidRPr="0033383D">
              <w:rPr>
                <w:rFonts w:hint="eastAsia"/>
                <w:color w:val="000000" w:themeColor="text1"/>
                <w:sz w:val="24"/>
              </w:rPr>
              <w:t>有机废气在晾干室内挥发。</w:t>
            </w:r>
          </w:p>
          <w:p w14:paraId="52C4B4B8" w14:textId="158F1E9E" w:rsidR="00D608B1" w:rsidRPr="0033383D" w:rsidRDefault="000373B4">
            <w:pPr>
              <w:spacing w:line="360" w:lineRule="auto"/>
              <w:ind w:firstLineChars="200" w:firstLine="480"/>
              <w:rPr>
                <w:color w:val="000000" w:themeColor="text1"/>
                <w:sz w:val="24"/>
              </w:rPr>
            </w:pPr>
            <w:r w:rsidRPr="0033383D">
              <w:rPr>
                <w:rFonts w:hint="eastAsia"/>
                <w:color w:val="000000" w:themeColor="text1"/>
                <w:sz w:val="24"/>
              </w:rPr>
              <w:t>根据企业提供的废气设计方案，本项目设有</w:t>
            </w:r>
            <w:r w:rsidRPr="0033383D">
              <w:rPr>
                <w:rFonts w:hint="eastAsia"/>
                <w:color w:val="000000" w:themeColor="text1"/>
                <w:sz w:val="24"/>
              </w:rPr>
              <w:t>1</w:t>
            </w:r>
            <w:r w:rsidRPr="0033383D">
              <w:rPr>
                <w:rFonts w:hint="eastAsia"/>
                <w:color w:val="000000" w:themeColor="text1"/>
                <w:sz w:val="24"/>
              </w:rPr>
              <w:t>间</w:t>
            </w:r>
            <w:r w:rsidRPr="0033383D">
              <w:rPr>
                <w:color w:val="000000" w:themeColor="text1"/>
                <w:sz w:val="24"/>
              </w:rPr>
              <w:t>调漆室、</w:t>
            </w:r>
            <w:r w:rsidRPr="0033383D">
              <w:rPr>
                <w:color w:val="000000" w:themeColor="text1"/>
                <w:sz w:val="24"/>
              </w:rPr>
              <w:t>1</w:t>
            </w:r>
            <w:r w:rsidRPr="0033383D">
              <w:rPr>
                <w:rFonts w:hint="eastAsia"/>
                <w:color w:val="000000" w:themeColor="text1"/>
                <w:sz w:val="24"/>
              </w:rPr>
              <w:t>间喷漆房、</w:t>
            </w:r>
            <w:r w:rsidRPr="0033383D">
              <w:rPr>
                <w:rFonts w:hint="eastAsia"/>
                <w:color w:val="000000" w:themeColor="text1"/>
                <w:sz w:val="24"/>
              </w:rPr>
              <w:t>1</w:t>
            </w:r>
            <w:r w:rsidRPr="0033383D">
              <w:rPr>
                <w:rFonts w:hint="eastAsia"/>
                <w:color w:val="000000" w:themeColor="text1"/>
                <w:sz w:val="24"/>
              </w:rPr>
              <w:t>间淋漆房</w:t>
            </w:r>
            <w:r w:rsidRPr="0033383D">
              <w:rPr>
                <w:color w:val="000000" w:themeColor="text1"/>
                <w:sz w:val="24"/>
              </w:rPr>
              <w:lastRenderedPageBreak/>
              <w:t>（</w:t>
            </w:r>
            <w:r w:rsidRPr="0033383D">
              <w:rPr>
                <w:rFonts w:hint="eastAsia"/>
                <w:color w:val="000000" w:themeColor="text1"/>
                <w:sz w:val="24"/>
              </w:rPr>
              <w:t>刷漆</w:t>
            </w:r>
            <w:r w:rsidRPr="0033383D">
              <w:rPr>
                <w:color w:val="000000" w:themeColor="text1"/>
                <w:sz w:val="24"/>
              </w:rPr>
              <w:t>在淋漆房内进行）</w:t>
            </w:r>
            <w:r w:rsidRPr="0033383D">
              <w:rPr>
                <w:rFonts w:hint="eastAsia"/>
                <w:color w:val="000000" w:themeColor="text1"/>
                <w:sz w:val="24"/>
              </w:rPr>
              <w:t>、</w:t>
            </w:r>
            <w:r w:rsidRPr="0033383D">
              <w:rPr>
                <w:rFonts w:hint="eastAsia"/>
                <w:color w:val="000000" w:themeColor="text1"/>
                <w:sz w:val="24"/>
              </w:rPr>
              <w:t>6</w:t>
            </w:r>
            <w:r w:rsidRPr="0033383D">
              <w:rPr>
                <w:rFonts w:hint="eastAsia"/>
                <w:color w:val="000000" w:themeColor="text1"/>
                <w:sz w:val="24"/>
              </w:rPr>
              <w:t>间</w:t>
            </w:r>
            <w:r w:rsidRPr="0033383D">
              <w:rPr>
                <w:color w:val="000000" w:themeColor="text1"/>
                <w:sz w:val="24"/>
              </w:rPr>
              <w:t>晾干室</w:t>
            </w:r>
            <w:r w:rsidRPr="0033383D">
              <w:rPr>
                <w:rFonts w:hint="eastAsia"/>
                <w:color w:val="000000" w:themeColor="text1"/>
                <w:sz w:val="24"/>
              </w:rPr>
              <w:t>，项目共设</w:t>
            </w:r>
            <w:r w:rsidRPr="0033383D">
              <w:rPr>
                <w:color w:val="000000" w:themeColor="text1"/>
                <w:sz w:val="24"/>
              </w:rPr>
              <w:t>3</w:t>
            </w:r>
            <w:r w:rsidRPr="0033383D">
              <w:rPr>
                <w:rFonts w:hint="eastAsia"/>
                <w:color w:val="000000" w:themeColor="text1"/>
                <w:sz w:val="24"/>
              </w:rPr>
              <w:t>套有机废气处理装置，调漆室</w:t>
            </w:r>
            <w:r w:rsidRPr="0033383D">
              <w:rPr>
                <w:color w:val="000000" w:themeColor="text1"/>
                <w:sz w:val="24"/>
              </w:rPr>
              <w:t>+</w:t>
            </w:r>
            <w:r w:rsidRPr="0033383D">
              <w:rPr>
                <w:color w:val="000000" w:themeColor="text1"/>
                <w:sz w:val="24"/>
              </w:rPr>
              <w:t>喷漆房</w:t>
            </w:r>
            <w:r w:rsidRPr="0033383D">
              <w:rPr>
                <w:color w:val="000000" w:themeColor="text1"/>
                <w:sz w:val="24"/>
              </w:rPr>
              <w:t>+</w:t>
            </w:r>
            <w:r w:rsidRPr="0033383D">
              <w:rPr>
                <w:color w:val="000000" w:themeColor="text1"/>
                <w:sz w:val="24"/>
              </w:rPr>
              <w:t>淋漆房设置</w:t>
            </w:r>
            <w:r w:rsidRPr="0033383D">
              <w:rPr>
                <w:rFonts w:hint="eastAsia"/>
                <w:color w:val="000000" w:themeColor="text1"/>
                <w:sz w:val="24"/>
              </w:rPr>
              <w:t>1</w:t>
            </w:r>
            <w:r w:rsidRPr="0033383D">
              <w:rPr>
                <w:rFonts w:hint="eastAsia"/>
                <w:color w:val="000000" w:themeColor="text1"/>
                <w:sz w:val="24"/>
              </w:rPr>
              <w:t>套</w:t>
            </w:r>
            <w:r w:rsidRPr="0033383D">
              <w:rPr>
                <w:color w:val="000000" w:themeColor="text1"/>
                <w:sz w:val="24"/>
              </w:rPr>
              <w:t>废气处理装置，风量</w:t>
            </w:r>
            <w:r w:rsidRPr="0033383D">
              <w:rPr>
                <w:rFonts w:hint="eastAsia"/>
                <w:color w:val="000000" w:themeColor="text1"/>
                <w:sz w:val="24"/>
              </w:rPr>
              <w:t>60000m</w:t>
            </w:r>
            <w:r w:rsidRPr="0033383D">
              <w:rPr>
                <w:rFonts w:hint="eastAsia"/>
                <w:color w:val="000000" w:themeColor="text1"/>
                <w:sz w:val="24"/>
                <w:vertAlign w:val="superscript"/>
              </w:rPr>
              <w:t>3</w:t>
            </w:r>
            <w:r w:rsidRPr="0033383D">
              <w:rPr>
                <w:rFonts w:hint="eastAsia"/>
                <w:color w:val="000000" w:themeColor="text1"/>
                <w:sz w:val="24"/>
              </w:rPr>
              <w:t>/h</w:t>
            </w:r>
            <w:r w:rsidRPr="0033383D">
              <w:rPr>
                <w:rFonts w:hint="eastAsia"/>
                <w:color w:val="000000" w:themeColor="text1"/>
                <w:sz w:val="24"/>
              </w:rPr>
              <w:t>，</w:t>
            </w:r>
            <w:r w:rsidRPr="0033383D">
              <w:rPr>
                <w:rFonts w:hint="eastAsia"/>
                <w:color w:val="000000" w:themeColor="text1"/>
                <w:sz w:val="24"/>
              </w:rPr>
              <w:t>6</w:t>
            </w:r>
            <w:r w:rsidRPr="0033383D">
              <w:rPr>
                <w:rFonts w:hint="eastAsia"/>
                <w:color w:val="000000" w:themeColor="text1"/>
                <w:sz w:val="24"/>
              </w:rPr>
              <w:t>间</w:t>
            </w:r>
            <w:r w:rsidRPr="0033383D">
              <w:rPr>
                <w:color w:val="000000" w:themeColor="text1"/>
                <w:sz w:val="24"/>
              </w:rPr>
              <w:t>晾干室设置</w:t>
            </w:r>
            <w:r w:rsidRPr="0033383D">
              <w:rPr>
                <w:rFonts w:hint="eastAsia"/>
                <w:color w:val="000000" w:themeColor="text1"/>
                <w:sz w:val="24"/>
              </w:rPr>
              <w:t>2</w:t>
            </w:r>
            <w:r w:rsidRPr="0033383D">
              <w:rPr>
                <w:rFonts w:hint="eastAsia"/>
                <w:color w:val="000000" w:themeColor="text1"/>
                <w:sz w:val="24"/>
              </w:rPr>
              <w:t>套</w:t>
            </w:r>
            <w:r w:rsidRPr="0033383D">
              <w:rPr>
                <w:color w:val="000000" w:themeColor="text1"/>
                <w:sz w:val="24"/>
              </w:rPr>
              <w:t>废气处理装置，每套风量</w:t>
            </w:r>
            <w:r w:rsidRPr="0033383D">
              <w:rPr>
                <w:rFonts w:hint="eastAsia"/>
                <w:color w:val="000000" w:themeColor="text1"/>
                <w:sz w:val="24"/>
              </w:rPr>
              <w:t>30000m</w:t>
            </w:r>
            <w:r w:rsidRPr="0033383D">
              <w:rPr>
                <w:rFonts w:hint="eastAsia"/>
                <w:color w:val="000000" w:themeColor="text1"/>
                <w:sz w:val="24"/>
                <w:vertAlign w:val="superscript"/>
              </w:rPr>
              <w:t>3</w:t>
            </w:r>
            <w:r w:rsidRPr="0033383D">
              <w:rPr>
                <w:rFonts w:hint="eastAsia"/>
                <w:color w:val="000000" w:themeColor="text1"/>
                <w:sz w:val="24"/>
              </w:rPr>
              <w:t>/h</w:t>
            </w:r>
            <w:r w:rsidRPr="0033383D">
              <w:rPr>
                <w:rFonts w:hint="eastAsia"/>
                <w:color w:val="000000" w:themeColor="text1"/>
                <w:sz w:val="24"/>
              </w:rPr>
              <w:t>。处理方案均采用：过滤棉</w:t>
            </w:r>
            <w:r w:rsidRPr="0033383D">
              <w:rPr>
                <w:rFonts w:hint="eastAsia"/>
                <w:color w:val="000000" w:themeColor="text1"/>
                <w:sz w:val="24"/>
              </w:rPr>
              <w:t>+</w:t>
            </w:r>
            <w:r w:rsidR="00BA0ED4" w:rsidRPr="0033383D">
              <w:rPr>
                <w:rFonts w:hint="eastAsia"/>
                <w:color w:val="000000" w:themeColor="text1"/>
                <w:sz w:val="24"/>
              </w:rPr>
              <w:t>两级</w:t>
            </w:r>
            <w:r w:rsidRPr="0033383D">
              <w:rPr>
                <w:rFonts w:hint="eastAsia"/>
                <w:color w:val="000000" w:themeColor="text1"/>
                <w:sz w:val="24"/>
              </w:rPr>
              <w:t>活性炭吸附。</w:t>
            </w:r>
          </w:p>
          <w:p w14:paraId="5F55E510" w14:textId="77777777" w:rsidR="00D608B1" w:rsidRPr="0033383D" w:rsidRDefault="000373B4">
            <w:pPr>
              <w:spacing w:line="360" w:lineRule="auto"/>
              <w:ind w:firstLineChars="200" w:firstLine="480"/>
              <w:rPr>
                <w:color w:val="000000" w:themeColor="text1"/>
                <w:sz w:val="24"/>
              </w:rPr>
            </w:pPr>
            <w:r w:rsidRPr="0033383D">
              <w:rPr>
                <w:rFonts w:hint="eastAsia"/>
                <w:color w:val="000000" w:themeColor="text1"/>
                <w:sz w:val="24"/>
              </w:rPr>
              <w:t>有机废气去除效率以</w:t>
            </w:r>
            <w:r w:rsidRPr="0033383D">
              <w:rPr>
                <w:color w:val="000000" w:themeColor="text1"/>
                <w:sz w:val="24"/>
              </w:rPr>
              <w:t>90</w:t>
            </w:r>
            <w:r w:rsidRPr="0033383D">
              <w:rPr>
                <w:rFonts w:hint="eastAsia"/>
                <w:color w:val="000000" w:themeColor="text1"/>
                <w:sz w:val="24"/>
              </w:rPr>
              <w:t>%</w:t>
            </w:r>
            <w:r w:rsidRPr="0033383D">
              <w:rPr>
                <w:rFonts w:hint="eastAsia"/>
                <w:color w:val="000000" w:themeColor="text1"/>
                <w:sz w:val="24"/>
              </w:rPr>
              <w:t>计，项目喷漆房、淋漆房</w:t>
            </w:r>
            <w:r w:rsidRPr="0033383D">
              <w:rPr>
                <w:color w:val="000000" w:themeColor="text1"/>
                <w:sz w:val="24"/>
              </w:rPr>
              <w:t>、</w:t>
            </w:r>
            <w:r w:rsidRPr="0033383D">
              <w:rPr>
                <w:rFonts w:hint="eastAsia"/>
                <w:color w:val="000000" w:themeColor="text1"/>
                <w:sz w:val="24"/>
              </w:rPr>
              <w:t>晾干房采用较密闭结构，只留操作人员出入口，且工件通过喷漆房、淋漆房</w:t>
            </w:r>
            <w:r w:rsidRPr="0033383D">
              <w:rPr>
                <w:color w:val="000000" w:themeColor="text1"/>
                <w:sz w:val="24"/>
              </w:rPr>
              <w:t>、</w:t>
            </w:r>
            <w:r w:rsidRPr="0033383D">
              <w:rPr>
                <w:rFonts w:hint="eastAsia"/>
                <w:color w:val="000000" w:themeColor="text1"/>
                <w:sz w:val="24"/>
              </w:rPr>
              <w:t>晾干房之间的进出口转运，故收集效率以</w:t>
            </w:r>
            <w:r w:rsidRPr="0033383D">
              <w:rPr>
                <w:rFonts w:hint="eastAsia"/>
                <w:color w:val="000000" w:themeColor="text1"/>
                <w:sz w:val="24"/>
              </w:rPr>
              <w:t>9</w:t>
            </w:r>
            <w:r w:rsidRPr="0033383D">
              <w:rPr>
                <w:color w:val="000000" w:themeColor="text1"/>
                <w:sz w:val="24"/>
              </w:rPr>
              <w:t>5</w:t>
            </w:r>
            <w:r w:rsidRPr="0033383D">
              <w:rPr>
                <w:rFonts w:hint="eastAsia"/>
                <w:color w:val="000000" w:themeColor="text1"/>
                <w:sz w:val="24"/>
              </w:rPr>
              <w:t>%</w:t>
            </w:r>
            <w:r w:rsidRPr="0033383D">
              <w:rPr>
                <w:rFonts w:hint="eastAsia"/>
                <w:color w:val="000000" w:themeColor="text1"/>
                <w:sz w:val="24"/>
              </w:rPr>
              <w:t>计。</w:t>
            </w:r>
          </w:p>
          <w:p w14:paraId="7D417811" w14:textId="77777777" w:rsidR="00D608B1" w:rsidRPr="0033383D" w:rsidRDefault="000373B4">
            <w:pPr>
              <w:pStyle w:val="a0"/>
              <w:spacing w:line="360" w:lineRule="auto"/>
              <w:ind w:firstLine="480"/>
              <w:rPr>
                <w:color w:val="000000"/>
                <w:kern w:val="0"/>
                <w:sz w:val="24"/>
              </w:rPr>
            </w:pPr>
            <w:r w:rsidRPr="0033383D">
              <w:rPr>
                <w:color w:val="000000"/>
                <w:kern w:val="0"/>
                <w:sz w:val="24"/>
              </w:rPr>
              <w:fldChar w:fldCharType="begin"/>
            </w:r>
            <w:r w:rsidRPr="0033383D">
              <w:rPr>
                <w:color w:val="000000"/>
                <w:kern w:val="0"/>
                <w:sz w:val="24"/>
              </w:rPr>
              <w:instrText xml:space="preserve"> </w:instrText>
            </w:r>
            <w:r w:rsidRPr="0033383D">
              <w:rPr>
                <w:rFonts w:hint="eastAsia"/>
                <w:color w:val="000000"/>
                <w:kern w:val="0"/>
                <w:sz w:val="24"/>
              </w:rPr>
              <w:instrText>= 2 \* GB3</w:instrText>
            </w:r>
            <w:r w:rsidRPr="0033383D">
              <w:rPr>
                <w:color w:val="000000"/>
                <w:kern w:val="0"/>
                <w:sz w:val="24"/>
              </w:rPr>
              <w:instrText xml:space="preserve"> </w:instrText>
            </w:r>
            <w:r w:rsidRPr="0033383D">
              <w:rPr>
                <w:color w:val="000000"/>
                <w:kern w:val="0"/>
                <w:sz w:val="24"/>
              </w:rPr>
              <w:fldChar w:fldCharType="separate"/>
            </w:r>
            <w:r w:rsidRPr="0033383D">
              <w:rPr>
                <w:rFonts w:hint="eastAsia"/>
                <w:color w:val="000000"/>
                <w:kern w:val="0"/>
                <w:sz w:val="24"/>
              </w:rPr>
              <w:t>②</w:t>
            </w:r>
            <w:r w:rsidRPr="0033383D">
              <w:rPr>
                <w:color w:val="000000"/>
                <w:kern w:val="0"/>
                <w:sz w:val="24"/>
              </w:rPr>
              <w:fldChar w:fldCharType="end"/>
            </w:r>
            <w:r w:rsidRPr="0033383D">
              <w:rPr>
                <w:rFonts w:hint="eastAsia"/>
                <w:color w:val="000000"/>
                <w:kern w:val="0"/>
                <w:sz w:val="24"/>
              </w:rPr>
              <w:t>漆雾</w:t>
            </w:r>
          </w:p>
          <w:p w14:paraId="53A81B89" w14:textId="581883FA" w:rsidR="00D608B1" w:rsidRPr="0033383D" w:rsidRDefault="000373B4">
            <w:pPr>
              <w:pStyle w:val="a4"/>
              <w:spacing w:line="360" w:lineRule="auto"/>
              <w:ind w:firstLine="480"/>
              <w:rPr>
                <w:rFonts w:ascii="Times New Roman" w:eastAsia="宋体" w:hAnsi="Times New Roman" w:cs="宋体"/>
                <w:color w:val="000000" w:themeColor="text1"/>
              </w:rPr>
            </w:pPr>
            <w:r w:rsidRPr="0033383D">
              <w:rPr>
                <w:rFonts w:ascii="Times New Roman" w:eastAsia="宋体" w:hAnsi="Times New Roman" w:cs="宋体"/>
                <w:color w:val="000000" w:themeColor="text1"/>
              </w:rPr>
              <w:t>本项目喷漆工序还会产生漆雾，其附着率较高约为</w:t>
            </w:r>
            <w:r w:rsidRPr="0033383D">
              <w:rPr>
                <w:rFonts w:ascii="Times New Roman" w:eastAsia="宋体" w:hAnsi="Times New Roman" w:cs="宋体"/>
                <w:color w:val="000000" w:themeColor="text1"/>
              </w:rPr>
              <w:t>60%</w:t>
            </w:r>
            <w:r w:rsidRPr="0033383D">
              <w:rPr>
                <w:rFonts w:ascii="Times New Roman" w:eastAsia="宋体" w:hAnsi="Times New Roman" w:cs="宋体"/>
                <w:color w:val="000000" w:themeColor="text1"/>
              </w:rPr>
              <w:t>，则有</w:t>
            </w:r>
            <w:r w:rsidRPr="0033383D">
              <w:rPr>
                <w:rFonts w:ascii="Times New Roman" w:eastAsia="宋体" w:hAnsi="Times New Roman" w:cs="宋体"/>
                <w:color w:val="000000" w:themeColor="text1"/>
              </w:rPr>
              <w:t>4</w:t>
            </w:r>
            <w:r w:rsidRPr="0033383D">
              <w:rPr>
                <w:rFonts w:ascii="Times New Roman" w:eastAsia="宋体" w:hAnsi="Times New Roman" w:cs="宋体" w:hint="eastAsia"/>
                <w:color w:val="000000" w:themeColor="text1"/>
              </w:rPr>
              <w:t>0</w:t>
            </w:r>
            <w:r w:rsidRPr="0033383D">
              <w:rPr>
                <w:rFonts w:ascii="Times New Roman" w:eastAsia="宋体" w:hAnsi="Times New Roman" w:cs="宋体"/>
                <w:color w:val="000000" w:themeColor="text1"/>
              </w:rPr>
              <w:t>%</w:t>
            </w:r>
            <w:r w:rsidRPr="0033383D">
              <w:rPr>
                <w:rFonts w:ascii="Times New Roman" w:eastAsia="宋体" w:hAnsi="Times New Roman" w:cs="宋体"/>
                <w:color w:val="000000" w:themeColor="text1"/>
              </w:rPr>
              <w:t>的漆雾需要处理。</w:t>
            </w:r>
            <w:r w:rsidRPr="0033383D">
              <w:rPr>
                <w:rFonts w:ascii="Times New Roman" w:eastAsia="宋体" w:hAnsi="Times New Roman" w:cs="宋体" w:hint="eastAsia"/>
                <w:color w:val="000000" w:themeColor="text1"/>
              </w:rPr>
              <w:t>根据企业</w:t>
            </w:r>
            <w:r w:rsidRPr="0033383D">
              <w:rPr>
                <w:rFonts w:ascii="Times New Roman" w:eastAsia="宋体" w:hAnsi="Times New Roman" w:cs="宋体"/>
                <w:color w:val="000000" w:themeColor="text1"/>
              </w:rPr>
              <w:t>提供的资料，</w:t>
            </w:r>
            <w:r w:rsidRPr="0033383D">
              <w:rPr>
                <w:rFonts w:ascii="Times New Roman" w:eastAsia="宋体" w:hAnsi="Times New Roman" w:cs="宋体" w:hint="eastAsia"/>
                <w:color w:val="000000" w:themeColor="text1"/>
              </w:rPr>
              <w:t>用于</w:t>
            </w:r>
            <w:r w:rsidRPr="0033383D">
              <w:rPr>
                <w:rFonts w:ascii="Times New Roman" w:eastAsia="宋体" w:hAnsi="Times New Roman" w:cs="宋体"/>
                <w:color w:val="000000" w:themeColor="text1"/>
              </w:rPr>
              <w:t>喷漆的</w:t>
            </w:r>
            <w:r w:rsidRPr="0033383D">
              <w:rPr>
                <w:rFonts w:ascii="Times New Roman" w:eastAsia="宋体" w:hAnsi="Times New Roman" w:cs="宋体" w:hint="eastAsia"/>
                <w:color w:val="000000" w:themeColor="text1"/>
              </w:rPr>
              <w:t>水性</w:t>
            </w:r>
            <w:r w:rsidRPr="0033383D">
              <w:rPr>
                <w:rFonts w:ascii="Times New Roman" w:eastAsia="宋体" w:hAnsi="Times New Roman" w:cs="宋体"/>
                <w:color w:val="000000" w:themeColor="text1"/>
              </w:rPr>
              <w:t>漆用量</w:t>
            </w:r>
            <w:r w:rsidRPr="0033383D">
              <w:rPr>
                <w:rFonts w:ascii="Times New Roman" w:eastAsia="宋体" w:hAnsi="Times New Roman" w:cs="宋体" w:hint="eastAsia"/>
                <w:color w:val="000000" w:themeColor="text1"/>
              </w:rPr>
              <w:t>占</w:t>
            </w:r>
            <w:r w:rsidRPr="0033383D">
              <w:rPr>
                <w:rFonts w:ascii="Times New Roman" w:eastAsia="宋体" w:hAnsi="Times New Roman" w:cs="宋体"/>
                <w:color w:val="000000" w:themeColor="text1"/>
              </w:rPr>
              <w:t>总用</w:t>
            </w:r>
            <w:r w:rsidRPr="0033383D">
              <w:rPr>
                <w:rFonts w:ascii="Times New Roman" w:eastAsia="宋体" w:hAnsi="Times New Roman" w:cs="宋体" w:hint="eastAsia"/>
                <w:color w:val="000000" w:themeColor="text1"/>
              </w:rPr>
              <w:t>漆</w:t>
            </w:r>
            <w:r w:rsidRPr="0033383D">
              <w:rPr>
                <w:rFonts w:ascii="Times New Roman" w:eastAsia="宋体" w:hAnsi="Times New Roman" w:cs="宋体"/>
                <w:color w:val="000000" w:themeColor="text1"/>
              </w:rPr>
              <w:t>量的</w:t>
            </w:r>
            <w:r w:rsidRPr="0033383D">
              <w:rPr>
                <w:rFonts w:ascii="Times New Roman" w:eastAsia="宋体" w:hAnsi="Times New Roman" w:cs="宋体" w:hint="eastAsia"/>
                <w:color w:val="000000" w:themeColor="text1"/>
              </w:rPr>
              <w:t>20</w:t>
            </w:r>
            <w:r w:rsidRPr="0033383D">
              <w:rPr>
                <w:rFonts w:ascii="Times New Roman" w:eastAsia="宋体" w:hAnsi="Times New Roman" w:cs="宋体"/>
                <w:color w:val="000000" w:themeColor="text1"/>
              </w:rPr>
              <w:t>%</w:t>
            </w:r>
            <w:r w:rsidRPr="0033383D">
              <w:rPr>
                <w:rFonts w:ascii="Times New Roman" w:eastAsia="宋体" w:hAnsi="Times New Roman" w:cs="宋体" w:hint="eastAsia"/>
                <w:color w:val="000000" w:themeColor="text1"/>
              </w:rPr>
              <w:t>，约</w:t>
            </w:r>
            <w:r w:rsidR="002B1F4A" w:rsidRPr="0033383D">
              <w:rPr>
                <w:rFonts w:ascii="Times New Roman" w:eastAsia="宋体" w:hAnsi="Times New Roman" w:cs="宋体"/>
                <w:color w:val="000000" w:themeColor="text1"/>
              </w:rPr>
              <w:t>2.676</w:t>
            </w:r>
            <w:r w:rsidRPr="0033383D">
              <w:rPr>
                <w:rFonts w:ascii="Times New Roman" w:eastAsia="宋体" w:hAnsi="Times New Roman" w:cs="宋体" w:hint="eastAsia"/>
                <w:color w:val="000000" w:themeColor="text1"/>
              </w:rPr>
              <w:t>t/a</w:t>
            </w:r>
            <w:r w:rsidRPr="0033383D">
              <w:rPr>
                <w:rFonts w:ascii="Times New Roman" w:eastAsia="宋体" w:hAnsi="Times New Roman" w:cs="宋体" w:hint="eastAsia"/>
                <w:color w:val="000000" w:themeColor="text1"/>
              </w:rPr>
              <w:t>（含</w:t>
            </w:r>
            <w:r w:rsidRPr="0033383D">
              <w:rPr>
                <w:rFonts w:ascii="Times New Roman" w:eastAsia="宋体" w:hAnsi="Times New Roman" w:cs="宋体"/>
                <w:color w:val="000000" w:themeColor="text1"/>
              </w:rPr>
              <w:t>一</w:t>
            </w:r>
            <w:r w:rsidRPr="0033383D">
              <w:rPr>
                <w:rFonts w:ascii="Times New Roman" w:eastAsia="宋体" w:hAnsi="Times New Roman" w:cs="宋体" w:hint="eastAsia"/>
                <w:color w:val="000000" w:themeColor="text1"/>
              </w:rPr>
              <w:t>半</w:t>
            </w:r>
            <w:r w:rsidRPr="0033383D">
              <w:rPr>
                <w:rFonts w:ascii="Times New Roman" w:eastAsia="宋体" w:hAnsi="Times New Roman" w:cs="宋体"/>
                <w:color w:val="000000" w:themeColor="text1"/>
              </w:rPr>
              <w:t>固化剂</w:t>
            </w:r>
            <w:r w:rsidRPr="0033383D">
              <w:rPr>
                <w:rFonts w:ascii="Times New Roman" w:eastAsia="宋体" w:hAnsi="Times New Roman" w:cs="宋体" w:hint="eastAsia"/>
                <w:color w:val="000000" w:themeColor="text1"/>
              </w:rPr>
              <w:t>）。</w:t>
            </w:r>
          </w:p>
          <w:p w14:paraId="73353E3E" w14:textId="77777777" w:rsidR="00D608B1" w:rsidRPr="0033383D" w:rsidRDefault="000373B4">
            <w:pPr>
              <w:pStyle w:val="a4"/>
              <w:spacing w:line="360" w:lineRule="auto"/>
              <w:ind w:firstLine="480"/>
              <w:rPr>
                <w:rFonts w:ascii="Times New Roman" w:eastAsia="宋体" w:hAnsi="Times New Roman"/>
                <w:color w:val="000000" w:themeColor="text1"/>
              </w:rPr>
            </w:pPr>
            <w:r w:rsidRPr="0033383D">
              <w:rPr>
                <w:rFonts w:ascii="Times New Roman" w:eastAsia="宋体" w:hAnsi="Times New Roman" w:cs="宋体"/>
                <w:color w:val="000000" w:themeColor="text1"/>
              </w:rPr>
              <w:t>根据企业各油漆用量及原辅料成分描述，可知漆雾产生情况如下表</w:t>
            </w:r>
            <w:r w:rsidRPr="0033383D">
              <w:rPr>
                <w:rFonts w:ascii="Times New Roman" w:eastAsia="宋体" w:hAnsi="Times New Roman" w:cs="宋体" w:hint="eastAsia"/>
                <w:color w:val="000000" w:themeColor="text1"/>
              </w:rPr>
              <w:t>。</w:t>
            </w:r>
          </w:p>
          <w:p w14:paraId="5CA1CACE" w14:textId="0E970F1A" w:rsidR="00D608B1" w:rsidRPr="0033383D" w:rsidRDefault="000373B4">
            <w:pPr>
              <w:autoSpaceDE w:val="0"/>
              <w:autoSpaceDN w:val="0"/>
              <w:adjustRightInd w:val="0"/>
              <w:snapToGrid w:val="0"/>
              <w:jc w:val="center"/>
              <w:rPr>
                <w:color w:val="000000" w:themeColor="text1"/>
                <w:sz w:val="24"/>
              </w:rPr>
            </w:pPr>
            <w:r w:rsidRPr="0033383D">
              <w:rPr>
                <w:rFonts w:cs="宋体" w:hint="eastAsia"/>
                <w:b/>
                <w:bCs/>
                <w:color w:val="000000" w:themeColor="text1"/>
                <w:szCs w:val="21"/>
              </w:rPr>
              <w:t>表</w:t>
            </w:r>
            <w:r w:rsidRPr="0033383D">
              <w:rPr>
                <w:rFonts w:cs="宋体" w:hint="eastAsia"/>
                <w:b/>
                <w:bCs/>
                <w:color w:val="000000" w:themeColor="text1"/>
                <w:szCs w:val="21"/>
              </w:rPr>
              <w:t>5-</w:t>
            </w:r>
            <w:r w:rsidR="00DE70CD" w:rsidRPr="0033383D">
              <w:rPr>
                <w:rFonts w:cs="宋体"/>
                <w:b/>
                <w:bCs/>
                <w:color w:val="000000" w:themeColor="text1"/>
                <w:szCs w:val="21"/>
              </w:rPr>
              <w:t>4</w:t>
            </w:r>
            <w:r w:rsidRPr="0033383D">
              <w:rPr>
                <w:rFonts w:cs="宋体"/>
                <w:b/>
                <w:bCs/>
                <w:color w:val="000000" w:themeColor="text1"/>
                <w:szCs w:val="21"/>
              </w:rPr>
              <w:t xml:space="preserve"> </w:t>
            </w:r>
            <w:r w:rsidRPr="0033383D">
              <w:rPr>
                <w:rFonts w:cs="宋体" w:hint="eastAsia"/>
                <w:b/>
                <w:bCs/>
                <w:color w:val="000000" w:themeColor="text1"/>
                <w:szCs w:val="21"/>
              </w:rPr>
              <w:t xml:space="preserve"> </w:t>
            </w:r>
            <w:r w:rsidRPr="0033383D">
              <w:rPr>
                <w:rFonts w:cs="宋体" w:hint="eastAsia"/>
                <w:b/>
                <w:bCs/>
                <w:color w:val="000000" w:themeColor="text1"/>
                <w:szCs w:val="21"/>
              </w:rPr>
              <w:t>漆雾产生表</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1506"/>
              <w:gridCol w:w="2423"/>
              <w:gridCol w:w="1915"/>
              <w:gridCol w:w="1935"/>
            </w:tblGrid>
            <w:tr w:rsidR="00D608B1" w:rsidRPr="0033383D" w14:paraId="35502398" w14:textId="77777777">
              <w:trPr>
                <w:trHeight w:val="307"/>
              </w:trPr>
              <w:tc>
                <w:tcPr>
                  <w:tcW w:w="1546" w:type="pct"/>
                  <w:gridSpan w:val="2"/>
                  <w:vAlign w:val="center"/>
                </w:tcPr>
                <w:p w14:paraId="45EE2B75"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水性漆使用情况</w:t>
                  </w:r>
                </w:p>
              </w:tc>
              <w:tc>
                <w:tcPr>
                  <w:tcW w:w="1333" w:type="pct"/>
                  <w:vMerge w:val="restart"/>
                  <w:vAlign w:val="center"/>
                </w:tcPr>
                <w:p w14:paraId="5D06138D"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水性漆中固型物含量</w:t>
                  </w:r>
                </w:p>
              </w:tc>
              <w:tc>
                <w:tcPr>
                  <w:tcW w:w="1054" w:type="pct"/>
                  <w:vMerge w:val="restart"/>
                  <w:vAlign w:val="center"/>
                </w:tcPr>
                <w:p w14:paraId="4D28DF37"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漆雾产生率</w:t>
                  </w:r>
                </w:p>
              </w:tc>
              <w:tc>
                <w:tcPr>
                  <w:tcW w:w="1065" w:type="pct"/>
                  <w:vMerge w:val="restart"/>
                  <w:vAlign w:val="center"/>
                </w:tcPr>
                <w:p w14:paraId="34081666"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漆雾产生量</w:t>
                  </w:r>
                </w:p>
              </w:tc>
            </w:tr>
            <w:tr w:rsidR="00D608B1" w:rsidRPr="0033383D" w14:paraId="5D44542B" w14:textId="77777777">
              <w:trPr>
                <w:trHeight w:val="307"/>
              </w:trPr>
              <w:tc>
                <w:tcPr>
                  <w:tcW w:w="717" w:type="pct"/>
                  <w:vAlign w:val="center"/>
                </w:tcPr>
                <w:p w14:paraId="5E723E35"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名称</w:t>
                  </w:r>
                </w:p>
              </w:tc>
              <w:tc>
                <w:tcPr>
                  <w:tcW w:w="828" w:type="pct"/>
                  <w:vAlign w:val="center"/>
                </w:tcPr>
                <w:p w14:paraId="5FC955BD"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用量</w:t>
                  </w:r>
                </w:p>
              </w:tc>
              <w:tc>
                <w:tcPr>
                  <w:tcW w:w="1333" w:type="pct"/>
                  <w:vMerge/>
                  <w:vAlign w:val="center"/>
                </w:tcPr>
                <w:p w14:paraId="49EB0F5F" w14:textId="77777777" w:rsidR="00D608B1" w:rsidRPr="0033383D" w:rsidRDefault="00D608B1">
                  <w:pPr>
                    <w:jc w:val="center"/>
                    <w:rPr>
                      <w:rFonts w:cs="宋体"/>
                      <w:color w:val="000000" w:themeColor="text1"/>
                      <w:szCs w:val="21"/>
                    </w:rPr>
                  </w:pPr>
                </w:p>
              </w:tc>
              <w:tc>
                <w:tcPr>
                  <w:tcW w:w="1054" w:type="pct"/>
                  <w:vMerge/>
                  <w:vAlign w:val="center"/>
                </w:tcPr>
                <w:p w14:paraId="59B995F0" w14:textId="77777777" w:rsidR="00D608B1" w:rsidRPr="0033383D" w:rsidRDefault="00D608B1">
                  <w:pPr>
                    <w:jc w:val="center"/>
                    <w:rPr>
                      <w:rFonts w:cs="宋体"/>
                      <w:color w:val="000000" w:themeColor="text1"/>
                      <w:szCs w:val="21"/>
                    </w:rPr>
                  </w:pPr>
                </w:p>
              </w:tc>
              <w:tc>
                <w:tcPr>
                  <w:tcW w:w="1065" w:type="pct"/>
                  <w:vMerge/>
                  <w:vAlign w:val="center"/>
                </w:tcPr>
                <w:p w14:paraId="3FB9FDA4" w14:textId="77777777" w:rsidR="00D608B1" w:rsidRPr="0033383D" w:rsidRDefault="00D608B1">
                  <w:pPr>
                    <w:jc w:val="center"/>
                    <w:rPr>
                      <w:rFonts w:cs="宋体"/>
                      <w:color w:val="000000" w:themeColor="text1"/>
                      <w:szCs w:val="21"/>
                    </w:rPr>
                  </w:pPr>
                </w:p>
              </w:tc>
            </w:tr>
            <w:tr w:rsidR="00D608B1" w:rsidRPr="0033383D" w14:paraId="0ADEE411" w14:textId="77777777">
              <w:trPr>
                <w:trHeight w:val="299"/>
              </w:trPr>
              <w:tc>
                <w:tcPr>
                  <w:tcW w:w="717" w:type="pct"/>
                  <w:vAlign w:val="center"/>
                </w:tcPr>
                <w:p w14:paraId="215DDC6D"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水性漆</w:t>
                  </w:r>
                </w:p>
              </w:tc>
              <w:tc>
                <w:tcPr>
                  <w:tcW w:w="828" w:type="pct"/>
                  <w:vAlign w:val="center"/>
                </w:tcPr>
                <w:p w14:paraId="28DDFD2B" w14:textId="3F8BE603" w:rsidR="00D608B1" w:rsidRPr="0033383D" w:rsidRDefault="002B1F4A">
                  <w:pPr>
                    <w:jc w:val="center"/>
                    <w:rPr>
                      <w:rFonts w:cs="宋体"/>
                      <w:color w:val="000000" w:themeColor="text1"/>
                      <w:szCs w:val="21"/>
                    </w:rPr>
                  </w:pPr>
                  <w:r w:rsidRPr="0033383D">
                    <w:rPr>
                      <w:rFonts w:cs="宋体"/>
                      <w:color w:val="000000" w:themeColor="text1"/>
                      <w:szCs w:val="21"/>
                    </w:rPr>
                    <w:t>1.338</w:t>
                  </w:r>
                  <w:r w:rsidR="000373B4" w:rsidRPr="0033383D">
                    <w:rPr>
                      <w:rFonts w:cs="宋体" w:hint="eastAsia"/>
                      <w:color w:val="000000" w:themeColor="text1"/>
                      <w:szCs w:val="21"/>
                    </w:rPr>
                    <w:t>t/a</w:t>
                  </w:r>
                </w:p>
              </w:tc>
              <w:tc>
                <w:tcPr>
                  <w:tcW w:w="1333" w:type="pct"/>
                  <w:vAlign w:val="center"/>
                </w:tcPr>
                <w:p w14:paraId="67461D9B"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85%</w:t>
                  </w:r>
                </w:p>
              </w:tc>
              <w:tc>
                <w:tcPr>
                  <w:tcW w:w="1054" w:type="pct"/>
                  <w:vAlign w:val="center"/>
                </w:tcPr>
                <w:p w14:paraId="07EAABFD" w14:textId="77777777" w:rsidR="00D608B1" w:rsidRPr="0033383D" w:rsidRDefault="000373B4">
                  <w:pPr>
                    <w:jc w:val="center"/>
                    <w:rPr>
                      <w:rFonts w:cs="宋体"/>
                      <w:color w:val="000000" w:themeColor="text1"/>
                      <w:szCs w:val="21"/>
                    </w:rPr>
                  </w:pPr>
                  <w:r w:rsidRPr="0033383D">
                    <w:rPr>
                      <w:rFonts w:cs="宋体"/>
                      <w:color w:val="000000" w:themeColor="text1"/>
                      <w:szCs w:val="21"/>
                    </w:rPr>
                    <w:t>4</w:t>
                  </w:r>
                  <w:r w:rsidRPr="0033383D">
                    <w:rPr>
                      <w:rFonts w:cs="宋体" w:hint="eastAsia"/>
                      <w:color w:val="000000" w:themeColor="text1"/>
                      <w:szCs w:val="21"/>
                    </w:rPr>
                    <w:t>0%</w:t>
                  </w:r>
                </w:p>
              </w:tc>
              <w:tc>
                <w:tcPr>
                  <w:tcW w:w="1065" w:type="pct"/>
                  <w:vAlign w:val="center"/>
                </w:tcPr>
                <w:p w14:paraId="50D4B2DF" w14:textId="7503D2E9" w:rsidR="00D608B1" w:rsidRPr="0033383D" w:rsidRDefault="000373B4">
                  <w:pPr>
                    <w:jc w:val="center"/>
                    <w:rPr>
                      <w:rFonts w:cs="宋体"/>
                      <w:color w:val="000000" w:themeColor="text1"/>
                      <w:szCs w:val="21"/>
                    </w:rPr>
                  </w:pPr>
                  <w:r w:rsidRPr="0033383D">
                    <w:rPr>
                      <w:rFonts w:cs="宋体"/>
                      <w:color w:val="000000" w:themeColor="text1"/>
                      <w:szCs w:val="21"/>
                    </w:rPr>
                    <w:t>0.4</w:t>
                  </w:r>
                  <w:r w:rsidR="002B1F4A" w:rsidRPr="0033383D">
                    <w:rPr>
                      <w:rFonts w:cs="宋体"/>
                      <w:color w:val="000000" w:themeColor="text1"/>
                      <w:szCs w:val="21"/>
                    </w:rPr>
                    <w:t>5</w:t>
                  </w:r>
                  <w:r w:rsidRPr="0033383D">
                    <w:rPr>
                      <w:rFonts w:cs="宋体"/>
                      <w:color w:val="000000" w:themeColor="text1"/>
                      <w:szCs w:val="21"/>
                    </w:rPr>
                    <w:t>5</w:t>
                  </w:r>
                  <w:r w:rsidRPr="0033383D">
                    <w:rPr>
                      <w:rFonts w:cs="宋体" w:hint="eastAsia"/>
                      <w:color w:val="000000" w:themeColor="text1"/>
                      <w:szCs w:val="21"/>
                    </w:rPr>
                    <w:t>t/a</w:t>
                  </w:r>
                </w:p>
              </w:tc>
            </w:tr>
            <w:tr w:rsidR="00D608B1" w:rsidRPr="0033383D" w14:paraId="71424529" w14:textId="77777777">
              <w:trPr>
                <w:trHeight w:val="299"/>
              </w:trPr>
              <w:tc>
                <w:tcPr>
                  <w:tcW w:w="717" w:type="pct"/>
                  <w:vAlign w:val="center"/>
                </w:tcPr>
                <w:p w14:paraId="23E0057E"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固化剂</w:t>
                  </w:r>
                </w:p>
              </w:tc>
              <w:tc>
                <w:tcPr>
                  <w:tcW w:w="828" w:type="pct"/>
                  <w:vAlign w:val="center"/>
                </w:tcPr>
                <w:p w14:paraId="643F77C8" w14:textId="2EBF1BF9" w:rsidR="00D608B1" w:rsidRPr="0033383D" w:rsidRDefault="002B1F4A">
                  <w:pPr>
                    <w:jc w:val="center"/>
                    <w:rPr>
                      <w:rFonts w:cs="宋体"/>
                      <w:color w:val="000000" w:themeColor="text1"/>
                      <w:szCs w:val="21"/>
                    </w:rPr>
                  </w:pPr>
                  <w:r w:rsidRPr="0033383D">
                    <w:rPr>
                      <w:rFonts w:cs="宋体"/>
                      <w:color w:val="000000" w:themeColor="text1"/>
                      <w:szCs w:val="21"/>
                    </w:rPr>
                    <w:t>1.338</w:t>
                  </w:r>
                  <w:r w:rsidR="000373B4" w:rsidRPr="0033383D">
                    <w:rPr>
                      <w:rFonts w:cs="宋体" w:hint="eastAsia"/>
                      <w:color w:val="000000" w:themeColor="text1"/>
                      <w:szCs w:val="21"/>
                    </w:rPr>
                    <w:t>t/a</w:t>
                  </w:r>
                </w:p>
              </w:tc>
              <w:tc>
                <w:tcPr>
                  <w:tcW w:w="1333" w:type="pct"/>
                  <w:vAlign w:val="center"/>
                </w:tcPr>
                <w:p w14:paraId="71E318A8"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100</w:t>
                  </w:r>
                  <w:r w:rsidRPr="0033383D">
                    <w:rPr>
                      <w:rFonts w:cs="宋体"/>
                      <w:color w:val="000000" w:themeColor="text1"/>
                      <w:szCs w:val="21"/>
                    </w:rPr>
                    <w:t>%</w:t>
                  </w:r>
                </w:p>
              </w:tc>
              <w:tc>
                <w:tcPr>
                  <w:tcW w:w="1054" w:type="pct"/>
                  <w:vAlign w:val="center"/>
                </w:tcPr>
                <w:p w14:paraId="3035DF8A" w14:textId="77777777" w:rsidR="00D608B1" w:rsidRPr="0033383D" w:rsidRDefault="000373B4">
                  <w:pPr>
                    <w:jc w:val="center"/>
                    <w:rPr>
                      <w:rFonts w:cs="宋体"/>
                      <w:color w:val="000000" w:themeColor="text1"/>
                      <w:szCs w:val="21"/>
                    </w:rPr>
                  </w:pPr>
                  <w:r w:rsidRPr="0033383D">
                    <w:rPr>
                      <w:rFonts w:cs="宋体"/>
                      <w:color w:val="000000" w:themeColor="text1"/>
                      <w:szCs w:val="21"/>
                    </w:rPr>
                    <w:t>4</w:t>
                  </w:r>
                  <w:r w:rsidRPr="0033383D">
                    <w:rPr>
                      <w:rFonts w:cs="宋体" w:hint="eastAsia"/>
                      <w:color w:val="000000" w:themeColor="text1"/>
                      <w:szCs w:val="21"/>
                    </w:rPr>
                    <w:t>0</w:t>
                  </w:r>
                  <w:r w:rsidRPr="0033383D">
                    <w:rPr>
                      <w:rFonts w:cs="宋体"/>
                      <w:color w:val="000000" w:themeColor="text1"/>
                      <w:szCs w:val="21"/>
                    </w:rPr>
                    <w:t>%</w:t>
                  </w:r>
                </w:p>
              </w:tc>
              <w:tc>
                <w:tcPr>
                  <w:tcW w:w="1065" w:type="pct"/>
                  <w:vAlign w:val="center"/>
                </w:tcPr>
                <w:p w14:paraId="1DCD8A60" w14:textId="5B91CC6C" w:rsidR="00D608B1" w:rsidRPr="0033383D" w:rsidRDefault="000373B4" w:rsidP="002B1F4A">
                  <w:pPr>
                    <w:jc w:val="center"/>
                    <w:rPr>
                      <w:rFonts w:cs="宋体"/>
                      <w:color w:val="000000" w:themeColor="text1"/>
                      <w:szCs w:val="21"/>
                    </w:rPr>
                  </w:pPr>
                  <w:r w:rsidRPr="0033383D">
                    <w:rPr>
                      <w:rFonts w:cs="宋体"/>
                      <w:color w:val="000000" w:themeColor="text1"/>
                      <w:szCs w:val="21"/>
                    </w:rPr>
                    <w:t>0.</w:t>
                  </w:r>
                  <w:r w:rsidR="002B1F4A" w:rsidRPr="0033383D">
                    <w:rPr>
                      <w:rFonts w:cs="宋体"/>
                      <w:color w:val="000000" w:themeColor="text1"/>
                      <w:szCs w:val="21"/>
                    </w:rPr>
                    <w:t>535</w:t>
                  </w:r>
                  <w:r w:rsidR="002B1F4A" w:rsidRPr="0033383D">
                    <w:rPr>
                      <w:rFonts w:cs="宋体" w:hint="eastAsia"/>
                      <w:color w:val="000000" w:themeColor="text1"/>
                      <w:szCs w:val="21"/>
                    </w:rPr>
                    <w:t>t</w:t>
                  </w:r>
                  <w:r w:rsidRPr="0033383D">
                    <w:rPr>
                      <w:rFonts w:cs="宋体" w:hint="eastAsia"/>
                      <w:color w:val="000000" w:themeColor="text1"/>
                      <w:szCs w:val="21"/>
                    </w:rPr>
                    <w:t>/a</w:t>
                  </w:r>
                </w:p>
              </w:tc>
            </w:tr>
            <w:tr w:rsidR="00D608B1" w:rsidRPr="0033383D" w14:paraId="4552DAD1" w14:textId="77777777">
              <w:trPr>
                <w:trHeight w:val="299"/>
              </w:trPr>
              <w:tc>
                <w:tcPr>
                  <w:tcW w:w="717" w:type="pct"/>
                  <w:vAlign w:val="center"/>
                </w:tcPr>
                <w:p w14:paraId="16643041"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合计</w:t>
                  </w:r>
                </w:p>
              </w:tc>
              <w:tc>
                <w:tcPr>
                  <w:tcW w:w="828" w:type="pct"/>
                  <w:vAlign w:val="center"/>
                </w:tcPr>
                <w:p w14:paraId="1C9BF8EB" w14:textId="035C3291" w:rsidR="00D608B1" w:rsidRPr="0033383D" w:rsidRDefault="002B1F4A">
                  <w:pPr>
                    <w:jc w:val="center"/>
                    <w:rPr>
                      <w:rFonts w:cs="宋体"/>
                      <w:color w:val="000000" w:themeColor="text1"/>
                      <w:szCs w:val="21"/>
                    </w:rPr>
                  </w:pPr>
                  <w:r w:rsidRPr="0033383D">
                    <w:rPr>
                      <w:rFonts w:cs="宋体"/>
                      <w:color w:val="000000" w:themeColor="text1"/>
                      <w:szCs w:val="21"/>
                    </w:rPr>
                    <w:t>2.676</w:t>
                  </w:r>
                  <w:r w:rsidR="000373B4" w:rsidRPr="0033383D">
                    <w:rPr>
                      <w:rFonts w:cs="宋体" w:hint="eastAsia"/>
                      <w:color w:val="000000" w:themeColor="text1"/>
                      <w:szCs w:val="21"/>
                    </w:rPr>
                    <w:t>t/a</w:t>
                  </w:r>
                </w:p>
              </w:tc>
              <w:tc>
                <w:tcPr>
                  <w:tcW w:w="1333" w:type="pct"/>
                  <w:vAlign w:val="center"/>
                </w:tcPr>
                <w:p w14:paraId="26A917E7"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w:t>
                  </w:r>
                </w:p>
              </w:tc>
              <w:tc>
                <w:tcPr>
                  <w:tcW w:w="1054" w:type="pct"/>
                  <w:vAlign w:val="center"/>
                </w:tcPr>
                <w:p w14:paraId="4006CC2A"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w:t>
                  </w:r>
                </w:p>
              </w:tc>
              <w:tc>
                <w:tcPr>
                  <w:tcW w:w="1065" w:type="pct"/>
                  <w:vAlign w:val="center"/>
                </w:tcPr>
                <w:p w14:paraId="5FD33987" w14:textId="030C844D" w:rsidR="00D608B1" w:rsidRPr="0033383D" w:rsidRDefault="002B1F4A">
                  <w:pPr>
                    <w:jc w:val="center"/>
                    <w:rPr>
                      <w:rFonts w:cs="宋体"/>
                      <w:color w:val="000000" w:themeColor="text1"/>
                      <w:szCs w:val="21"/>
                    </w:rPr>
                  </w:pPr>
                  <w:r w:rsidRPr="0033383D">
                    <w:rPr>
                      <w:rFonts w:cs="宋体"/>
                      <w:color w:val="000000" w:themeColor="text1"/>
                      <w:szCs w:val="21"/>
                    </w:rPr>
                    <w:t>0.99</w:t>
                  </w:r>
                  <w:r w:rsidR="000373B4" w:rsidRPr="0033383D">
                    <w:rPr>
                      <w:rFonts w:cs="宋体" w:hint="eastAsia"/>
                      <w:color w:val="000000" w:themeColor="text1"/>
                      <w:szCs w:val="21"/>
                    </w:rPr>
                    <w:t>t/a</w:t>
                  </w:r>
                </w:p>
              </w:tc>
            </w:tr>
          </w:tbl>
          <w:p w14:paraId="16A1578C" w14:textId="142FC12B" w:rsidR="00D608B1" w:rsidRPr="0033383D" w:rsidRDefault="000373B4">
            <w:pPr>
              <w:pStyle w:val="a0"/>
              <w:spacing w:line="360" w:lineRule="auto"/>
              <w:ind w:firstLine="480"/>
              <w:rPr>
                <w:color w:val="000000"/>
                <w:kern w:val="0"/>
                <w:sz w:val="24"/>
                <w:szCs w:val="24"/>
              </w:rPr>
            </w:pPr>
            <w:r w:rsidRPr="0033383D">
              <w:rPr>
                <w:rFonts w:cs="宋体" w:hint="eastAsia"/>
                <w:color w:val="000000" w:themeColor="text1"/>
                <w:sz w:val="24"/>
                <w:szCs w:val="24"/>
              </w:rPr>
              <w:t>企业喷漆房设有水帘除漆雾，漆雾</w:t>
            </w:r>
            <w:r w:rsidRPr="0033383D">
              <w:rPr>
                <w:rFonts w:cs="宋体"/>
                <w:color w:val="000000" w:themeColor="text1"/>
                <w:sz w:val="24"/>
                <w:szCs w:val="24"/>
              </w:rPr>
              <w:t>经水帘</w:t>
            </w:r>
            <w:r w:rsidRPr="0033383D">
              <w:rPr>
                <w:rFonts w:cs="宋体" w:hint="eastAsia"/>
                <w:color w:val="000000" w:themeColor="text1"/>
                <w:sz w:val="24"/>
                <w:szCs w:val="24"/>
              </w:rPr>
              <w:t>去除</w:t>
            </w:r>
            <w:r w:rsidRPr="0033383D">
              <w:rPr>
                <w:rFonts w:cs="宋体"/>
                <w:color w:val="000000" w:themeColor="text1"/>
                <w:sz w:val="24"/>
                <w:szCs w:val="24"/>
              </w:rPr>
              <w:t>后，与喷漆</w:t>
            </w:r>
            <w:r w:rsidRPr="0033383D">
              <w:rPr>
                <w:rFonts w:cs="宋体" w:hint="eastAsia"/>
                <w:color w:val="000000" w:themeColor="text1"/>
                <w:sz w:val="24"/>
                <w:szCs w:val="24"/>
              </w:rPr>
              <w:t>有机</w:t>
            </w:r>
            <w:r w:rsidRPr="0033383D">
              <w:rPr>
                <w:rFonts w:cs="宋体"/>
                <w:color w:val="000000" w:themeColor="text1"/>
                <w:sz w:val="24"/>
                <w:szCs w:val="24"/>
              </w:rPr>
              <w:t>废气</w:t>
            </w:r>
            <w:r w:rsidRPr="0033383D">
              <w:rPr>
                <w:rFonts w:cs="宋体" w:hint="eastAsia"/>
                <w:color w:val="000000" w:themeColor="text1"/>
                <w:sz w:val="24"/>
                <w:szCs w:val="24"/>
              </w:rPr>
              <w:t>一起经</w:t>
            </w:r>
            <w:r w:rsidRPr="0033383D">
              <w:rPr>
                <w:rFonts w:hint="eastAsia"/>
                <w:color w:val="000000" w:themeColor="text1"/>
                <w:sz w:val="24"/>
                <w:szCs w:val="24"/>
              </w:rPr>
              <w:t>“过滤棉</w:t>
            </w:r>
            <w:r w:rsidRPr="0033383D">
              <w:rPr>
                <w:rFonts w:hint="eastAsia"/>
                <w:color w:val="000000" w:themeColor="text1"/>
                <w:sz w:val="24"/>
                <w:szCs w:val="24"/>
              </w:rPr>
              <w:t>+</w:t>
            </w:r>
            <w:r w:rsidR="00BA0ED4" w:rsidRPr="0033383D">
              <w:rPr>
                <w:rFonts w:hint="eastAsia"/>
                <w:color w:val="000000" w:themeColor="text1"/>
                <w:sz w:val="24"/>
                <w:szCs w:val="24"/>
              </w:rPr>
              <w:t>两级</w:t>
            </w:r>
            <w:r w:rsidRPr="0033383D">
              <w:rPr>
                <w:rFonts w:hint="eastAsia"/>
                <w:color w:val="000000" w:themeColor="text1"/>
                <w:sz w:val="24"/>
                <w:szCs w:val="24"/>
              </w:rPr>
              <w:t>活性炭吸附”装置处理，装置</w:t>
            </w:r>
            <w:r w:rsidRPr="0033383D">
              <w:rPr>
                <w:color w:val="000000" w:themeColor="text1"/>
                <w:sz w:val="24"/>
                <w:szCs w:val="24"/>
              </w:rPr>
              <w:t>风量为</w:t>
            </w:r>
            <w:r w:rsidRPr="0033383D">
              <w:rPr>
                <w:color w:val="000000" w:themeColor="text1"/>
                <w:sz w:val="24"/>
                <w:szCs w:val="24"/>
              </w:rPr>
              <w:t>6</w:t>
            </w:r>
            <w:r w:rsidRPr="0033383D">
              <w:rPr>
                <w:rFonts w:hint="eastAsia"/>
                <w:color w:val="000000" w:themeColor="text1"/>
                <w:sz w:val="24"/>
                <w:szCs w:val="24"/>
              </w:rPr>
              <w:t>0</w:t>
            </w:r>
            <w:r w:rsidRPr="0033383D">
              <w:rPr>
                <w:color w:val="000000" w:themeColor="text1"/>
                <w:sz w:val="24"/>
                <w:szCs w:val="24"/>
              </w:rPr>
              <w:t>000m</w:t>
            </w:r>
            <w:r w:rsidRPr="0033383D">
              <w:rPr>
                <w:color w:val="000000" w:themeColor="text1"/>
                <w:sz w:val="24"/>
                <w:szCs w:val="24"/>
                <w:vertAlign w:val="superscript"/>
              </w:rPr>
              <w:t>3</w:t>
            </w:r>
            <w:r w:rsidRPr="0033383D">
              <w:rPr>
                <w:color w:val="000000" w:themeColor="text1"/>
                <w:sz w:val="24"/>
                <w:szCs w:val="24"/>
              </w:rPr>
              <w:t>/h</w:t>
            </w:r>
            <w:r w:rsidRPr="0033383D">
              <w:rPr>
                <w:rFonts w:hint="eastAsia"/>
                <w:color w:val="000000" w:themeColor="text1"/>
                <w:sz w:val="24"/>
                <w:szCs w:val="24"/>
              </w:rPr>
              <w:t>。</w:t>
            </w:r>
            <w:r w:rsidRPr="0033383D">
              <w:rPr>
                <w:color w:val="000000" w:themeColor="text1"/>
                <w:sz w:val="24"/>
                <w:szCs w:val="24"/>
              </w:rPr>
              <w:t>喷漆房工作压力为微负压</w:t>
            </w:r>
            <w:r w:rsidRPr="0033383D">
              <w:rPr>
                <w:rFonts w:hint="eastAsia"/>
                <w:color w:val="000000" w:themeColor="text1"/>
                <w:sz w:val="24"/>
                <w:szCs w:val="24"/>
              </w:rPr>
              <w:t>，</w:t>
            </w:r>
            <w:r w:rsidRPr="0033383D">
              <w:rPr>
                <w:rFonts w:cs="宋体"/>
                <w:color w:val="000000" w:themeColor="text1"/>
                <w:sz w:val="24"/>
                <w:szCs w:val="24"/>
              </w:rPr>
              <w:t>收集效率</w:t>
            </w:r>
            <w:r w:rsidRPr="0033383D">
              <w:rPr>
                <w:rFonts w:cs="宋体" w:hint="eastAsia"/>
                <w:color w:val="000000" w:themeColor="text1"/>
                <w:sz w:val="24"/>
                <w:szCs w:val="24"/>
              </w:rPr>
              <w:t>按</w:t>
            </w:r>
            <w:r w:rsidRPr="0033383D">
              <w:rPr>
                <w:rFonts w:cs="宋体"/>
                <w:color w:val="000000" w:themeColor="text1"/>
                <w:sz w:val="24"/>
                <w:szCs w:val="24"/>
              </w:rPr>
              <w:t>9</w:t>
            </w:r>
            <w:r w:rsidRPr="0033383D">
              <w:rPr>
                <w:rFonts w:cs="宋体" w:hint="eastAsia"/>
                <w:color w:val="000000" w:themeColor="text1"/>
                <w:sz w:val="24"/>
                <w:szCs w:val="24"/>
              </w:rPr>
              <w:t>5</w:t>
            </w:r>
            <w:r w:rsidRPr="0033383D">
              <w:rPr>
                <w:rFonts w:cs="宋体"/>
                <w:color w:val="000000" w:themeColor="text1"/>
                <w:sz w:val="24"/>
                <w:szCs w:val="24"/>
              </w:rPr>
              <w:t>%</w:t>
            </w:r>
            <w:r w:rsidRPr="0033383D">
              <w:rPr>
                <w:rFonts w:cs="宋体" w:hint="eastAsia"/>
                <w:color w:val="000000" w:themeColor="text1"/>
                <w:sz w:val="24"/>
                <w:szCs w:val="24"/>
              </w:rPr>
              <w:t>计</w:t>
            </w:r>
            <w:r w:rsidRPr="0033383D">
              <w:rPr>
                <w:rFonts w:cs="宋体"/>
                <w:color w:val="000000" w:themeColor="text1"/>
                <w:sz w:val="24"/>
                <w:szCs w:val="24"/>
              </w:rPr>
              <w:t>，</w:t>
            </w:r>
            <w:r w:rsidRPr="0033383D">
              <w:rPr>
                <w:rFonts w:hint="eastAsia"/>
                <w:color w:val="000000" w:themeColor="text1"/>
                <w:sz w:val="24"/>
                <w:szCs w:val="24"/>
              </w:rPr>
              <w:t>漆雾去除效率</w:t>
            </w:r>
            <w:r w:rsidRPr="0033383D">
              <w:rPr>
                <w:color w:val="000000" w:themeColor="text1"/>
                <w:sz w:val="24"/>
                <w:szCs w:val="24"/>
              </w:rPr>
              <w:t>按</w:t>
            </w:r>
            <w:r w:rsidRPr="0033383D">
              <w:rPr>
                <w:rFonts w:hint="eastAsia"/>
                <w:color w:val="000000" w:themeColor="text1"/>
                <w:sz w:val="24"/>
                <w:szCs w:val="24"/>
              </w:rPr>
              <w:t>9</w:t>
            </w:r>
            <w:r w:rsidRPr="0033383D">
              <w:rPr>
                <w:color w:val="000000" w:themeColor="text1"/>
                <w:sz w:val="24"/>
                <w:szCs w:val="24"/>
              </w:rPr>
              <w:t>5</w:t>
            </w:r>
            <w:r w:rsidRPr="0033383D">
              <w:rPr>
                <w:rFonts w:hint="eastAsia"/>
                <w:color w:val="000000" w:themeColor="text1"/>
                <w:sz w:val="24"/>
                <w:szCs w:val="24"/>
              </w:rPr>
              <w:t>%</w:t>
            </w:r>
            <w:r w:rsidRPr="0033383D">
              <w:rPr>
                <w:rFonts w:hint="eastAsia"/>
                <w:color w:val="000000" w:themeColor="text1"/>
                <w:sz w:val="24"/>
                <w:szCs w:val="24"/>
              </w:rPr>
              <w:t>计，则</w:t>
            </w:r>
            <w:r w:rsidRPr="0033383D">
              <w:rPr>
                <w:color w:val="000000" w:themeColor="text1"/>
                <w:sz w:val="24"/>
                <w:szCs w:val="24"/>
              </w:rPr>
              <w:t>漆雾</w:t>
            </w:r>
            <w:r w:rsidR="002B1F4A" w:rsidRPr="0033383D">
              <w:rPr>
                <w:rFonts w:hint="eastAsia"/>
                <w:color w:val="000000" w:themeColor="text1"/>
                <w:sz w:val="24"/>
                <w:szCs w:val="24"/>
              </w:rPr>
              <w:t>有</w:t>
            </w:r>
            <w:r w:rsidR="002B1F4A" w:rsidRPr="0033383D">
              <w:rPr>
                <w:color w:val="000000" w:themeColor="text1"/>
                <w:sz w:val="24"/>
                <w:szCs w:val="24"/>
              </w:rPr>
              <w:t>组织</w:t>
            </w:r>
            <w:r w:rsidRPr="0033383D">
              <w:rPr>
                <w:color w:val="000000" w:themeColor="text1"/>
                <w:sz w:val="24"/>
                <w:szCs w:val="24"/>
              </w:rPr>
              <w:t>排放量为</w:t>
            </w:r>
            <w:r w:rsidRPr="0033383D">
              <w:rPr>
                <w:rFonts w:hint="eastAsia"/>
                <w:color w:val="000000" w:themeColor="text1"/>
                <w:sz w:val="24"/>
                <w:szCs w:val="24"/>
              </w:rPr>
              <w:t>0.0</w:t>
            </w:r>
            <w:r w:rsidR="00E03039" w:rsidRPr="0033383D">
              <w:rPr>
                <w:color w:val="000000" w:themeColor="text1"/>
                <w:sz w:val="24"/>
                <w:szCs w:val="24"/>
              </w:rPr>
              <w:t>47</w:t>
            </w:r>
            <w:r w:rsidRPr="0033383D">
              <w:rPr>
                <w:rFonts w:hint="eastAsia"/>
                <w:color w:val="000000" w:themeColor="text1"/>
                <w:sz w:val="24"/>
                <w:szCs w:val="24"/>
              </w:rPr>
              <w:t>t/a</w:t>
            </w:r>
            <w:r w:rsidRPr="0033383D">
              <w:rPr>
                <w:rFonts w:hint="eastAsia"/>
                <w:color w:val="000000" w:themeColor="text1"/>
                <w:sz w:val="24"/>
                <w:szCs w:val="24"/>
              </w:rPr>
              <w:t>，</w:t>
            </w:r>
            <w:r w:rsidRPr="0033383D">
              <w:rPr>
                <w:color w:val="000000" w:themeColor="text1"/>
                <w:sz w:val="24"/>
                <w:szCs w:val="24"/>
              </w:rPr>
              <w:t>排放速率为</w:t>
            </w:r>
            <w:r w:rsidRPr="0033383D">
              <w:rPr>
                <w:rFonts w:hint="eastAsia"/>
                <w:color w:val="000000" w:themeColor="text1"/>
                <w:sz w:val="24"/>
                <w:szCs w:val="24"/>
              </w:rPr>
              <w:t>0.02kg/h</w:t>
            </w:r>
            <w:r w:rsidRPr="0033383D">
              <w:rPr>
                <w:rFonts w:hint="eastAsia"/>
                <w:color w:val="000000" w:themeColor="text1"/>
                <w:sz w:val="24"/>
                <w:szCs w:val="24"/>
              </w:rPr>
              <w:t>，排放</w:t>
            </w:r>
            <w:r w:rsidRPr="0033383D">
              <w:rPr>
                <w:color w:val="000000" w:themeColor="text1"/>
                <w:sz w:val="24"/>
                <w:szCs w:val="24"/>
              </w:rPr>
              <w:t>浓度为</w:t>
            </w:r>
            <w:r w:rsidRPr="0033383D">
              <w:rPr>
                <w:rFonts w:hint="eastAsia"/>
                <w:color w:val="000000" w:themeColor="text1"/>
                <w:sz w:val="24"/>
                <w:szCs w:val="24"/>
              </w:rPr>
              <w:t>0.3</w:t>
            </w:r>
            <w:r w:rsidR="00E03039" w:rsidRPr="0033383D">
              <w:rPr>
                <w:color w:val="000000" w:themeColor="text1"/>
                <w:sz w:val="24"/>
                <w:szCs w:val="24"/>
              </w:rPr>
              <w:t>3</w:t>
            </w:r>
            <w:r w:rsidRPr="0033383D">
              <w:rPr>
                <w:rFonts w:hint="eastAsia"/>
                <w:color w:val="000000" w:themeColor="text1"/>
                <w:sz w:val="24"/>
                <w:szCs w:val="24"/>
              </w:rPr>
              <w:t>mg/m</w:t>
            </w:r>
            <w:r w:rsidRPr="0033383D">
              <w:rPr>
                <w:rFonts w:hint="eastAsia"/>
                <w:color w:val="000000" w:themeColor="text1"/>
                <w:sz w:val="24"/>
                <w:szCs w:val="24"/>
                <w:vertAlign w:val="superscript"/>
              </w:rPr>
              <w:t>3</w:t>
            </w:r>
            <w:r w:rsidR="002B1F4A" w:rsidRPr="0033383D">
              <w:rPr>
                <w:rFonts w:hint="eastAsia"/>
                <w:color w:val="000000" w:themeColor="text1"/>
                <w:sz w:val="24"/>
                <w:szCs w:val="24"/>
              </w:rPr>
              <w:t>，</w:t>
            </w:r>
            <w:r w:rsidR="002B1F4A" w:rsidRPr="0033383D">
              <w:rPr>
                <w:color w:val="000000" w:themeColor="text1"/>
                <w:sz w:val="24"/>
                <w:szCs w:val="24"/>
              </w:rPr>
              <w:t>无组</w:t>
            </w:r>
            <w:r w:rsidR="002B1F4A" w:rsidRPr="0033383D">
              <w:rPr>
                <w:rFonts w:hint="eastAsia"/>
                <w:color w:val="000000" w:themeColor="text1"/>
                <w:sz w:val="24"/>
                <w:szCs w:val="24"/>
              </w:rPr>
              <w:t>织</w:t>
            </w:r>
            <w:r w:rsidR="002B1F4A" w:rsidRPr="0033383D">
              <w:rPr>
                <w:color w:val="000000" w:themeColor="text1"/>
                <w:sz w:val="24"/>
                <w:szCs w:val="24"/>
              </w:rPr>
              <w:t>排放量为</w:t>
            </w:r>
            <w:r w:rsidR="00E03039" w:rsidRPr="0033383D">
              <w:rPr>
                <w:rFonts w:hint="eastAsia"/>
                <w:color w:val="000000" w:themeColor="text1"/>
                <w:sz w:val="24"/>
                <w:szCs w:val="24"/>
              </w:rPr>
              <w:t>0.05t/a</w:t>
            </w:r>
            <w:r w:rsidR="00E03039" w:rsidRPr="0033383D">
              <w:rPr>
                <w:rFonts w:hint="eastAsia"/>
                <w:color w:val="000000" w:themeColor="text1"/>
                <w:sz w:val="24"/>
                <w:szCs w:val="24"/>
              </w:rPr>
              <w:t>，</w:t>
            </w:r>
            <w:r w:rsidR="00E03039" w:rsidRPr="0033383D">
              <w:rPr>
                <w:color w:val="000000" w:themeColor="text1"/>
                <w:sz w:val="24"/>
                <w:szCs w:val="24"/>
              </w:rPr>
              <w:t>排放速率为</w:t>
            </w:r>
            <w:r w:rsidR="00E03039" w:rsidRPr="0033383D">
              <w:rPr>
                <w:rFonts w:hint="eastAsia"/>
                <w:color w:val="000000" w:themeColor="text1"/>
                <w:sz w:val="24"/>
                <w:szCs w:val="24"/>
              </w:rPr>
              <w:t>0.021kg/h</w:t>
            </w:r>
            <w:r w:rsidR="00E03039" w:rsidRPr="0033383D">
              <w:rPr>
                <w:rFonts w:hint="eastAsia"/>
                <w:color w:val="000000" w:themeColor="text1"/>
                <w:sz w:val="24"/>
                <w:szCs w:val="24"/>
              </w:rPr>
              <w:t>。</w:t>
            </w:r>
            <w:r w:rsidRPr="0033383D">
              <w:rPr>
                <w:rFonts w:hint="eastAsia"/>
                <w:color w:val="000000" w:themeColor="text1"/>
                <w:sz w:val="24"/>
                <w:szCs w:val="24"/>
              </w:rPr>
              <w:t>漆雾经密闭喷漆房侧吸风方式收集后，经废气处理装置处理达标后通过</w:t>
            </w:r>
            <w:r w:rsidRPr="0033383D">
              <w:rPr>
                <w:rFonts w:hint="eastAsia"/>
                <w:color w:val="000000" w:themeColor="text1"/>
                <w:sz w:val="24"/>
                <w:szCs w:val="24"/>
              </w:rPr>
              <w:t>15m</w:t>
            </w:r>
            <w:r w:rsidRPr="0033383D">
              <w:rPr>
                <w:rFonts w:hint="eastAsia"/>
                <w:color w:val="000000" w:themeColor="text1"/>
                <w:sz w:val="24"/>
                <w:szCs w:val="24"/>
              </w:rPr>
              <w:t>高</w:t>
            </w:r>
            <w:r w:rsidRPr="0033383D">
              <w:rPr>
                <w:rFonts w:hint="eastAsia"/>
                <w:color w:val="000000" w:themeColor="text1"/>
                <w:sz w:val="24"/>
                <w:szCs w:val="24"/>
              </w:rPr>
              <w:t>1</w:t>
            </w:r>
            <w:r w:rsidRPr="0033383D">
              <w:rPr>
                <w:color w:val="000000" w:themeColor="text1"/>
                <w:sz w:val="24"/>
                <w:szCs w:val="24"/>
              </w:rPr>
              <w:t>#</w:t>
            </w:r>
            <w:r w:rsidRPr="0033383D">
              <w:rPr>
                <w:rFonts w:hint="eastAsia"/>
                <w:color w:val="000000" w:themeColor="text1"/>
                <w:sz w:val="24"/>
                <w:szCs w:val="24"/>
              </w:rPr>
              <w:t>排气筒高空排放。</w:t>
            </w:r>
          </w:p>
          <w:p w14:paraId="46A8649C" w14:textId="77777777" w:rsidR="00D608B1" w:rsidRPr="0033383D" w:rsidRDefault="000373B4">
            <w:pPr>
              <w:pStyle w:val="a0"/>
              <w:spacing w:line="360" w:lineRule="auto"/>
              <w:ind w:firstLine="480"/>
              <w:rPr>
                <w:color w:val="000000"/>
                <w:kern w:val="0"/>
                <w:sz w:val="24"/>
              </w:rPr>
            </w:pPr>
            <w:r w:rsidRPr="0033383D">
              <w:rPr>
                <w:color w:val="000000"/>
                <w:kern w:val="0"/>
                <w:sz w:val="24"/>
              </w:rPr>
              <w:fldChar w:fldCharType="begin"/>
            </w:r>
            <w:r w:rsidRPr="0033383D">
              <w:rPr>
                <w:color w:val="000000"/>
                <w:kern w:val="0"/>
                <w:sz w:val="24"/>
              </w:rPr>
              <w:instrText xml:space="preserve"> </w:instrText>
            </w:r>
            <w:r w:rsidRPr="0033383D">
              <w:rPr>
                <w:rFonts w:hint="eastAsia"/>
                <w:color w:val="000000"/>
                <w:kern w:val="0"/>
                <w:sz w:val="24"/>
              </w:rPr>
              <w:instrText>= 3 \* GB3</w:instrText>
            </w:r>
            <w:r w:rsidRPr="0033383D">
              <w:rPr>
                <w:color w:val="000000"/>
                <w:kern w:val="0"/>
                <w:sz w:val="24"/>
              </w:rPr>
              <w:instrText xml:space="preserve"> </w:instrText>
            </w:r>
            <w:r w:rsidRPr="0033383D">
              <w:rPr>
                <w:color w:val="000000"/>
                <w:kern w:val="0"/>
                <w:sz w:val="24"/>
              </w:rPr>
              <w:fldChar w:fldCharType="separate"/>
            </w:r>
            <w:r w:rsidRPr="0033383D">
              <w:rPr>
                <w:rFonts w:hint="eastAsia"/>
                <w:color w:val="000000"/>
                <w:kern w:val="0"/>
                <w:sz w:val="24"/>
              </w:rPr>
              <w:t>③</w:t>
            </w:r>
            <w:r w:rsidRPr="0033383D">
              <w:rPr>
                <w:color w:val="000000"/>
                <w:kern w:val="0"/>
                <w:sz w:val="24"/>
              </w:rPr>
              <w:fldChar w:fldCharType="end"/>
            </w:r>
            <w:r w:rsidRPr="0033383D">
              <w:rPr>
                <w:rFonts w:hint="eastAsia"/>
                <w:color w:val="000000"/>
                <w:kern w:val="0"/>
                <w:sz w:val="24"/>
              </w:rPr>
              <w:t>小计</w:t>
            </w:r>
          </w:p>
          <w:p w14:paraId="45288AD7" w14:textId="26B7DC40" w:rsidR="00D608B1" w:rsidRPr="0033383D" w:rsidRDefault="000373B4">
            <w:pPr>
              <w:pStyle w:val="a0"/>
              <w:spacing w:line="360" w:lineRule="auto"/>
              <w:ind w:firstLine="480"/>
              <w:rPr>
                <w:color w:val="000000"/>
                <w:kern w:val="0"/>
                <w:sz w:val="24"/>
              </w:rPr>
            </w:pPr>
            <w:r w:rsidRPr="0033383D">
              <w:rPr>
                <w:color w:val="000000"/>
                <w:kern w:val="0"/>
                <w:sz w:val="24"/>
              </w:rPr>
              <w:t>项目</w:t>
            </w:r>
            <w:r w:rsidRPr="0033383D">
              <w:rPr>
                <w:rFonts w:hint="eastAsia"/>
                <w:color w:val="000000"/>
                <w:kern w:val="0"/>
                <w:sz w:val="24"/>
              </w:rPr>
              <w:t>水性</w:t>
            </w:r>
            <w:r w:rsidRPr="0033383D">
              <w:rPr>
                <w:color w:val="000000"/>
                <w:kern w:val="0"/>
                <w:sz w:val="24"/>
              </w:rPr>
              <w:t>漆废气收集处理情况见下表</w:t>
            </w:r>
            <w:r w:rsidRPr="0033383D">
              <w:rPr>
                <w:color w:val="000000"/>
                <w:kern w:val="0"/>
                <w:sz w:val="24"/>
              </w:rPr>
              <w:t>5-</w:t>
            </w:r>
            <w:r w:rsidR="00DE70CD" w:rsidRPr="0033383D">
              <w:rPr>
                <w:color w:val="000000"/>
                <w:kern w:val="0"/>
                <w:sz w:val="24"/>
              </w:rPr>
              <w:t>5</w:t>
            </w:r>
            <w:r w:rsidRPr="0033383D">
              <w:rPr>
                <w:color w:val="000000"/>
                <w:kern w:val="0"/>
                <w:sz w:val="24"/>
              </w:rPr>
              <w:t>。</w:t>
            </w:r>
          </w:p>
          <w:p w14:paraId="3F632F99" w14:textId="76895BE3" w:rsidR="00D608B1" w:rsidRPr="0033383D" w:rsidRDefault="000373B4">
            <w:pPr>
              <w:widowControl/>
              <w:spacing w:beforeLines="30" w:before="93"/>
              <w:jc w:val="center"/>
              <w:rPr>
                <w:rFonts w:cs="宋体"/>
                <w:b/>
                <w:color w:val="000000" w:themeColor="text1"/>
                <w:szCs w:val="21"/>
              </w:rPr>
            </w:pPr>
            <w:r w:rsidRPr="0033383D">
              <w:rPr>
                <w:rFonts w:cs="宋体"/>
                <w:b/>
                <w:color w:val="000000" w:themeColor="text1"/>
                <w:szCs w:val="21"/>
              </w:rPr>
              <w:t>表</w:t>
            </w:r>
            <w:r w:rsidRPr="0033383D">
              <w:rPr>
                <w:rFonts w:cs="宋体"/>
                <w:b/>
                <w:color w:val="000000" w:themeColor="text1"/>
                <w:szCs w:val="21"/>
              </w:rPr>
              <w:t>5-</w:t>
            </w:r>
            <w:r w:rsidR="00DE70CD" w:rsidRPr="0033383D">
              <w:rPr>
                <w:rFonts w:cs="宋体"/>
                <w:b/>
                <w:color w:val="000000" w:themeColor="text1"/>
                <w:szCs w:val="21"/>
              </w:rPr>
              <w:t>5</w:t>
            </w:r>
            <w:r w:rsidRPr="0033383D">
              <w:rPr>
                <w:rFonts w:cs="宋体"/>
                <w:b/>
                <w:color w:val="000000" w:themeColor="text1"/>
                <w:szCs w:val="21"/>
              </w:rPr>
              <w:t xml:space="preserve">  </w:t>
            </w:r>
            <w:r w:rsidRPr="0033383D">
              <w:rPr>
                <w:rFonts w:cs="宋体" w:hint="eastAsia"/>
                <w:b/>
                <w:color w:val="000000" w:themeColor="text1"/>
                <w:szCs w:val="21"/>
              </w:rPr>
              <w:t>水性</w:t>
            </w:r>
            <w:r w:rsidRPr="0033383D">
              <w:rPr>
                <w:rFonts w:cs="宋体"/>
                <w:b/>
                <w:color w:val="000000" w:themeColor="text1"/>
                <w:szCs w:val="21"/>
              </w:rPr>
              <w:t>漆废气收集处理情况汇总表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3"/>
              <w:gridCol w:w="1180"/>
              <w:gridCol w:w="945"/>
              <w:gridCol w:w="711"/>
              <w:gridCol w:w="2243"/>
              <w:gridCol w:w="825"/>
              <w:gridCol w:w="1193"/>
            </w:tblGrid>
            <w:tr w:rsidR="00D608B1" w:rsidRPr="0033383D" w14:paraId="47B99464" w14:textId="77777777">
              <w:trPr>
                <w:trHeight w:val="397"/>
                <w:jc w:val="center"/>
              </w:trPr>
              <w:tc>
                <w:tcPr>
                  <w:tcW w:w="1096" w:type="pct"/>
                  <w:tcBorders>
                    <w:top w:val="single" w:sz="4" w:space="0" w:color="auto"/>
                    <w:left w:val="single" w:sz="4" w:space="0" w:color="auto"/>
                    <w:bottom w:val="single" w:sz="4" w:space="0" w:color="auto"/>
                    <w:right w:val="single" w:sz="4" w:space="0" w:color="auto"/>
                  </w:tcBorders>
                  <w:vAlign w:val="center"/>
                </w:tcPr>
                <w:p w14:paraId="5B25E416" w14:textId="77777777" w:rsidR="00D608B1" w:rsidRPr="0033383D" w:rsidRDefault="000373B4">
                  <w:pPr>
                    <w:pStyle w:val="aff7"/>
                    <w:snapToGrid w:val="0"/>
                    <w:spacing w:line="240" w:lineRule="auto"/>
                    <w:jc w:val="center"/>
                    <w:rPr>
                      <w:color w:val="000000"/>
                      <w:szCs w:val="21"/>
                    </w:rPr>
                  </w:pPr>
                  <w:r w:rsidRPr="0033383D">
                    <w:rPr>
                      <w:color w:val="000000"/>
                      <w:szCs w:val="21"/>
                    </w:rPr>
                    <w:t>废气产生点</w:t>
                  </w:r>
                </w:p>
              </w:tc>
              <w:tc>
                <w:tcPr>
                  <w:tcW w:w="649" w:type="pct"/>
                  <w:tcBorders>
                    <w:top w:val="single" w:sz="4" w:space="0" w:color="auto"/>
                    <w:left w:val="single" w:sz="4" w:space="0" w:color="auto"/>
                    <w:bottom w:val="single" w:sz="4" w:space="0" w:color="auto"/>
                    <w:right w:val="single" w:sz="4" w:space="0" w:color="auto"/>
                  </w:tcBorders>
                  <w:vAlign w:val="center"/>
                </w:tcPr>
                <w:p w14:paraId="57AC0239" w14:textId="77777777" w:rsidR="00D608B1" w:rsidRPr="0033383D" w:rsidRDefault="000373B4">
                  <w:pPr>
                    <w:pStyle w:val="aff7"/>
                    <w:snapToGrid w:val="0"/>
                    <w:spacing w:line="240" w:lineRule="auto"/>
                    <w:jc w:val="center"/>
                    <w:rPr>
                      <w:color w:val="000000"/>
                      <w:szCs w:val="21"/>
                    </w:rPr>
                  </w:pPr>
                  <w:r w:rsidRPr="0033383D">
                    <w:rPr>
                      <w:color w:val="000000"/>
                      <w:szCs w:val="21"/>
                    </w:rPr>
                    <w:t>物料成分</w:t>
                  </w:r>
                </w:p>
              </w:tc>
              <w:tc>
                <w:tcPr>
                  <w:tcW w:w="520" w:type="pct"/>
                  <w:tcBorders>
                    <w:top w:val="single" w:sz="4" w:space="0" w:color="auto"/>
                    <w:left w:val="single" w:sz="4" w:space="0" w:color="auto"/>
                    <w:bottom w:val="single" w:sz="4" w:space="0" w:color="auto"/>
                    <w:right w:val="single" w:sz="4" w:space="0" w:color="auto"/>
                  </w:tcBorders>
                  <w:vAlign w:val="center"/>
                </w:tcPr>
                <w:p w14:paraId="7CDE2390" w14:textId="77777777" w:rsidR="00D608B1" w:rsidRPr="0033383D" w:rsidRDefault="000373B4">
                  <w:pPr>
                    <w:pStyle w:val="aff7"/>
                    <w:snapToGrid w:val="0"/>
                    <w:spacing w:line="240" w:lineRule="auto"/>
                    <w:jc w:val="center"/>
                    <w:rPr>
                      <w:color w:val="000000"/>
                      <w:szCs w:val="21"/>
                    </w:rPr>
                  </w:pPr>
                  <w:r w:rsidRPr="0033383D">
                    <w:rPr>
                      <w:color w:val="000000"/>
                      <w:szCs w:val="21"/>
                    </w:rPr>
                    <w:t>处理量</w:t>
                  </w:r>
                </w:p>
                <w:p w14:paraId="710749DD" w14:textId="77777777" w:rsidR="00D608B1" w:rsidRPr="0033383D" w:rsidRDefault="000373B4">
                  <w:pPr>
                    <w:pStyle w:val="aff7"/>
                    <w:snapToGrid w:val="0"/>
                    <w:spacing w:line="240" w:lineRule="auto"/>
                    <w:jc w:val="center"/>
                    <w:rPr>
                      <w:color w:val="000000"/>
                      <w:szCs w:val="21"/>
                    </w:rPr>
                  </w:pPr>
                  <w:r w:rsidRPr="0033383D">
                    <w:rPr>
                      <w:color w:val="000000"/>
                      <w:szCs w:val="21"/>
                    </w:rPr>
                    <w:t>t/a</w:t>
                  </w:r>
                </w:p>
              </w:tc>
              <w:tc>
                <w:tcPr>
                  <w:tcW w:w="391" w:type="pct"/>
                  <w:tcBorders>
                    <w:top w:val="single" w:sz="4" w:space="0" w:color="auto"/>
                    <w:left w:val="single" w:sz="4" w:space="0" w:color="auto"/>
                    <w:bottom w:val="single" w:sz="4" w:space="0" w:color="auto"/>
                    <w:right w:val="single" w:sz="4" w:space="0" w:color="auto"/>
                  </w:tcBorders>
                  <w:vAlign w:val="center"/>
                </w:tcPr>
                <w:p w14:paraId="3FA99B8C" w14:textId="77777777" w:rsidR="00D608B1" w:rsidRPr="0033383D" w:rsidRDefault="000373B4">
                  <w:pPr>
                    <w:pStyle w:val="aff7"/>
                    <w:snapToGrid w:val="0"/>
                    <w:spacing w:line="240" w:lineRule="auto"/>
                    <w:jc w:val="center"/>
                    <w:rPr>
                      <w:color w:val="000000"/>
                      <w:szCs w:val="21"/>
                    </w:rPr>
                  </w:pPr>
                  <w:r w:rsidRPr="0033383D">
                    <w:rPr>
                      <w:color w:val="000000"/>
                      <w:szCs w:val="21"/>
                    </w:rPr>
                    <w:t>收集</w:t>
                  </w:r>
                </w:p>
                <w:p w14:paraId="68C111DD" w14:textId="77777777" w:rsidR="00D608B1" w:rsidRPr="0033383D" w:rsidRDefault="000373B4">
                  <w:pPr>
                    <w:pStyle w:val="aff7"/>
                    <w:snapToGrid w:val="0"/>
                    <w:spacing w:line="240" w:lineRule="auto"/>
                    <w:jc w:val="center"/>
                    <w:rPr>
                      <w:color w:val="000000"/>
                      <w:szCs w:val="21"/>
                    </w:rPr>
                  </w:pPr>
                  <w:r w:rsidRPr="0033383D">
                    <w:rPr>
                      <w:color w:val="000000"/>
                      <w:szCs w:val="21"/>
                    </w:rPr>
                    <w:t>效率</w:t>
                  </w:r>
                </w:p>
              </w:tc>
              <w:tc>
                <w:tcPr>
                  <w:tcW w:w="1234" w:type="pct"/>
                  <w:tcBorders>
                    <w:top w:val="single" w:sz="4" w:space="0" w:color="auto"/>
                    <w:left w:val="single" w:sz="4" w:space="0" w:color="auto"/>
                    <w:bottom w:val="single" w:sz="4" w:space="0" w:color="auto"/>
                    <w:right w:val="single" w:sz="4" w:space="0" w:color="auto"/>
                  </w:tcBorders>
                  <w:vAlign w:val="center"/>
                </w:tcPr>
                <w:p w14:paraId="51D73A7A" w14:textId="77777777" w:rsidR="00D608B1" w:rsidRPr="0033383D" w:rsidRDefault="000373B4">
                  <w:pPr>
                    <w:pStyle w:val="aff7"/>
                    <w:snapToGrid w:val="0"/>
                    <w:spacing w:line="240" w:lineRule="auto"/>
                    <w:jc w:val="center"/>
                    <w:rPr>
                      <w:color w:val="000000"/>
                      <w:szCs w:val="21"/>
                    </w:rPr>
                  </w:pPr>
                  <w:r w:rsidRPr="0033383D">
                    <w:rPr>
                      <w:color w:val="000000"/>
                      <w:szCs w:val="21"/>
                    </w:rPr>
                    <w:t>处理方案</w:t>
                  </w:r>
                </w:p>
              </w:tc>
              <w:tc>
                <w:tcPr>
                  <w:tcW w:w="454" w:type="pct"/>
                  <w:tcBorders>
                    <w:top w:val="single" w:sz="4" w:space="0" w:color="auto"/>
                    <w:left w:val="single" w:sz="4" w:space="0" w:color="auto"/>
                    <w:bottom w:val="single" w:sz="4" w:space="0" w:color="auto"/>
                    <w:right w:val="single" w:sz="4" w:space="0" w:color="auto"/>
                  </w:tcBorders>
                  <w:vAlign w:val="center"/>
                </w:tcPr>
                <w:p w14:paraId="48EB4970" w14:textId="77777777" w:rsidR="00D608B1" w:rsidRPr="0033383D" w:rsidRDefault="000373B4">
                  <w:pPr>
                    <w:pStyle w:val="aff7"/>
                    <w:snapToGrid w:val="0"/>
                    <w:spacing w:line="240" w:lineRule="auto"/>
                    <w:jc w:val="center"/>
                    <w:rPr>
                      <w:color w:val="000000"/>
                      <w:szCs w:val="21"/>
                    </w:rPr>
                  </w:pPr>
                  <w:r w:rsidRPr="0033383D">
                    <w:rPr>
                      <w:color w:val="000000"/>
                      <w:szCs w:val="21"/>
                    </w:rPr>
                    <w:t>风机</w:t>
                  </w:r>
                </w:p>
                <w:p w14:paraId="056D35D7" w14:textId="77777777" w:rsidR="00D608B1" w:rsidRPr="0033383D" w:rsidRDefault="000373B4">
                  <w:pPr>
                    <w:pStyle w:val="aff7"/>
                    <w:snapToGrid w:val="0"/>
                    <w:spacing w:line="240" w:lineRule="auto"/>
                    <w:jc w:val="center"/>
                    <w:rPr>
                      <w:color w:val="000000"/>
                      <w:szCs w:val="21"/>
                    </w:rPr>
                  </w:pPr>
                  <w:r w:rsidRPr="0033383D">
                    <w:rPr>
                      <w:color w:val="000000"/>
                      <w:szCs w:val="21"/>
                    </w:rPr>
                    <w:t>风量</w:t>
                  </w:r>
                </w:p>
                <w:p w14:paraId="49B73F03" w14:textId="77777777" w:rsidR="00D608B1" w:rsidRPr="0033383D" w:rsidRDefault="000373B4">
                  <w:pPr>
                    <w:pStyle w:val="aff7"/>
                    <w:snapToGrid w:val="0"/>
                    <w:spacing w:line="240" w:lineRule="auto"/>
                    <w:jc w:val="center"/>
                    <w:rPr>
                      <w:color w:val="000000"/>
                      <w:szCs w:val="21"/>
                    </w:rPr>
                  </w:pPr>
                  <w:r w:rsidRPr="0033383D">
                    <w:rPr>
                      <w:color w:val="000000"/>
                      <w:szCs w:val="21"/>
                    </w:rPr>
                    <w:t>m</w:t>
                  </w:r>
                  <w:r w:rsidRPr="0033383D">
                    <w:rPr>
                      <w:color w:val="000000"/>
                      <w:szCs w:val="21"/>
                      <w:vertAlign w:val="superscript"/>
                    </w:rPr>
                    <w:t>3</w:t>
                  </w:r>
                  <w:r w:rsidRPr="0033383D">
                    <w:rPr>
                      <w:color w:val="000000"/>
                      <w:szCs w:val="21"/>
                    </w:rPr>
                    <w:t>/h</w:t>
                  </w:r>
                </w:p>
              </w:tc>
              <w:tc>
                <w:tcPr>
                  <w:tcW w:w="656" w:type="pct"/>
                  <w:tcBorders>
                    <w:top w:val="single" w:sz="4" w:space="0" w:color="auto"/>
                    <w:left w:val="single" w:sz="4" w:space="0" w:color="auto"/>
                    <w:bottom w:val="single" w:sz="4" w:space="0" w:color="auto"/>
                    <w:right w:val="single" w:sz="4" w:space="0" w:color="auto"/>
                  </w:tcBorders>
                  <w:vAlign w:val="center"/>
                </w:tcPr>
                <w:p w14:paraId="15F941FD" w14:textId="77777777" w:rsidR="00D608B1" w:rsidRPr="0033383D" w:rsidRDefault="000373B4">
                  <w:pPr>
                    <w:pStyle w:val="aff7"/>
                    <w:snapToGrid w:val="0"/>
                    <w:spacing w:line="240" w:lineRule="auto"/>
                    <w:jc w:val="center"/>
                    <w:rPr>
                      <w:color w:val="000000"/>
                      <w:szCs w:val="21"/>
                    </w:rPr>
                  </w:pPr>
                  <w:r w:rsidRPr="0033383D">
                    <w:rPr>
                      <w:color w:val="000000"/>
                      <w:szCs w:val="21"/>
                    </w:rPr>
                    <w:t>处理</w:t>
                  </w:r>
                </w:p>
                <w:p w14:paraId="16654FF8" w14:textId="77777777" w:rsidR="00D608B1" w:rsidRPr="0033383D" w:rsidRDefault="000373B4">
                  <w:pPr>
                    <w:pStyle w:val="aff7"/>
                    <w:snapToGrid w:val="0"/>
                    <w:spacing w:line="240" w:lineRule="auto"/>
                    <w:jc w:val="center"/>
                    <w:rPr>
                      <w:color w:val="000000"/>
                      <w:szCs w:val="21"/>
                    </w:rPr>
                  </w:pPr>
                  <w:r w:rsidRPr="0033383D">
                    <w:rPr>
                      <w:color w:val="000000"/>
                      <w:szCs w:val="21"/>
                    </w:rPr>
                    <w:t>效率</w:t>
                  </w:r>
                </w:p>
              </w:tc>
            </w:tr>
            <w:tr w:rsidR="00D608B1" w:rsidRPr="0033383D" w14:paraId="2C233815" w14:textId="77777777">
              <w:trPr>
                <w:trHeight w:val="397"/>
                <w:jc w:val="center"/>
              </w:trPr>
              <w:tc>
                <w:tcPr>
                  <w:tcW w:w="1096" w:type="pct"/>
                  <w:tcBorders>
                    <w:top w:val="single" w:sz="4" w:space="0" w:color="auto"/>
                    <w:left w:val="single" w:sz="4" w:space="0" w:color="auto"/>
                    <w:bottom w:val="single" w:sz="4" w:space="0" w:color="auto"/>
                    <w:right w:val="single" w:sz="4" w:space="0" w:color="auto"/>
                  </w:tcBorders>
                  <w:vAlign w:val="center"/>
                </w:tcPr>
                <w:p w14:paraId="357E9C1E" w14:textId="77777777" w:rsidR="00D608B1" w:rsidRPr="0033383D" w:rsidRDefault="000373B4">
                  <w:pPr>
                    <w:pStyle w:val="aff7"/>
                    <w:snapToGrid w:val="0"/>
                    <w:spacing w:line="240" w:lineRule="auto"/>
                    <w:jc w:val="center"/>
                    <w:rPr>
                      <w:color w:val="000000"/>
                      <w:szCs w:val="21"/>
                    </w:rPr>
                  </w:pPr>
                  <w:r w:rsidRPr="0033383D">
                    <w:rPr>
                      <w:rFonts w:hint="eastAsia"/>
                      <w:color w:val="000000"/>
                      <w:szCs w:val="21"/>
                    </w:rPr>
                    <w:t>调漆</w:t>
                  </w:r>
                  <w:r w:rsidRPr="0033383D">
                    <w:rPr>
                      <w:color w:val="000000"/>
                      <w:szCs w:val="21"/>
                    </w:rPr>
                    <w:t>房</w:t>
                  </w:r>
                  <w:r w:rsidRPr="0033383D">
                    <w:rPr>
                      <w:rFonts w:hint="eastAsia"/>
                      <w:color w:val="000000"/>
                      <w:szCs w:val="21"/>
                    </w:rPr>
                    <w:t>+</w:t>
                  </w:r>
                  <w:r w:rsidRPr="0033383D">
                    <w:rPr>
                      <w:color w:val="000000"/>
                      <w:szCs w:val="21"/>
                    </w:rPr>
                    <w:t>喷漆房</w:t>
                  </w:r>
                  <w:r w:rsidRPr="0033383D">
                    <w:rPr>
                      <w:color w:val="000000"/>
                      <w:szCs w:val="21"/>
                    </w:rPr>
                    <w:t>+</w:t>
                  </w:r>
                  <w:r w:rsidRPr="0033383D">
                    <w:rPr>
                      <w:color w:val="000000"/>
                      <w:szCs w:val="21"/>
                    </w:rPr>
                    <w:t>淋漆房</w:t>
                  </w:r>
                </w:p>
              </w:tc>
              <w:tc>
                <w:tcPr>
                  <w:tcW w:w="649" w:type="pct"/>
                  <w:tcBorders>
                    <w:top w:val="single" w:sz="4" w:space="0" w:color="auto"/>
                    <w:left w:val="single" w:sz="4" w:space="0" w:color="auto"/>
                    <w:bottom w:val="single" w:sz="4" w:space="0" w:color="auto"/>
                    <w:right w:val="single" w:sz="4" w:space="0" w:color="auto"/>
                  </w:tcBorders>
                  <w:vAlign w:val="center"/>
                </w:tcPr>
                <w:p w14:paraId="5537F1EE" w14:textId="77777777" w:rsidR="00D608B1" w:rsidRPr="0033383D" w:rsidRDefault="000373B4">
                  <w:pPr>
                    <w:spacing w:line="300" w:lineRule="exact"/>
                    <w:jc w:val="center"/>
                    <w:rPr>
                      <w:color w:val="000000"/>
                      <w:szCs w:val="21"/>
                    </w:rPr>
                  </w:pPr>
                  <w:r w:rsidRPr="0033383D">
                    <w:rPr>
                      <w:color w:val="000000"/>
                      <w:szCs w:val="21"/>
                    </w:rPr>
                    <w:t>非甲烷</w:t>
                  </w:r>
                </w:p>
                <w:p w14:paraId="5E4918CB" w14:textId="77777777" w:rsidR="00D608B1" w:rsidRPr="0033383D" w:rsidRDefault="000373B4">
                  <w:pPr>
                    <w:spacing w:line="300" w:lineRule="exact"/>
                    <w:jc w:val="center"/>
                    <w:rPr>
                      <w:color w:val="000000"/>
                      <w:szCs w:val="21"/>
                    </w:rPr>
                  </w:pPr>
                  <w:r w:rsidRPr="0033383D">
                    <w:rPr>
                      <w:color w:val="000000"/>
                      <w:szCs w:val="21"/>
                    </w:rPr>
                    <w:t>总烃</w:t>
                  </w:r>
                </w:p>
              </w:tc>
              <w:tc>
                <w:tcPr>
                  <w:tcW w:w="520" w:type="pct"/>
                  <w:tcBorders>
                    <w:top w:val="single" w:sz="4" w:space="0" w:color="auto"/>
                    <w:left w:val="single" w:sz="4" w:space="0" w:color="auto"/>
                    <w:bottom w:val="single" w:sz="4" w:space="0" w:color="auto"/>
                    <w:right w:val="single" w:sz="4" w:space="0" w:color="auto"/>
                  </w:tcBorders>
                  <w:vAlign w:val="center"/>
                </w:tcPr>
                <w:p w14:paraId="3548FBB6" w14:textId="4002096F" w:rsidR="00D608B1" w:rsidRPr="0033383D" w:rsidRDefault="00010516">
                  <w:pPr>
                    <w:pStyle w:val="aff7"/>
                    <w:snapToGrid w:val="0"/>
                    <w:spacing w:line="240" w:lineRule="auto"/>
                    <w:jc w:val="center"/>
                    <w:rPr>
                      <w:color w:val="000000"/>
                      <w:szCs w:val="21"/>
                    </w:rPr>
                  </w:pPr>
                  <w:r w:rsidRPr="0033383D">
                    <w:rPr>
                      <w:color w:val="000000"/>
                      <w:szCs w:val="21"/>
                    </w:rPr>
                    <w:t>0.174</w:t>
                  </w:r>
                </w:p>
              </w:tc>
              <w:tc>
                <w:tcPr>
                  <w:tcW w:w="391" w:type="pct"/>
                  <w:tcBorders>
                    <w:top w:val="single" w:sz="4" w:space="0" w:color="auto"/>
                    <w:left w:val="single" w:sz="4" w:space="0" w:color="auto"/>
                    <w:bottom w:val="single" w:sz="4" w:space="0" w:color="auto"/>
                    <w:right w:val="single" w:sz="4" w:space="0" w:color="auto"/>
                  </w:tcBorders>
                  <w:vAlign w:val="center"/>
                </w:tcPr>
                <w:p w14:paraId="4BED5866" w14:textId="77777777" w:rsidR="00D608B1" w:rsidRPr="0033383D" w:rsidRDefault="000373B4">
                  <w:pPr>
                    <w:pStyle w:val="aff7"/>
                    <w:snapToGrid w:val="0"/>
                    <w:spacing w:line="240" w:lineRule="auto"/>
                    <w:jc w:val="center"/>
                    <w:rPr>
                      <w:color w:val="000000"/>
                      <w:szCs w:val="21"/>
                    </w:rPr>
                  </w:pPr>
                  <w:r w:rsidRPr="0033383D">
                    <w:rPr>
                      <w:rFonts w:hint="eastAsia"/>
                      <w:color w:val="000000"/>
                      <w:szCs w:val="21"/>
                    </w:rPr>
                    <w:t>95</w:t>
                  </w:r>
                  <w:r w:rsidRPr="0033383D">
                    <w:rPr>
                      <w:color w:val="000000"/>
                      <w:szCs w:val="21"/>
                    </w:rPr>
                    <w:t>%</w:t>
                  </w:r>
                </w:p>
              </w:tc>
              <w:tc>
                <w:tcPr>
                  <w:tcW w:w="1234" w:type="pct"/>
                  <w:vMerge w:val="restart"/>
                  <w:tcBorders>
                    <w:top w:val="single" w:sz="4" w:space="0" w:color="auto"/>
                    <w:left w:val="single" w:sz="4" w:space="0" w:color="auto"/>
                    <w:right w:val="single" w:sz="4" w:space="0" w:color="auto"/>
                  </w:tcBorders>
                  <w:vAlign w:val="center"/>
                </w:tcPr>
                <w:p w14:paraId="6B650E61" w14:textId="59E68B0F" w:rsidR="00D608B1" w:rsidRPr="0033383D" w:rsidRDefault="000373B4" w:rsidP="00BA0ED4">
                  <w:pPr>
                    <w:adjustRightInd w:val="0"/>
                    <w:snapToGrid w:val="0"/>
                    <w:jc w:val="center"/>
                    <w:rPr>
                      <w:color w:val="000000"/>
                      <w:szCs w:val="21"/>
                    </w:rPr>
                  </w:pPr>
                  <w:r w:rsidRPr="0033383D">
                    <w:rPr>
                      <w:color w:val="000000"/>
                      <w:szCs w:val="21"/>
                    </w:rPr>
                    <w:t>过滤棉</w:t>
                  </w:r>
                  <w:r w:rsidRPr="0033383D">
                    <w:rPr>
                      <w:color w:val="000000"/>
                      <w:szCs w:val="21"/>
                    </w:rPr>
                    <w:t>+</w:t>
                  </w:r>
                  <w:r w:rsidR="00BA0ED4" w:rsidRPr="0033383D">
                    <w:rPr>
                      <w:rFonts w:hint="eastAsia"/>
                      <w:color w:val="000000"/>
                      <w:szCs w:val="21"/>
                    </w:rPr>
                    <w:t>两级</w:t>
                  </w:r>
                  <w:r w:rsidRPr="0033383D">
                    <w:rPr>
                      <w:color w:val="000000"/>
                      <w:szCs w:val="21"/>
                    </w:rPr>
                    <w:t>活性炭吸附（</w:t>
                  </w:r>
                  <w:r w:rsidRPr="0033383D">
                    <w:rPr>
                      <w:color w:val="000000"/>
                      <w:szCs w:val="21"/>
                    </w:rPr>
                    <w:t>1#</w:t>
                  </w:r>
                  <w:r w:rsidRPr="0033383D">
                    <w:rPr>
                      <w:color w:val="000000"/>
                      <w:szCs w:val="21"/>
                    </w:rPr>
                    <w:t>排气筒），喷漆房设有水帘除漆雾</w:t>
                  </w:r>
                </w:p>
              </w:tc>
              <w:tc>
                <w:tcPr>
                  <w:tcW w:w="454" w:type="pct"/>
                  <w:vMerge w:val="restart"/>
                  <w:tcBorders>
                    <w:top w:val="single" w:sz="4" w:space="0" w:color="auto"/>
                    <w:left w:val="single" w:sz="4" w:space="0" w:color="auto"/>
                    <w:right w:val="single" w:sz="4" w:space="0" w:color="auto"/>
                  </w:tcBorders>
                  <w:vAlign w:val="center"/>
                </w:tcPr>
                <w:p w14:paraId="1EE58A77" w14:textId="77777777" w:rsidR="00D608B1" w:rsidRPr="0033383D" w:rsidRDefault="000373B4">
                  <w:pPr>
                    <w:pStyle w:val="aff7"/>
                    <w:snapToGrid w:val="0"/>
                    <w:spacing w:line="240" w:lineRule="auto"/>
                    <w:jc w:val="center"/>
                    <w:rPr>
                      <w:color w:val="000000"/>
                      <w:szCs w:val="21"/>
                    </w:rPr>
                  </w:pPr>
                  <w:r w:rsidRPr="0033383D">
                    <w:rPr>
                      <w:rFonts w:hint="eastAsia"/>
                      <w:color w:val="000000"/>
                      <w:szCs w:val="21"/>
                    </w:rPr>
                    <w:t>60000</w:t>
                  </w:r>
                </w:p>
              </w:tc>
              <w:tc>
                <w:tcPr>
                  <w:tcW w:w="656" w:type="pct"/>
                  <w:tcBorders>
                    <w:top w:val="single" w:sz="4" w:space="0" w:color="auto"/>
                    <w:left w:val="single" w:sz="4" w:space="0" w:color="auto"/>
                    <w:bottom w:val="single" w:sz="4" w:space="0" w:color="auto"/>
                    <w:right w:val="single" w:sz="4" w:space="0" w:color="auto"/>
                  </w:tcBorders>
                  <w:vAlign w:val="center"/>
                </w:tcPr>
                <w:p w14:paraId="66FDA802" w14:textId="77777777" w:rsidR="00D608B1" w:rsidRPr="0033383D" w:rsidRDefault="000373B4">
                  <w:pPr>
                    <w:pStyle w:val="aff7"/>
                    <w:snapToGrid w:val="0"/>
                    <w:spacing w:line="240" w:lineRule="auto"/>
                    <w:jc w:val="center"/>
                    <w:rPr>
                      <w:color w:val="000000"/>
                      <w:szCs w:val="21"/>
                    </w:rPr>
                  </w:pPr>
                  <w:r w:rsidRPr="0033383D">
                    <w:rPr>
                      <w:rFonts w:hint="eastAsia"/>
                      <w:color w:val="000000"/>
                      <w:szCs w:val="21"/>
                    </w:rPr>
                    <w:t>90</w:t>
                  </w:r>
                  <w:r w:rsidRPr="0033383D">
                    <w:rPr>
                      <w:color w:val="000000"/>
                      <w:szCs w:val="21"/>
                    </w:rPr>
                    <w:t>%</w:t>
                  </w:r>
                </w:p>
              </w:tc>
            </w:tr>
            <w:tr w:rsidR="00D608B1" w:rsidRPr="0033383D" w14:paraId="3B92C616" w14:textId="77777777">
              <w:trPr>
                <w:trHeight w:val="397"/>
                <w:jc w:val="center"/>
              </w:trPr>
              <w:tc>
                <w:tcPr>
                  <w:tcW w:w="1096" w:type="pct"/>
                  <w:tcBorders>
                    <w:top w:val="single" w:sz="4" w:space="0" w:color="auto"/>
                    <w:left w:val="single" w:sz="4" w:space="0" w:color="auto"/>
                    <w:bottom w:val="single" w:sz="4" w:space="0" w:color="auto"/>
                    <w:right w:val="single" w:sz="4" w:space="0" w:color="auto"/>
                  </w:tcBorders>
                  <w:vAlign w:val="center"/>
                </w:tcPr>
                <w:p w14:paraId="5E2B51EC" w14:textId="77777777" w:rsidR="00D608B1" w:rsidRPr="0033383D" w:rsidRDefault="000373B4">
                  <w:pPr>
                    <w:pStyle w:val="aff7"/>
                    <w:snapToGrid w:val="0"/>
                    <w:spacing w:line="240" w:lineRule="auto"/>
                    <w:jc w:val="center"/>
                    <w:rPr>
                      <w:color w:val="000000"/>
                      <w:szCs w:val="21"/>
                    </w:rPr>
                  </w:pPr>
                  <w:r w:rsidRPr="0033383D">
                    <w:rPr>
                      <w:rFonts w:hint="eastAsia"/>
                      <w:color w:val="000000"/>
                      <w:szCs w:val="21"/>
                    </w:rPr>
                    <w:t>喷漆</w:t>
                  </w:r>
                  <w:r w:rsidRPr="0033383D">
                    <w:rPr>
                      <w:color w:val="000000"/>
                      <w:szCs w:val="21"/>
                    </w:rPr>
                    <w:t>房</w:t>
                  </w:r>
                </w:p>
              </w:tc>
              <w:tc>
                <w:tcPr>
                  <w:tcW w:w="649" w:type="pct"/>
                  <w:tcBorders>
                    <w:top w:val="single" w:sz="4" w:space="0" w:color="auto"/>
                    <w:left w:val="single" w:sz="4" w:space="0" w:color="auto"/>
                    <w:bottom w:val="single" w:sz="4" w:space="0" w:color="auto"/>
                    <w:right w:val="single" w:sz="4" w:space="0" w:color="auto"/>
                  </w:tcBorders>
                  <w:vAlign w:val="center"/>
                </w:tcPr>
                <w:p w14:paraId="3EF2B1D6" w14:textId="77777777" w:rsidR="00D608B1" w:rsidRPr="0033383D" w:rsidRDefault="000373B4">
                  <w:pPr>
                    <w:spacing w:line="300" w:lineRule="exact"/>
                    <w:jc w:val="center"/>
                    <w:rPr>
                      <w:color w:val="000000"/>
                      <w:szCs w:val="21"/>
                    </w:rPr>
                  </w:pPr>
                  <w:r w:rsidRPr="0033383D">
                    <w:rPr>
                      <w:rFonts w:hint="eastAsia"/>
                      <w:color w:val="000000"/>
                      <w:szCs w:val="21"/>
                    </w:rPr>
                    <w:t>颗粒物</w:t>
                  </w:r>
                </w:p>
              </w:tc>
              <w:tc>
                <w:tcPr>
                  <w:tcW w:w="520" w:type="pct"/>
                  <w:tcBorders>
                    <w:top w:val="single" w:sz="4" w:space="0" w:color="auto"/>
                    <w:left w:val="single" w:sz="4" w:space="0" w:color="auto"/>
                    <w:bottom w:val="single" w:sz="4" w:space="0" w:color="auto"/>
                    <w:right w:val="single" w:sz="4" w:space="0" w:color="auto"/>
                  </w:tcBorders>
                  <w:vAlign w:val="center"/>
                </w:tcPr>
                <w:p w14:paraId="7F9D362E" w14:textId="52812786" w:rsidR="00D608B1" w:rsidRPr="0033383D" w:rsidRDefault="00AF78CD" w:rsidP="00AF78CD">
                  <w:pPr>
                    <w:pStyle w:val="aff7"/>
                    <w:snapToGrid w:val="0"/>
                    <w:spacing w:line="240" w:lineRule="auto"/>
                    <w:jc w:val="center"/>
                    <w:rPr>
                      <w:color w:val="000000"/>
                      <w:szCs w:val="21"/>
                    </w:rPr>
                  </w:pPr>
                  <w:r w:rsidRPr="0033383D">
                    <w:rPr>
                      <w:color w:val="000000"/>
                      <w:szCs w:val="21"/>
                    </w:rPr>
                    <w:t>0.99</w:t>
                  </w:r>
                </w:p>
              </w:tc>
              <w:tc>
                <w:tcPr>
                  <w:tcW w:w="391" w:type="pct"/>
                  <w:tcBorders>
                    <w:top w:val="single" w:sz="4" w:space="0" w:color="auto"/>
                    <w:left w:val="single" w:sz="4" w:space="0" w:color="auto"/>
                    <w:bottom w:val="single" w:sz="4" w:space="0" w:color="auto"/>
                    <w:right w:val="single" w:sz="4" w:space="0" w:color="auto"/>
                  </w:tcBorders>
                  <w:vAlign w:val="center"/>
                </w:tcPr>
                <w:p w14:paraId="4D3481F0" w14:textId="77777777" w:rsidR="00D608B1" w:rsidRPr="0033383D" w:rsidRDefault="000373B4">
                  <w:pPr>
                    <w:pStyle w:val="aff7"/>
                    <w:snapToGrid w:val="0"/>
                    <w:spacing w:line="240" w:lineRule="auto"/>
                    <w:jc w:val="center"/>
                    <w:rPr>
                      <w:color w:val="000000"/>
                      <w:szCs w:val="21"/>
                    </w:rPr>
                  </w:pPr>
                  <w:r w:rsidRPr="0033383D">
                    <w:rPr>
                      <w:rFonts w:hint="eastAsia"/>
                      <w:color w:val="000000"/>
                      <w:szCs w:val="21"/>
                    </w:rPr>
                    <w:t>95</w:t>
                  </w:r>
                  <w:r w:rsidRPr="0033383D">
                    <w:rPr>
                      <w:color w:val="000000"/>
                      <w:szCs w:val="21"/>
                    </w:rPr>
                    <w:t>%</w:t>
                  </w:r>
                </w:p>
              </w:tc>
              <w:tc>
                <w:tcPr>
                  <w:tcW w:w="1234" w:type="pct"/>
                  <w:vMerge/>
                  <w:tcBorders>
                    <w:left w:val="single" w:sz="4" w:space="0" w:color="auto"/>
                    <w:bottom w:val="single" w:sz="4" w:space="0" w:color="auto"/>
                    <w:right w:val="single" w:sz="4" w:space="0" w:color="auto"/>
                  </w:tcBorders>
                  <w:vAlign w:val="center"/>
                </w:tcPr>
                <w:p w14:paraId="7269BE82" w14:textId="77777777" w:rsidR="00D608B1" w:rsidRPr="0033383D" w:rsidRDefault="00D608B1">
                  <w:pPr>
                    <w:adjustRightInd w:val="0"/>
                    <w:snapToGrid w:val="0"/>
                    <w:jc w:val="center"/>
                    <w:rPr>
                      <w:color w:val="000000"/>
                      <w:szCs w:val="21"/>
                    </w:rPr>
                  </w:pPr>
                </w:p>
              </w:tc>
              <w:tc>
                <w:tcPr>
                  <w:tcW w:w="454" w:type="pct"/>
                  <w:vMerge/>
                  <w:tcBorders>
                    <w:left w:val="single" w:sz="4" w:space="0" w:color="auto"/>
                    <w:bottom w:val="single" w:sz="4" w:space="0" w:color="auto"/>
                    <w:right w:val="single" w:sz="4" w:space="0" w:color="auto"/>
                  </w:tcBorders>
                  <w:vAlign w:val="center"/>
                </w:tcPr>
                <w:p w14:paraId="5DBE77C3" w14:textId="77777777" w:rsidR="00D608B1" w:rsidRPr="0033383D" w:rsidRDefault="00D608B1">
                  <w:pPr>
                    <w:pStyle w:val="aff7"/>
                    <w:snapToGrid w:val="0"/>
                    <w:spacing w:line="240" w:lineRule="auto"/>
                    <w:jc w:val="center"/>
                    <w:rPr>
                      <w:color w:val="000000"/>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6F055B77" w14:textId="77777777" w:rsidR="00D608B1" w:rsidRPr="0033383D" w:rsidRDefault="000373B4">
                  <w:pPr>
                    <w:pStyle w:val="aff7"/>
                    <w:snapToGrid w:val="0"/>
                    <w:spacing w:line="240" w:lineRule="auto"/>
                    <w:jc w:val="center"/>
                    <w:rPr>
                      <w:color w:val="000000"/>
                      <w:szCs w:val="21"/>
                    </w:rPr>
                  </w:pPr>
                  <w:r w:rsidRPr="0033383D">
                    <w:rPr>
                      <w:rFonts w:hint="eastAsia"/>
                      <w:color w:val="000000"/>
                      <w:szCs w:val="21"/>
                    </w:rPr>
                    <w:t>95</w:t>
                  </w:r>
                  <w:r w:rsidRPr="0033383D">
                    <w:rPr>
                      <w:color w:val="000000"/>
                      <w:szCs w:val="21"/>
                    </w:rPr>
                    <w:t>%</w:t>
                  </w:r>
                </w:p>
              </w:tc>
            </w:tr>
            <w:tr w:rsidR="00D608B1" w:rsidRPr="0033383D" w14:paraId="4D7E15EE" w14:textId="77777777">
              <w:trPr>
                <w:trHeight w:val="397"/>
                <w:jc w:val="center"/>
              </w:trPr>
              <w:tc>
                <w:tcPr>
                  <w:tcW w:w="1096" w:type="pct"/>
                  <w:tcBorders>
                    <w:top w:val="single" w:sz="4" w:space="0" w:color="auto"/>
                    <w:left w:val="single" w:sz="4" w:space="0" w:color="auto"/>
                    <w:bottom w:val="single" w:sz="4" w:space="0" w:color="auto"/>
                    <w:right w:val="single" w:sz="4" w:space="0" w:color="auto"/>
                  </w:tcBorders>
                  <w:vAlign w:val="center"/>
                </w:tcPr>
                <w:p w14:paraId="08C61C87" w14:textId="77777777" w:rsidR="00D608B1" w:rsidRPr="0033383D" w:rsidRDefault="000373B4">
                  <w:pPr>
                    <w:pStyle w:val="aff7"/>
                    <w:snapToGrid w:val="0"/>
                    <w:spacing w:line="240" w:lineRule="auto"/>
                    <w:jc w:val="center"/>
                    <w:rPr>
                      <w:color w:val="000000"/>
                      <w:szCs w:val="21"/>
                    </w:rPr>
                  </w:pPr>
                  <w:r w:rsidRPr="0033383D">
                    <w:rPr>
                      <w:rFonts w:hint="eastAsia"/>
                      <w:color w:val="000000"/>
                      <w:szCs w:val="21"/>
                    </w:rPr>
                    <w:t>1</w:t>
                  </w:r>
                  <w:r w:rsidRPr="0033383D">
                    <w:rPr>
                      <w:color w:val="000000"/>
                      <w:szCs w:val="21"/>
                    </w:rPr>
                    <w:t>#~3#</w:t>
                  </w:r>
                  <w:r w:rsidRPr="0033383D">
                    <w:rPr>
                      <w:color w:val="000000"/>
                      <w:szCs w:val="21"/>
                    </w:rPr>
                    <w:t>晾干房</w:t>
                  </w:r>
                </w:p>
              </w:tc>
              <w:tc>
                <w:tcPr>
                  <w:tcW w:w="649" w:type="pct"/>
                  <w:tcBorders>
                    <w:top w:val="single" w:sz="4" w:space="0" w:color="auto"/>
                    <w:left w:val="single" w:sz="4" w:space="0" w:color="auto"/>
                    <w:bottom w:val="single" w:sz="4" w:space="0" w:color="auto"/>
                    <w:right w:val="single" w:sz="4" w:space="0" w:color="auto"/>
                  </w:tcBorders>
                  <w:vAlign w:val="center"/>
                </w:tcPr>
                <w:p w14:paraId="3341150D" w14:textId="77777777" w:rsidR="00D608B1" w:rsidRPr="0033383D" w:rsidRDefault="000373B4">
                  <w:pPr>
                    <w:spacing w:line="300" w:lineRule="exact"/>
                    <w:jc w:val="center"/>
                    <w:rPr>
                      <w:color w:val="000000"/>
                      <w:szCs w:val="21"/>
                    </w:rPr>
                  </w:pPr>
                  <w:r w:rsidRPr="0033383D">
                    <w:rPr>
                      <w:color w:val="000000"/>
                      <w:szCs w:val="21"/>
                    </w:rPr>
                    <w:t>非甲烷</w:t>
                  </w:r>
                </w:p>
                <w:p w14:paraId="62D15B6D" w14:textId="77777777" w:rsidR="00D608B1" w:rsidRPr="0033383D" w:rsidRDefault="000373B4">
                  <w:pPr>
                    <w:pStyle w:val="aff7"/>
                    <w:snapToGrid w:val="0"/>
                    <w:spacing w:line="240" w:lineRule="auto"/>
                    <w:jc w:val="center"/>
                    <w:rPr>
                      <w:color w:val="000000"/>
                      <w:szCs w:val="21"/>
                    </w:rPr>
                  </w:pPr>
                  <w:r w:rsidRPr="0033383D">
                    <w:rPr>
                      <w:color w:val="000000"/>
                      <w:szCs w:val="21"/>
                    </w:rPr>
                    <w:t>总烃</w:t>
                  </w:r>
                </w:p>
              </w:tc>
              <w:tc>
                <w:tcPr>
                  <w:tcW w:w="520" w:type="pct"/>
                  <w:tcBorders>
                    <w:top w:val="single" w:sz="4" w:space="0" w:color="auto"/>
                    <w:left w:val="single" w:sz="4" w:space="0" w:color="auto"/>
                    <w:bottom w:val="single" w:sz="4" w:space="0" w:color="auto"/>
                    <w:right w:val="single" w:sz="4" w:space="0" w:color="auto"/>
                  </w:tcBorders>
                  <w:vAlign w:val="center"/>
                </w:tcPr>
                <w:p w14:paraId="14AD5E49" w14:textId="2930B135" w:rsidR="00D608B1" w:rsidRPr="0033383D" w:rsidRDefault="00010516">
                  <w:pPr>
                    <w:pStyle w:val="aff7"/>
                    <w:snapToGrid w:val="0"/>
                    <w:spacing w:line="240" w:lineRule="auto"/>
                    <w:jc w:val="center"/>
                    <w:rPr>
                      <w:color w:val="000000"/>
                      <w:szCs w:val="21"/>
                    </w:rPr>
                  </w:pPr>
                  <w:r w:rsidRPr="0033383D">
                    <w:rPr>
                      <w:color w:val="000000"/>
                      <w:szCs w:val="21"/>
                    </w:rPr>
                    <w:t>0.204</w:t>
                  </w:r>
                </w:p>
              </w:tc>
              <w:tc>
                <w:tcPr>
                  <w:tcW w:w="391" w:type="pct"/>
                  <w:tcBorders>
                    <w:top w:val="single" w:sz="4" w:space="0" w:color="auto"/>
                    <w:left w:val="single" w:sz="4" w:space="0" w:color="auto"/>
                    <w:bottom w:val="single" w:sz="4" w:space="0" w:color="auto"/>
                    <w:right w:val="single" w:sz="4" w:space="0" w:color="auto"/>
                  </w:tcBorders>
                  <w:vAlign w:val="center"/>
                </w:tcPr>
                <w:p w14:paraId="5A06C965" w14:textId="77777777" w:rsidR="00D608B1" w:rsidRPr="0033383D" w:rsidRDefault="000373B4">
                  <w:pPr>
                    <w:pStyle w:val="aff7"/>
                    <w:snapToGrid w:val="0"/>
                    <w:spacing w:line="240" w:lineRule="auto"/>
                    <w:jc w:val="center"/>
                    <w:rPr>
                      <w:color w:val="000000"/>
                      <w:szCs w:val="21"/>
                    </w:rPr>
                  </w:pPr>
                  <w:r w:rsidRPr="0033383D">
                    <w:rPr>
                      <w:rFonts w:hint="eastAsia"/>
                      <w:color w:val="000000"/>
                      <w:szCs w:val="21"/>
                    </w:rPr>
                    <w:t>95</w:t>
                  </w:r>
                  <w:r w:rsidRPr="0033383D">
                    <w:rPr>
                      <w:color w:val="000000"/>
                      <w:szCs w:val="21"/>
                    </w:rPr>
                    <w:t>%</w:t>
                  </w:r>
                </w:p>
              </w:tc>
              <w:tc>
                <w:tcPr>
                  <w:tcW w:w="1234" w:type="pct"/>
                  <w:tcBorders>
                    <w:top w:val="single" w:sz="4" w:space="0" w:color="auto"/>
                    <w:left w:val="single" w:sz="4" w:space="0" w:color="auto"/>
                    <w:bottom w:val="single" w:sz="4" w:space="0" w:color="auto"/>
                    <w:right w:val="single" w:sz="4" w:space="0" w:color="auto"/>
                  </w:tcBorders>
                  <w:vAlign w:val="center"/>
                </w:tcPr>
                <w:p w14:paraId="51690E58" w14:textId="78D09B46" w:rsidR="00D608B1" w:rsidRPr="0033383D" w:rsidRDefault="000373B4">
                  <w:pPr>
                    <w:adjustRightInd w:val="0"/>
                    <w:snapToGrid w:val="0"/>
                    <w:jc w:val="center"/>
                    <w:rPr>
                      <w:color w:val="000000"/>
                      <w:szCs w:val="21"/>
                    </w:rPr>
                  </w:pPr>
                  <w:r w:rsidRPr="0033383D">
                    <w:rPr>
                      <w:color w:val="000000"/>
                      <w:szCs w:val="21"/>
                    </w:rPr>
                    <w:t>过滤棉</w:t>
                  </w:r>
                  <w:r w:rsidRPr="0033383D">
                    <w:rPr>
                      <w:color w:val="000000"/>
                      <w:szCs w:val="21"/>
                    </w:rPr>
                    <w:t>+</w:t>
                  </w:r>
                  <w:r w:rsidR="00572ABB" w:rsidRPr="0033383D">
                    <w:rPr>
                      <w:rFonts w:hint="eastAsia"/>
                      <w:color w:val="000000"/>
                      <w:szCs w:val="21"/>
                    </w:rPr>
                    <w:t>两级</w:t>
                  </w:r>
                  <w:r w:rsidRPr="0033383D">
                    <w:rPr>
                      <w:color w:val="000000"/>
                      <w:szCs w:val="21"/>
                    </w:rPr>
                    <w:t>活性炭吸附（</w:t>
                  </w:r>
                  <w:r w:rsidRPr="0033383D">
                    <w:rPr>
                      <w:color w:val="000000"/>
                      <w:szCs w:val="21"/>
                    </w:rPr>
                    <w:t>2#</w:t>
                  </w:r>
                  <w:r w:rsidRPr="0033383D">
                    <w:rPr>
                      <w:color w:val="000000"/>
                      <w:szCs w:val="21"/>
                    </w:rPr>
                    <w:t>排气筒）</w:t>
                  </w:r>
                </w:p>
              </w:tc>
              <w:tc>
                <w:tcPr>
                  <w:tcW w:w="454" w:type="pct"/>
                  <w:tcBorders>
                    <w:top w:val="single" w:sz="4" w:space="0" w:color="auto"/>
                    <w:left w:val="single" w:sz="4" w:space="0" w:color="auto"/>
                    <w:bottom w:val="single" w:sz="4" w:space="0" w:color="auto"/>
                    <w:right w:val="single" w:sz="4" w:space="0" w:color="auto"/>
                  </w:tcBorders>
                  <w:vAlign w:val="center"/>
                </w:tcPr>
                <w:p w14:paraId="465819F7" w14:textId="77777777" w:rsidR="00D608B1" w:rsidRPr="0033383D" w:rsidRDefault="000373B4">
                  <w:pPr>
                    <w:pStyle w:val="aff7"/>
                    <w:snapToGrid w:val="0"/>
                    <w:spacing w:line="240" w:lineRule="auto"/>
                    <w:jc w:val="center"/>
                    <w:rPr>
                      <w:color w:val="000000"/>
                      <w:szCs w:val="21"/>
                    </w:rPr>
                  </w:pPr>
                  <w:r w:rsidRPr="0033383D">
                    <w:rPr>
                      <w:color w:val="000000"/>
                      <w:szCs w:val="21"/>
                    </w:rPr>
                    <w:t>3</w:t>
                  </w:r>
                  <w:r w:rsidRPr="0033383D">
                    <w:rPr>
                      <w:rFonts w:hint="eastAsia"/>
                      <w:color w:val="000000"/>
                      <w:szCs w:val="21"/>
                    </w:rPr>
                    <w:t>0000</w:t>
                  </w:r>
                </w:p>
              </w:tc>
              <w:tc>
                <w:tcPr>
                  <w:tcW w:w="656" w:type="pct"/>
                  <w:tcBorders>
                    <w:top w:val="single" w:sz="4" w:space="0" w:color="auto"/>
                    <w:left w:val="single" w:sz="4" w:space="0" w:color="auto"/>
                    <w:bottom w:val="single" w:sz="4" w:space="0" w:color="auto"/>
                    <w:right w:val="single" w:sz="4" w:space="0" w:color="auto"/>
                  </w:tcBorders>
                  <w:vAlign w:val="center"/>
                </w:tcPr>
                <w:p w14:paraId="3CE8E3F6" w14:textId="77777777" w:rsidR="00D608B1" w:rsidRPr="0033383D" w:rsidRDefault="000373B4">
                  <w:pPr>
                    <w:pStyle w:val="aff7"/>
                    <w:snapToGrid w:val="0"/>
                    <w:spacing w:line="240" w:lineRule="auto"/>
                    <w:jc w:val="center"/>
                    <w:rPr>
                      <w:color w:val="000000"/>
                      <w:szCs w:val="21"/>
                    </w:rPr>
                  </w:pPr>
                  <w:r w:rsidRPr="0033383D">
                    <w:rPr>
                      <w:rFonts w:hint="eastAsia"/>
                      <w:color w:val="000000"/>
                      <w:szCs w:val="21"/>
                    </w:rPr>
                    <w:t>90</w:t>
                  </w:r>
                  <w:r w:rsidRPr="0033383D">
                    <w:rPr>
                      <w:color w:val="000000"/>
                      <w:szCs w:val="21"/>
                    </w:rPr>
                    <w:t>%</w:t>
                  </w:r>
                </w:p>
              </w:tc>
            </w:tr>
            <w:tr w:rsidR="00D608B1" w:rsidRPr="0033383D" w14:paraId="56A42675" w14:textId="77777777">
              <w:trPr>
                <w:trHeight w:val="397"/>
                <w:jc w:val="center"/>
              </w:trPr>
              <w:tc>
                <w:tcPr>
                  <w:tcW w:w="1096" w:type="pct"/>
                  <w:tcBorders>
                    <w:top w:val="single" w:sz="4" w:space="0" w:color="auto"/>
                    <w:left w:val="single" w:sz="4" w:space="0" w:color="auto"/>
                    <w:bottom w:val="single" w:sz="4" w:space="0" w:color="auto"/>
                    <w:right w:val="single" w:sz="4" w:space="0" w:color="auto"/>
                  </w:tcBorders>
                  <w:vAlign w:val="center"/>
                </w:tcPr>
                <w:p w14:paraId="791C22D3" w14:textId="77777777" w:rsidR="00D608B1" w:rsidRPr="0033383D" w:rsidRDefault="000373B4">
                  <w:pPr>
                    <w:pStyle w:val="aff7"/>
                    <w:snapToGrid w:val="0"/>
                    <w:spacing w:line="240" w:lineRule="auto"/>
                    <w:jc w:val="center"/>
                    <w:rPr>
                      <w:color w:val="000000"/>
                      <w:szCs w:val="21"/>
                    </w:rPr>
                  </w:pPr>
                  <w:r w:rsidRPr="0033383D">
                    <w:rPr>
                      <w:rFonts w:hint="eastAsia"/>
                      <w:color w:val="000000"/>
                      <w:szCs w:val="21"/>
                    </w:rPr>
                    <w:lastRenderedPageBreak/>
                    <w:t>4</w:t>
                  </w:r>
                  <w:r w:rsidRPr="0033383D">
                    <w:rPr>
                      <w:color w:val="000000"/>
                      <w:szCs w:val="21"/>
                    </w:rPr>
                    <w:t>#~6#</w:t>
                  </w:r>
                  <w:r w:rsidRPr="0033383D">
                    <w:rPr>
                      <w:color w:val="000000"/>
                      <w:szCs w:val="21"/>
                    </w:rPr>
                    <w:t>晾干房</w:t>
                  </w:r>
                </w:p>
              </w:tc>
              <w:tc>
                <w:tcPr>
                  <w:tcW w:w="649" w:type="pct"/>
                  <w:tcBorders>
                    <w:top w:val="single" w:sz="4" w:space="0" w:color="auto"/>
                    <w:left w:val="single" w:sz="4" w:space="0" w:color="auto"/>
                    <w:bottom w:val="single" w:sz="4" w:space="0" w:color="auto"/>
                    <w:right w:val="single" w:sz="4" w:space="0" w:color="auto"/>
                  </w:tcBorders>
                  <w:vAlign w:val="center"/>
                </w:tcPr>
                <w:p w14:paraId="4770F0EA" w14:textId="77777777" w:rsidR="00D608B1" w:rsidRPr="0033383D" w:rsidRDefault="000373B4">
                  <w:pPr>
                    <w:spacing w:line="300" w:lineRule="exact"/>
                    <w:jc w:val="center"/>
                    <w:rPr>
                      <w:color w:val="000000"/>
                      <w:szCs w:val="21"/>
                    </w:rPr>
                  </w:pPr>
                  <w:r w:rsidRPr="0033383D">
                    <w:rPr>
                      <w:color w:val="000000"/>
                      <w:szCs w:val="21"/>
                    </w:rPr>
                    <w:t>非甲烷</w:t>
                  </w:r>
                </w:p>
                <w:p w14:paraId="52D70903" w14:textId="77777777" w:rsidR="00D608B1" w:rsidRPr="0033383D" w:rsidRDefault="000373B4">
                  <w:pPr>
                    <w:pStyle w:val="aff7"/>
                    <w:snapToGrid w:val="0"/>
                    <w:spacing w:line="240" w:lineRule="auto"/>
                    <w:jc w:val="center"/>
                    <w:rPr>
                      <w:color w:val="000000"/>
                      <w:szCs w:val="21"/>
                    </w:rPr>
                  </w:pPr>
                  <w:r w:rsidRPr="0033383D">
                    <w:rPr>
                      <w:color w:val="000000"/>
                      <w:szCs w:val="21"/>
                    </w:rPr>
                    <w:t>总烃</w:t>
                  </w:r>
                </w:p>
              </w:tc>
              <w:tc>
                <w:tcPr>
                  <w:tcW w:w="520" w:type="pct"/>
                  <w:tcBorders>
                    <w:top w:val="single" w:sz="4" w:space="0" w:color="auto"/>
                    <w:left w:val="single" w:sz="4" w:space="0" w:color="auto"/>
                    <w:bottom w:val="single" w:sz="4" w:space="0" w:color="auto"/>
                    <w:right w:val="single" w:sz="4" w:space="0" w:color="auto"/>
                  </w:tcBorders>
                  <w:vAlign w:val="center"/>
                </w:tcPr>
                <w:p w14:paraId="1E81A749" w14:textId="4C0AF57A" w:rsidR="00D608B1" w:rsidRPr="0033383D" w:rsidRDefault="00010516">
                  <w:pPr>
                    <w:pStyle w:val="aff7"/>
                    <w:snapToGrid w:val="0"/>
                    <w:spacing w:line="240" w:lineRule="auto"/>
                    <w:jc w:val="center"/>
                    <w:rPr>
                      <w:color w:val="000000"/>
                      <w:szCs w:val="21"/>
                    </w:rPr>
                  </w:pPr>
                  <w:r w:rsidRPr="0033383D">
                    <w:rPr>
                      <w:color w:val="000000"/>
                      <w:szCs w:val="21"/>
                    </w:rPr>
                    <w:t>0.204</w:t>
                  </w:r>
                </w:p>
              </w:tc>
              <w:tc>
                <w:tcPr>
                  <w:tcW w:w="391" w:type="pct"/>
                  <w:tcBorders>
                    <w:top w:val="single" w:sz="4" w:space="0" w:color="auto"/>
                    <w:left w:val="single" w:sz="4" w:space="0" w:color="auto"/>
                    <w:bottom w:val="single" w:sz="4" w:space="0" w:color="auto"/>
                    <w:right w:val="single" w:sz="4" w:space="0" w:color="auto"/>
                  </w:tcBorders>
                  <w:vAlign w:val="center"/>
                </w:tcPr>
                <w:p w14:paraId="6EFB6446" w14:textId="77777777" w:rsidR="00D608B1" w:rsidRPr="0033383D" w:rsidRDefault="000373B4">
                  <w:pPr>
                    <w:pStyle w:val="aff7"/>
                    <w:snapToGrid w:val="0"/>
                    <w:spacing w:line="240" w:lineRule="auto"/>
                    <w:jc w:val="center"/>
                    <w:rPr>
                      <w:color w:val="000000"/>
                      <w:szCs w:val="21"/>
                    </w:rPr>
                  </w:pPr>
                  <w:r w:rsidRPr="0033383D">
                    <w:rPr>
                      <w:rFonts w:hint="eastAsia"/>
                      <w:color w:val="000000"/>
                      <w:szCs w:val="21"/>
                    </w:rPr>
                    <w:t>95</w:t>
                  </w:r>
                  <w:r w:rsidRPr="0033383D">
                    <w:rPr>
                      <w:color w:val="000000"/>
                      <w:szCs w:val="21"/>
                    </w:rPr>
                    <w:t>%</w:t>
                  </w:r>
                </w:p>
              </w:tc>
              <w:tc>
                <w:tcPr>
                  <w:tcW w:w="1234" w:type="pct"/>
                  <w:tcBorders>
                    <w:top w:val="single" w:sz="4" w:space="0" w:color="auto"/>
                    <w:left w:val="single" w:sz="4" w:space="0" w:color="auto"/>
                    <w:bottom w:val="single" w:sz="4" w:space="0" w:color="auto"/>
                    <w:right w:val="single" w:sz="4" w:space="0" w:color="auto"/>
                  </w:tcBorders>
                  <w:vAlign w:val="center"/>
                </w:tcPr>
                <w:p w14:paraId="3D42B995" w14:textId="70914A53" w:rsidR="00D608B1" w:rsidRPr="0033383D" w:rsidRDefault="000373B4">
                  <w:pPr>
                    <w:adjustRightInd w:val="0"/>
                    <w:snapToGrid w:val="0"/>
                    <w:jc w:val="center"/>
                    <w:rPr>
                      <w:color w:val="000000"/>
                      <w:szCs w:val="21"/>
                    </w:rPr>
                  </w:pPr>
                  <w:r w:rsidRPr="0033383D">
                    <w:rPr>
                      <w:color w:val="000000"/>
                      <w:szCs w:val="21"/>
                    </w:rPr>
                    <w:t>过滤棉</w:t>
                  </w:r>
                  <w:r w:rsidRPr="0033383D">
                    <w:rPr>
                      <w:color w:val="000000"/>
                      <w:szCs w:val="21"/>
                    </w:rPr>
                    <w:t>+</w:t>
                  </w:r>
                  <w:r w:rsidR="00572ABB" w:rsidRPr="0033383D">
                    <w:rPr>
                      <w:rFonts w:hint="eastAsia"/>
                      <w:color w:val="000000"/>
                      <w:szCs w:val="21"/>
                    </w:rPr>
                    <w:t>两级</w:t>
                  </w:r>
                  <w:r w:rsidRPr="0033383D">
                    <w:rPr>
                      <w:color w:val="000000"/>
                      <w:szCs w:val="21"/>
                    </w:rPr>
                    <w:t>活性炭吸附（</w:t>
                  </w:r>
                  <w:r w:rsidRPr="0033383D">
                    <w:rPr>
                      <w:color w:val="000000"/>
                      <w:szCs w:val="21"/>
                    </w:rPr>
                    <w:t>3#</w:t>
                  </w:r>
                  <w:r w:rsidRPr="0033383D">
                    <w:rPr>
                      <w:color w:val="000000"/>
                      <w:szCs w:val="21"/>
                    </w:rPr>
                    <w:t>排气筒）</w:t>
                  </w:r>
                </w:p>
              </w:tc>
              <w:tc>
                <w:tcPr>
                  <w:tcW w:w="454" w:type="pct"/>
                  <w:tcBorders>
                    <w:top w:val="single" w:sz="4" w:space="0" w:color="auto"/>
                    <w:left w:val="single" w:sz="4" w:space="0" w:color="auto"/>
                    <w:bottom w:val="single" w:sz="4" w:space="0" w:color="auto"/>
                    <w:right w:val="single" w:sz="4" w:space="0" w:color="auto"/>
                  </w:tcBorders>
                  <w:vAlign w:val="center"/>
                </w:tcPr>
                <w:p w14:paraId="43D64F30" w14:textId="77777777" w:rsidR="00D608B1" w:rsidRPr="0033383D" w:rsidRDefault="000373B4">
                  <w:pPr>
                    <w:pStyle w:val="aff7"/>
                    <w:snapToGrid w:val="0"/>
                    <w:spacing w:line="240" w:lineRule="auto"/>
                    <w:jc w:val="center"/>
                    <w:rPr>
                      <w:color w:val="000000"/>
                      <w:szCs w:val="21"/>
                    </w:rPr>
                  </w:pPr>
                  <w:r w:rsidRPr="0033383D">
                    <w:rPr>
                      <w:color w:val="000000"/>
                      <w:szCs w:val="21"/>
                    </w:rPr>
                    <w:t>3</w:t>
                  </w:r>
                  <w:r w:rsidRPr="0033383D">
                    <w:rPr>
                      <w:rFonts w:hint="eastAsia"/>
                      <w:color w:val="000000"/>
                      <w:szCs w:val="21"/>
                    </w:rPr>
                    <w:t>0000</w:t>
                  </w:r>
                </w:p>
              </w:tc>
              <w:tc>
                <w:tcPr>
                  <w:tcW w:w="656" w:type="pct"/>
                  <w:tcBorders>
                    <w:top w:val="single" w:sz="4" w:space="0" w:color="auto"/>
                    <w:left w:val="single" w:sz="4" w:space="0" w:color="auto"/>
                    <w:bottom w:val="single" w:sz="4" w:space="0" w:color="auto"/>
                    <w:right w:val="single" w:sz="4" w:space="0" w:color="auto"/>
                  </w:tcBorders>
                  <w:vAlign w:val="center"/>
                </w:tcPr>
                <w:p w14:paraId="0FA8B7E9" w14:textId="77777777" w:rsidR="00D608B1" w:rsidRPr="0033383D" w:rsidRDefault="000373B4">
                  <w:pPr>
                    <w:pStyle w:val="aff7"/>
                    <w:snapToGrid w:val="0"/>
                    <w:spacing w:line="240" w:lineRule="auto"/>
                    <w:jc w:val="center"/>
                    <w:rPr>
                      <w:color w:val="000000"/>
                      <w:szCs w:val="21"/>
                    </w:rPr>
                  </w:pPr>
                  <w:r w:rsidRPr="0033383D">
                    <w:rPr>
                      <w:rFonts w:hint="eastAsia"/>
                      <w:color w:val="000000"/>
                      <w:szCs w:val="21"/>
                    </w:rPr>
                    <w:t>90</w:t>
                  </w:r>
                  <w:r w:rsidRPr="0033383D">
                    <w:rPr>
                      <w:color w:val="000000"/>
                      <w:szCs w:val="21"/>
                    </w:rPr>
                    <w:t>%</w:t>
                  </w:r>
                </w:p>
              </w:tc>
            </w:tr>
          </w:tbl>
          <w:p w14:paraId="726434E9" w14:textId="17BA7934" w:rsidR="00D608B1" w:rsidRPr="0033383D" w:rsidRDefault="000373B4">
            <w:pPr>
              <w:pStyle w:val="a0"/>
              <w:spacing w:line="360" w:lineRule="auto"/>
              <w:ind w:firstLine="480"/>
              <w:rPr>
                <w:color w:val="000000"/>
                <w:sz w:val="24"/>
              </w:rPr>
            </w:pPr>
            <w:r w:rsidRPr="0033383D">
              <w:rPr>
                <w:rFonts w:hint="eastAsia"/>
                <w:color w:val="000000"/>
                <w:sz w:val="24"/>
              </w:rPr>
              <w:t>项目水性</w:t>
            </w:r>
            <w:r w:rsidRPr="0033383D">
              <w:rPr>
                <w:color w:val="000000"/>
                <w:sz w:val="24"/>
              </w:rPr>
              <w:t>漆废气处理过程中产生排放情况见下表</w:t>
            </w:r>
            <w:r w:rsidRPr="0033383D">
              <w:rPr>
                <w:color w:val="000000"/>
                <w:sz w:val="24"/>
              </w:rPr>
              <w:t>5-</w:t>
            </w:r>
            <w:r w:rsidR="00DE70CD" w:rsidRPr="0033383D">
              <w:rPr>
                <w:color w:val="000000"/>
                <w:sz w:val="24"/>
              </w:rPr>
              <w:t>6</w:t>
            </w:r>
            <w:r w:rsidRPr="0033383D">
              <w:rPr>
                <w:rFonts w:hint="eastAsia"/>
                <w:color w:val="000000"/>
                <w:sz w:val="24"/>
              </w:rPr>
              <w:t>。</w:t>
            </w:r>
          </w:p>
          <w:p w14:paraId="094EC9C1" w14:textId="73CCED5A" w:rsidR="00D608B1" w:rsidRPr="0033383D" w:rsidRDefault="000373B4">
            <w:pPr>
              <w:pStyle w:val="a0"/>
              <w:ind w:firstLineChars="175" w:firstLine="369"/>
              <w:jc w:val="center"/>
              <w:rPr>
                <w:color w:val="000000"/>
                <w:kern w:val="0"/>
                <w:sz w:val="24"/>
              </w:rPr>
            </w:pPr>
            <w:r w:rsidRPr="0033383D">
              <w:rPr>
                <w:b/>
                <w:color w:val="000000"/>
              </w:rPr>
              <w:t>表</w:t>
            </w:r>
            <w:r w:rsidRPr="0033383D">
              <w:rPr>
                <w:b/>
                <w:color w:val="000000"/>
              </w:rPr>
              <w:t>5-</w:t>
            </w:r>
            <w:r w:rsidR="00DE70CD" w:rsidRPr="0033383D">
              <w:rPr>
                <w:b/>
                <w:color w:val="000000"/>
              </w:rPr>
              <w:t>6</w:t>
            </w:r>
            <w:r w:rsidRPr="0033383D">
              <w:rPr>
                <w:b/>
                <w:color w:val="000000"/>
              </w:rPr>
              <w:t xml:space="preserve">  </w:t>
            </w:r>
            <w:r w:rsidRPr="0033383D">
              <w:rPr>
                <w:rFonts w:hint="eastAsia"/>
                <w:b/>
                <w:color w:val="000000"/>
              </w:rPr>
              <w:t>水性漆</w:t>
            </w:r>
            <w:r w:rsidRPr="0033383D">
              <w:rPr>
                <w:b/>
                <w:color w:val="000000"/>
              </w:rPr>
              <w:t>废气排放情况表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13"/>
              <w:gridCol w:w="1275"/>
              <w:gridCol w:w="937"/>
              <w:gridCol w:w="897"/>
              <w:gridCol w:w="785"/>
              <w:gridCol w:w="947"/>
              <w:gridCol w:w="901"/>
              <w:gridCol w:w="796"/>
              <w:gridCol w:w="943"/>
              <w:gridCol w:w="790"/>
            </w:tblGrid>
            <w:tr w:rsidR="00AF78CD" w:rsidRPr="0033383D" w14:paraId="265E44E6" w14:textId="77777777" w:rsidTr="0007117A">
              <w:trPr>
                <w:trHeight w:val="340"/>
                <w:jc w:val="center"/>
              </w:trPr>
              <w:tc>
                <w:tcPr>
                  <w:tcW w:w="447" w:type="pct"/>
                  <w:vMerge w:val="restart"/>
                  <w:tcBorders>
                    <w:top w:val="single" w:sz="6" w:space="0" w:color="auto"/>
                    <w:left w:val="single" w:sz="6" w:space="0" w:color="auto"/>
                    <w:bottom w:val="single" w:sz="6" w:space="0" w:color="auto"/>
                    <w:right w:val="single" w:sz="4" w:space="0" w:color="auto"/>
                  </w:tcBorders>
                  <w:vAlign w:val="center"/>
                </w:tcPr>
                <w:p w14:paraId="2E9EB560" w14:textId="77777777" w:rsidR="00D608B1" w:rsidRPr="0033383D" w:rsidRDefault="000373B4">
                  <w:pPr>
                    <w:pStyle w:val="afff6"/>
                    <w:snapToGrid w:val="0"/>
                    <w:spacing w:line="240" w:lineRule="auto"/>
                    <w:rPr>
                      <w:rFonts w:ascii="Times New Roman"/>
                      <w:snapToGrid w:val="0"/>
                      <w:color w:val="000000"/>
                      <w:kern w:val="2"/>
                      <w:sz w:val="21"/>
                      <w:szCs w:val="21"/>
                    </w:rPr>
                  </w:pPr>
                  <w:r w:rsidRPr="0033383D">
                    <w:rPr>
                      <w:rFonts w:ascii="Times New Roman"/>
                      <w:snapToGrid w:val="0"/>
                      <w:color w:val="000000"/>
                      <w:kern w:val="2"/>
                      <w:sz w:val="21"/>
                      <w:szCs w:val="21"/>
                    </w:rPr>
                    <w:t>工段</w:t>
                  </w:r>
                </w:p>
              </w:tc>
              <w:tc>
                <w:tcPr>
                  <w:tcW w:w="702" w:type="pct"/>
                  <w:vMerge w:val="restart"/>
                  <w:tcBorders>
                    <w:top w:val="single" w:sz="6" w:space="0" w:color="auto"/>
                    <w:left w:val="single" w:sz="4" w:space="0" w:color="auto"/>
                    <w:bottom w:val="single" w:sz="6" w:space="0" w:color="auto"/>
                    <w:right w:val="single" w:sz="6" w:space="0" w:color="auto"/>
                  </w:tcBorders>
                  <w:vAlign w:val="center"/>
                </w:tcPr>
                <w:p w14:paraId="19A0E990" w14:textId="77777777" w:rsidR="00D608B1" w:rsidRPr="0033383D" w:rsidRDefault="000373B4">
                  <w:pPr>
                    <w:pStyle w:val="afff6"/>
                    <w:snapToGrid w:val="0"/>
                    <w:spacing w:line="240" w:lineRule="auto"/>
                    <w:rPr>
                      <w:rFonts w:ascii="Times New Roman"/>
                      <w:snapToGrid w:val="0"/>
                      <w:color w:val="000000"/>
                      <w:kern w:val="2"/>
                      <w:sz w:val="21"/>
                      <w:szCs w:val="21"/>
                    </w:rPr>
                  </w:pPr>
                  <w:r w:rsidRPr="0033383D">
                    <w:rPr>
                      <w:rFonts w:ascii="Times New Roman"/>
                      <w:snapToGrid w:val="0"/>
                      <w:color w:val="000000"/>
                      <w:kern w:val="2"/>
                      <w:sz w:val="21"/>
                      <w:szCs w:val="21"/>
                    </w:rPr>
                    <w:t>污染物</w:t>
                  </w:r>
                  <w:r w:rsidRPr="0033383D">
                    <w:rPr>
                      <w:rFonts w:ascii="Times New Roman" w:hint="eastAsia"/>
                      <w:snapToGrid w:val="0"/>
                      <w:color w:val="000000"/>
                      <w:kern w:val="2"/>
                      <w:sz w:val="21"/>
                      <w:szCs w:val="21"/>
                    </w:rPr>
                    <w:t>/</w:t>
                  </w:r>
                  <w:r w:rsidRPr="0033383D">
                    <w:rPr>
                      <w:rFonts w:ascii="Times New Roman" w:hint="eastAsia"/>
                      <w:snapToGrid w:val="0"/>
                      <w:color w:val="000000"/>
                      <w:kern w:val="2"/>
                      <w:sz w:val="21"/>
                      <w:szCs w:val="21"/>
                    </w:rPr>
                    <w:t>排气筒编号</w:t>
                  </w:r>
                </w:p>
              </w:tc>
              <w:tc>
                <w:tcPr>
                  <w:tcW w:w="516" w:type="pct"/>
                  <w:vMerge w:val="restart"/>
                  <w:tcBorders>
                    <w:top w:val="single" w:sz="6" w:space="0" w:color="auto"/>
                    <w:left w:val="single" w:sz="6" w:space="0" w:color="auto"/>
                    <w:right w:val="single" w:sz="6" w:space="0" w:color="auto"/>
                  </w:tcBorders>
                  <w:vAlign w:val="center"/>
                </w:tcPr>
                <w:p w14:paraId="4F1797F8" w14:textId="23943A0E" w:rsidR="00D608B1" w:rsidRPr="0033383D" w:rsidRDefault="000373B4" w:rsidP="0007117A">
                  <w:pPr>
                    <w:pStyle w:val="afff6"/>
                    <w:snapToGrid w:val="0"/>
                    <w:spacing w:line="240" w:lineRule="auto"/>
                    <w:rPr>
                      <w:rFonts w:ascii="Times New Roman"/>
                      <w:snapToGrid w:val="0"/>
                      <w:color w:val="000000"/>
                      <w:kern w:val="2"/>
                      <w:sz w:val="21"/>
                      <w:szCs w:val="21"/>
                    </w:rPr>
                  </w:pPr>
                  <w:r w:rsidRPr="0033383D">
                    <w:rPr>
                      <w:rFonts w:ascii="Times New Roman"/>
                      <w:snapToGrid w:val="0"/>
                      <w:color w:val="000000"/>
                      <w:kern w:val="2"/>
                      <w:sz w:val="21"/>
                      <w:szCs w:val="21"/>
                    </w:rPr>
                    <w:t>产生量</w:t>
                  </w:r>
                </w:p>
                <w:p w14:paraId="572DE1A1" w14:textId="77777777" w:rsidR="00D608B1" w:rsidRPr="0033383D" w:rsidRDefault="000373B4">
                  <w:pPr>
                    <w:pStyle w:val="afff6"/>
                    <w:snapToGrid w:val="0"/>
                    <w:rPr>
                      <w:rFonts w:ascii="Times New Roman"/>
                      <w:snapToGrid w:val="0"/>
                      <w:color w:val="000000"/>
                      <w:kern w:val="2"/>
                      <w:sz w:val="21"/>
                      <w:szCs w:val="21"/>
                    </w:rPr>
                  </w:pPr>
                  <w:r w:rsidRPr="0033383D">
                    <w:rPr>
                      <w:rFonts w:ascii="Times New Roman"/>
                      <w:snapToGrid w:val="0"/>
                      <w:color w:val="000000"/>
                      <w:kern w:val="2"/>
                      <w:sz w:val="21"/>
                      <w:szCs w:val="21"/>
                    </w:rPr>
                    <w:t>t/a</w:t>
                  </w:r>
                </w:p>
              </w:tc>
              <w:tc>
                <w:tcPr>
                  <w:tcW w:w="49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1635C3D8" w14:textId="77777777" w:rsidR="00D608B1" w:rsidRPr="0033383D" w:rsidRDefault="000373B4">
                  <w:pPr>
                    <w:pStyle w:val="afff6"/>
                    <w:snapToGrid w:val="0"/>
                    <w:spacing w:line="240" w:lineRule="auto"/>
                    <w:rPr>
                      <w:rFonts w:ascii="Times New Roman"/>
                      <w:snapToGrid w:val="0"/>
                      <w:color w:val="000000"/>
                      <w:kern w:val="2"/>
                      <w:sz w:val="21"/>
                      <w:szCs w:val="21"/>
                    </w:rPr>
                  </w:pPr>
                  <w:r w:rsidRPr="0033383D">
                    <w:rPr>
                      <w:rFonts w:ascii="Times New Roman"/>
                      <w:snapToGrid w:val="0"/>
                      <w:color w:val="000000"/>
                      <w:kern w:val="2"/>
                      <w:sz w:val="21"/>
                      <w:szCs w:val="21"/>
                    </w:rPr>
                    <w:t>削减</w:t>
                  </w:r>
                </w:p>
                <w:p w14:paraId="27A6ED98" w14:textId="77777777" w:rsidR="00D608B1" w:rsidRPr="0033383D" w:rsidRDefault="000373B4">
                  <w:pPr>
                    <w:pStyle w:val="afff6"/>
                    <w:snapToGrid w:val="0"/>
                    <w:spacing w:line="240" w:lineRule="auto"/>
                    <w:rPr>
                      <w:rFonts w:ascii="Times New Roman"/>
                      <w:snapToGrid w:val="0"/>
                      <w:color w:val="000000"/>
                      <w:kern w:val="2"/>
                      <w:sz w:val="21"/>
                      <w:szCs w:val="21"/>
                    </w:rPr>
                  </w:pPr>
                  <w:r w:rsidRPr="0033383D">
                    <w:rPr>
                      <w:rFonts w:ascii="Times New Roman"/>
                      <w:snapToGrid w:val="0"/>
                      <w:color w:val="000000"/>
                      <w:kern w:val="2"/>
                      <w:sz w:val="21"/>
                      <w:szCs w:val="21"/>
                    </w:rPr>
                    <w:t>量</w:t>
                  </w:r>
                </w:p>
                <w:p w14:paraId="49F59591" w14:textId="77777777" w:rsidR="00D608B1" w:rsidRPr="0033383D" w:rsidRDefault="000373B4">
                  <w:pPr>
                    <w:pStyle w:val="afff6"/>
                    <w:snapToGrid w:val="0"/>
                    <w:rPr>
                      <w:rFonts w:ascii="Times New Roman"/>
                      <w:snapToGrid w:val="0"/>
                      <w:color w:val="000000"/>
                      <w:kern w:val="2"/>
                      <w:sz w:val="21"/>
                      <w:szCs w:val="21"/>
                    </w:rPr>
                  </w:pPr>
                  <w:r w:rsidRPr="0033383D">
                    <w:rPr>
                      <w:rFonts w:ascii="Times New Roman"/>
                      <w:snapToGrid w:val="0"/>
                      <w:color w:val="000000"/>
                      <w:kern w:val="2"/>
                      <w:sz w:val="21"/>
                      <w:szCs w:val="21"/>
                    </w:rPr>
                    <w:t>t/a</w:t>
                  </w:r>
                </w:p>
              </w:tc>
              <w:tc>
                <w:tcPr>
                  <w:tcW w:w="2841" w:type="pct"/>
                  <w:gridSpan w:val="6"/>
                  <w:tcBorders>
                    <w:top w:val="single" w:sz="6" w:space="0" w:color="auto"/>
                    <w:left w:val="single" w:sz="4" w:space="0" w:color="auto"/>
                    <w:bottom w:val="single" w:sz="6" w:space="0" w:color="auto"/>
                    <w:right w:val="single" w:sz="6" w:space="0" w:color="auto"/>
                  </w:tcBorders>
                  <w:vAlign w:val="center"/>
                </w:tcPr>
                <w:p w14:paraId="6D77C21A" w14:textId="77777777" w:rsidR="00D608B1" w:rsidRPr="0033383D" w:rsidRDefault="000373B4">
                  <w:pPr>
                    <w:pStyle w:val="afff6"/>
                    <w:snapToGrid w:val="0"/>
                    <w:spacing w:line="240" w:lineRule="auto"/>
                    <w:rPr>
                      <w:rFonts w:ascii="Times New Roman"/>
                      <w:snapToGrid w:val="0"/>
                      <w:color w:val="000000"/>
                      <w:kern w:val="2"/>
                      <w:sz w:val="21"/>
                      <w:szCs w:val="21"/>
                    </w:rPr>
                  </w:pPr>
                  <w:r w:rsidRPr="0033383D">
                    <w:rPr>
                      <w:rFonts w:ascii="Times New Roman"/>
                      <w:snapToGrid w:val="0"/>
                      <w:color w:val="000000"/>
                      <w:kern w:val="2"/>
                      <w:sz w:val="21"/>
                      <w:szCs w:val="21"/>
                    </w:rPr>
                    <w:t>排放情况</w:t>
                  </w:r>
                </w:p>
              </w:tc>
            </w:tr>
            <w:tr w:rsidR="00AF78CD" w:rsidRPr="0033383D" w14:paraId="6E117895" w14:textId="77777777" w:rsidTr="0007117A">
              <w:trPr>
                <w:trHeight w:val="340"/>
                <w:jc w:val="center"/>
              </w:trPr>
              <w:tc>
                <w:tcPr>
                  <w:tcW w:w="447" w:type="pct"/>
                  <w:vMerge/>
                  <w:tcBorders>
                    <w:top w:val="single" w:sz="6" w:space="0" w:color="auto"/>
                    <w:left w:val="single" w:sz="6" w:space="0" w:color="auto"/>
                    <w:bottom w:val="single" w:sz="6" w:space="0" w:color="auto"/>
                    <w:right w:val="single" w:sz="4" w:space="0" w:color="auto"/>
                  </w:tcBorders>
                  <w:vAlign w:val="center"/>
                </w:tcPr>
                <w:p w14:paraId="0986034D" w14:textId="77777777" w:rsidR="00D608B1" w:rsidRPr="0033383D" w:rsidRDefault="00D608B1">
                  <w:pPr>
                    <w:widowControl/>
                    <w:jc w:val="left"/>
                    <w:rPr>
                      <w:snapToGrid w:val="0"/>
                      <w:color w:val="000000"/>
                      <w:szCs w:val="21"/>
                    </w:rPr>
                  </w:pPr>
                </w:p>
              </w:tc>
              <w:tc>
                <w:tcPr>
                  <w:tcW w:w="702" w:type="pct"/>
                  <w:vMerge/>
                  <w:tcBorders>
                    <w:top w:val="single" w:sz="6" w:space="0" w:color="auto"/>
                    <w:left w:val="single" w:sz="4" w:space="0" w:color="auto"/>
                    <w:bottom w:val="single" w:sz="6" w:space="0" w:color="auto"/>
                    <w:right w:val="single" w:sz="6" w:space="0" w:color="auto"/>
                  </w:tcBorders>
                  <w:vAlign w:val="center"/>
                </w:tcPr>
                <w:p w14:paraId="753948FB" w14:textId="77777777" w:rsidR="00D608B1" w:rsidRPr="0033383D" w:rsidRDefault="00D608B1">
                  <w:pPr>
                    <w:widowControl/>
                    <w:jc w:val="left"/>
                    <w:rPr>
                      <w:snapToGrid w:val="0"/>
                      <w:color w:val="000000"/>
                      <w:szCs w:val="21"/>
                    </w:rPr>
                  </w:pPr>
                </w:p>
              </w:tc>
              <w:tc>
                <w:tcPr>
                  <w:tcW w:w="516" w:type="pct"/>
                  <w:vMerge/>
                  <w:tcBorders>
                    <w:left w:val="single" w:sz="6" w:space="0" w:color="auto"/>
                    <w:right w:val="single" w:sz="6" w:space="0" w:color="auto"/>
                  </w:tcBorders>
                  <w:vAlign w:val="center"/>
                </w:tcPr>
                <w:p w14:paraId="31B1C53D" w14:textId="77777777" w:rsidR="00D608B1" w:rsidRPr="0033383D" w:rsidRDefault="00D608B1">
                  <w:pPr>
                    <w:pStyle w:val="afff6"/>
                    <w:snapToGrid w:val="0"/>
                    <w:rPr>
                      <w:rFonts w:ascii="Times New Roman"/>
                      <w:snapToGrid w:val="0"/>
                      <w:color w:val="000000"/>
                      <w:szCs w:val="21"/>
                    </w:rPr>
                  </w:pPr>
                </w:p>
              </w:tc>
              <w:tc>
                <w:tcPr>
                  <w:tcW w:w="494" w:type="pct"/>
                  <w:vMerge/>
                  <w:tcBorders>
                    <w:left w:val="single" w:sz="4" w:space="0" w:color="auto"/>
                    <w:right w:val="single" w:sz="4" w:space="0" w:color="auto"/>
                  </w:tcBorders>
                  <w:vAlign w:val="center"/>
                </w:tcPr>
                <w:p w14:paraId="0BE878F9" w14:textId="77777777" w:rsidR="00D608B1" w:rsidRPr="0033383D" w:rsidRDefault="00D608B1">
                  <w:pPr>
                    <w:pStyle w:val="afff6"/>
                    <w:snapToGrid w:val="0"/>
                    <w:rPr>
                      <w:rFonts w:ascii="Times New Roman"/>
                      <w:snapToGrid w:val="0"/>
                      <w:color w:val="000000"/>
                      <w:szCs w:val="21"/>
                    </w:rPr>
                  </w:pPr>
                </w:p>
              </w:tc>
              <w:tc>
                <w:tcPr>
                  <w:tcW w:w="1449" w:type="pct"/>
                  <w:gridSpan w:val="3"/>
                  <w:tcBorders>
                    <w:top w:val="single" w:sz="6" w:space="0" w:color="auto"/>
                    <w:left w:val="single" w:sz="4" w:space="0" w:color="auto"/>
                    <w:bottom w:val="single" w:sz="6" w:space="0" w:color="auto"/>
                    <w:right w:val="single" w:sz="4" w:space="0" w:color="auto"/>
                  </w:tcBorders>
                  <w:vAlign w:val="center"/>
                </w:tcPr>
                <w:p w14:paraId="7075AAB1" w14:textId="77777777" w:rsidR="00D608B1" w:rsidRPr="0033383D" w:rsidRDefault="000373B4">
                  <w:pPr>
                    <w:pStyle w:val="afff6"/>
                    <w:snapToGrid w:val="0"/>
                    <w:spacing w:line="240" w:lineRule="auto"/>
                    <w:rPr>
                      <w:rFonts w:ascii="Times New Roman"/>
                      <w:snapToGrid w:val="0"/>
                      <w:color w:val="000000"/>
                      <w:kern w:val="2"/>
                      <w:sz w:val="21"/>
                      <w:szCs w:val="21"/>
                    </w:rPr>
                  </w:pPr>
                  <w:r w:rsidRPr="0033383D">
                    <w:rPr>
                      <w:rFonts w:ascii="Times New Roman"/>
                      <w:snapToGrid w:val="0"/>
                      <w:color w:val="000000"/>
                      <w:kern w:val="2"/>
                      <w:sz w:val="21"/>
                      <w:szCs w:val="21"/>
                    </w:rPr>
                    <w:t>有组织排放</w:t>
                  </w:r>
                </w:p>
              </w:tc>
              <w:tc>
                <w:tcPr>
                  <w:tcW w:w="957" w:type="pct"/>
                  <w:gridSpan w:val="2"/>
                  <w:tcBorders>
                    <w:top w:val="single" w:sz="6" w:space="0" w:color="auto"/>
                    <w:left w:val="single" w:sz="4" w:space="0" w:color="auto"/>
                    <w:bottom w:val="single" w:sz="6" w:space="0" w:color="auto"/>
                    <w:right w:val="single" w:sz="4" w:space="0" w:color="auto"/>
                  </w:tcBorders>
                  <w:vAlign w:val="center"/>
                </w:tcPr>
                <w:p w14:paraId="6D223804" w14:textId="77777777" w:rsidR="00D608B1" w:rsidRPr="0033383D" w:rsidRDefault="000373B4">
                  <w:pPr>
                    <w:pStyle w:val="afff6"/>
                    <w:snapToGrid w:val="0"/>
                    <w:spacing w:line="240" w:lineRule="auto"/>
                    <w:rPr>
                      <w:rFonts w:ascii="Times New Roman"/>
                      <w:snapToGrid w:val="0"/>
                      <w:color w:val="000000"/>
                      <w:kern w:val="2"/>
                      <w:sz w:val="21"/>
                      <w:szCs w:val="21"/>
                    </w:rPr>
                  </w:pPr>
                  <w:r w:rsidRPr="0033383D">
                    <w:rPr>
                      <w:rFonts w:ascii="Times New Roman"/>
                      <w:snapToGrid w:val="0"/>
                      <w:color w:val="000000"/>
                      <w:kern w:val="2"/>
                      <w:sz w:val="21"/>
                      <w:szCs w:val="21"/>
                    </w:rPr>
                    <w:t>无组织排放</w:t>
                  </w:r>
                </w:p>
              </w:tc>
              <w:tc>
                <w:tcPr>
                  <w:tcW w:w="435" w:type="pct"/>
                  <w:vMerge w:val="restart"/>
                  <w:tcBorders>
                    <w:top w:val="single" w:sz="4" w:space="0" w:color="auto"/>
                    <w:left w:val="single" w:sz="4" w:space="0" w:color="auto"/>
                    <w:bottom w:val="single" w:sz="6" w:space="0" w:color="auto"/>
                    <w:right w:val="single" w:sz="6" w:space="0" w:color="auto"/>
                  </w:tcBorders>
                  <w:vAlign w:val="center"/>
                </w:tcPr>
                <w:p w14:paraId="54CBEB10" w14:textId="77777777" w:rsidR="00D608B1" w:rsidRPr="0033383D" w:rsidRDefault="000373B4">
                  <w:pPr>
                    <w:pStyle w:val="afff6"/>
                    <w:snapToGrid w:val="0"/>
                    <w:spacing w:line="240" w:lineRule="auto"/>
                    <w:rPr>
                      <w:rFonts w:ascii="Times New Roman"/>
                      <w:snapToGrid w:val="0"/>
                      <w:color w:val="000000"/>
                      <w:kern w:val="2"/>
                      <w:sz w:val="21"/>
                      <w:szCs w:val="21"/>
                    </w:rPr>
                  </w:pPr>
                  <w:r w:rsidRPr="0033383D">
                    <w:rPr>
                      <w:rFonts w:ascii="Times New Roman"/>
                      <w:snapToGrid w:val="0"/>
                      <w:color w:val="000000"/>
                      <w:kern w:val="2"/>
                      <w:sz w:val="21"/>
                      <w:szCs w:val="21"/>
                    </w:rPr>
                    <w:t>合计</w:t>
                  </w:r>
                </w:p>
                <w:p w14:paraId="2784CB46" w14:textId="3981F692" w:rsidR="00D608B1" w:rsidRPr="0033383D" w:rsidRDefault="000373B4" w:rsidP="0007117A">
                  <w:pPr>
                    <w:pStyle w:val="afff6"/>
                    <w:snapToGrid w:val="0"/>
                    <w:spacing w:line="240" w:lineRule="auto"/>
                    <w:rPr>
                      <w:rFonts w:ascii="Times New Roman"/>
                      <w:snapToGrid w:val="0"/>
                      <w:color w:val="000000"/>
                      <w:kern w:val="2"/>
                      <w:sz w:val="21"/>
                      <w:szCs w:val="21"/>
                    </w:rPr>
                  </w:pPr>
                  <w:r w:rsidRPr="0033383D">
                    <w:rPr>
                      <w:rFonts w:ascii="Times New Roman"/>
                      <w:snapToGrid w:val="0"/>
                      <w:color w:val="000000"/>
                      <w:kern w:val="2"/>
                      <w:sz w:val="21"/>
                      <w:szCs w:val="21"/>
                    </w:rPr>
                    <w:t>排放量</w:t>
                  </w:r>
                </w:p>
                <w:p w14:paraId="2C770BEE" w14:textId="77777777" w:rsidR="00D608B1" w:rsidRPr="0033383D" w:rsidRDefault="000373B4">
                  <w:pPr>
                    <w:pStyle w:val="afff6"/>
                    <w:snapToGrid w:val="0"/>
                    <w:spacing w:line="240" w:lineRule="auto"/>
                    <w:rPr>
                      <w:rFonts w:ascii="Times New Roman"/>
                      <w:snapToGrid w:val="0"/>
                      <w:color w:val="000000"/>
                      <w:kern w:val="2"/>
                      <w:sz w:val="21"/>
                      <w:szCs w:val="21"/>
                    </w:rPr>
                  </w:pPr>
                  <w:r w:rsidRPr="0033383D">
                    <w:rPr>
                      <w:rFonts w:ascii="Times New Roman"/>
                      <w:snapToGrid w:val="0"/>
                      <w:color w:val="000000"/>
                      <w:kern w:val="2"/>
                      <w:sz w:val="21"/>
                      <w:szCs w:val="21"/>
                    </w:rPr>
                    <w:t>t/a</w:t>
                  </w:r>
                </w:p>
              </w:tc>
            </w:tr>
            <w:tr w:rsidR="00372A36" w:rsidRPr="0033383D" w14:paraId="0EC93A09" w14:textId="77777777" w:rsidTr="0007117A">
              <w:trPr>
                <w:trHeight w:val="340"/>
                <w:jc w:val="center"/>
              </w:trPr>
              <w:tc>
                <w:tcPr>
                  <w:tcW w:w="447" w:type="pct"/>
                  <w:vMerge/>
                  <w:tcBorders>
                    <w:top w:val="single" w:sz="6" w:space="0" w:color="auto"/>
                    <w:left w:val="single" w:sz="6" w:space="0" w:color="auto"/>
                    <w:bottom w:val="single" w:sz="6" w:space="0" w:color="auto"/>
                    <w:right w:val="single" w:sz="4" w:space="0" w:color="auto"/>
                  </w:tcBorders>
                  <w:vAlign w:val="center"/>
                </w:tcPr>
                <w:p w14:paraId="2F4BE524" w14:textId="77777777" w:rsidR="00D608B1" w:rsidRPr="0033383D" w:rsidRDefault="00D608B1">
                  <w:pPr>
                    <w:widowControl/>
                    <w:jc w:val="left"/>
                    <w:rPr>
                      <w:snapToGrid w:val="0"/>
                      <w:color w:val="000000"/>
                      <w:szCs w:val="21"/>
                    </w:rPr>
                  </w:pPr>
                </w:p>
              </w:tc>
              <w:tc>
                <w:tcPr>
                  <w:tcW w:w="702" w:type="pct"/>
                  <w:vMerge/>
                  <w:tcBorders>
                    <w:top w:val="single" w:sz="6" w:space="0" w:color="auto"/>
                    <w:left w:val="single" w:sz="4" w:space="0" w:color="auto"/>
                    <w:bottom w:val="single" w:sz="6" w:space="0" w:color="auto"/>
                    <w:right w:val="single" w:sz="6" w:space="0" w:color="auto"/>
                  </w:tcBorders>
                  <w:vAlign w:val="center"/>
                </w:tcPr>
                <w:p w14:paraId="0DA2570B" w14:textId="77777777" w:rsidR="00D608B1" w:rsidRPr="0033383D" w:rsidRDefault="00D608B1">
                  <w:pPr>
                    <w:widowControl/>
                    <w:jc w:val="left"/>
                    <w:rPr>
                      <w:snapToGrid w:val="0"/>
                      <w:color w:val="000000"/>
                      <w:szCs w:val="21"/>
                    </w:rPr>
                  </w:pPr>
                </w:p>
              </w:tc>
              <w:tc>
                <w:tcPr>
                  <w:tcW w:w="516" w:type="pct"/>
                  <w:vMerge/>
                  <w:tcBorders>
                    <w:left w:val="single" w:sz="6" w:space="0" w:color="auto"/>
                    <w:bottom w:val="single" w:sz="6" w:space="0" w:color="auto"/>
                    <w:right w:val="single" w:sz="6" w:space="0" w:color="auto"/>
                  </w:tcBorders>
                  <w:vAlign w:val="center"/>
                </w:tcPr>
                <w:p w14:paraId="27F206FB" w14:textId="77777777" w:rsidR="00D608B1" w:rsidRPr="0033383D" w:rsidRDefault="00D608B1">
                  <w:pPr>
                    <w:pStyle w:val="afff6"/>
                    <w:snapToGrid w:val="0"/>
                    <w:spacing w:line="240" w:lineRule="auto"/>
                    <w:rPr>
                      <w:rFonts w:ascii="Times New Roman"/>
                      <w:snapToGrid w:val="0"/>
                      <w:color w:val="000000"/>
                      <w:kern w:val="2"/>
                      <w:sz w:val="21"/>
                      <w:szCs w:val="21"/>
                    </w:rPr>
                  </w:pPr>
                </w:p>
              </w:tc>
              <w:tc>
                <w:tcPr>
                  <w:tcW w:w="494" w:type="pct"/>
                  <w:vMerge/>
                  <w:tcBorders>
                    <w:left w:val="single" w:sz="4" w:space="0" w:color="auto"/>
                    <w:bottom w:val="single" w:sz="6" w:space="0" w:color="auto"/>
                    <w:right w:val="single" w:sz="4" w:space="0" w:color="auto"/>
                  </w:tcBorders>
                  <w:tcMar>
                    <w:top w:w="0" w:type="dxa"/>
                    <w:left w:w="28" w:type="dxa"/>
                    <w:bottom w:w="0" w:type="dxa"/>
                    <w:right w:w="28" w:type="dxa"/>
                  </w:tcMar>
                  <w:vAlign w:val="center"/>
                </w:tcPr>
                <w:p w14:paraId="0B0297B0" w14:textId="77777777" w:rsidR="00D608B1" w:rsidRPr="0033383D" w:rsidRDefault="00D608B1">
                  <w:pPr>
                    <w:pStyle w:val="afff6"/>
                    <w:snapToGrid w:val="0"/>
                    <w:spacing w:line="240" w:lineRule="auto"/>
                    <w:rPr>
                      <w:rFonts w:ascii="Times New Roman"/>
                      <w:snapToGrid w:val="0"/>
                      <w:color w:val="000000"/>
                      <w:kern w:val="2"/>
                      <w:sz w:val="21"/>
                      <w:szCs w:val="21"/>
                    </w:rPr>
                  </w:pPr>
                </w:p>
              </w:tc>
              <w:tc>
                <w:tcPr>
                  <w:tcW w:w="432" w:type="pct"/>
                  <w:tcBorders>
                    <w:top w:val="single" w:sz="6" w:space="0" w:color="auto"/>
                    <w:left w:val="single" w:sz="4" w:space="0" w:color="auto"/>
                    <w:bottom w:val="single" w:sz="6" w:space="0" w:color="auto"/>
                    <w:right w:val="single" w:sz="6" w:space="0" w:color="auto"/>
                  </w:tcBorders>
                  <w:vAlign w:val="center"/>
                </w:tcPr>
                <w:p w14:paraId="7D81FFDE" w14:textId="77777777" w:rsidR="00D608B1" w:rsidRPr="0033383D" w:rsidRDefault="000373B4">
                  <w:pPr>
                    <w:pStyle w:val="afff6"/>
                    <w:snapToGrid w:val="0"/>
                    <w:spacing w:line="240" w:lineRule="auto"/>
                    <w:rPr>
                      <w:rFonts w:ascii="Times New Roman"/>
                      <w:snapToGrid w:val="0"/>
                      <w:color w:val="000000"/>
                      <w:kern w:val="2"/>
                      <w:sz w:val="21"/>
                      <w:szCs w:val="21"/>
                    </w:rPr>
                  </w:pPr>
                  <w:r w:rsidRPr="0033383D">
                    <w:rPr>
                      <w:rFonts w:ascii="Times New Roman"/>
                      <w:snapToGrid w:val="0"/>
                      <w:color w:val="000000"/>
                      <w:kern w:val="2"/>
                      <w:sz w:val="21"/>
                      <w:szCs w:val="21"/>
                    </w:rPr>
                    <w:t>排放</w:t>
                  </w:r>
                </w:p>
                <w:p w14:paraId="7F41EC0B" w14:textId="77777777" w:rsidR="00D608B1" w:rsidRPr="0033383D" w:rsidRDefault="000373B4">
                  <w:pPr>
                    <w:pStyle w:val="afff6"/>
                    <w:snapToGrid w:val="0"/>
                    <w:spacing w:line="240" w:lineRule="auto"/>
                    <w:rPr>
                      <w:rFonts w:ascii="Times New Roman"/>
                      <w:snapToGrid w:val="0"/>
                      <w:color w:val="000000"/>
                      <w:kern w:val="2"/>
                      <w:sz w:val="21"/>
                      <w:szCs w:val="21"/>
                    </w:rPr>
                  </w:pPr>
                  <w:r w:rsidRPr="0033383D">
                    <w:rPr>
                      <w:rFonts w:ascii="Times New Roman"/>
                      <w:snapToGrid w:val="0"/>
                      <w:color w:val="000000"/>
                      <w:kern w:val="2"/>
                      <w:sz w:val="21"/>
                      <w:szCs w:val="21"/>
                    </w:rPr>
                    <w:t>量</w:t>
                  </w:r>
                </w:p>
                <w:p w14:paraId="1F0960B4" w14:textId="77777777" w:rsidR="00D608B1" w:rsidRPr="0033383D" w:rsidRDefault="000373B4">
                  <w:pPr>
                    <w:pStyle w:val="afff6"/>
                    <w:snapToGrid w:val="0"/>
                    <w:spacing w:line="240" w:lineRule="auto"/>
                    <w:rPr>
                      <w:rFonts w:ascii="Times New Roman"/>
                      <w:snapToGrid w:val="0"/>
                      <w:color w:val="000000"/>
                      <w:kern w:val="2"/>
                      <w:sz w:val="21"/>
                      <w:szCs w:val="21"/>
                    </w:rPr>
                  </w:pPr>
                  <w:r w:rsidRPr="0033383D">
                    <w:rPr>
                      <w:rFonts w:ascii="Times New Roman"/>
                      <w:snapToGrid w:val="0"/>
                      <w:color w:val="000000"/>
                      <w:kern w:val="2"/>
                      <w:sz w:val="21"/>
                      <w:szCs w:val="21"/>
                    </w:rPr>
                    <w:t>t/a</w:t>
                  </w:r>
                </w:p>
              </w:tc>
              <w:tc>
                <w:tcPr>
                  <w:tcW w:w="521" w:type="pct"/>
                  <w:tcBorders>
                    <w:top w:val="single" w:sz="6" w:space="0" w:color="auto"/>
                    <w:left w:val="single" w:sz="4" w:space="0" w:color="auto"/>
                    <w:bottom w:val="single" w:sz="6" w:space="0" w:color="auto"/>
                    <w:right w:val="single" w:sz="4" w:space="0" w:color="auto"/>
                  </w:tcBorders>
                  <w:vAlign w:val="center"/>
                </w:tcPr>
                <w:p w14:paraId="45CF92DC" w14:textId="77777777" w:rsidR="00D608B1" w:rsidRPr="0033383D" w:rsidRDefault="000373B4">
                  <w:pPr>
                    <w:pStyle w:val="afff6"/>
                    <w:snapToGrid w:val="0"/>
                    <w:spacing w:line="240" w:lineRule="auto"/>
                    <w:rPr>
                      <w:rFonts w:ascii="Times New Roman"/>
                      <w:snapToGrid w:val="0"/>
                      <w:color w:val="000000"/>
                      <w:kern w:val="2"/>
                      <w:sz w:val="21"/>
                      <w:szCs w:val="21"/>
                    </w:rPr>
                  </w:pPr>
                  <w:r w:rsidRPr="0033383D">
                    <w:rPr>
                      <w:rFonts w:ascii="Times New Roman"/>
                      <w:snapToGrid w:val="0"/>
                      <w:color w:val="000000"/>
                      <w:kern w:val="2"/>
                      <w:sz w:val="21"/>
                      <w:szCs w:val="21"/>
                    </w:rPr>
                    <w:t>排放</w:t>
                  </w:r>
                </w:p>
                <w:p w14:paraId="4741E7F9" w14:textId="77777777" w:rsidR="00D608B1" w:rsidRPr="0033383D" w:rsidRDefault="000373B4">
                  <w:pPr>
                    <w:pStyle w:val="afff6"/>
                    <w:snapToGrid w:val="0"/>
                    <w:spacing w:line="240" w:lineRule="auto"/>
                    <w:rPr>
                      <w:rFonts w:ascii="Times New Roman"/>
                      <w:snapToGrid w:val="0"/>
                      <w:color w:val="000000"/>
                      <w:kern w:val="2"/>
                      <w:sz w:val="21"/>
                      <w:szCs w:val="21"/>
                    </w:rPr>
                  </w:pPr>
                  <w:r w:rsidRPr="0033383D">
                    <w:rPr>
                      <w:rFonts w:ascii="Times New Roman"/>
                      <w:snapToGrid w:val="0"/>
                      <w:color w:val="000000"/>
                      <w:kern w:val="2"/>
                      <w:sz w:val="21"/>
                      <w:szCs w:val="21"/>
                    </w:rPr>
                    <w:t>速率</w:t>
                  </w:r>
                </w:p>
                <w:p w14:paraId="466D246E" w14:textId="77777777" w:rsidR="00D608B1" w:rsidRPr="0033383D" w:rsidRDefault="000373B4">
                  <w:pPr>
                    <w:pStyle w:val="afff6"/>
                    <w:snapToGrid w:val="0"/>
                    <w:spacing w:line="240" w:lineRule="auto"/>
                    <w:rPr>
                      <w:rFonts w:ascii="Times New Roman"/>
                      <w:snapToGrid w:val="0"/>
                      <w:color w:val="000000"/>
                      <w:kern w:val="2"/>
                      <w:sz w:val="21"/>
                      <w:szCs w:val="21"/>
                    </w:rPr>
                  </w:pPr>
                  <w:r w:rsidRPr="0033383D">
                    <w:rPr>
                      <w:rFonts w:ascii="Times New Roman"/>
                      <w:snapToGrid w:val="0"/>
                      <w:color w:val="000000"/>
                      <w:kern w:val="2"/>
                      <w:sz w:val="21"/>
                      <w:szCs w:val="21"/>
                    </w:rPr>
                    <w:t>kg/h</w:t>
                  </w:r>
                </w:p>
              </w:tc>
              <w:tc>
                <w:tcPr>
                  <w:tcW w:w="496" w:type="pct"/>
                  <w:tcBorders>
                    <w:top w:val="single" w:sz="6" w:space="0" w:color="auto"/>
                    <w:left w:val="single" w:sz="4" w:space="0" w:color="auto"/>
                    <w:bottom w:val="single" w:sz="6" w:space="0" w:color="auto"/>
                    <w:right w:val="single" w:sz="4" w:space="0" w:color="auto"/>
                  </w:tcBorders>
                  <w:vAlign w:val="center"/>
                </w:tcPr>
                <w:p w14:paraId="641B7C28" w14:textId="77777777" w:rsidR="00D608B1" w:rsidRPr="0033383D" w:rsidRDefault="000373B4">
                  <w:pPr>
                    <w:pStyle w:val="afff6"/>
                    <w:snapToGrid w:val="0"/>
                    <w:spacing w:line="240" w:lineRule="auto"/>
                    <w:rPr>
                      <w:rFonts w:ascii="Times New Roman"/>
                      <w:snapToGrid w:val="0"/>
                      <w:color w:val="000000"/>
                      <w:kern w:val="2"/>
                      <w:sz w:val="21"/>
                      <w:szCs w:val="21"/>
                    </w:rPr>
                  </w:pPr>
                  <w:r w:rsidRPr="0033383D">
                    <w:rPr>
                      <w:rFonts w:ascii="Times New Roman"/>
                      <w:snapToGrid w:val="0"/>
                      <w:color w:val="000000"/>
                      <w:kern w:val="2"/>
                      <w:sz w:val="21"/>
                      <w:szCs w:val="21"/>
                    </w:rPr>
                    <w:t>排放</w:t>
                  </w:r>
                </w:p>
                <w:p w14:paraId="0D76EF77" w14:textId="77777777" w:rsidR="00D608B1" w:rsidRPr="0033383D" w:rsidRDefault="000373B4">
                  <w:pPr>
                    <w:pStyle w:val="afff6"/>
                    <w:snapToGrid w:val="0"/>
                    <w:spacing w:line="240" w:lineRule="auto"/>
                    <w:rPr>
                      <w:rFonts w:ascii="Times New Roman"/>
                      <w:snapToGrid w:val="0"/>
                      <w:color w:val="000000"/>
                      <w:kern w:val="2"/>
                      <w:sz w:val="21"/>
                      <w:szCs w:val="21"/>
                    </w:rPr>
                  </w:pPr>
                  <w:r w:rsidRPr="0033383D">
                    <w:rPr>
                      <w:rFonts w:ascii="Times New Roman"/>
                      <w:snapToGrid w:val="0"/>
                      <w:color w:val="000000"/>
                      <w:kern w:val="2"/>
                      <w:sz w:val="21"/>
                      <w:szCs w:val="21"/>
                    </w:rPr>
                    <w:t>浓度</w:t>
                  </w:r>
                  <w:r w:rsidRPr="0033383D">
                    <w:rPr>
                      <w:rFonts w:ascii="Times New Roman"/>
                      <w:snapToGrid w:val="0"/>
                      <w:color w:val="000000"/>
                      <w:kern w:val="2"/>
                      <w:sz w:val="21"/>
                      <w:szCs w:val="21"/>
                    </w:rPr>
                    <w:t>mg/m</w:t>
                  </w:r>
                  <w:r w:rsidRPr="0033383D">
                    <w:rPr>
                      <w:rFonts w:ascii="Times New Roman"/>
                      <w:snapToGrid w:val="0"/>
                      <w:color w:val="000000"/>
                      <w:kern w:val="2"/>
                      <w:sz w:val="21"/>
                      <w:szCs w:val="21"/>
                      <w:vertAlign w:val="superscript"/>
                    </w:rPr>
                    <w:t>3</w:t>
                  </w:r>
                </w:p>
              </w:tc>
              <w:tc>
                <w:tcPr>
                  <w:tcW w:w="438" w:type="pct"/>
                  <w:tcBorders>
                    <w:top w:val="single" w:sz="6" w:space="0" w:color="auto"/>
                    <w:left w:val="single" w:sz="4" w:space="0" w:color="auto"/>
                    <w:bottom w:val="single" w:sz="6" w:space="0" w:color="auto"/>
                    <w:right w:val="single" w:sz="4" w:space="0" w:color="auto"/>
                  </w:tcBorders>
                  <w:vAlign w:val="center"/>
                </w:tcPr>
                <w:p w14:paraId="26CD4F0C" w14:textId="77777777" w:rsidR="00D608B1" w:rsidRPr="0033383D" w:rsidRDefault="000373B4">
                  <w:pPr>
                    <w:pStyle w:val="afff6"/>
                    <w:snapToGrid w:val="0"/>
                    <w:spacing w:line="240" w:lineRule="auto"/>
                    <w:rPr>
                      <w:rFonts w:ascii="Times New Roman"/>
                      <w:snapToGrid w:val="0"/>
                      <w:color w:val="000000"/>
                      <w:kern w:val="2"/>
                      <w:sz w:val="21"/>
                      <w:szCs w:val="21"/>
                    </w:rPr>
                  </w:pPr>
                  <w:r w:rsidRPr="0033383D">
                    <w:rPr>
                      <w:rFonts w:ascii="Times New Roman"/>
                      <w:snapToGrid w:val="0"/>
                      <w:color w:val="000000"/>
                      <w:kern w:val="2"/>
                      <w:sz w:val="21"/>
                      <w:szCs w:val="21"/>
                    </w:rPr>
                    <w:t>排放</w:t>
                  </w:r>
                </w:p>
                <w:p w14:paraId="2D5E3649" w14:textId="77777777" w:rsidR="00D608B1" w:rsidRPr="0033383D" w:rsidRDefault="000373B4">
                  <w:pPr>
                    <w:pStyle w:val="afff6"/>
                    <w:snapToGrid w:val="0"/>
                    <w:spacing w:line="240" w:lineRule="auto"/>
                    <w:rPr>
                      <w:rFonts w:ascii="Times New Roman"/>
                      <w:snapToGrid w:val="0"/>
                      <w:color w:val="000000"/>
                      <w:kern w:val="2"/>
                      <w:sz w:val="21"/>
                      <w:szCs w:val="21"/>
                    </w:rPr>
                  </w:pPr>
                  <w:r w:rsidRPr="0033383D">
                    <w:rPr>
                      <w:rFonts w:ascii="Times New Roman"/>
                      <w:snapToGrid w:val="0"/>
                      <w:color w:val="000000"/>
                      <w:kern w:val="2"/>
                      <w:sz w:val="21"/>
                      <w:szCs w:val="21"/>
                    </w:rPr>
                    <w:t>量</w:t>
                  </w:r>
                </w:p>
                <w:p w14:paraId="12554778" w14:textId="77777777" w:rsidR="00D608B1" w:rsidRPr="0033383D" w:rsidRDefault="000373B4">
                  <w:pPr>
                    <w:pStyle w:val="afff6"/>
                    <w:snapToGrid w:val="0"/>
                    <w:spacing w:line="240" w:lineRule="auto"/>
                    <w:rPr>
                      <w:rFonts w:ascii="Times New Roman"/>
                      <w:snapToGrid w:val="0"/>
                      <w:color w:val="000000"/>
                      <w:kern w:val="2"/>
                      <w:sz w:val="21"/>
                      <w:szCs w:val="21"/>
                    </w:rPr>
                  </w:pPr>
                  <w:r w:rsidRPr="0033383D">
                    <w:rPr>
                      <w:rFonts w:ascii="Times New Roman"/>
                      <w:snapToGrid w:val="0"/>
                      <w:color w:val="000000"/>
                      <w:kern w:val="2"/>
                      <w:sz w:val="21"/>
                      <w:szCs w:val="21"/>
                    </w:rPr>
                    <w:t>t/a</w:t>
                  </w:r>
                </w:p>
              </w:tc>
              <w:tc>
                <w:tcPr>
                  <w:tcW w:w="519" w:type="pct"/>
                  <w:tcBorders>
                    <w:top w:val="single" w:sz="6" w:space="0" w:color="auto"/>
                    <w:left w:val="single" w:sz="4" w:space="0" w:color="auto"/>
                    <w:bottom w:val="single" w:sz="6" w:space="0" w:color="auto"/>
                    <w:right w:val="single" w:sz="4" w:space="0" w:color="auto"/>
                  </w:tcBorders>
                  <w:vAlign w:val="center"/>
                </w:tcPr>
                <w:p w14:paraId="6CA37BDE" w14:textId="77777777" w:rsidR="00D608B1" w:rsidRPr="0033383D" w:rsidRDefault="000373B4">
                  <w:pPr>
                    <w:pStyle w:val="afff6"/>
                    <w:snapToGrid w:val="0"/>
                    <w:spacing w:line="240" w:lineRule="auto"/>
                    <w:rPr>
                      <w:rFonts w:ascii="Times New Roman"/>
                      <w:snapToGrid w:val="0"/>
                      <w:color w:val="000000"/>
                      <w:kern w:val="2"/>
                      <w:sz w:val="21"/>
                      <w:szCs w:val="21"/>
                    </w:rPr>
                  </w:pPr>
                  <w:r w:rsidRPr="0033383D">
                    <w:rPr>
                      <w:rFonts w:ascii="Times New Roman"/>
                      <w:snapToGrid w:val="0"/>
                      <w:color w:val="000000"/>
                      <w:kern w:val="2"/>
                      <w:sz w:val="21"/>
                      <w:szCs w:val="21"/>
                    </w:rPr>
                    <w:t>排放</w:t>
                  </w:r>
                </w:p>
                <w:p w14:paraId="56D3D31B" w14:textId="77777777" w:rsidR="00D608B1" w:rsidRPr="0033383D" w:rsidRDefault="000373B4">
                  <w:pPr>
                    <w:pStyle w:val="afff6"/>
                    <w:snapToGrid w:val="0"/>
                    <w:spacing w:line="240" w:lineRule="auto"/>
                    <w:rPr>
                      <w:rFonts w:ascii="Times New Roman"/>
                      <w:snapToGrid w:val="0"/>
                      <w:color w:val="000000"/>
                      <w:kern w:val="2"/>
                      <w:sz w:val="21"/>
                      <w:szCs w:val="21"/>
                    </w:rPr>
                  </w:pPr>
                  <w:r w:rsidRPr="0033383D">
                    <w:rPr>
                      <w:rFonts w:ascii="Times New Roman"/>
                      <w:snapToGrid w:val="0"/>
                      <w:color w:val="000000"/>
                      <w:kern w:val="2"/>
                      <w:sz w:val="21"/>
                      <w:szCs w:val="21"/>
                    </w:rPr>
                    <w:t>速率</w:t>
                  </w:r>
                </w:p>
                <w:p w14:paraId="17569C89" w14:textId="77777777" w:rsidR="00D608B1" w:rsidRPr="0033383D" w:rsidRDefault="000373B4">
                  <w:pPr>
                    <w:pStyle w:val="afff6"/>
                    <w:snapToGrid w:val="0"/>
                    <w:spacing w:line="240" w:lineRule="auto"/>
                    <w:rPr>
                      <w:rFonts w:ascii="Times New Roman"/>
                      <w:snapToGrid w:val="0"/>
                      <w:color w:val="000000"/>
                      <w:kern w:val="2"/>
                      <w:sz w:val="21"/>
                      <w:szCs w:val="21"/>
                    </w:rPr>
                  </w:pPr>
                  <w:r w:rsidRPr="0033383D">
                    <w:rPr>
                      <w:rFonts w:ascii="Times New Roman"/>
                      <w:snapToGrid w:val="0"/>
                      <w:color w:val="000000"/>
                      <w:kern w:val="2"/>
                      <w:sz w:val="21"/>
                      <w:szCs w:val="21"/>
                    </w:rPr>
                    <w:t>kg/h</w:t>
                  </w:r>
                </w:p>
              </w:tc>
              <w:tc>
                <w:tcPr>
                  <w:tcW w:w="435" w:type="pct"/>
                  <w:vMerge/>
                  <w:tcBorders>
                    <w:top w:val="single" w:sz="4" w:space="0" w:color="auto"/>
                    <w:left w:val="single" w:sz="4" w:space="0" w:color="auto"/>
                    <w:bottom w:val="single" w:sz="6" w:space="0" w:color="auto"/>
                    <w:right w:val="single" w:sz="6" w:space="0" w:color="auto"/>
                  </w:tcBorders>
                  <w:vAlign w:val="center"/>
                </w:tcPr>
                <w:p w14:paraId="70BFF28F" w14:textId="77777777" w:rsidR="00D608B1" w:rsidRPr="0033383D" w:rsidRDefault="00D608B1">
                  <w:pPr>
                    <w:widowControl/>
                    <w:jc w:val="left"/>
                    <w:rPr>
                      <w:snapToGrid w:val="0"/>
                      <w:color w:val="000000"/>
                      <w:szCs w:val="21"/>
                    </w:rPr>
                  </w:pPr>
                </w:p>
              </w:tc>
            </w:tr>
            <w:tr w:rsidR="00372A36" w:rsidRPr="0033383D" w14:paraId="65396C50" w14:textId="77777777" w:rsidTr="0007117A">
              <w:trPr>
                <w:trHeight w:val="340"/>
                <w:jc w:val="center"/>
              </w:trPr>
              <w:tc>
                <w:tcPr>
                  <w:tcW w:w="447" w:type="pct"/>
                  <w:vMerge w:val="restart"/>
                  <w:tcBorders>
                    <w:top w:val="single" w:sz="6" w:space="0" w:color="auto"/>
                    <w:left w:val="single" w:sz="6" w:space="0" w:color="auto"/>
                    <w:right w:val="single" w:sz="4" w:space="0" w:color="auto"/>
                  </w:tcBorders>
                  <w:vAlign w:val="center"/>
                </w:tcPr>
                <w:p w14:paraId="58C415E7" w14:textId="77777777" w:rsidR="00D608B1" w:rsidRPr="0033383D" w:rsidRDefault="000373B4">
                  <w:pPr>
                    <w:jc w:val="center"/>
                    <w:rPr>
                      <w:color w:val="000000"/>
                      <w:szCs w:val="21"/>
                    </w:rPr>
                  </w:pPr>
                  <w:r w:rsidRPr="0033383D">
                    <w:rPr>
                      <w:rFonts w:hint="eastAsia"/>
                      <w:color w:val="000000"/>
                      <w:szCs w:val="21"/>
                    </w:rPr>
                    <w:t>调漆</w:t>
                  </w:r>
                  <w:r w:rsidRPr="0033383D">
                    <w:rPr>
                      <w:color w:val="000000"/>
                      <w:szCs w:val="21"/>
                    </w:rPr>
                    <w:t>+</w:t>
                  </w:r>
                  <w:r w:rsidRPr="0033383D">
                    <w:rPr>
                      <w:color w:val="000000"/>
                      <w:szCs w:val="21"/>
                    </w:rPr>
                    <w:t>喷漆</w:t>
                  </w:r>
                  <w:r w:rsidRPr="0033383D">
                    <w:rPr>
                      <w:color w:val="000000"/>
                      <w:szCs w:val="21"/>
                    </w:rPr>
                    <w:t>/</w:t>
                  </w:r>
                  <w:r w:rsidRPr="0033383D">
                    <w:rPr>
                      <w:rFonts w:hint="eastAsia"/>
                      <w:color w:val="000000"/>
                      <w:szCs w:val="21"/>
                    </w:rPr>
                    <w:t>淋漆</w:t>
                  </w:r>
                  <w:r w:rsidRPr="0033383D">
                    <w:rPr>
                      <w:rFonts w:hint="eastAsia"/>
                      <w:color w:val="000000"/>
                      <w:szCs w:val="21"/>
                    </w:rPr>
                    <w:t>/</w:t>
                  </w:r>
                  <w:r w:rsidRPr="0033383D">
                    <w:rPr>
                      <w:rFonts w:hint="eastAsia"/>
                      <w:color w:val="000000"/>
                      <w:szCs w:val="21"/>
                    </w:rPr>
                    <w:t>刷漆</w:t>
                  </w:r>
                </w:p>
              </w:tc>
              <w:tc>
                <w:tcPr>
                  <w:tcW w:w="702" w:type="pct"/>
                  <w:tcBorders>
                    <w:top w:val="single" w:sz="6" w:space="0" w:color="auto"/>
                    <w:left w:val="single" w:sz="4" w:space="0" w:color="auto"/>
                    <w:bottom w:val="single" w:sz="4" w:space="0" w:color="auto"/>
                    <w:right w:val="single" w:sz="6" w:space="0" w:color="auto"/>
                  </w:tcBorders>
                  <w:vAlign w:val="center"/>
                </w:tcPr>
                <w:p w14:paraId="298FE4BE" w14:textId="7C7E6C01" w:rsidR="00D608B1" w:rsidRPr="0033383D" w:rsidRDefault="000373B4">
                  <w:pPr>
                    <w:pStyle w:val="aff7"/>
                    <w:snapToGrid w:val="0"/>
                    <w:spacing w:line="240" w:lineRule="auto"/>
                    <w:rPr>
                      <w:color w:val="000000"/>
                      <w:szCs w:val="21"/>
                    </w:rPr>
                  </w:pPr>
                  <w:r w:rsidRPr="0033383D">
                    <w:rPr>
                      <w:color w:val="000000"/>
                      <w:szCs w:val="21"/>
                    </w:rPr>
                    <w:t>非甲烷总烃</w:t>
                  </w:r>
                  <w:r w:rsidRPr="0033383D">
                    <w:rPr>
                      <w:rFonts w:hint="eastAsia"/>
                      <w:color w:val="000000"/>
                      <w:szCs w:val="21"/>
                    </w:rPr>
                    <w:t>/</w:t>
                  </w:r>
                  <w:r w:rsidRPr="0033383D">
                    <w:rPr>
                      <w:color w:val="000000"/>
                      <w:szCs w:val="21"/>
                    </w:rPr>
                    <w:t>1</w:t>
                  </w:r>
                  <w:r w:rsidRPr="0033383D">
                    <w:rPr>
                      <w:rFonts w:hint="eastAsia"/>
                      <w:color w:val="000000"/>
                      <w:szCs w:val="21"/>
                    </w:rPr>
                    <w:t>#</w:t>
                  </w:r>
                  <w:r w:rsidRPr="0033383D">
                    <w:rPr>
                      <w:rFonts w:hint="eastAsia"/>
                      <w:color w:val="000000"/>
                      <w:szCs w:val="21"/>
                    </w:rPr>
                    <w:t>排气筒</w:t>
                  </w:r>
                </w:p>
              </w:tc>
              <w:tc>
                <w:tcPr>
                  <w:tcW w:w="516" w:type="pct"/>
                  <w:tcBorders>
                    <w:top w:val="single" w:sz="6" w:space="0" w:color="auto"/>
                    <w:left w:val="single" w:sz="6" w:space="0" w:color="auto"/>
                    <w:bottom w:val="single" w:sz="6" w:space="0" w:color="auto"/>
                    <w:right w:val="single" w:sz="6" w:space="0" w:color="auto"/>
                  </w:tcBorders>
                  <w:vAlign w:val="center"/>
                </w:tcPr>
                <w:p w14:paraId="1047157B" w14:textId="5B781E23" w:rsidR="00D608B1" w:rsidRPr="0033383D" w:rsidRDefault="00010516">
                  <w:pPr>
                    <w:jc w:val="center"/>
                    <w:rPr>
                      <w:color w:val="000000"/>
                      <w:szCs w:val="21"/>
                    </w:rPr>
                  </w:pPr>
                  <w:r w:rsidRPr="0033383D">
                    <w:rPr>
                      <w:color w:val="000000"/>
                      <w:szCs w:val="21"/>
                    </w:rPr>
                    <w:t>0.174</w:t>
                  </w:r>
                </w:p>
              </w:tc>
              <w:tc>
                <w:tcPr>
                  <w:tcW w:w="494" w:type="pct"/>
                  <w:tcBorders>
                    <w:top w:val="single" w:sz="6" w:space="0" w:color="auto"/>
                    <w:left w:val="single" w:sz="4" w:space="0" w:color="auto"/>
                    <w:bottom w:val="single" w:sz="6" w:space="0" w:color="auto"/>
                    <w:right w:val="single" w:sz="4" w:space="0" w:color="auto"/>
                  </w:tcBorders>
                  <w:vAlign w:val="center"/>
                </w:tcPr>
                <w:p w14:paraId="120FDBF7" w14:textId="0546B665" w:rsidR="00D608B1" w:rsidRPr="0033383D" w:rsidRDefault="00010516">
                  <w:pPr>
                    <w:snapToGrid w:val="0"/>
                    <w:jc w:val="center"/>
                    <w:rPr>
                      <w:color w:val="000000"/>
                      <w:szCs w:val="21"/>
                    </w:rPr>
                  </w:pPr>
                  <w:r w:rsidRPr="0033383D">
                    <w:rPr>
                      <w:color w:val="000000"/>
                      <w:szCs w:val="21"/>
                    </w:rPr>
                    <w:t>0.148</w:t>
                  </w:r>
                </w:p>
              </w:tc>
              <w:tc>
                <w:tcPr>
                  <w:tcW w:w="432" w:type="pct"/>
                  <w:tcBorders>
                    <w:top w:val="single" w:sz="6" w:space="0" w:color="auto"/>
                    <w:left w:val="single" w:sz="4" w:space="0" w:color="auto"/>
                    <w:bottom w:val="single" w:sz="6" w:space="0" w:color="auto"/>
                    <w:right w:val="single" w:sz="6" w:space="0" w:color="auto"/>
                  </w:tcBorders>
                  <w:vAlign w:val="center"/>
                </w:tcPr>
                <w:p w14:paraId="057642C3" w14:textId="2A29163C" w:rsidR="00D608B1" w:rsidRPr="0033383D" w:rsidRDefault="000373B4">
                  <w:pPr>
                    <w:snapToGrid w:val="0"/>
                    <w:jc w:val="center"/>
                    <w:rPr>
                      <w:color w:val="000000"/>
                      <w:szCs w:val="21"/>
                    </w:rPr>
                  </w:pPr>
                  <w:r w:rsidRPr="0033383D">
                    <w:rPr>
                      <w:rFonts w:hint="eastAsia"/>
                      <w:color w:val="000000"/>
                      <w:szCs w:val="21"/>
                    </w:rPr>
                    <w:t>0.01</w:t>
                  </w:r>
                  <w:r w:rsidR="00010516" w:rsidRPr="0033383D">
                    <w:rPr>
                      <w:color w:val="000000"/>
                      <w:szCs w:val="21"/>
                    </w:rPr>
                    <w:t>7</w:t>
                  </w:r>
                </w:p>
              </w:tc>
              <w:tc>
                <w:tcPr>
                  <w:tcW w:w="521" w:type="pct"/>
                  <w:tcBorders>
                    <w:top w:val="single" w:sz="6" w:space="0" w:color="auto"/>
                    <w:left w:val="single" w:sz="4" w:space="0" w:color="auto"/>
                    <w:bottom w:val="single" w:sz="6" w:space="0" w:color="auto"/>
                    <w:right w:val="single" w:sz="4" w:space="0" w:color="auto"/>
                  </w:tcBorders>
                  <w:vAlign w:val="center"/>
                </w:tcPr>
                <w:p w14:paraId="24EBF6E0" w14:textId="04CFF5D2" w:rsidR="00D608B1" w:rsidRPr="0033383D" w:rsidRDefault="000373B4">
                  <w:pPr>
                    <w:snapToGrid w:val="0"/>
                    <w:jc w:val="center"/>
                    <w:rPr>
                      <w:color w:val="000000"/>
                      <w:szCs w:val="21"/>
                    </w:rPr>
                  </w:pPr>
                  <w:r w:rsidRPr="0033383D">
                    <w:rPr>
                      <w:rFonts w:hint="eastAsia"/>
                      <w:color w:val="000000"/>
                      <w:szCs w:val="21"/>
                    </w:rPr>
                    <w:t>0.00</w:t>
                  </w:r>
                  <w:r w:rsidR="00010516" w:rsidRPr="0033383D">
                    <w:rPr>
                      <w:color w:val="000000"/>
                      <w:szCs w:val="21"/>
                    </w:rPr>
                    <w:t>7</w:t>
                  </w:r>
                </w:p>
              </w:tc>
              <w:tc>
                <w:tcPr>
                  <w:tcW w:w="496" w:type="pct"/>
                  <w:tcBorders>
                    <w:top w:val="single" w:sz="6" w:space="0" w:color="auto"/>
                    <w:left w:val="single" w:sz="4" w:space="0" w:color="auto"/>
                    <w:bottom w:val="single" w:sz="6" w:space="0" w:color="auto"/>
                    <w:right w:val="single" w:sz="4" w:space="0" w:color="auto"/>
                  </w:tcBorders>
                  <w:vAlign w:val="center"/>
                </w:tcPr>
                <w:p w14:paraId="0B6AC685" w14:textId="39162473" w:rsidR="00D608B1" w:rsidRPr="0033383D" w:rsidRDefault="00010516">
                  <w:pPr>
                    <w:snapToGrid w:val="0"/>
                    <w:jc w:val="center"/>
                    <w:rPr>
                      <w:color w:val="000000"/>
                      <w:szCs w:val="21"/>
                    </w:rPr>
                  </w:pPr>
                  <w:r w:rsidRPr="0033383D">
                    <w:rPr>
                      <w:color w:val="000000"/>
                      <w:szCs w:val="21"/>
                    </w:rPr>
                    <w:t>0.117</w:t>
                  </w:r>
                </w:p>
              </w:tc>
              <w:tc>
                <w:tcPr>
                  <w:tcW w:w="438" w:type="pct"/>
                  <w:tcBorders>
                    <w:top w:val="single" w:sz="6" w:space="0" w:color="auto"/>
                    <w:left w:val="single" w:sz="4" w:space="0" w:color="auto"/>
                    <w:bottom w:val="single" w:sz="6" w:space="0" w:color="auto"/>
                    <w:right w:val="single" w:sz="4" w:space="0" w:color="auto"/>
                  </w:tcBorders>
                  <w:vAlign w:val="center"/>
                </w:tcPr>
                <w:p w14:paraId="1A4E9950" w14:textId="77777777" w:rsidR="00D608B1" w:rsidRPr="0033383D" w:rsidRDefault="000373B4">
                  <w:pPr>
                    <w:snapToGrid w:val="0"/>
                    <w:jc w:val="center"/>
                    <w:rPr>
                      <w:color w:val="000000"/>
                      <w:szCs w:val="21"/>
                    </w:rPr>
                  </w:pPr>
                  <w:r w:rsidRPr="0033383D">
                    <w:rPr>
                      <w:rFonts w:hint="eastAsia"/>
                      <w:color w:val="000000"/>
                      <w:szCs w:val="21"/>
                    </w:rPr>
                    <w:t>0.009</w:t>
                  </w:r>
                </w:p>
              </w:tc>
              <w:tc>
                <w:tcPr>
                  <w:tcW w:w="519" w:type="pct"/>
                  <w:tcBorders>
                    <w:top w:val="single" w:sz="6" w:space="0" w:color="auto"/>
                    <w:left w:val="single" w:sz="4" w:space="0" w:color="auto"/>
                    <w:bottom w:val="single" w:sz="6" w:space="0" w:color="auto"/>
                    <w:right w:val="single" w:sz="4" w:space="0" w:color="auto"/>
                  </w:tcBorders>
                  <w:vAlign w:val="center"/>
                </w:tcPr>
                <w:p w14:paraId="545C3FFE" w14:textId="77777777" w:rsidR="00D608B1" w:rsidRPr="0033383D" w:rsidRDefault="000373B4">
                  <w:pPr>
                    <w:snapToGrid w:val="0"/>
                    <w:jc w:val="center"/>
                    <w:rPr>
                      <w:color w:val="000000"/>
                      <w:szCs w:val="21"/>
                    </w:rPr>
                  </w:pPr>
                  <w:r w:rsidRPr="0033383D">
                    <w:rPr>
                      <w:rFonts w:hint="eastAsia"/>
                      <w:color w:val="000000"/>
                      <w:szCs w:val="21"/>
                    </w:rPr>
                    <w:t>0.004</w:t>
                  </w:r>
                </w:p>
              </w:tc>
              <w:tc>
                <w:tcPr>
                  <w:tcW w:w="435" w:type="pct"/>
                  <w:tcBorders>
                    <w:top w:val="single" w:sz="6" w:space="0" w:color="auto"/>
                    <w:left w:val="single" w:sz="4" w:space="0" w:color="auto"/>
                    <w:bottom w:val="single" w:sz="6" w:space="0" w:color="auto"/>
                    <w:right w:val="single" w:sz="6" w:space="0" w:color="auto"/>
                  </w:tcBorders>
                  <w:vAlign w:val="center"/>
                </w:tcPr>
                <w:p w14:paraId="720FDA5F" w14:textId="21811B3B" w:rsidR="00D608B1" w:rsidRPr="0033383D" w:rsidRDefault="000373B4">
                  <w:pPr>
                    <w:snapToGrid w:val="0"/>
                    <w:jc w:val="center"/>
                    <w:rPr>
                      <w:color w:val="000000"/>
                      <w:szCs w:val="21"/>
                    </w:rPr>
                  </w:pPr>
                  <w:r w:rsidRPr="0033383D">
                    <w:rPr>
                      <w:rFonts w:hint="eastAsia"/>
                      <w:color w:val="000000"/>
                      <w:szCs w:val="21"/>
                    </w:rPr>
                    <w:t>0.02</w:t>
                  </w:r>
                  <w:r w:rsidR="00010516" w:rsidRPr="0033383D">
                    <w:rPr>
                      <w:color w:val="000000"/>
                      <w:szCs w:val="21"/>
                    </w:rPr>
                    <w:t>6</w:t>
                  </w:r>
                </w:p>
              </w:tc>
            </w:tr>
            <w:tr w:rsidR="00372A36" w:rsidRPr="0033383D" w14:paraId="5C9F4755" w14:textId="77777777" w:rsidTr="0007117A">
              <w:trPr>
                <w:trHeight w:val="340"/>
                <w:jc w:val="center"/>
              </w:trPr>
              <w:tc>
                <w:tcPr>
                  <w:tcW w:w="447" w:type="pct"/>
                  <w:vMerge/>
                  <w:tcBorders>
                    <w:left w:val="single" w:sz="6" w:space="0" w:color="auto"/>
                    <w:right w:val="single" w:sz="4" w:space="0" w:color="auto"/>
                  </w:tcBorders>
                  <w:vAlign w:val="center"/>
                </w:tcPr>
                <w:p w14:paraId="66FD385D" w14:textId="77777777" w:rsidR="00D608B1" w:rsidRPr="0033383D" w:rsidRDefault="00D608B1">
                  <w:pPr>
                    <w:jc w:val="center"/>
                    <w:rPr>
                      <w:color w:val="000000"/>
                      <w:szCs w:val="21"/>
                    </w:rPr>
                  </w:pPr>
                </w:p>
              </w:tc>
              <w:tc>
                <w:tcPr>
                  <w:tcW w:w="702" w:type="pct"/>
                  <w:tcBorders>
                    <w:top w:val="single" w:sz="6" w:space="0" w:color="auto"/>
                    <w:left w:val="single" w:sz="4" w:space="0" w:color="auto"/>
                    <w:bottom w:val="single" w:sz="4" w:space="0" w:color="auto"/>
                    <w:right w:val="single" w:sz="6" w:space="0" w:color="auto"/>
                  </w:tcBorders>
                  <w:vAlign w:val="center"/>
                </w:tcPr>
                <w:p w14:paraId="4DB0DCBC" w14:textId="471D2F44" w:rsidR="0007117A" w:rsidRPr="0033383D" w:rsidRDefault="000373B4">
                  <w:pPr>
                    <w:pStyle w:val="aff7"/>
                    <w:snapToGrid w:val="0"/>
                    <w:spacing w:line="240" w:lineRule="auto"/>
                    <w:rPr>
                      <w:color w:val="000000"/>
                      <w:szCs w:val="21"/>
                    </w:rPr>
                  </w:pPr>
                  <w:r w:rsidRPr="0033383D">
                    <w:rPr>
                      <w:rFonts w:hint="eastAsia"/>
                      <w:color w:val="000000"/>
                      <w:szCs w:val="21"/>
                    </w:rPr>
                    <w:t>颗粒物</w:t>
                  </w:r>
                  <w:r w:rsidRPr="0033383D">
                    <w:rPr>
                      <w:rFonts w:hint="eastAsia"/>
                      <w:color w:val="000000"/>
                      <w:szCs w:val="21"/>
                    </w:rPr>
                    <w:t>/</w:t>
                  </w:r>
                </w:p>
                <w:p w14:paraId="085CC095" w14:textId="1510F895" w:rsidR="00D608B1" w:rsidRPr="0033383D" w:rsidRDefault="000373B4">
                  <w:pPr>
                    <w:pStyle w:val="aff7"/>
                    <w:snapToGrid w:val="0"/>
                    <w:spacing w:line="240" w:lineRule="auto"/>
                    <w:rPr>
                      <w:color w:val="000000"/>
                      <w:szCs w:val="21"/>
                    </w:rPr>
                  </w:pPr>
                  <w:r w:rsidRPr="0033383D">
                    <w:rPr>
                      <w:rFonts w:hint="eastAsia"/>
                      <w:color w:val="000000"/>
                      <w:szCs w:val="21"/>
                    </w:rPr>
                    <w:t>1</w:t>
                  </w:r>
                  <w:r w:rsidRPr="0033383D">
                    <w:rPr>
                      <w:color w:val="000000"/>
                      <w:szCs w:val="21"/>
                    </w:rPr>
                    <w:t>#</w:t>
                  </w:r>
                  <w:r w:rsidRPr="0033383D">
                    <w:rPr>
                      <w:color w:val="000000"/>
                      <w:szCs w:val="21"/>
                    </w:rPr>
                    <w:t>排气筒</w:t>
                  </w:r>
                </w:p>
              </w:tc>
              <w:tc>
                <w:tcPr>
                  <w:tcW w:w="516" w:type="pct"/>
                  <w:tcBorders>
                    <w:top w:val="single" w:sz="6" w:space="0" w:color="auto"/>
                    <w:left w:val="single" w:sz="6" w:space="0" w:color="auto"/>
                    <w:bottom w:val="single" w:sz="6" w:space="0" w:color="auto"/>
                    <w:right w:val="single" w:sz="6" w:space="0" w:color="auto"/>
                  </w:tcBorders>
                  <w:vAlign w:val="center"/>
                </w:tcPr>
                <w:p w14:paraId="6954B77E" w14:textId="1747C387" w:rsidR="00D608B1" w:rsidRPr="0033383D" w:rsidRDefault="00AF78CD">
                  <w:pPr>
                    <w:jc w:val="center"/>
                    <w:rPr>
                      <w:color w:val="000000"/>
                      <w:szCs w:val="21"/>
                    </w:rPr>
                  </w:pPr>
                  <w:r w:rsidRPr="0033383D">
                    <w:rPr>
                      <w:color w:val="000000"/>
                      <w:szCs w:val="21"/>
                    </w:rPr>
                    <w:t>0.99</w:t>
                  </w:r>
                </w:p>
              </w:tc>
              <w:tc>
                <w:tcPr>
                  <w:tcW w:w="494" w:type="pct"/>
                  <w:tcBorders>
                    <w:top w:val="single" w:sz="6" w:space="0" w:color="auto"/>
                    <w:left w:val="single" w:sz="4" w:space="0" w:color="auto"/>
                    <w:bottom w:val="single" w:sz="6" w:space="0" w:color="auto"/>
                    <w:right w:val="single" w:sz="4" w:space="0" w:color="auto"/>
                  </w:tcBorders>
                  <w:vAlign w:val="center"/>
                </w:tcPr>
                <w:p w14:paraId="721052C8" w14:textId="3724E13E" w:rsidR="00D608B1" w:rsidRPr="0033383D" w:rsidRDefault="00AF78CD">
                  <w:pPr>
                    <w:snapToGrid w:val="0"/>
                    <w:jc w:val="center"/>
                    <w:rPr>
                      <w:color w:val="000000"/>
                      <w:szCs w:val="21"/>
                    </w:rPr>
                  </w:pPr>
                  <w:r w:rsidRPr="0033383D">
                    <w:rPr>
                      <w:color w:val="000000"/>
                      <w:szCs w:val="21"/>
                    </w:rPr>
                    <w:t>0.893</w:t>
                  </w:r>
                </w:p>
              </w:tc>
              <w:tc>
                <w:tcPr>
                  <w:tcW w:w="432" w:type="pct"/>
                  <w:tcBorders>
                    <w:top w:val="single" w:sz="6" w:space="0" w:color="auto"/>
                    <w:left w:val="single" w:sz="4" w:space="0" w:color="auto"/>
                    <w:bottom w:val="single" w:sz="6" w:space="0" w:color="auto"/>
                    <w:right w:val="single" w:sz="6" w:space="0" w:color="auto"/>
                  </w:tcBorders>
                  <w:vAlign w:val="center"/>
                </w:tcPr>
                <w:p w14:paraId="7744C614" w14:textId="1CE1E124" w:rsidR="00D608B1" w:rsidRPr="0033383D" w:rsidRDefault="00AF78CD">
                  <w:pPr>
                    <w:snapToGrid w:val="0"/>
                    <w:jc w:val="center"/>
                    <w:rPr>
                      <w:color w:val="000000"/>
                      <w:szCs w:val="21"/>
                    </w:rPr>
                  </w:pPr>
                  <w:r w:rsidRPr="0033383D">
                    <w:rPr>
                      <w:color w:val="000000"/>
                      <w:szCs w:val="21"/>
                    </w:rPr>
                    <w:t>0.047</w:t>
                  </w:r>
                </w:p>
              </w:tc>
              <w:tc>
                <w:tcPr>
                  <w:tcW w:w="521" w:type="pct"/>
                  <w:tcBorders>
                    <w:top w:val="single" w:sz="6" w:space="0" w:color="auto"/>
                    <w:left w:val="single" w:sz="4" w:space="0" w:color="auto"/>
                    <w:bottom w:val="single" w:sz="6" w:space="0" w:color="auto"/>
                    <w:right w:val="single" w:sz="4" w:space="0" w:color="auto"/>
                  </w:tcBorders>
                  <w:vAlign w:val="center"/>
                </w:tcPr>
                <w:p w14:paraId="246FDE2F" w14:textId="2086DED9" w:rsidR="00D608B1" w:rsidRPr="0033383D" w:rsidRDefault="00AF78CD">
                  <w:pPr>
                    <w:snapToGrid w:val="0"/>
                    <w:jc w:val="center"/>
                    <w:rPr>
                      <w:color w:val="000000"/>
                      <w:szCs w:val="21"/>
                    </w:rPr>
                  </w:pPr>
                  <w:r w:rsidRPr="0033383D">
                    <w:rPr>
                      <w:color w:val="000000"/>
                      <w:szCs w:val="21"/>
                    </w:rPr>
                    <w:t>0.02</w:t>
                  </w:r>
                </w:p>
              </w:tc>
              <w:tc>
                <w:tcPr>
                  <w:tcW w:w="496" w:type="pct"/>
                  <w:tcBorders>
                    <w:top w:val="single" w:sz="6" w:space="0" w:color="auto"/>
                    <w:left w:val="single" w:sz="4" w:space="0" w:color="auto"/>
                    <w:bottom w:val="single" w:sz="6" w:space="0" w:color="auto"/>
                    <w:right w:val="single" w:sz="4" w:space="0" w:color="auto"/>
                  </w:tcBorders>
                  <w:vAlign w:val="center"/>
                </w:tcPr>
                <w:p w14:paraId="72AB80B8" w14:textId="711FEA38" w:rsidR="00D608B1" w:rsidRPr="0033383D" w:rsidRDefault="000373B4">
                  <w:pPr>
                    <w:snapToGrid w:val="0"/>
                    <w:jc w:val="center"/>
                    <w:rPr>
                      <w:color w:val="000000"/>
                      <w:szCs w:val="21"/>
                    </w:rPr>
                  </w:pPr>
                  <w:r w:rsidRPr="0033383D">
                    <w:rPr>
                      <w:rFonts w:hint="eastAsia"/>
                      <w:color w:val="000000"/>
                      <w:szCs w:val="21"/>
                    </w:rPr>
                    <w:t>0.3</w:t>
                  </w:r>
                  <w:r w:rsidR="00AF78CD" w:rsidRPr="0033383D">
                    <w:rPr>
                      <w:color w:val="000000"/>
                      <w:szCs w:val="21"/>
                    </w:rPr>
                    <w:t>3</w:t>
                  </w:r>
                </w:p>
              </w:tc>
              <w:tc>
                <w:tcPr>
                  <w:tcW w:w="438" w:type="pct"/>
                  <w:tcBorders>
                    <w:top w:val="single" w:sz="6" w:space="0" w:color="auto"/>
                    <w:left w:val="single" w:sz="4" w:space="0" w:color="auto"/>
                    <w:bottom w:val="single" w:sz="6" w:space="0" w:color="auto"/>
                    <w:right w:val="single" w:sz="4" w:space="0" w:color="auto"/>
                  </w:tcBorders>
                  <w:vAlign w:val="center"/>
                </w:tcPr>
                <w:p w14:paraId="38761645" w14:textId="706959CE" w:rsidR="00D608B1" w:rsidRPr="0033383D" w:rsidRDefault="000373B4">
                  <w:pPr>
                    <w:snapToGrid w:val="0"/>
                    <w:jc w:val="center"/>
                    <w:rPr>
                      <w:color w:val="000000"/>
                      <w:szCs w:val="21"/>
                    </w:rPr>
                  </w:pPr>
                  <w:r w:rsidRPr="0033383D">
                    <w:rPr>
                      <w:rFonts w:hint="eastAsia"/>
                      <w:color w:val="000000"/>
                      <w:szCs w:val="21"/>
                    </w:rPr>
                    <w:t>0.05</w:t>
                  </w:r>
                </w:p>
              </w:tc>
              <w:tc>
                <w:tcPr>
                  <w:tcW w:w="519" w:type="pct"/>
                  <w:tcBorders>
                    <w:top w:val="single" w:sz="6" w:space="0" w:color="auto"/>
                    <w:left w:val="single" w:sz="4" w:space="0" w:color="auto"/>
                    <w:bottom w:val="single" w:sz="6" w:space="0" w:color="auto"/>
                    <w:right w:val="single" w:sz="4" w:space="0" w:color="auto"/>
                  </w:tcBorders>
                  <w:vAlign w:val="center"/>
                </w:tcPr>
                <w:p w14:paraId="25411F9F" w14:textId="14A73098" w:rsidR="00D608B1" w:rsidRPr="0033383D" w:rsidRDefault="000373B4">
                  <w:pPr>
                    <w:snapToGrid w:val="0"/>
                    <w:jc w:val="center"/>
                    <w:rPr>
                      <w:color w:val="000000"/>
                      <w:szCs w:val="21"/>
                    </w:rPr>
                  </w:pPr>
                  <w:r w:rsidRPr="0033383D">
                    <w:rPr>
                      <w:rFonts w:hint="eastAsia"/>
                      <w:color w:val="000000"/>
                      <w:szCs w:val="21"/>
                    </w:rPr>
                    <w:t>0.02</w:t>
                  </w:r>
                  <w:r w:rsidR="00AF78CD" w:rsidRPr="0033383D">
                    <w:rPr>
                      <w:color w:val="000000"/>
                      <w:szCs w:val="21"/>
                    </w:rPr>
                    <w:t>1</w:t>
                  </w:r>
                </w:p>
              </w:tc>
              <w:tc>
                <w:tcPr>
                  <w:tcW w:w="435" w:type="pct"/>
                  <w:tcBorders>
                    <w:top w:val="single" w:sz="6" w:space="0" w:color="auto"/>
                    <w:left w:val="single" w:sz="4" w:space="0" w:color="auto"/>
                    <w:bottom w:val="single" w:sz="6" w:space="0" w:color="auto"/>
                    <w:right w:val="single" w:sz="6" w:space="0" w:color="auto"/>
                  </w:tcBorders>
                  <w:vAlign w:val="center"/>
                </w:tcPr>
                <w:p w14:paraId="4E66E656" w14:textId="10E7105D" w:rsidR="00D608B1" w:rsidRPr="0033383D" w:rsidRDefault="000373B4">
                  <w:pPr>
                    <w:snapToGrid w:val="0"/>
                    <w:jc w:val="center"/>
                    <w:rPr>
                      <w:color w:val="000000"/>
                      <w:szCs w:val="21"/>
                    </w:rPr>
                  </w:pPr>
                  <w:r w:rsidRPr="0033383D">
                    <w:rPr>
                      <w:rFonts w:hint="eastAsia"/>
                      <w:color w:val="000000"/>
                      <w:szCs w:val="21"/>
                    </w:rPr>
                    <w:t>0.</w:t>
                  </w:r>
                  <w:r w:rsidR="00AF78CD" w:rsidRPr="0033383D">
                    <w:rPr>
                      <w:color w:val="000000"/>
                      <w:szCs w:val="21"/>
                    </w:rPr>
                    <w:t>097</w:t>
                  </w:r>
                </w:p>
              </w:tc>
            </w:tr>
            <w:tr w:rsidR="00372A36" w:rsidRPr="0033383D" w14:paraId="629006A0" w14:textId="77777777" w:rsidTr="0007117A">
              <w:trPr>
                <w:trHeight w:val="340"/>
                <w:jc w:val="center"/>
              </w:trPr>
              <w:tc>
                <w:tcPr>
                  <w:tcW w:w="447" w:type="pct"/>
                  <w:tcBorders>
                    <w:left w:val="single" w:sz="6" w:space="0" w:color="auto"/>
                    <w:bottom w:val="single" w:sz="6" w:space="0" w:color="auto"/>
                    <w:right w:val="single" w:sz="4" w:space="0" w:color="auto"/>
                  </w:tcBorders>
                  <w:vAlign w:val="center"/>
                </w:tcPr>
                <w:p w14:paraId="65807CC4" w14:textId="77777777" w:rsidR="00D608B1" w:rsidRPr="0033383D" w:rsidRDefault="000373B4">
                  <w:pPr>
                    <w:jc w:val="center"/>
                    <w:rPr>
                      <w:color w:val="000000"/>
                      <w:szCs w:val="21"/>
                    </w:rPr>
                  </w:pPr>
                  <w:r w:rsidRPr="0033383D">
                    <w:rPr>
                      <w:rFonts w:hint="eastAsia"/>
                      <w:color w:val="000000"/>
                      <w:szCs w:val="21"/>
                    </w:rPr>
                    <w:t>1</w:t>
                  </w:r>
                  <w:r w:rsidRPr="0033383D">
                    <w:rPr>
                      <w:color w:val="000000"/>
                      <w:szCs w:val="21"/>
                    </w:rPr>
                    <w:t>~3#</w:t>
                  </w:r>
                  <w:r w:rsidRPr="0033383D">
                    <w:rPr>
                      <w:color w:val="000000"/>
                      <w:szCs w:val="21"/>
                    </w:rPr>
                    <w:t>晾干房</w:t>
                  </w:r>
                </w:p>
              </w:tc>
              <w:tc>
                <w:tcPr>
                  <w:tcW w:w="702" w:type="pct"/>
                  <w:tcBorders>
                    <w:top w:val="single" w:sz="4" w:space="0" w:color="auto"/>
                    <w:left w:val="single" w:sz="4" w:space="0" w:color="auto"/>
                    <w:bottom w:val="single" w:sz="4" w:space="0" w:color="auto"/>
                    <w:right w:val="single" w:sz="6" w:space="0" w:color="auto"/>
                  </w:tcBorders>
                  <w:vAlign w:val="center"/>
                </w:tcPr>
                <w:p w14:paraId="515970DF" w14:textId="1CCE82F0" w:rsidR="00D608B1" w:rsidRPr="0033383D" w:rsidRDefault="000373B4">
                  <w:pPr>
                    <w:pStyle w:val="aff7"/>
                    <w:snapToGrid w:val="0"/>
                    <w:spacing w:line="240" w:lineRule="auto"/>
                    <w:rPr>
                      <w:color w:val="000000"/>
                      <w:szCs w:val="21"/>
                    </w:rPr>
                  </w:pPr>
                  <w:r w:rsidRPr="0033383D">
                    <w:rPr>
                      <w:color w:val="000000"/>
                      <w:szCs w:val="21"/>
                    </w:rPr>
                    <w:t>非甲烷总烃</w:t>
                  </w:r>
                  <w:r w:rsidRPr="0033383D">
                    <w:rPr>
                      <w:rFonts w:hint="eastAsia"/>
                      <w:color w:val="000000"/>
                      <w:szCs w:val="21"/>
                    </w:rPr>
                    <w:t>/</w:t>
                  </w:r>
                  <w:r w:rsidRPr="0033383D">
                    <w:rPr>
                      <w:color w:val="000000"/>
                      <w:szCs w:val="21"/>
                    </w:rPr>
                    <w:t>2</w:t>
                  </w:r>
                  <w:r w:rsidRPr="0033383D">
                    <w:rPr>
                      <w:rFonts w:hint="eastAsia"/>
                      <w:color w:val="000000"/>
                      <w:szCs w:val="21"/>
                    </w:rPr>
                    <w:t>#</w:t>
                  </w:r>
                  <w:r w:rsidRPr="0033383D">
                    <w:rPr>
                      <w:rFonts w:hint="eastAsia"/>
                      <w:color w:val="000000"/>
                      <w:szCs w:val="21"/>
                    </w:rPr>
                    <w:t>排气筒</w:t>
                  </w:r>
                </w:p>
              </w:tc>
              <w:tc>
                <w:tcPr>
                  <w:tcW w:w="516" w:type="pct"/>
                  <w:tcBorders>
                    <w:top w:val="single" w:sz="6" w:space="0" w:color="auto"/>
                    <w:left w:val="single" w:sz="6" w:space="0" w:color="auto"/>
                    <w:bottom w:val="single" w:sz="6" w:space="0" w:color="auto"/>
                    <w:right w:val="single" w:sz="6" w:space="0" w:color="auto"/>
                  </w:tcBorders>
                  <w:vAlign w:val="center"/>
                </w:tcPr>
                <w:p w14:paraId="6F4BFD64" w14:textId="70FE7CE6" w:rsidR="00D608B1" w:rsidRPr="0033383D" w:rsidRDefault="00010516">
                  <w:pPr>
                    <w:adjustRightInd w:val="0"/>
                    <w:snapToGrid w:val="0"/>
                    <w:jc w:val="center"/>
                    <w:rPr>
                      <w:color w:val="000000"/>
                      <w:szCs w:val="21"/>
                    </w:rPr>
                  </w:pPr>
                  <w:r w:rsidRPr="0033383D">
                    <w:rPr>
                      <w:color w:val="000000"/>
                      <w:szCs w:val="21"/>
                    </w:rPr>
                    <w:t>0.204</w:t>
                  </w:r>
                </w:p>
              </w:tc>
              <w:tc>
                <w:tcPr>
                  <w:tcW w:w="494" w:type="pct"/>
                  <w:tcBorders>
                    <w:top w:val="single" w:sz="6" w:space="0" w:color="auto"/>
                    <w:left w:val="single" w:sz="4" w:space="0" w:color="auto"/>
                    <w:bottom w:val="single" w:sz="6" w:space="0" w:color="auto"/>
                    <w:right w:val="single" w:sz="4" w:space="0" w:color="auto"/>
                  </w:tcBorders>
                  <w:vAlign w:val="center"/>
                </w:tcPr>
                <w:p w14:paraId="5144D220" w14:textId="6E0A74EB" w:rsidR="00D608B1" w:rsidRPr="0033383D" w:rsidRDefault="00F437D3">
                  <w:pPr>
                    <w:snapToGrid w:val="0"/>
                    <w:jc w:val="center"/>
                    <w:rPr>
                      <w:color w:val="000000"/>
                      <w:szCs w:val="21"/>
                    </w:rPr>
                  </w:pPr>
                  <w:r w:rsidRPr="0033383D">
                    <w:rPr>
                      <w:color w:val="000000"/>
                      <w:szCs w:val="21"/>
                    </w:rPr>
                    <w:t>0.175</w:t>
                  </w:r>
                </w:p>
              </w:tc>
              <w:tc>
                <w:tcPr>
                  <w:tcW w:w="432" w:type="pct"/>
                  <w:tcBorders>
                    <w:top w:val="single" w:sz="6" w:space="0" w:color="auto"/>
                    <w:left w:val="single" w:sz="4" w:space="0" w:color="auto"/>
                    <w:bottom w:val="single" w:sz="6" w:space="0" w:color="auto"/>
                    <w:right w:val="single" w:sz="6" w:space="0" w:color="auto"/>
                  </w:tcBorders>
                  <w:vAlign w:val="center"/>
                </w:tcPr>
                <w:p w14:paraId="583DE593" w14:textId="4CA733CA" w:rsidR="00D608B1" w:rsidRPr="0033383D" w:rsidRDefault="00F437D3">
                  <w:pPr>
                    <w:snapToGrid w:val="0"/>
                    <w:jc w:val="center"/>
                    <w:rPr>
                      <w:color w:val="000000"/>
                      <w:szCs w:val="21"/>
                    </w:rPr>
                  </w:pPr>
                  <w:r w:rsidRPr="0033383D">
                    <w:rPr>
                      <w:color w:val="000000"/>
                      <w:szCs w:val="21"/>
                    </w:rPr>
                    <w:t>0.019</w:t>
                  </w:r>
                </w:p>
              </w:tc>
              <w:tc>
                <w:tcPr>
                  <w:tcW w:w="521" w:type="pct"/>
                  <w:tcBorders>
                    <w:top w:val="single" w:sz="6" w:space="0" w:color="auto"/>
                    <w:left w:val="single" w:sz="4" w:space="0" w:color="auto"/>
                    <w:bottom w:val="single" w:sz="6" w:space="0" w:color="auto"/>
                    <w:right w:val="single" w:sz="4" w:space="0" w:color="auto"/>
                  </w:tcBorders>
                  <w:vAlign w:val="center"/>
                </w:tcPr>
                <w:p w14:paraId="599D0AF9" w14:textId="457AA001" w:rsidR="00D608B1" w:rsidRPr="0033383D" w:rsidRDefault="000373B4">
                  <w:pPr>
                    <w:snapToGrid w:val="0"/>
                    <w:jc w:val="center"/>
                    <w:rPr>
                      <w:color w:val="000000"/>
                      <w:szCs w:val="21"/>
                    </w:rPr>
                  </w:pPr>
                  <w:r w:rsidRPr="0033383D">
                    <w:rPr>
                      <w:rFonts w:hint="eastAsia"/>
                      <w:color w:val="000000"/>
                      <w:szCs w:val="21"/>
                    </w:rPr>
                    <w:t>0.00</w:t>
                  </w:r>
                  <w:r w:rsidR="00F437D3" w:rsidRPr="0033383D">
                    <w:rPr>
                      <w:color w:val="000000"/>
                      <w:szCs w:val="21"/>
                    </w:rPr>
                    <w:t>8</w:t>
                  </w:r>
                </w:p>
              </w:tc>
              <w:tc>
                <w:tcPr>
                  <w:tcW w:w="496" w:type="pct"/>
                  <w:tcBorders>
                    <w:top w:val="single" w:sz="6" w:space="0" w:color="auto"/>
                    <w:left w:val="single" w:sz="4" w:space="0" w:color="auto"/>
                    <w:bottom w:val="single" w:sz="6" w:space="0" w:color="auto"/>
                    <w:right w:val="single" w:sz="4" w:space="0" w:color="auto"/>
                  </w:tcBorders>
                  <w:vAlign w:val="center"/>
                </w:tcPr>
                <w:p w14:paraId="78BAD2BD" w14:textId="0C59151E" w:rsidR="00D608B1" w:rsidRPr="0033383D" w:rsidRDefault="000373B4">
                  <w:pPr>
                    <w:snapToGrid w:val="0"/>
                    <w:jc w:val="center"/>
                    <w:rPr>
                      <w:color w:val="000000"/>
                      <w:szCs w:val="21"/>
                    </w:rPr>
                  </w:pPr>
                  <w:r w:rsidRPr="0033383D">
                    <w:rPr>
                      <w:rFonts w:hint="eastAsia"/>
                      <w:color w:val="000000"/>
                      <w:szCs w:val="21"/>
                    </w:rPr>
                    <w:t>0.</w:t>
                  </w:r>
                  <w:r w:rsidR="00F437D3" w:rsidRPr="0033383D">
                    <w:rPr>
                      <w:color w:val="000000"/>
                      <w:szCs w:val="21"/>
                    </w:rPr>
                    <w:t>267</w:t>
                  </w:r>
                </w:p>
              </w:tc>
              <w:tc>
                <w:tcPr>
                  <w:tcW w:w="438" w:type="pct"/>
                  <w:tcBorders>
                    <w:top w:val="single" w:sz="6" w:space="0" w:color="auto"/>
                    <w:left w:val="single" w:sz="4" w:space="0" w:color="auto"/>
                    <w:bottom w:val="single" w:sz="6" w:space="0" w:color="auto"/>
                    <w:right w:val="single" w:sz="4" w:space="0" w:color="auto"/>
                  </w:tcBorders>
                  <w:vAlign w:val="center"/>
                </w:tcPr>
                <w:p w14:paraId="32338629" w14:textId="508BCFB4" w:rsidR="00D608B1" w:rsidRPr="0033383D" w:rsidRDefault="000373B4" w:rsidP="00F437D3">
                  <w:pPr>
                    <w:snapToGrid w:val="0"/>
                    <w:jc w:val="center"/>
                    <w:rPr>
                      <w:color w:val="000000"/>
                      <w:szCs w:val="21"/>
                    </w:rPr>
                  </w:pPr>
                  <w:r w:rsidRPr="0033383D">
                    <w:rPr>
                      <w:rFonts w:hint="eastAsia"/>
                      <w:color w:val="000000"/>
                      <w:szCs w:val="21"/>
                    </w:rPr>
                    <w:t>0.01</w:t>
                  </w:r>
                </w:p>
              </w:tc>
              <w:tc>
                <w:tcPr>
                  <w:tcW w:w="519" w:type="pct"/>
                  <w:tcBorders>
                    <w:top w:val="single" w:sz="6" w:space="0" w:color="auto"/>
                    <w:left w:val="single" w:sz="4" w:space="0" w:color="auto"/>
                    <w:bottom w:val="single" w:sz="6" w:space="0" w:color="auto"/>
                    <w:right w:val="single" w:sz="4" w:space="0" w:color="auto"/>
                  </w:tcBorders>
                  <w:vAlign w:val="center"/>
                </w:tcPr>
                <w:p w14:paraId="7DAEA324" w14:textId="1EAC01E3" w:rsidR="00D608B1" w:rsidRPr="0033383D" w:rsidRDefault="000373B4">
                  <w:pPr>
                    <w:snapToGrid w:val="0"/>
                    <w:jc w:val="center"/>
                    <w:rPr>
                      <w:color w:val="000000"/>
                      <w:szCs w:val="21"/>
                    </w:rPr>
                  </w:pPr>
                  <w:r w:rsidRPr="0033383D">
                    <w:rPr>
                      <w:rFonts w:hint="eastAsia"/>
                      <w:color w:val="000000"/>
                      <w:szCs w:val="21"/>
                    </w:rPr>
                    <w:t>0.00</w:t>
                  </w:r>
                  <w:r w:rsidR="00F437D3" w:rsidRPr="0033383D">
                    <w:rPr>
                      <w:color w:val="000000"/>
                      <w:szCs w:val="21"/>
                    </w:rPr>
                    <w:t>4</w:t>
                  </w:r>
                </w:p>
              </w:tc>
              <w:tc>
                <w:tcPr>
                  <w:tcW w:w="435" w:type="pct"/>
                  <w:tcBorders>
                    <w:top w:val="single" w:sz="6" w:space="0" w:color="auto"/>
                    <w:left w:val="single" w:sz="4" w:space="0" w:color="auto"/>
                    <w:bottom w:val="single" w:sz="6" w:space="0" w:color="auto"/>
                    <w:right w:val="single" w:sz="6" w:space="0" w:color="auto"/>
                  </w:tcBorders>
                  <w:vAlign w:val="center"/>
                </w:tcPr>
                <w:p w14:paraId="2FB58A86" w14:textId="47D11E9B" w:rsidR="00D608B1" w:rsidRPr="0033383D" w:rsidRDefault="00F437D3">
                  <w:pPr>
                    <w:snapToGrid w:val="0"/>
                    <w:jc w:val="center"/>
                    <w:rPr>
                      <w:color w:val="000000"/>
                      <w:szCs w:val="21"/>
                    </w:rPr>
                  </w:pPr>
                  <w:r w:rsidRPr="0033383D">
                    <w:rPr>
                      <w:color w:val="000000"/>
                      <w:szCs w:val="21"/>
                    </w:rPr>
                    <w:t>0.029</w:t>
                  </w:r>
                </w:p>
              </w:tc>
            </w:tr>
            <w:tr w:rsidR="00372A36" w:rsidRPr="0033383D" w14:paraId="75FAAF87" w14:textId="77777777" w:rsidTr="0007117A">
              <w:trPr>
                <w:trHeight w:val="340"/>
                <w:jc w:val="center"/>
              </w:trPr>
              <w:tc>
                <w:tcPr>
                  <w:tcW w:w="447" w:type="pct"/>
                  <w:tcBorders>
                    <w:left w:val="single" w:sz="6" w:space="0" w:color="auto"/>
                    <w:right w:val="single" w:sz="4" w:space="0" w:color="auto"/>
                  </w:tcBorders>
                  <w:vAlign w:val="center"/>
                </w:tcPr>
                <w:p w14:paraId="4A5B210F" w14:textId="77777777" w:rsidR="00D608B1" w:rsidRPr="0033383D" w:rsidRDefault="000373B4">
                  <w:pPr>
                    <w:jc w:val="center"/>
                    <w:rPr>
                      <w:color w:val="000000"/>
                      <w:szCs w:val="21"/>
                    </w:rPr>
                  </w:pPr>
                  <w:r w:rsidRPr="0033383D">
                    <w:rPr>
                      <w:color w:val="000000"/>
                      <w:szCs w:val="21"/>
                    </w:rPr>
                    <w:t>4~6#</w:t>
                  </w:r>
                  <w:r w:rsidRPr="0033383D">
                    <w:rPr>
                      <w:color w:val="000000"/>
                      <w:szCs w:val="21"/>
                    </w:rPr>
                    <w:t>晾干房</w:t>
                  </w:r>
                </w:p>
              </w:tc>
              <w:tc>
                <w:tcPr>
                  <w:tcW w:w="702" w:type="pct"/>
                  <w:tcBorders>
                    <w:top w:val="single" w:sz="4" w:space="0" w:color="auto"/>
                    <w:left w:val="single" w:sz="4" w:space="0" w:color="auto"/>
                    <w:bottom w:val="single" w:sz="4" w:space="0" w:color="auto"/>
                    <w:right w:val="single" w:sz="6" w:space="0" w:color="auto"/>
                  </w:tcBorders>
                  <w:vAlign w:val="center"/>
                </w:tcPr>
                <w:p w14:paraId="762B1B6E" w14:textId="106C10D5" w:rsidR="00D608B1" w:rsidRPr="0033383D" w:rsidRDefault="000373B4">
                  <w:pPr>
                    <w:pStyle w:val="aff7"/>
                    <w:snapToGrid w:val="0"/>
                    <w:spacing w:line="240" w:lineRule="auto"/>
                    <w:rPr>
                      <w:color w:val="000000"/>
                      <w:szCs w:val="21"/>
                    </w:rPr>
                  </w:pPr>
                  <w:r w:rsidRPr="0033383D">
                    <w:rPr>
                      <w:color w:val="000000"/>
                      <w:szCs w:val="21"/>
                    </w:rPr>
                    <w:t>非甲烷总烃</w:t>
                  </w:r>
                  <w:r w:rsidRPr="0033383D">
                    <w:rPr>
                      <w:rFonts w:hint="eastAsia"/>
                      <w:color w:val="000000"/>
                      <w:szCs w:val="21"/>
                    </w:rPr>
                    <w:t>/3#</w:t>
                  </w:r>
                  <w:r w:rsidRPr="0033383D">
                    <w:rPr>
                      <w:rFonts w:hint="eastAsia"/>
                      <w:color w:val="000000"/>
                      <w:szCs w:val="21"/>
                    </w:rPr>
                    <w:t>排气筒</w:t>
                  </w:r>
                </w:p>
              </w:tc>
              <w:tc>
                <w:tcPr>
                  <w:tcW w:w="516" w:type="pct"/>
                  <w:tcBorders>
                    <w:top w:val="single" w:sz="6" w:space="0" w:color="auto"/>
                    <w:left w:val="single" w:sz="6" w:space="0" w:color="auto"/>
                    <w:bottom w:val="single" w:sz="6" w:space="0" w:color="auto"/>
                    <w:right w:val="single" w:sz="6" w:space="0" w:color="auto"/>
                  </w:tcBorders>
                  <w:vAlign w:val="center"/>
                </w:tcPr>
                <w:p w14:paraId="6EC84192" w14:textId="3C90028A" w:rsidR="00D608B1" w:rsidRPr="0033383D" w:rsidRDefault="00010516">
                  <w:pPr>
                    <w:adjustRightInd w:val="0"/>
                    <w:snapToGrid w:val="0"/>
                    <w:jc w:val="center"/>
                    <w:rPr>
                      <w:color w:val="000000"/>
                      <w:szCs w:val="21"/>
                    </w:rPr>
                  </w:pPr>
                  <w:r w:rsidRPr="0033383D">
                    <w:rPr>
                      <w:color w:val="000000"/>
                      <w:szCs w:val="21"/>
                    </w:rPr>
                    <w:t>0.204</w:t>
                  </w:r>
                </w:p>
              </w:tc>
              <w:tc>
                <w:tcPr>
                  <w:tcW w:w="494" w:type="pct"/>
                  <w:tcBorders>
                    <w:top w:val="single" w:sz="6" w:space="0" w:color="auto"/>
                    <w:left w:val="single" w:sz="4" w:space="0" w:color="auto"/>
                    <w:bottom w:val="single" w:sz="6" w:space="0" w:color="auto"/>
                    <w:right w:val="single" w:sz="4" w:space="0" w:color="auto"/>
                  </w:tcBorders>
                  <w:vAlign w:val="center"/>
                </w:tcPr>
                <w:p w14:paraId="13886C90" w14:textId="466DEB6E" w:rsidR="00D608B1" w:rsidRPr="0033383D" w:rsidRDefault="000373B4">
                  <w:pPr>
                    <w:snapToGrid w:val="0"/>
                    <w:jc w:val="center"/>
                    <w:rPr>
                      <w:color w:val="000000"/>
                      <w:szCs w:val="21"/>
                    </w:rPr>
                  </w:pPr>
                  <w:r w:rsidRPr="0033383D">
                    <w:rPr>
                      <w:rFonts w:hint="eastAsia"/>
                      <w:color w:val="000000"/>
                      <w:szCs w:val="21"/>
                    </w:rPr>
                    <w:t>0.1</w:t>
                  </w:r>
                  <w:r w:rsidR="00F437D3" w:rsidRPr="0033383D">
                    <w:rPr>
                      <w:color w:val="000000"/>
                      <w:szCs w:val="21"/>
                    </w:rPr>
                    <w:t>75</w:t>
                  </w:r>
                </w:p>
              </w:tc>
              <w:tc>
                <w:tcPr>
                  <w:tcW w:w="432" w:type="pct"/>
                  <w:tcBorders>
                    <w:top w:val="single" w:sz="6" w:space="0" w:color="auto"/>
                    <w:left w:val="single" w:sz="4" w:space="0" w:color="auto"/>
                    <w:bottom w:val="single" w:sz="6" w:space="0" w:color="auto"/>
                    <w:right w:val="single" w:sz="6" w:space="0" w:color="auto"/>
                  </w:tcBorders>
                  <w:vAlign w:val="center"/>
                </w:tcPr>
                <w:p w14:paraId="73B980CA" w14:textId="16DF126A" w:rsidR="00D608B1" w:rsidRPr="0033383D" w:rsidRDefault="000373B4">
                  <w:pPr>
                    <w:snapToGrid w:val="0"/>
                    <w:jc w:val="center"/>
                    <w:rPr>
                      <w:color w:val="000000"/>
                      <w:szCs w:val="21"/>
                    </w:rPr>
                  </w:pPr>
                  <w:r w:rsidRPr="0033383D">
                    <w:rPr>
                      <w:rFonts w:hint="eastAsia"/>
                      <w:color w:val="000000"/>
                      <w:szCs w:val="21"/>
                    </w:rPr>
                    <w:t>0.0</w:t>
                  </w:r>
                  <w:r w:rsidR="00F437D3" w:rsidRPr="0033383D">
                    <w:rPr>
                      <w:color w:val="000000"/>
                      <w:szCs w:val="21"/>
                    </w:rPr>
                    <w:t>19</w:t>
                  </w:r>
                </w:p>
              </w:tc>
              <w:tc>
                <w:tcPr>
                  <w:tcW w:w="521" w:type="pct"/>
                  <w:tcBorders>
                    <w:top w:val="single" w:sz="6" w:space="0" w:color="auto"/>
                    <w:left w:val="single" w:sz="4" w:space="0" w:color="auto"/>
                    <w:bottom w:val="single" w:sz="6" w:space="0" w:color="auto"/>
                    <w:right w:val="single" w:sz="4" w:space="0" w:color="auto"/>
                  </w:tcBorders>
                  <w:vAlign w:val="center"/>
                </w:tcPr>
                <w:p w14:paraId="2E8EB33B" w14:textId="06D23472" w:rsidR="00D608B1" w:rsidRPr="0033383D" w:rsidRDefault="000373B4">
                  <w:pPr>
                    <w:snapToGrid w:val="0"/>
                    <w:jc w:val="center"/>
                    <w:rPr>
                      <w:color w:val="000000"/>
                      <w:szCs w:val="21"/>
                    </w:rPr>
                  </w:pPr>
                  <w:r w:rsidRPr="0033383D">
                    <w:rPr>
                      <w:rFonts w:hint="eastAsia"/>
                      <w:color w:val="000000"/>
                      <w:szCs w:val="21"/>
                    </w:rPr>
                    <w:t>0.00</w:t>
                  </w:r>
                  <w:r w:rsidR="00F437D3" w:rsidRPr="0033383D">
                    <w:rPr>
                      <w:color w:val="000000"/>
                      <w:szCs w:val="21"/>
                    </w:rPr>
                    <w:t>8</w:t>
                  </w:r>
                </w:p>
              </w:tc>
              <w:tc>
                <w:tcPr>
                  <w:tcW w:w="496" w:type="pct"/>
                  <w:tcBorders>
                    <w:top w:val="single" w:sz="6" w:space="0" w:color="auto"/>
                    <w:left w:val="single" w:sz="4" w:space="0" w:color="auto"/>
                    <w:bottom w:val="single" w:sz="6" w:space="0" w:color="auto"/>
                    <w:right w:val="single" w:sz="4" w:space="0" w:color="auto"/>
                  </w:tcBorders>
                  <w:vAlign w:val="center"/>
                </w:tcPr>
                <w:p w14:paraId="337E9D00" w14:textId="77777777" w:rsidR="00D608B1" w:rsidRPr="0033383D" w:rsidRDefault="000373B4">
                  <w:pPr>
                    <w:snapToGrid w:val="0"/>
                    <w:jc w:val="center"/>
                    <w:rPr>
                      <w:color w:val="000000"/>
                      <w:szCs w:val="21"/>
                    </w:rPr>
                  </w:pPr>
                  <w:r w:rsidRPr="0033383D">
                    <w:rPr>
                      <w:rFonts w:hint="eastAsia"/>
                      <w:color w:val="000000"/>
                      <w:szCs w:val="21"/>
                    </w:rPr>
                    <w:t>0.3</w:t>
                  </w:r>
                </w:p>
              </w:tc>
              <w:tc>
                <w:tcPr>
                  <w:tcW w:w="438" w:type="pct"/>
                  <w:tcBorders>
                    <w:top w:val="single" w:sz="6" w:space="0" w:color="auto"/>
                    <w:left w:val="single" w:sz="4" w:space="0" w:color="auto"/>
                    <w:bottom w:val="single" w:sz="6" w:space="0" w:color="auto"/>
                    <w:right w:val="single" w:sz="4" w:space="0" w:color="auto"/>
                  </w:tcBorders>
                  <w:vAlign w:val="center"/>
                </w:tcPr>
                <w:p w14:paraId="1B59D62E" w14:textId="7BBE46FD" w:rsidR="00D608B1" w:rsidRPr="0033383D" w:rsidRDefault="000373B4">
                  <w:pPr>
                    <w:snapToGrid w:val="0"/>
                    <w:jc w:val="center"/>
                    <w:rPr>
                      <w:color w:val="000000"/>
                      <w:szCs w:val="21"/>
                    </w:rPr>
                  </w:pPr>
                  <w:r w:rsidRPr="0033383D">
                    <w:rPr>
                      <w:rFonts w:hint="eastAsia"/>
                      <w:color w:val="000000"/>
                      <w:szCs w:val="21"/>
                    </w:rPr>
                    <w:t>0.01</w:t>
                  </w:r>
                </w:p>
              </w:tc>
              <w:tc>
                <w:tcPr>
                  <w:tcW w:w="519" w:type="pct"/>
                  <w:tcBorders>
                    <w:top w:val="single" w:sz="6" w:space="0" w:color="auto"/>
                    <w:left w:val="single" w:sz="4" w:space="0" w:color="auto"/>
                    <w:bottom w:val="single" w:sz="6" w:space="0" w:color="auto"/>
                    <w:right w:val="single" w:sz="4" w:space="0" w:color="auto"/>
                  </w:tcBorders>
                  <w:vAlign w:val="center"/>
                </w:tcPr>
                <w:p w14:paraId="607A59A2" w14:textId="4932ABEA" w:rsidR="00D608B1" w:rsidRPr="0033383D" w:rsidRDefault="000373B4">
                  <w:pPr>
                    <w:snapToGrid w:val="0"/>
                    <w:jc w:val="center"/>
                    <w:rPr>
                      <w:color w:val="000000"/>
                      <w:szCs w:val="21"/>
                    </w:rPr>
                  </w:pPr>
                  <w:r w:rsidRPr="0033383D">
                    <w:rPr>
                      <w:rFonts w:hint="eastAsia"/>
                      <w:color w:val="000000"/>
                      <w:szCs w:val="21"/>
                    </w:rPr>
                    <w:t>0.00</w:t>
                  </w:r>
                  <w:r w:rsidR="00F437D3" w:rsidRPr="0033383D">
                    <w:rPr>
                      <w:color w:val="000000"/>
                      <w:szCs w:val="21"/>
                    </w:rPr>
                    <w:t>4</w:t>
                  </w:r>
                </w:p>
              </w:tc>
              <w:tc>
                <w:tcPr>
                  <w:tcW w:w="435" w:type="pct"/>
                  <w:tcBorders>
                    <w:top w:val="single" w:sz="6" w:space="0" w:color="auto"/>
                    <w:left w:val="single" w:sz="4" w:space="0" w:color="auto"/>
                    <w:bottom w:val="single" w:sz="6" w:space="0" w:color="auto"/>
                    <w:right w:val="single" w:sz="6" w:space="0" w:color="auto"/>
                  </w:tcBorders>
                  <w:vAlign w:val="center"/>
                </w:tcPr>
                <w:p w14:paraId="50CD7B29" w14:textId="10CB3F50" w:rsidR="00D608B1" w:rsidRPr="0033383D" w:rsidRDefault="000373B4">
                  <w:pPr>
                    <w:snapToGrid w:val="0"/>
                    <w:jc w:val="center"/>
                    <w:rPr>
                      <w:color w:val="000000"/>
                      <w:szCs w:val="21"/>
                    </w:rPr>
                  </w:pPr>
                  <w:r w:rsidRPr="0033383D">
                    <w:rPr>
                      <w:rFonts w:hint="eastAsia"/>
                      <w:color w:val="000000"/>
                      <w:szCs w:val="21"/>
                    </w:rPr>
                    <w:t>0.0</w:t>
                  </w:r>
                  <w:r w:rsidR="00F437D3" w:rsidRPr="0033383D">
                    <w:rPr>
                      <w:color w:val="000000"/>
                      <w:szCs w:val="21"/>
                    </w:rPr>
                    <w:t>29</w:t>
                  </w:r>
                </w:p>
              </w:tc>
            </w:tr>
            <w:tr w:rsidR="00372A36" w:rsidRPr="0033383D" w14:paraId="1C8B0490" w14:textId="77777777" w:rsidTr="0007117A">
              <w:trPr>
                <w:trHeight w:val="340"/>
                <w:jc w:val="center"/>
              </w:trPr>
              <w:tc>
                <w:tcPr>
                  <w:tcW w:w="1149" w:type="pct"/>
                  <w:gridSpan w:val="2"/>
                  <w:tcBorders>
                    <w:left w:val="single" w:sz="6" w:space="0" w:color="auto"/>
                    <w:bottom w:val="single" w:sz="6" w:space="0" w:color="auto"/>
                    <w:right w:val="single" w:sz="6" w:space="0" w:color="auto"/>
                  </w:tcBorders>
                  <w:vAlign w:val="center"/>
                </w:tcPr>
                <w:p w14:paraId="2D2CD3DE" w14:textId="77777777" w:rsidR="00D608B1" w:rsidRPr="0033383D" w:rsidRDefault="000373B4">
                  <w:pPr>
                    <w:pStyle w:val="aff7"/>
                    <w:snapToGrid w:val="0"/>
                    <w:spacing w:line="240" w:lineRule="auto"/>
                    <w:jc w:val="center"/>
                    <w:rPr>
                      <w:color w:val="000000"/>
                      <w:szCs w:val="21"/>
                    </w:rPr>
                  </w:pPr>
                  <w:r w:rsidRPr="0033383D">
                    <w:rPr>
                      <w:rFonts w:hint="eastAsia"/>
                      <w:color w:val="000000"/>
                      <w:szCs w:val="21"/>
                    </w:rPr>
                    <w:t>VOCs</w:t>
                  </w:r>
                  <w:r w:rsidRPr="0033383D">
                    <w:rPr>
                      <w:rFonts w:hint="eastAsia"/>
                      <w:color w:val="000000"/>
                      <w:szCs w:val="21"/>
                    </w:rPr>
                    <w:t>合计</w:t>
                  </w:r>
                </w:p>
              </w:tc>
              <w:tc>
                <w:tcPr>
                  <w:tcW w:w="516" w:type="pct"/>
                  <w:tcBorders>
                    <w:top w:val="single" w:sz="6" w:space="0" w:color="auto"/>
                    <w:left w:val="single" w:sz="6" w:space="0" w:color="auto"/>
                    <w:bottom w:val="single" w:sz="6" w:space="0" w:color="auto"/>
                    <w:right w:val="single" w:sz="6" w:space="0" w:color="auto"/>
                  </w:tcBorders>
                  <w:vAlign w:val="center"/>
                </w:tcPr>
                <w:p w14:paraId="2BC8AF03" w14:textId="236CBFC0" w:rsidR="00D608B1" w:rsidRPr="0033383D" w:rsidRDefault="00F437D3">
                  <w:pPr>
                    <w:adjustRightInd w:val="0"/>
                    <w:snapToGrid w:val="0"/>
                    <w:jc w:val="center"/>
                    <w:rPr>
                      <w:color w:val="000000"/>
                      <w:szCs w:val="21"/>
                    </w:rPr>
                  </w:pPr>
                  <w:r w:rsidRPr="0033383D">
                    <w:rPr>
                      <w:color w:val="000000"/>
                      <w:szCs w:val="21"/>
                    </w:rPr>
                    <w:t>0.582</w:t>
                  </w:r>
                </w:p>
              </w:tc>
              <w:tc>
                <w:tcPr>
                  <w:tcW w:w="494" w:type="pct"/>
                  <w:tcBorders>
                    <w:top w:val="single" w:sz="6" w:space="0" w:color="auto"/>
                    <w:left w:val="single" w:sz="4" w:space="0" w:color="auto"/>
                    <w:bottom w:val="single" w:sz="6" w:space="0" w:color="auto"/>
                    <w:right w:val="single" w:sz="4" w:space="0" w:color="auto"/>
                  </w:tcBorders>
                  <w:vAlign w:val="center"/>
                </w:tcPr>
                <w:p w14:paraId="4CEEC4E1" w14:textId="41FA35EB" w:rsidR="00D608B1" w:rsidRPr="0033383D" w:rsidRDefault="00AF78CD">
                  <w:pPr>
                    <w:snapToGrid w:val="0"/>
                    <w:jc w:val="center"/>
                    <w:rPr>
                      <w:color w:val="000000"/>
                      <w:szCs w:val="21"/>
                    </w:rPr>
                  </w:pPr>
                  <w:r w:rsidRPr="0033383D">
                    <w:rPr>
                      <w:color w:val="000000"/>
                      <w:szCs w:val="21"/>
                    </w:rPr>
                    <w:t>0.498</w:t>
                  </w:r>
                </w:p>
              </w:tc>
              <w:tc>
                <w:tcPr>
                  <w:tcW w:w="432" w:type="pct"/>
                  <w:tcBorders>
                    <w:top w:val="single" w:sz="6" w:space="0" w:color="auto"/>
                    <w:left w:val="single" w:sz="4" w:space="0" w:color="auto"/>
                    <w:bottom w:val="single" w:sz="6" w:space="0" w:color="auto"/>
                    <w:right w:val="single" w:sz="6" w:space="0" w:color="auto"/>
                  </w:tcBorders>
                  <w:vAlign w:val="center"/>
                </w:tcPr>
                <w:p w14:paraId="7F03CDD1" w14:textId="2657A9C2" w:rsidR="00D608B1" w:rsidRPr="0033383D" w:rsidRDefault="000373B4">
                  <w:pPr>
                    <w:snapToGrid w:val="0"/>
                    <w:jc w:val="center"/>
                    <w:rPr>
                      <w:color w:val="000000"/>
                      <w:szCs w:val="21"/>
                    </w:rPr>
                  </w:pPr>
                  <w:r w:rsidRPr="0033383D">
                    <w:rPr>
                      <w:rFonts w:hint="eastAsia"/>
                      <w:color w:val="000000"/>
                      <w:szCs w:val="21"/>
                    </w:rPr>
                    <w:t>0.0</w:t>
                  </w:r>
                  <w:r w:rsidR="0007117A" w:rsidRPr="0033383D">
                    <w:rPr>
                      <w:color w:val="000000"/>
                      <w:szCs w:val="21"/>
                    </w:rPr>
                    <w:t>55</w:t>
                  </w:r>
                </w:p>
              </w:tc>
              <w:tc>
                <w:tcPr>
                  <w:tcW w:w="521" w:type="pct"/>
                  <w:tcBorders>
                    <w:top w:val="single" w:sz="6" w:space="0" w:color="auto"/>
                    <w:left w:val="single" w:sz="4" w:space="0" w:color="auto"/>
                    <w:bottom w:val="single" w:sz="6" w:space="0" w:color="auto"/>
                    <w:right w:val="single" w:sz="4" w:space="0" w:color="auto"/>
                  </w:tcBorders>
                  <w:vAlign w:val="center"/>
                </w:tcPr>
                <w:p w14:paraId="4FFBC236" w14:textId="77777777" w:rsidR="00D608B1" w:rsidRPr="0033383D" w:rsidRDefault="000373B4">
                  <w:pPr>
                    <w:snapToGrid w:val="0"/>
                    <w:jc w:val="center"/>
                    <w:rPr>
                      <w:color w:val="000000"/>
                      <w:szCs w:val="21"/>
                    </w:rPr>
                  </w:pPr>
                  <w:r w:rsidRPr="0033383D">
                    <w:rPr>
                      <w:rFonts w:hint="eastAsia"/>
                      <w:color w:val="000000"/>
                      <w:szCs w:val="21"/>
                    </w:rPr>
                    <w:t>/</w:t>
                  </w:r>
                </w:p>
              </w:tc>
              <w:tc>
                <w:tcPr>
                  <w:tcW w:w="496" w:type="pct"/>
                  <w:tcBorders>
                    <w:top w:val="single" w:sz="6" w:space="0" w:color="auto"/>
                    <w:left w:val="single" w:sz="4" w:space="0" w:color="auto"/>
                    <w:bottom w:val="single" w:sz="6" w:space="0" w:color="auto"/>
                    <w:right w:val="single" w:sz="4" w:space="0" w:color="auto"/>
                  </w:tcBorders>
                  <w:vAlign w:val="center"/>
                </w:tcPr>
                <w:p w14:paraId="0856720E" w14:textId="77777777" w:rsidR="00D608B1" w:rsidRPr="0033383D" w:rsidRDefault="000373B4">
                  <w:pPr>
                    <w:snapToGrid w:val="0"/>
                    <w:jc w:val="center"/>
                    <w:rPr>
                      <w:color w:val="000000"/>
                      <w:szCs w:val="21"/>
                    </w:rPr>
                  </w:pPr>
                  <w:r w:rsidRPr="0033383D">
                    <w:rPr>
                      <w:rFonts w:hint="eastAsia"/>
                      <w:color w:val="000000"/>
                      <w:szCs w:val="21"/>
                    </w:rPr>
                    <w:t>/</w:t>
                  </w:r>
                </w:p>
              </w:tc>
              <w:tc>
                <w:tcPr>
                  <w:tcW w:w="438" w:type="pct"/>
                  <w:tcBorders>
                    <w:top w:val="single" w:sz="6" w:space="0" w:color="auto"/>
                    <w:left w:val="single" w:sz="4" w:space="0" w:color="auto"/>
                    <w:bottom w:val="single" w:sz="6" w:space="0" w:color="auto"/>
                    <w:right w:val="single" w:sz="4" w:space="0" w:color="auto"/>
                  </w:tcBorders>
                  <w:vAlign w:val="center"/>
                </w:tcPr>
                <w:p w14:paraId="77622DCB" w14:textId="35B668FC" w:rsidR="00D608B1" w:rsidRPr="0033383D" w:rsidRDefault="000373B4">
                  <w:pPr>
                    <w:snapToGrid w:val="0"/>
                    <w:jc w:val="center"/>
                    <w:rPr>
                      <w:color w:val="000000"/>
                      <w:szCs w:val="21"/>
                    </w:rPr>
                  </w:pPr>
                  <w:r w:rsidRPr="0033383D">
                    <w:rPr>
                      <w:rFonts w:hint="eastAsia"/>
                      <w:color w:val="000000"/>
                      <w:szCs w:val="21"/>
                    </w:rPr>
                    <w:t>0.0</w:t>
                  </w:r>
                  <w:r w:rsidR="0007117A" w:rsidRPr="0033383D">
                    <w:rPr>
                      <w:color w:val="000000"/>
                      <w:szCs w:val="21"/>
                    </w:rPr>
                    <w:t>29</w:t>
                  </w:r>
                </w:p>
              </w:tc>
              <w:tc>
                <w:tcPr>
                  <w:tcW w:w="519" w:type="pct"/>
                  <w:tcBorders>
                    <w:top w:val="single" w:sz="6" w:space="0" w:color="auto"/>
                    <w:left w:val="single" w:sz="4" w:space="0" w:color="auto"/>
                    <w:bottom w:val="single" w:sz="6" w:space="0" w:color="auto"/>
                    <w:right w:val="single" w:sz="4" w:space="0" w:color="auto"/>
                  </w:tcBorders>
                  <w:vAlign w:val="center"/>
                </w:tcPr>
                <w:p w14:paraId="0C83B31E" w14:textId="77777777" w:rsidR="00D608B1" w:rsidRPr="0033383D" w:rsidRDefault="000373B4">
                  <w:pPr>
                    <w:snapToGrid w:val="0"/>
                    <w:jc w:val="center"/>
                    <w:rPr>
                      <w:color w:val="000000"/>
                      <w:szCs w:val="21"/>
                    </w:rPr>
                  </w:pPr>
                  <w:r w:rsidRPr="0033383D">
                    <w:rPr>
                      <w:rFonts w:hint="eastAsia"/>
                      <w:color w:val="000000"/>
                      <w:szCs w:val="21"/>
                    </w:rPr>
                    <w:t>/</w:t>
                  </w:r>
                </w:p>
              </w:tc>
              <w:tc>
                <w:tcPr>
                  <w:tcW w:w="435" w:type="pct"/>
                  <w:tcBorders>
                    <w:top w:val="single" w:sz="6" w:space="0" w:color="auto"/>
                    <w:left w:val="single" w:sz="4" w:space="0" w:color="auto"/>
                    <w:bottom w:val="single" w:sz="6" w:space="0" w:color="auto"/>
                    <w:right w:val="single" w:sz="6" w:space="0" w:color="auto"/>
                  </w:tcBorders>
                  <w:vAlign w:val="center"/>
                </w:tcPr>
                <w:p w14:paraId="337B4ECE" w14:textId="2AB8D910" w:rsidR="00D608B1" w:rsidRPr="0033383D" w:rsidRDefault="0007117A">
                  <w:pPr>
                    <w:snapToGrid w:val="0"/>
                    <w:jc w:val="center"/>
                    <w:rPr>
                      <w:color w:val="000000"/>
                      <w:szCs w:val="21"/>
                    </w:rPr>
                  </w:pPr>
                  <w:r w:rsidRPr="0033383D">
                    <w:rPr>
                      <w:color w:val="000000"/>
                      <w:szCs w:val="21"/>
                    </w:rPr>
                    <w:t>0.084</w:t>
                  </w:r>
                </w:p>
              </w:tc>
            </w:tr>
          </w:tbl>
          <w:p w14:paraId="1C3AC5FB" w14:textId="77777777" w:rsidR="00D608B1" w:rsidRPr="0033383D" w:rsidRDefault="000373B4">
            <w:pPr>
              <w:pStyle w:val="a0"/>
              <w:rPr>
                <w:b/>
                <w:color w:val="000000"/>
                <w:kern w:val="0"/>
                <w:szCs w:val="21"/>
              </w:rPr>
            </w:pPr>
            <w:r w:rsidRPr="0033383D">
              <w:rPr>
                <w:color w:val="000000"/>
                <w:kern w:val="0"/>
                <w:szCs w:val="21"/>
              </w:rPr>
              <w:t>注：运行时间以</w:t>
            </w:r>
            <w:r w:rsidRPr="0033383D">
              <w:rPr>
                <w:color w:val="000000"/>
                <w:kern w:val="0"/>
                <w:szCs w:val="21"/>
              </w:rPr>
              <w:t>2400h</w:t>
            </w:r>
            <w:r w:rsidRPr="0033383D">
              <w:rPr>
                <w:color w:val="000000"/>
                <w:kern w:val="0"/>
                <w:szCs w:val="21"/>
              </w:rPr>
              <w:t>计。</w:t>
            </w:r>
          </w:p>
          <w:p w14:paraId="15C9F478" w14:textId="77777777" w:rsidR="00D608B1" w:rsidRPr="0033383D" w:rsidRDefault="000373B4">
            <w:pPr>
              <w:pStyle w:val="a0"/>
              <w:spacing w:line="360" w:lineRule="auto"/>
              <w:ind w:firstLine="480"/>
              <w:rPr>
                <w:color w:val="000000"/>
                <w:kern w:val="0"/>
                <w:sz w:val="24"/>
              </w:rPr>
            </w:pPr>
            <w:r w:rsidRPr="0033383D">
              <w:rPr>
                <w:color w:val="000000"/>
                <w:kern w:val="0"/>
                <w:sz w:val="24"/>
              </w:rPr>
              <w:t>（</w:t>
            </w:r>
            <w:r w:rsidRPr="0033383D">
              <w:rPr>
                <w:color w:val="000000"/>
                <w:kern w:val="0"/>
                <w:sz w:val="24"/>
              </w:rPr>
              <w:t>4</w:t>
            </w:r>
            <w:r w:rsidRPr="0033383D">
              <w:rPr>
                <w:color w:val="000000"/>
                <w:kern w:val="0"/>
                <w:sz w:val="24"/>
              </w:rPr>
              <w:t>）漆后打磨抛光粉尘</w:t>
            </w:r>
          </w:p>
          <w:p w14:paraId="7FB4619A" w14:textId="77777777" w:rsidR="00D608B1" w:rsidRPr="0033383D" w:rsidRDefault="000373B4">
            <w:pPr>
              <w:pStyle w:val="a0"/>
              <w:spacing w:line="360" w:lineRule="auto"/>
              <w:ind w:firstLine="480"/>
              <w:rPr>
                <w:color w:val="000000"/>
                <w:kern w:val="0"/>
                <w:sz w:val="24"/>
              </w:rPr>
            </w:pPr>
            <w:r w:rsidRPr="0033383D">
              <w:rPr>
                <w:color w:val="000000"/>
                <w:kern w:val="0"/>
                <w:sz w:val="24"/>
              </w:rPr>
              <w:t>为使漆后钢琴板材表面光滑，</w:t>
            </w:r>
            <w:r w:rsidRPr="0033383D">
              <w:rPr>
                <w:rFonts w:hint="eastAsia"/>
                <w:color w:val="000000"/>
                <w:kern w:val="0"/>
                <w:sz w:val="24"/>
              </w:rPr>
              <w:t>有</w:t>
            </w:r>
            <w:r w:rsidRPr="0033383D">
              <w:rPr>
                <w:color w:val="000000"/>
                <w:kern w:val="0"/>
                <w:sz w:val="24"/>
              </w:rPr>
              <w:t>光泽，需进行打磨</w:t>
            </w:r>
            <w:r w:rsidRPr="0033383D">
              <w:rPr>
                <w:rFonts w:hint="eastAsia"/>
                <w:color w:val="000000"/>
                <w:kern w:val="0"/>
                <w:sz w:val="24"/>
              </w:rPr>
              <w:t>、</w:t>
            </w:r>
            <w:r w:rsidRPr="0033383D">
              <w:rPr>
                <w:color w:val="000000"/>
                <w:kern w:val="0"/>
                <w:sz w:val="24"/>
              </w:rPr>
              <w:t>抛光处理。</w:t>
            </w:r>
            <w:r w:rsidRPr="0033383D">
              <w:rPr>
                <w:rFonts w:hint="eastAsia"/>
                <w:color w:val="000000"/>
                <w:kern w:val="0"/>
                <w:sz w:val="24"/>
              </w:rPr>
              <w:t>类比同类型</w:t>
            </w:r>
            <w:r w:rsidRPr="0033383D">
              <w:rPr>
                <w:color w:val="000000"/>
                <w:kern w:val="0"/>
                <w:sz w:val="24"/>
              </w:rPr>
              <w:t>项目</w:t>
            </w:r>
            <w:r w:rsidRPr="0033383D">
              <w:rPr>
                <w:rFonts w:hint="eastAsia"/>
                <w:color w:val="000000"/>
                <w:sz w:val="24"/>
              </w:rPr>
              <w:t>《湖州吴兴琴宇钢琴厂年产</w:t>
            </w:r>
            <w:r w:rsidRPr="0033383D">
              <w:rPr>
                <w:rFonts w:hint="eastAsia"/>
                <w:color w:val="000000"/>
                <w:sz w:val="24"/>
              </w:rPr>
              <w:t>2000</w:t>
            </w:r>
            <w:r w:rsidRPr="0033383D">
              <w:rPr>
                <w:rFonts w:hint="eastAsia"/>
                <w:color w:val="000000"/>
                <w:sz w:val="24"/>
              </w:rPr>
              <w:t>套钢琴、</w:t>
            </w:r>
            <w:r w:rsidRPr="0033383D">
              <w:rPr>
                <w:rFonts w:hint="eastAsia"/>
                <w:color w:val="000000"/>
                <w:sz w:val="24"/>
              </w:rPr>
              <w:t>3000</w:t>
            </w:r>
            <w:r w:rsidRPr="0033383D">
              <w:rPr>
                <w:rFonts w:hint="eastAsia"/>
                <w:color w:val="000000"/>
                <w:sz w:val="24"/>
              </w:rPr>
              <w:t>套钢琴马克生产线项目环境</w:t>
            </w:r>
            <w:r w:rsidRPr="0033383D">
              <w:rPr>
                <w:color w:val="000000"/>
                <w:sz w:val="24"/>
              </w:rPr>
              <w:t>影响报告表</w:t>
            </w:r>
            <w:r w:rsidRPr="0033383D">
              <w:rPr>
                <w:rFonts w:hint="eastAsia"/>
                <w:color w:val="000000"/>
                <w:sz w:val="24"/>
              </w:rPr>
              <w:t>》</w:t>
            </w:r>
            <w:r w:rsidRPr="0033383D">
              <w:rPr>
                <w:color w:val="000000"/>
                <w:sz w:val="24"/>
              </w:rPr>
              <w:t>，</w:t>
            </w:r>
            <w:r w:rsidRPr="0033383D">
              <w:rPr>
                <w:color w:val="000000"/>
                <w:kern w:val="0"/>
                <w:sz w:val="24"/>
              </w:rPr>
              <w:t>粉尘产生量约为附着在板材表面固份油漆的百分之一。</w:t>
            </w:r>
            <w:r w:rsidRPr="0033383D">
              <w:rPr>
                <w:rFonts w:hint="eastAsia"/>
                <w:color w:val="000000"/>
                <w:kern w:val="0"/>
                <w:sz w:val="24"/>
              </w:rPr>
              <w:t>从项目上漆率及有机</w:t>
            </w:r>
            <w:r w:rsidRPr="0033383D">
              <w:rPr>
                <w:color w:val="000000"/>
                <w:kern w:val="0"/>
                <w:sz w:val="24"/>
              </w:rPr>
              <w:t>废气</w:t>
            </w:r>
            <w:r w:rsidRPr="0033383D">
              <w:rPr>
                <w:rFonts w:hint="eastAsia"/>
                <w:color w:val="000000"/>
                <w:kern w:val="0"/>
                <w:sz w:val="24"/>
              </w:rPr>
              <w:t>挥发</w:t>
            </w:r>
            <w:r w:rsidRPr="0033383D">
              <w:rPr>
                <w:color w:val="000000"/>
                <w:kern w:val="0"/>
                <w:sz w:val="24"/>
              </w:rPr>
              <w:t>量</w:t>
            </w:r>
            <w:r w:rsidRPr="0033383D">
              <w:rPr>
                <w:rFonts w:hint="eastAsia"/>
                <w:color w:val="000000"/>
                <w:kern w:val="0"/>
                <w:sz w:val="24"/>
              </w:rPr>
              <w:t>计算，</w:t>
            </w:r>
            <w:r w:rsidRPr="0033383D">
              <w:rPr>
                <w:color w:val="000000"/>
                <w:kern w:val="0"/>
                <w:sz w:val="24"/>
              </w:rPr>
              <w:t>项目漆后打磨粉尘量为</w:t>
            </w:r>
            <w:r w:rsidRPr="0033383D">
              <w:rPr>
                <w:color w:val="000000"/>
                <w:kern w:val="0"/>
                <w:sz w:val="24"/>
              </w:rPr>
              <w:t>0.081t/a</w:t>
            </w:r>
            <w:r w:rsidRPr="0033383D">
              <w:rPr>
                <w:color w:val="000000"/>
                <w:kern w:val="0"/>
                <w:sz w:val="24"/>
              </w:rPr>
              <w:t>。</w:t>
            </w:r>
          </w:p>
          <w:p w14:paraId="4611521F" w14:textId="77777777" w:rsidR="00D608B1" w:rsidRPr="0033383D" w:rsidRDefault="000373B4">
            <w:pPr>
              <w:pStyle w:val="a0"/>
              <w:spacing w:line="360" w:lineRule="auto"/>
              <w:ind w:firstLine="480"/>
              <w:rPr>
                <w:color w:val="000000"/>
                <w:sz w:val="24"/>
              </w:rPr>
            </w:pPr>
            <w:r w:rsidRPr="0033383D">
              <w:rPr>
                <w:color w:val="000000"/>
                <w:sz w:val="24"/>
              </w:rPr>
              <w:t>本项目打磨</w:t>
            </w:r>
            <w:r w:rsidRPr="0033383D">
              <w:rPr>
                <w:rFonts w:hint="eastAsia"/>
                <w:color w:val="000000"/>
                <w:sz w:val="24"/>
              </w:rPr>
              <w:t>及</w:t>
            </w:r>
            <w:r w:rsidRPr="0033383D">
              <w:rPr>
                <w:color w:val="000000"/>
                <w:sz w:val="24"/>
              </w:rPr>
              <w:t>抛光粉尘经吸风收集，经脉冲除尘后，</w:t>
            </w:r>
            <w:r w:rsidRPr="0033383D">
              <w:rPr>
                <w:rFonts w:hint="eastAsia"/>
                <w:color w:val="000000"/>
                <w:sz w:val="24"/>
              </w:rPr>
              <w:t>15</w:t>
            </w:r>
            <w:r w:rsidRPr="0033383D">
              <w:rPr>
                <w:rFonts w:hint="eastAsia"/>
                <w:color w:val="000000"/>
                <w:sz w:val="24"/>
              </w:rPr>
              <w:t>米高排气筒高空排放（</w:t>
            </w:r>
            <w:r w:rsidRPr="0033383D">
              <w:rPr>
                <w:color w:val="000000"/>
                <w:sz w:val="24"/>
              </w:rPr>
              <w:t>4</w:t>
            </w:r>
            <w:r w:rsidRPr="0033383D">
              <w:rPr>
                <w:rFonts w:hint="eastAsia"/>
                <w:color w:val="000000"/>
                <w:sz w:val="24"/>
              </w:rPr>
              <w:t>#</w:t>
            </w:r>
            <w:r w:rsidRPr="0033383D">
              <w:rPr>
                <w:rFonts w:hint="eastAsia"/>
                <w:color w:val="000000"/>
                <w:sz w:val="24"/>
              </w:rPr>
              <w:t>排气筒），</w:t>
            </w:r>
            <w:r w:rsidRPr="0033383D">
              <w:rPr>
                <w:color w:val="000000"/>
                <w:sz w:val="24"/>
              </w:rPr>
              <w:t>风机风量为</w:t>
            </w:r>
            <w:r w:rsidRPr="0033383D">
              <w:rPr>
                <w:rFonts w:hint="eastAsia"/>
                <w:color w:val="000000"/>
                <w:sz w:val="24"/>
              </w:rPr>
              <w:t>20000m</w:t>
            </w:r>
            <w:r w:rsidRPr="0033383D">
              <w:rPr>
                <w:rFonts w:hint="eastAsia"/>
                <w:color w:val="000000"/>
                <w:sz w:val="24"/>
                <w:vertAlign w:val="superscript"/>
              </w:rPr>
              <w:t>3</w:t>
            </w:r>
            <w:r w:rsidRPr="0033383D">
              <w:rPr>
                <w:rFonts w:hint="eastAsia"/>
                <w:color w:val="000000"/>
                <w:sz w:val="24"/>
              </w:rPr>
              <w:t>/h</w:t>
            </w:r>
            <w:r w:rsidRPr="0033383D">
              <w:rPr>
                <w:rFonts w:hint="eastAsia"/>
                <w:color w:val="000000"/>
                <w:sz w:val="24"/>
              </w:rPr>
              <w:t>。</w:t>
            </w:r>
            <w:r w:rsidRPr="0033383D">
              <w:rPr>
                <w:color w:val="000000"/>
                <w:sz w:val="24"/>
              </w:rPr>
              <w:t>本报告打磨抛光粉尘收集效率按</w:t>
            </w:r>
            <w:r w:rsidRPr="0033383D">
              <w:rPr>
                <w:color w:val="000000"/>
                <w:sz w:val="24"/>
              </w:rPr>
              <w:t>90%</w:t>
            </w:r>
            <w:r w:rsidRPr="0033383D">
              <w:rPr>
                <w:color w:val="000000"/>
                <w:sz w:val="24"/>
              </w:rPr>
              <w:t>计算，去除效率按</w:t>
            </w:r>
            <w:r w:rsidRPr="0033383D">
              <w:rPr>
                <w:color w:val="000000"/>
                <w:sz w:val="24"/>
              </w:rPr>
              <w:t>99%</w:t>
            </w:r>
            <w:r w:rsidRPr="0033383D">
              <w:rPr>
                <w:color w:val="000000"/>
                <w:sz w:val="24"/>
              </w:rPr>
              <w:t>计算，则经处理后有组织排放的打磨抛光粉尘量约为</w:t>
            </w:r>
            <w:r w:rsidRPr="0033383D">
              <w:rPr>
                <w:color w:val="000000"/>
                <w:sz w:val="24"/>
              </w:rPr>
              <w:t>0.0</w:t>
            </w:r>
            <w:r w:rsidRPr="0033383D">
              <w:rPr>
                <w:rFonts w:hint="eastAsia"/>
                <w:color w:val="000000"/>
                <w:sz w:val="24"/>
              </w:rPr>
              <w:t>0</w:t>
            </w:r>
            <w:r w:rsidRPr="0033383D">
              <w:rPr>
                <w:color w:val="000000"/>
                <w:sz w:val="24"/>
              </w:rPr>
              <w:t>1t/a</w:t>
            </w:r>
            <w:r w:rsidRPr="0033383D">
              <w:rPr>
                <w:color w:val="000000"/>
                <w:sz w:val="24"/>
              </w:rPr>
              <w:t>，排放速率</w:t>
            </w:r>
            <w:r w:rsidRPr="0033383D">
              <w:rPr>
                <w:color w:val="000000"/>
                <w:sz w:val="24"/>
              </w:rPr>
              <w:t>0.0</w:t>
            </w:r>
            <w:r w:rsidRPr="0033383D">
              <w:rPr>
                <w:rFonts w:hint="eastAsia"/>
                <w:color w:val="000000"/>
                <w:sz w:val="24"/>
              </w:rPr>
              <w:t>0</w:t>
            </w:r>
            <w:r w:rsidRPr="0033383D">
              <w:rPr>
                <w:color w:val="000000"/>
                <w:sz w:val="24"/>
              </w:rPr>
              <w:t>04kg/h</w:t>
            </w:r>
            <w:r w:rsidRPr="0033383D">
              <w:rPr>
                <w:color w:val="000000"/>
                <w:sz w:val="24"/>
              </w:rPr>
              <w:t>，排放浓度</w:t>
            </w:r>
            <w:r w:rsidRPr="0033383D">
              <w:rPr>
                <w:color w:val="000000"/>
                <w:sz w:val="24"/>
              </w:rPr>
              <w:t>0.02mg/m</w:t>
            </w:r>
            <w:r w:rsidRPr="0033383D">
              <w:rPr>
                <w:color w:val="000000"/>
                <w:sz w:val="24"/>
                <w:vertAlign w:val="superscript"/>
              </w:rPr>
              <w:t>3</w:t>
            </w:r>
            <w:r w:rsidRPr="0033383D">
              <w:rPr>
                <w:color w:val="000000"/>
                <w:sz w:val="24"/>
              </w:rPr>
              <w:t>。</w:t>
            </w:r>
            <w:r w:rsidRPr="0033383D">
              <w:rPr>
                <w:rFonts w:hint="eastAsia"/>
                <w:color w:val="000000"/>
                <w:sz w:val="24"/>
              </w:rPr>
              <w:t>粉尘</w:t>
            </w:r>
            <w:r w:rsidRPr="0033383D">
              <w:rPr>
                <w:color w:val="000000"/>
                <w:sz w:val="24"/>
              </w:rPr>
              <w:t>无组织排放量为</w:t>
            </w:r>
            <w:r w:rsidRPr="0033383D">
              <w:rPr>
                <w:rFonts w:hint="eastAsia"/>
                <w:color w:val="000000"/>
                <w:sz w:val="24"/>
              </w:rPr>
              <w:t>0.008t/a</w:t>
            </w:r>
            <w:r w:rsidRPr="0033383D">
              <w:rPr>
                <w:rFonts w:hint="eastAsia"/>
                <w:color w:val="000000"/>
                <w:sz w:val="24"/>
              </w:rPr>
              <w:t>，排放</w:t>
            </w:r>
            <w:r w:rsidRPr="0033383D">
              <w:rPr>
                <w:color w:val="000000"/>
                <w:sz w:val="24"/>
              </w:rPr>
              <w:t>速率为</w:t>
            </w:r>
            <w:r w:rsidRPr="0033383D">
              <w:rPr>
                <w:rFonts w:hint="eastAsia"/>
                <w:color w:val="000000"/>
                <w:sz w:val="24"/>
              </w:rPr>
              <w:t>0.003kg/h</w:t>
            </w:r>
            <w:r w:rsidRPr="0033383D">
              <w:rPr>
                <w:rFonts w:hint="eastAsia"/>
                <w:color w:val="000000"/>
                <w:sz w:val="24"/>
              </w:rPr>
              <w:t>。</w:t>
            </w:r>
          </w:p>
          <w:p w14:paraId="21884ECC" w14:textId="77777777" w:rsidR="00D608B1" w:rsidRPr="0033383D" w:rsidRDefault="000373B4">
            <w:pPr>
              <w:pStyle w:val="a0"/>
              <w:spacing w:line="360" w:lineRule="auto"/>
              <w:ind w:firstLineChars="150" w:firstLine="360"/>
              <w:rPr>
                <w:color w:val="000000"/>
                <w:sz w:val="24"/>
              </w:rPr>
            </w:pPr>
            <w:r w:rsidRPr="0033383D">
              <w:rPr>
                <w:rFonts w:hint="eastAsia"/>
                <w:color w:val="000000"/>
                <w:sz w:val="24"/>
              </w:rPr>
              <w:t>（</w:t>
            </w:r>
            <w:r w:rsidRPr="0033383D">
              <w:rPr>
                <w:rFonts w:hint="eastAsia"/>
                <w:color w:val="000000"/>
                <w:sz w:val="24"/>
              </w:rPr>
              <w:t>5</w:t>
            </w:r>
            <w:r w:rsidRPr="0033383D">
              <w:rPr>
                <w:rFonts w:hint="eastAsia"/>
                <w:color w:val="000000"/>
                <w:sz w:val="24"/>
              </w:rPr>
              <w:t>）合计</w:t>
            </w:r>
          </w:p>
          <w:p w14:paraId="0543B24B" w14:textId="7753DB6E" w:rsidR="00D608B1" w:rsidRPr="0033383D" w:rsidRDefault="000373B4">
            <w:pPr>
              <w:pStyle w:val="a0"/>
              <w:spacing w:line="360" w:lineRule="auto"/>
              <w:ind w:firstLine="480"/>
              <w:rPr>
                <w:color w:val="000000"/>
                <w:sz w:val="24"/>
              </w:rPr>
            </w:pPr>
            <w:r w:rsidRPr="0033383D">
              <w:rPr>
                <w:rFonts w:hint="eastAsia"/>
                <w:color w:val="000000"/>
                <w:sz w:val="24"/>
              </w:rPr>
              <w:t>本项目废气污染源强核算结果汇总见下表</w:t>
            </w:r>
            <w:r w:rsidRPr="0033383D">
              <w:rPr>
                <w:rFonts w:hint="eastAsia"/>
                <w:color w:val="000000"/>
                <w:sz w:val="24"/>
              </w:rPr>
              <w:t>5-</w:t>
            </w:r>
            <w:r w:rsidR="00DE70CD" w:rsidRPr="0033383D">
              <w:rPr>
                <w:color w:val="000000"/>
                <w:sz w:val="24"/>
              </w:rPr>
              <w:t>7</w:t>
            </w:r>
            <w:r w:rsidRPr="0033383D">
              <w:rPr>
                <w:rFonts w:hint="eastAsia"/>
                <w:color w:val="000000"/>
                <w:sz w:val="24"/>
              </w:rPr>
              <w:t>。</w:t>
            </w:r>
          </w:p>
          <w:p w14:paraId="111B93FB" w14:textId="67160325" w:rsidR="00D608B1" w:rsidRPr="0033383D" w:rsidRDefault="000373B4">
            <w:pPr>
              <w:pStyle w:val="a0"/>
              <w:ind w:firstLineChars="175" w:firstLine="369"/>
              <w:jc w:val="center"/>
              <w:rPr>
                <w:b/>
                <w:color w:val="000000"/>
              </w:rPr>
            </w:pPr>
            <w:bookmarkStart w:id="36" w:name="_Ref2604374"/>
            <w:r w:rsidRPr="0033383D">
              <w:rPr>
                <w:rFonts w:hint="eastAsia"/>
                <w:b/>
                <w:color w:val="000000"/>
              </w:rPr>
              <w:t>表</w:t>
            </w:r>
            <w:bookmarkEnd w:id="36"/>
            <w:r w:rsidRPr="0033383D">
              <w:rPr>
                <w:b/>
                <w:color w:val="000000"/>
              </w:rPr>
              <w:t>5-</w:t>
            </w:r>
            <w:r w:rsidR="00DE70CD" w:rsidRPr="0033383D">
              <w:rPr>
                <w:b/>
                <w:color w:val="000000"/>
              </w:rPr>
              <w:t>7</w:t>
            </w:r>
            <w:r w:rsidRPr="0033383D">
              <w:rPr>
                <w:b/>
                <w:color w:val="000000"/>
              </w:rPr>
              <w:t xml:space="preserve">  </w:t>
            </w:r>
            <w:r w:rsidRPr="0033383D">
              <w:rPr>
                <w:rFonts w:hint="eastAsia"/>
                <w:b/>
                <w:color w:val="000000"/>
              </w:rPr>
              <w:t>本项目废气源强核算结果及相关参数一览表</w:t>
            </w:r>
          </w:p>
          <w:tbl>
            <w:tblPr>
              <w:tblStyle w:val="af7"/>
              <w:tblW w:w="9073" w:type="dxa"/>
              <w:jc w:val="center"/>
              <w:tblLook w:val="04A0" w:firstRow="1" w:lastRow="0" w:firstColumn="1" w:lastColumn="0" w:noHBand="0" w:noVBand="1"/>
            </w:tblPr>
            <w:tblGrid>
              <w:gridCol w:w="546"/>
              <w:gridCol w:w="547"/>
              <w:gridCol w:w="1293"/>
              <w:gridCol w:w="1310"/>
              <w:gridCol w:w="1208"/>
              <w:gridCol w:w="846"/>
              <w:gridCol w:w="1010"/>
              <w:gridCol w:w="1197"/>
              <w:gridCol w:w="1116"/>
            </w:tblGrid>
            <w:tr w:rsidR="00D608B1" w:rsidRPr="0033383D" w14:paraId="285A4870" w14:textId="77777777">
              <w:trPr>
                <w:trHeight w:val="448"/>
                <w:jc w:val="center"/>
              </w:trPr>
              <w:tc>
                <w:tcPr>
                  <w:tcW w:w="1093" w:type="dxa"/>
                  <w:gridSpan w:val="2"/>
                  <w:vMerge w:val="restart"/>
                  <w:tcBorders>
                    <w:top w:val="single" w:sz="4" w:space="0" w:color="auto"/>
                    <w:left w:val="single" w:sz="4" w:space="0" w:color="auto"/>
                    <w:bottom w:val="single" w:sz="4" w:space="0" w:color="auto"/>
                    <w:right w:val="single" w:sz="4" w:space="0" w:color="auto"/>
                  </w:tcBorders>
                  <w:noWrap/>
                  <w:vAlign w:val="center"/>
                </w:tcPr>
                <w:p w14:paraId="6A08C884"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污染物</w:t>
                  </w:r>
                </w:p>
              </w:tc>
              <w:tc>
                <w:tcPr>
                  <w:tcW w:w="1293" w:type="dxa"/>
                  <w:vMerge w:val="restart"/>
                  <w:tcBorders>
                    <w:top w:val="single" w:sz="4" w:space="0" w:color="auto"/>
                    <w:left w:val="single" w:sz="4" w:space="0" w:color="auto"/>
                    <w:bottom w:val="single" w:sz="4" w:space="0" w:color="auto"/>
                    <w:right w:val="single" w:sz="4" w:space="0" w:color="auto"/>
                  </w:tcBorders>
                  <w:noWrap/>
                  <w:vAlign w:val="center"/>
                </w:tcPr>
                <w:p w14:paraId="6E0162F7"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污染物因子</w:t>
                  </w:r>
                </w:p>
              </w:tc>
              <w:tc>
                <w:tcPr>
                  <w:tcW w:w="2518" w:type="dxa"/>
                  <w:gridSpan w:val="2"/>
                  <w:tcBorders>
                    <w:top w:val="single" w:sz="4" w:space="0" w:color="auto"/>
                    <w:left w:val="single" w:sz="4" w:space="0" w:color="auto"/>
                    <w:bottom w:val="single" w:sz="4" w:space="0" w:color="auto"/>
                    <w:right w:val="single" w:sz="4" w:space="0" w:color="auto"/>
                  </w:tcBorders>
                  <w:noWrap/>
                  <w:vAlign w:val="center"/>
                </w:tcPr>
                <w:p w14:paraId="463E96F7"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处理前</w:t>
                  </w:r>
                </w:p>
              </w:tc>
              <w:tc>
                <w:tcPr>
                  <w:tcW w:w="4169" w:type="dxa"/>
                  <w:gridSpan w:val="4"/>
                  <w:tcBorders>
                    <w:top w:val="single" w:sz="4" w:space="0" w:color="auto"/>
                    <w:left w:val="single" w:sz="4" w:space="0" w:color="auto"/>
                    <w:bottom w:val="single" w:sz="4" w:space="0" w:color="auto"/>
                    <w:right w:val="single" w:sz="4" w:space="0" w:color="auto"/>
                  </w:tcBorders>
                  <w:noWrap/>
                  <w:vAlign w:val="center"/>
                </w:tcPr>
                <w:p w14:paraId="6A3257AC"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处理后</w:t>
                  </w:r>
                </w:p>
              </w:tc>
            </w:tr>
            <w:tr w:rsidR="00D608B1" w:rsidRPr="0033383D" w14:paraId="7B8615D3" w14:textId="77777777">
              <w:trPr>
                <w:trHeight w:val="448"/>
                <w:jc w:val="center"/>
              </w:trPr>
              <w:tc>
                <w:tcPr>
                  <w:tcW w:w="1093" w:type="dxa"/>
                  <w:gridSpan w:val="2"/>
                  <w:vMerge/>
                  <w:tcBorders>
                    <w:top w:val="single" w:sz="4" w:space="0" w:color="auto"/>
                    <w:left w:val="single" w:sz="4" w:space="0" w:color="auto"/>
                    <w:bottom w:val="single" w:sz="4" w:space="0" w:color="auto"/>
                    <w:right w:val="single" w:sz="4" w:space="0" w:color="auto"/>
                  </w:tcBorders>
                  <w:noWrap/>
                  <w:vAlign w:val="center"/>
                </w:tcPr>
                <w:p w14:paraId="2A99BA32" w14:textId="77777777" w:rsidR="00D608B1" w:rsidRPr="0033383D" w:rsidRDefault="00D608B1">
                  <w:pPr>
                    <w:widowControl/>
                    <w:jc w:val="center"/>
                    <w:rPr>
                      <w:rFonts w:cs="宋体"/>
                      <w:color w:val="000000" w:themeColor="text1"/>
                      <w:szCs w:val="21"/>
                    </w:rPr>
                  </w:pPr>
                </w:p>
              </w:tc>
              <w:tc>
                <w:tcPr>
                  <w:tcW w:w="1293" w:type="dxa"/>
                  <w:vMerge/>
                  <w:tcBorders>
                    <w:top w:val="single" w:sz="4" w:space="0" w:color="auto"/>
                    <w:left w:val="single" w:sz="4" w:space="0" w:color="auto"/>
                    <w:bottom w:val="single" w:sz="4" w:space="0" w:color="auto"/>
                    <w:right w:val="single" w:sz="4" w:space="0" w:color="auto"/>
                  </w:tcBorders>
                  <w:noWrap/>
                  <w:vAlign w:val="center"/>
                </w:tcPr>
                <w:p w14:paraId="6688CAE8" w14:textId="77777777" w:rsidR="00D608B1" w:rsidRPr="0033383D" w:rsidRDefault="00D608B1">
                  <w:pPr>
                    <w:widowControl/>
                    <w:jc w:val="center"/>
                    <w:rPr>
                      <w:rFonts w:cs="宋体"/>
                      <w:color w:val="000000" w:themeColor="text1"/>
                      <w:szCs w:val="21"/>
                    </w:rPr>
                  </w:pPr>
                </w:p>
              </w:tc>
              <w:tc>
                <w:tcPr>
                  <w:tcW w:w="1310" w:type="dxa"/>
                  <w:tcBorders>
                    <w:top w:val="single" w:sz="4" w:space="0" w:color="auto"/>
                    <w:left w:val="single" w:sz="4" w:space="0" w:color="auto"/>
                    <w:bottom w:val="single" w:sz="4" w:space="0" w:color="auto"/>
                    <w:right w:val="single" w:sz="4" w:space="0" w:color="auto"/>
                  </w:tcBorders>
                  <w:noWrap/>
                  <w:vAlign w:val="center"/>
                </w:tcPr>
                <w:p w14:paraId="28DD0FB5"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产生量</w:t>
                  </w:r>
                </w:p>
                <w:p w14:paraId="43B05C09"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w:t>
                  </w:r>
                  <w:r w:rsidRPr="0033383D">
                    <w:rPr>
                      <w:rFonts w:cs="宋体" w:hint="eastAsia"/>
                      <w:color w:val="000000" w:themeColor="text1"/>
                      <w:szCs w:val="21"/>
                    </w:rPr>
                    <w:t>t/a</w:t>
                  </w:r>
                  <w:r w:rsidRPr="0033383D">
                    <w:rPr>
                      <w:rFonts w:cs="宋体" w:hint="eastAsia"/>
                      <w:color w:val="000000" w:themeColor="text1"/>
                      <w:szCs w:val="21"/>
                    </w:rPr>
                    <w:t>）</w:t>
                  </w:r>
                </w:p>
              </w:tc>
              <w:tc>
                <w:tcPr>
                  <w:tcW w:w="1208" w:type="dxa"/>
                  <w:tcBorders>
                    <w:top w:val="single" w:sz="4" w:space="0" w:color="auto"/>
                    <w:left w:val="single" w:sz="4" w:space="0" w:color="auto"/>
                    <w:bottom w:val="single" w:sz="4" w:space="0" w:color="auto"/>
                    <w:right w:val="single" w:sz="4" w:space="0" w:color="auto"/>
                  </w:tcBorders>
                  <w:noWrap/>
                  <w:vAlign w:val="center"/>
                </w:tcPr>
                <w:p w14:paraId="5FC79178"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产生速率</w:t>
                  </w:r>
                </w:p>
                <w:p w14:paraId="06249E63"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w:t>
                  </w:r>
                  <w:r w:rsidRPr="0033383D">
                    <w:rPr>
                      <w:rFonts w:cs="宋体" w:hint="eastAsia"/>
                      <w:color w:val="000000" w:themeColor="text1"/>
                      <w:szCs w:val="21"/>
                    </w:rPr>
                    <w:t>kg/h</w:t>
                  </w:r>
                  <w:r w:rsidRPr="0033383D">
                    <w:rPr>
                      <w:rFonts w:cs="宋体" w:hint="eastAsia"/>
                      <w:color w:val="000000" w:themeColor="text1"/>
                      <w:szCs w:val="21"/>
                    </w:rPr>
                    <w:t>）</w:t>
                  </w:r>
                </w:p>
              </w:tc>
              <w:tc>
                <w:tcPr>
                  <w:tcW w:w="846" w:type="dxa"/>
                  <w:tcBorders>
                    <w:top w:val="single" w:sz="4" w:space="0" w:color="auto"/>
                    <w:left w:val="single" w:sz="4" w:space="0" w:color="auto"/>
                    <w:bottom w:val="single" w:sz="4" w:space="0" w:color="auto"/>
                    <w:right w:val="single" w:sz="4" w:space="0" w:color="auto"/>
                  </w:tcBorders>
                  <w:noWrap/>
                  <w:vAlign w:val="center"/>
                </w:tcPr>
                <w:p w14:paraId="45DCDDC2"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排放量（</w:t>
                  </w:r>
                  <w:r w:rsidRPr="0033383D">
                    <w:rPr>
                      <w:rFonts w:cs="宋体" w:hint="eastAsia"/>
                      <w:color w:val="000000" w:themeColor="text1"/>
                      <w:szCs w:val="21"/>
                    </w:rPr>
                    <w:t>t/a</w:t>
                  </w:r>
                  <w:r w:rsidRPr="0033383D">
                    <w:rPr>
                      <w:rFonts w:cs="宋体" w:hint="eastAsia"/>
                      <w:color w:val="000000" w:themeColor="text1"/>
                      <w:szCs w:val="21"/>
                    </w:rPr>
                    <w:t>）</w:t>
                  </w:r>
                </w:p>
              </w:tc>
              <w:tc>
                <w:tcPr>
                  <w:tcW w:w="1010" w:type="dxa"/>
                  <w:tcBorders>
                    <w:top w:val="single" w:sz="4" w:space="0" w:color="auto"/>
                    <w:left w:val="single" w:sz="4" w:space="0" w:color="auto"/>
                    <w:bottom w:val="single" w:sz="4" w:space="0" w:color="auto"/>
                    <w:right w:val="single" w:sz="4" w:space="0" w:color="auto"/>
                  </w:tcBorders>
                  <w:noWrap/>
                  <w:vAlign w:val="center"/>
                </w:tcPr>
                <w:p w14:paraId="4534323E"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排放</w:t>
                  </w:r>
                </w:p>
                <w:p w14:paraId="7E785B66"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速率（</w:t>
                  </w:r>
                  <w:r w:rsidRPr="0033383D">
                    <w:rPr>
                      <w:rFonts w:cs="宋体" w:hint="eastAsia"/>
                      <w:color w:val="000000" w:themeColor="text1"/>
                      <w:szCs w:val="21"/>
                    </w:rPr>
                    <w:t>kg/h</w:t>
                  </w:r>
                  <w:r w:rsidRPr="0033383D">
                    <w:rPr>
                      <w:rFonts w:cs="宋体" w:hint="eastAsia"/>
                      <w:color w:val="000000" w:themeColor="text1"/>
                      <w:szCs w:val="21"/>
                    </w:rPr>
                    <w:t>）</w:t>
                  </w:r>
                </w:p>
              </w:tc>
              <w:tc>
                <w:tcPr>
                  <w:tcW w:w="1197" w:type="dxa"/>
                  <w:tcBorders>
                    <w:top w:val="single" w:sz="4" w:space="0" w:color="auto"/>
                    <w:left w:val="single" w:sz="4" w:space="0" w:color="auto"/>
                    <w:bottom w:val="single" w:sz="4" w:space="0" w:color="auto"/>
                    <w:right w:val="single" w:sz="4" w:space="0" w:color="auto"/>
                  </w:tcBorders>
                  <w:noWrap/>
                  <w:vAlign w:val="center"/>
                </w:tcPr>
                <w:p w14:paraId="6A5740F4"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排放</w:t>
                  </w:r>
                </w:p>
                <w:p w14:paraId="3063B5DF"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浓度（</w:t>
                  </w:r>
                  <w:r w:rsidRPr="0033383D">
                    <w:rPr>
                      <w:rFonts w:cs="宋体" w:hint="eastAsia"/>
                      <w:color w:val="000000" w:themeColor="text1"/>
                      <w:szCs w:val="21"/>
                    </w:rPr>
                    <w:t>mg/m</w:t>
                  </w:r>
                  <w:r w:rsidRPr="0033383D">
                    <w:rPr>
                      <w:rFonts w:cs="宋体" w:hint="eastAsia"/>
                      <w:color w:val="000000" w:themeColor="text1"/>
                      <w:szCs w:val="21"/>
                      <w:vertAlign w:val="superscript"/>
                    </w:rPr>
                    <w:t>3</w:t>
                  </w:r>
                  <w:r w:rsidRPr="0033383D">
                    <w:rPr>
                      <w:rFonts w:cs="宋体" w:hint="eastAsia"/>
                      <w:color w:val="000000" w:themeColor="text1"/>
                      <w:szCs w:val="21"/>
                    </w:rPr>
                    <w:t>）</w:t>
                  </w:r>
                </w:p>
              </w:tc>
              <w:tc>
                <w:tcPr>
                  <w:tcW w:w="1116" w:type="dxa"/>
                  <w:tcBorders>
                    <w:top w:val="single" w:sz="4" w:space="0" w:color="auto"/>
                    <w:left w:val="single" w:sz="4" w:space="0" w:color="auto"/>
                    <w:bottom w:val="single" w:sz="4" w:space="0" w:color="auto"/>
                    <w:right w:val="single" w:sz="4" w:space="0" w:color="auto"/>
                  </w:tcBorders>
                  <w:noWrap/>
                  <w:vAlign w:val="center"/>
                </w:tcPr>
                <w:p w14:paraId="7C44EEB2"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排放方式</w:t>
                  </w:r>
                </w:p>
              </w:tc>
            </w:tr>
            <w:tr w:rsidR="00D608B1" w:rsidRPr="0033383D" w14:paraId="41FB637B" w14:textId="77777777">
              <w:trPr>
                <w:trHeight w:val="407"/>
                <w:jc w:val="center"/>
              </w:trPr>
              <w:tc>
                <w:tcPr>
                  <w:tcW w:w="1093" w:type="dxa"/>
                  <w:gridSpan w:val="2"/>
                  <w:vMerge w:val="restart"/>
                  <w:tcBorders>
                    <w:top w:val="single" w:sz="4" w:space="0" w:color="auto"/>
                    <w:left w:val="single" w:sz="4" w:space="0" w:color="auto"/>
                    <w:right w:val="single" w:sz="4" w:space="0" w:color="auto"/>
                  </w:tcBorders>
                  <w:noWrap/>
                  <w:vAlign w:val="center"/>
                </w:tcPr>
                <w:p w14:paraId="620046E5"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木工粉尘</w:t>
                  </w:r>
                  <w:r w:rsidRPr="0033383D">
                    <w:rPr>
                      <w:rFonts w:cs="宋体" w:hint="eastAsia"/>
                      <w:color w:val="000000" w:themeColor="text1"/>
                      <w:szCs w:val="21"/>
                    </w:rPr>
                    <w:lastRenderedPageBreak/>
                    <w:t>/5#</w:t>
                  </w:r>
                  <w:r w:rsidRPr="0033383D">
                    <w:rPr>
                      <w:rFonts w:cs="宋体" w:hint="eastAsia"/>
                      <w:color w:val="000000" w:themeColor="text1"/>
                      <w:szCs w:val="21"/>
                    </w:rPr>
                    <w:t>排气筒</w:t>
                  </w:r>
                </w:p>
              </w:tc>
              <w:tc>
                <w:tcPr>
                  <w:tcW w:w="1293" w:type="dxa"/>
                  <w:vMerge w:val="restart"/>
                  <w:tcBorders>
                    <w:top w:val="single" w:sz="4" w:space="0" w:color="auto"/>
                    <w:left w:val="single" w:sz="4" w:space="0" w:color="auto"/>
                    <w:right w:val="single" w:sz="4" w:space="0" w:color="auto"/>
                  </w:tcBorders>
                  <w:noWrap/>
                  <w:vAlign w:val="center"/>
                </w:tcPr>
                <w:p w14:paraId="3FACBA26"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lastRenderedPageBreak/>
                    <w:t>颗粒物</w:t>
                  </w:r>
                </w:p>
              </w:tc>
              <w:tc>
                <w:tcPr>
                  <w:tcW w:w="1310" w:type="dxa"/>
                  <w:vMerge w:val="restart"/>
                  <w:tcBorders>
                    <w:top w:val="single" w:sz="4" w:space="0" w:color="auto"/>
                    <w:left w:val="single" w:sz="4" w:space="0" w:color="auto"/>
                    <w:right w:val="single" w:sz="4" w:space="0" w:color="auto"/>
                  </w:tcBorders>
                  <w:noWrap/>
                  <w:vAlign w:val="center"/>
                </w:tcPr>
                <w:p w14:paraId="606E206A" w14:textId="6DE83381" w:rsidR="00D608B1" w:rsidRPr="0033383D" w:rsidRDefault="00372A36" w:rsidP="00372A36">
                  <w:pPr>
                    <w:adjustRightInd w:val="0"/>
                    <w:snapToGrid w:val="0"/>
                    <w:jc w:val="center"/>
                    <w:rPr>
                      <w:rFonts w:cs="宋体"/>
                      <w:color w:val="000000" w:themeColor="text1"/>
                      <w:szCs w:val="21"/>
                    </w:rPr>
                  </w:pPr>
                  <w:r w:rsidRPr="0033383D">
                    <w:rPr>
                      <w:rFonts w:cs="宋体"/>
                      <w:color w:val="000000" w:themeColor="text1"/>
                      <w:szCs w:val="21"/>
                    </w:rPr>
                    <w:t>3.255</w:t>
                  </w:r>
                </w:p>
              </w:tc>
              <w:tc>
                <w:tcPr>
                  <w:tcW w:w="1208" w:type="dxa"/>
                  <w:vMerge w:val="restart"/>
                  <w:tcBorders>
                    <w:top w:val="single" w:sz="4" w:space="0" w:color="auto"/>
                    <w:left w:val="single" w:sz="4" w:space="0" w:color="auto"/>
                    <w:right w:val="single" w:sz="4" w:space="0" w:color="auto"/>
                  </w:tcBorders>
                  <w:noWrap/>
                  <w:vAlign w:val="center"/>
                </w:tcPr>
                <w:p w14:paraId="7BDE6FD3" w14:textId="2705F66A" w:rsidR="00D608B1" w:rsidRPr="0033383D" w:rsidRDefault="00372A36">
                  <w:pPr>
                    <w:adjustRightInd w:val="0"/>
                    <w:snapToGrid w:val="0"/>
                    <w:jc w:val="center"/>
                    <w:rPr>
                      <w:rFonts w:cs="宋体"/>
                      <w:color w:val="000000" w:themeColor="text1"/>
                      <w:szCs w:val="21"/>
                    </w:rPr>
                  </w:pPr>
                  <w:r w:rsidRPr="0033383D">
                    <w:rPr>
                      <w:rFonts w:cs="宋体"/>
                      <w:color w:val="000000" w:themeColor="text1"/>
                      <w:szCs w:val="21"/>
                    </w:rPr>
                    <w:t>1.356</w:t>
                  </w:r>
                </w:p>
              </w:tc>
              <w:tc>
                <w:tcPr>
                  <w:tcW w:w="846" w:type="dxa"/>
                  <w:tcBorders>
                    <w:top w:val="single" w:sz="4" w:space="0" w:color="auto"/>
                    <w:left w:val="single" w:sz="4" w:space="0" w:color="auto"/>
                    <w:right w:val="single" w:sz="4" w:space="0" w:color="auto"/>
                  </w:tcBorders>
                  <w:noWrap/>
                  <w:vAlign w:val="center"/>
                </w:tcPr>
                <w:p w14:paraId="1F74F262" w14:textId="483CBA4A" w:rsidR="00D608B1" w:rsidRPr="0033383D" w:rsidRDefault="000373B4">
                  <w:pPr>
                    <w:jc w:val="center"/>
                    <w:rPr>
                      <w:rFonts w:cs="宋体"/>
                      <w:color w:val="000000" w:themeColor="text1"/>
                      <w:szCs w:val="21"/>
                    </w:rPr>
                  </w:pPr>
                  <w:r w:rsidRPr="0033383D">
                    <w:rPr>
                      <w:rFonts w:cs="宋体" w:hint="eastAsia"/>
                      <w:color w:val="000000" w:themeColor="text1"/>
                      <w:szCs w:val="21"/>
                    </w:rPr>
                    <w:t>0.</w:t>
                  </w:r>
                  <w:r w:rsidR="00372A36" w:rsidRPr="0033383D">
                    <w:rPr>
                      <w:rFonts w:cs="宋体"/>
                      <w:color w:val="000000" w:themeColor="text1"/>
                      <w:szCs w:val="21"/>
                    </w:rPr>
                    <w:t>029</w:t>
                  </w:r>
                </w:p>
              </w:tc>
              <w:tc>
                <w:tcPr>
                  <w:tcW w:w="1010" w:type="dxa"/>
                  <w:tcBorders>
                    <w:top w:val="single" w:sz="4" w:space="0" w:color="auto"/>
                    <w:left w:val="single" w:sz="4" w:space="0" w:color="auto"/>
                    <w:right w:val="single" w:sz="4" w:space="0" w:color="auto"/>
                  </w:tcBorders>
                  <w:noWrap/>
                  <w:vAlign w:val="center"/>
                </w:tcPr>
                <w:p w14:paraId="64834F79" w14:textId="64338654" w:rsidR="00D608B1" w:rsidRPr="0033383D" w:rsidRDefault="000373B4">
                  <w:pPr>
                    <w:jc w:val="center"/>
                    <w:rPr>
                      <w:rFonts w:cs="宋体"/>
                      <w:color w:val="000000" w:themeColor="text1"/>
                      <w:szCs w:val="21"/>
                    </w:rPr>
                  </w:pPr>
                  <w:r w:rsidRPr="0033383D">
                    <w:rPr>
                      <w:rFonts w:cs="宋体" w:hint="eastAsia"/>
                      <w:color w:val="000000" w:themeColor="text1"/>
                      <w:szCs w:val="21"/>
                    </w:rPr>
                    <w:t>0.0</w:t>
                  </w:r>
                  <w:r w:rsidR="00372A36" w:rsidRPr="0033383D">
                    <w:rPr>
                      <w:rFonts w:cs="宋体"/>
                      <w:color w:val="000000" w:themeColor="text1"/>
                      <w:szCs w:val="21"/>
                    </w:rPr>
                    <w:t>12</w:t>
                  </w:r>
                </w:p>
              </w:tc>
              <w:tc>
                <w:tcPr>
                  <w:tcW w:w="1197" w:type="dxa"/>
                  <w:tcBorders>
                    <w:top w:val="single" w:sz="4" w:space="0" w:color="auto"/>
                    <w:left w:val="single" w:sz="4" w:space="0" w:color="auto"/>
                    <w:right w:val="single" w:sz="4" w:space="0" w:color="auto"/>
                  </w:tcBorders>
                  <w:noWrap/>
                  <w:vAlign w:val="center"/>
                </w:tcPr>
                <w:p w14:paraId="1C8CC5CD" w14:textId="6A12CA4F" w:rsidR="00D608B1" w:rsidRPr="0033383D" w:rsidRDefault="00372A36">
                  <w:pPr>
                    <w:adjustRightInd w:val="0"/>
                    <w:snapToGrid w:val="0"/>
                    <w:jc w:val="center"/>
                    <w:rPr>
                      <w:rFonts w:cs="宋体"/>
                      <w:color w:val="000000" w:themeColor="text1"/>
                      <w:szCs w:val="21"/>
                    </w:rPr>
                  </w:pPr>
                  <w:r w:rsidRPr="0033383D">
                    <w:rPr>
                      <w:rFonts w:cs="宋体"/>
                      <w:color w:val="000000" w:themeColor="text1"/>
                      <w:szCs w:val="21"/>
                    </w:rPr>
                    <w:t>1.2</w:t>
                  </w:r>
                </w:p>
              </w:tc>
              <w:tc>
                <w:tcPr>
                  <w:tcW w:w="1116" w:type="dxa"/>
                  <w:tcBorders>
                    <w:top w:val="single" w:sz="4" w:space="0" w:color="auto"/>
                    <w:left w:val="single" w:sz="4" w:space="0" w:color="auto"/>
                    <w:bottom w:val="single" w:sz="4" w:space="0" w:color="auto"/>
                    <w:right w:val="single" w:sz="4" w:space="0" w:color="auto"/>
                  </w:tcBorders>
                  <w:noWrap/>
                  <w:vAlign w:val="center"/>
                </w:tcPr>
                <w:p w14:paraId="5F8D1214"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有组织</w:t>
                  </w:r>
                </w:p>
              </w:tc>
            </w:tr>
            <w:tr w:rsidR="00D608B1" w:rsidRPr="0033383D" w14:paraId="7569BF3C" w14:textId="77777777">
              <w:trPr>
                <w:trHeight w:val="407"/>
                <w:jc w:val="center"/>
              </w:trPr>
              <w:tc>
                <w:tcPr>
                  <w:tcW w:w="1093" w:type="dxa"/>
                  <w:gridSpan w:val="2"/>
                  <w:vMerge/>
                  <w:tcBorders>
                    <w:left w:val="single" w:sz="4" w:space="0" w:color="auto"/>
                    <w:right w:val="single" w:sz="4" w:space="0" w:color="auto"/>
                  </w:tcBorders>
                  <w:noWrap/>
                  <w:vAlign w:val="center"/>
                </w:tcPr>
                <w:p w14:paraId="642433D5" w14:textId="77777777" w:rsidR="00D608B1" w:rsidRPr="0033383D" w:rsidRDefault="00D608B1">
                  <w:pPr>
                    <w:adjustRightInd w:val="0"/>
                    <w:snapToGrid w:val="0"/>
                    <w:jc w:val="center"/>
                    <w:rPr>
                      <w:rFonts w:cs="宋体"/>
                      <w:color w:val="000000" w:themeColor="text1"/>
                      <w:szCs w:val="21"/>
                    </w:rPr>
                  </w:pPr>
                </w:p>
              </w:tc>
              <w:tc>
                <w:tcPr>
                  <w:tcW w:w="1293" w:type="dxa"/>
                  <w:vMerge/>
                  <w:tcBorders>
                    <w:left w:val="single" w:sz="4" w:space="0" w:color="auto"/>
                    <w:right w:val="single" w:sz="4" w:space="0" w:color="auto"/>
                  </w:tcBorders>
                  <w:noWrap/>
                  <w:vAlign w:val="center"/>
                </w:tcPr>
                <w:p w14:paraId="5BE55D86" w14:textId="77777777" w:rsidR="00D608B1" w:rsidRPr="0033383D" w:rsidRDefault="00D608B1">
                  <w:pPr>
                    <w:adjustRightInd w:val="0"/>
                    <w:snapToGrid w:val="0"/>
                    <w:jc w:val="center"/>
                    <w:rPr>
                      <w:rFonts w:cs="宋体"/>
                      <w:color w:val="000000" w:themeColor="text1"/>
                      <w:szCs w:val="21"/>
                    </w:rPr>
                  </w:pPr>
                </w:p>
              </w:tc>
              <w:tc>
                <w:tcPr>
                  <w:tcW w:w="1310" w:type="dxa"/>
                  <w:vMerge/>
                  <w:tcBorders>
                    <w:left w:val="single" w:sz="4" w:space="0" w:color="auto"/>
                    <w:right w:val="single" w:sz="4" w:space="0" w:color="auto"/>
                  </w:tcBorders>
                  <w:noWrap/>
                  <w:vAlign w:val="center"/>
                </w:tcPr>
                <w:p w14:paraId="0941D425" w14:textId="77777777" w:rsidR="00D608B1" w:rsidRPr="0033383D" w:rsidRDefault="00D608B1">
                  <w:pPr>
                    <w:adjustRightInd w:val="0"/>
                    <w:snapToGrid w:val="0"/>
                    <w:jc w:val="center"/>
                    <w:rPr>
                      <w:rFonts w:cs="宋体"/>
                      <w:color w:val="000000" w:themeColor="text1"/>
                      <w:szCs w:val="21"/>
                    </w:rPr>
                  </w:pPr>
                </w:p>
              </w:tc>
              <w:tc>
                <w:tcPr>
                  <w:tcW w:w="1208" w:type="dxa"/>
                  <w:vMerge/>
                  <w:tcBorders>
                    <w:left w:val="single" w:sz="4" w:space="0" w:color="auto"/>
                    <w:right w:val="single" w:sz="4" w:space="0" w:color="auto"/>
                  </w:tcBorders>
                  <w:noWrap/>
                  <w:vAlign w:val="center"/>
                </w:tcPr>
                <w:p w14:paraId="3D744996" w14:textId="77777777" w:rsidR="00D608B1" w:rsidRPr="0033383D" w:rsidRDefault="00D608B1">
                  <w:pPr>
                    <w:adjustRightInd w:val="0"/>
                    <w:snapToGrid w:val="0"/>
                    <w:jc w:val="center"/>
                    <w:rPr>
                      <w:rFonts w:cs="宋体"/>
                      <w:color w:val="000000" w:themeColor="text1"/>
                      <w:szCs w:val="21"/>
                    </w:rPr>
                  </w:pPr>
                </w:p>
              </w:tc>
              <w:tc>
                <w:tcPr>
                  <w:tcW w:w="846" w:type="dxa"/>
                  <w:tcBorders>
                    <w:top w:val="single" w:sz="4" w:space="0" w:color="auto"/>
                    <w:left w:val="single" w:sz="4" w:space="0" w:color="auto"/>
                    <w:right w:val="single" w:sz="4" w:space="0" w:color="auto"/>
                  </w:tcBorders>
                  <w:noWrap/>
                  <w:vAlign w:val="center"/>
                </w:tcPr>
                <w:p w14:paraId="3137D789" w14:textId="4BF28EB0" w:rsidR="00D608B1" w:rsidRPr="0033383D" w:rsidRDefault="000373B4">
                  <w:pPr>
                    <w:jc w:val="center"/>
                    <w:rPr>
                      <w:rFonts w:cs="宋体"/>
                      <w:color w:val="000000" w:themeColor="text1"/>
                      <w:szCs w:val="21"/>
                    </w:rPr>
                  </w:pPr>
                  <w:r w:rsidRPr="0033383D">
                    <w:rPr>
                      <w:rFonts w:cs="宋体" w:hint="eastAsia"/>
                      <w:color w:val="000000" w:themeColor="text1"/>
                      <w:szCs w:val="21"/>
                    </w:rPr>
                    <w:t>0.0</w:t>
                  </w:r>
                  <w:r w:rsidR="00372A36" w:rsidRPr="0033383D">
                    <w:rPr>
                      <w:rFonts w:cs="宋体"/>
                      <w:color w:val="000000" w:themeColor="text1"/>
                      <w:szCs w:val="21"/>
                    </w:rPr>
                    <w:t>33</w:t>
                  </w:r>
                </w:p>
              </w:tc>
              <w:tc>
                <w:tcPr>
                  <w:tcW w:w="1010" w:type="dxa"/>
                  <w:tcBorders>
                    <w:top w:val="single" w:sz="4" w:space="0" w:color="auto"/>
                    <w:left w:val="single" w:sz="4" w:space="0" w:color="auto"/>
                    <w:right w:val="single" w:sz="4" w:space="0" w:color="auto"/>
                  </w:tcBorders>
                  <w:noWrap/>
                  <w:vAlign w:val="center"/>
                </w:tcPr>
                <w:p w14:paraId="465466A8" w14:textId="7123871E" w:rsidR="00D608B1" w:rsidRPr="0033383D" w:rsidRDefault="000373B4">
                  <w:pPr>
                    <w:jc w:val="center"/>
                    <w:rPr>
                      <w:rFonts w:cs="宋体"/>
                      <w:color w:val="000000" w:themeColor="text1"/>
                      <w:szCs w:val="21"/>
                    </w:rPr>
                  </w:pPr>
                  <w:r w:rsidRPr="0033383D">
                    <w:rPr>
                      <w:rFonts w:cs="宋体" w:hint="eastAsia"/>
                      <w:color w:val="000000" w:themeColor="text1"/>
                      <w:szCs w:val="21"/>
                    </w:rPr>
                    <w:t>0.0</w:t>
                  </w:r>
                  <w:r w:rsidR="00372A36" w:rsidRPr="0033383D">
                    <w:rPr>
                      <w:rFonts w:cs="宋体"/>
                      <w:color w:val="000000" w:themeColor="text1"/>
                      <w:szCs w:val="21"/>
                    </w:rPr>
                    <w:t>14</w:t>
                  </w:r>
                </w:p>
              </w:tc>
              <w:tc>
                <w:tcPr>
                  <w:tcW w:w="1197" w:type="dxa"/>
                  <w:tcBorders>
                    <w:top w:val="single" w:sz="4" w:space="0" w:color="auto"/>
                    <w:left w:val="single" w:sz="4" w:space="0" w:color="auto"/>
                    <w:right w:val="single" w:sz="4" w:space="0" w:color="auto"/>
                  </w:tcBorders>
                  <w:noWrap/>
                  <w:vAlign w:val="center"/>
                </w:tcPr>
                <w:p w14:paraId="2EF3043D"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w:t>
                  </w:r>
                </w:p>
              </w:tc>
              <w:tc>
                <w:tcPr>
                  <w:tcW w:w="1116" w:type="dxa"/>
                  <w:tcBorders>
                    <w:top w:val="single" w:sz="4" w:space="0" w:color="auto"/>
                    <w:left w:val="single" w:sz="4" w:space="0" w:color="auto"/>
                    <w:bottom w:val="single" w:sz="4" w:space="0" w:color="auto"/>
                    <w:right w:val="single" w:sz="4" w:space="0" w:color="auto"/>
                  </w:tcBorders>
                  <w:noWrap/>
                  <w:vAlign w:val="center"/>
                </w:tcPr>
                <w:p w14:paraId="3BF65D65"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无组织</w:t>
                  </w:r>
                </w:p>
              </w:tc>
            </w:tr>
            <w:tr w:rsidR="00D608B1" w:rsidRPr="0033383D" w14:paraId="56F86D76" w14:textId="77777777">
              <w:trPr>
                <w:trHeight w:val="407"/>
                <w:jc w:val="center"/>
              </w:trPr>
              <w:tc>
                <w:tcPr>
                  <w:tcW w:w="1093" w:type="dxa"/>
                  <w:gridSpan w:val="2"/>
                  <w:vMerge w:val="restart"/>
                  <w:tcBorders>
                    <w:top w:val="single" w:sz="4" w:space="0" w:color="auto"/>
                    <w:left w:val="single" w:sz="4" w:space="0" w:color="auto"/>
                    <w:right w:val="single" w:sz="4" w:space="0" w:color="auto"/>
                  </w:tcBorders>
                  <w:noWrap/>
                  <w:vAlign w:val="center"/>
                </w:tcPr>
                <w:p w14:paraId="74DA4EF0"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lastRenderedPageBreak/>
                    <w:t>漆后</w:t>
                  </w:r>
                  <w:r w:rsidRPr="0033383D">
                    <w:rPr>
                      <w:rFonts w:cs="宋体"/>
                      <w:color w:val="000000" w:themeColor="text1"/>
                      <w:szCs w:val="21"/>
                    </w:rPr>
                    <w:t>打磨抛光</w:t>
                  </w:r>
                  <w:r w:rsidRPr="0033383D">
                    <w:rPr>
                      <w:rFonts w:cs="宋体" w:hint="eastAsia"/>
                      <w:color w:val="000000" w:themeColor="text1"/>
                      <w:szCs w:val="21"/>
                    </w:rPr>
                    <w:t>粉尘</w:t>
                  </w:r>
                  <w:r w:rsidRPr="0033383D">
                    <w:rPr>
                      <w:rFonts w:cs="宋体" w:hint="eastAsia"/>
                      <w:color w:val="000000" w:themeColor="text1"/>
                      <w:szCs w:val="21"/>
                    </w:rPr>
                    <w:t>/4#</w:t>
                  </w:r>
                  <w:r w:rsidRPr="0033383D">
                    <w:rPr>
                      <w:rFonts w:cs="宋体" w:hint="eastAsia"/>
                      <w:color w:val="000000" w:themeColor="text1"/>
                      <w:szCs w:val="21"/>
                    </w:rPr>
                    <w:t>排气筒</w:t>
                  </w:r>
                </w:p>
              </w:tc>
              <w:tc>
                <w:tcPr>
                  <w:tcW w:w="1293" w:type="dxa"/>
                  <w:vMerge w:val="restart"/>
                  <w:tcBorders>
                    <w:top w:val="single" w:sz="4" w:space="0" w:color="auto"/>
                    <w:left w:val="single" w:sz="4" w:space="0" w:color="auto"/>
                    <w:right w:val="single" w:sz="4" w:space="0" w:color="auto"/>
                  </w:tcBorders>
                  <w:noWrap/>
                  <w:vAlign w:val="center"/>
                </w:tcPr>
                <w:p w14:paraId="76134DFC"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颗粒物</w:t>
                  </w:r>
                </w:p>
              </w:tc>
              <w:tc>
                <w:tcPr>
                  <w:tcW w:w="1310" w:type="dxa"/>
                  <w:vMerge w:val="restart"/>
                  <w:tcBorders>
                    <w:top w:val="single" w:sz="4" w:space="0" w:color="auto"/>
                    <w:left w:val="single" w:sz="4" w:space="0" w:color="auto"/>
                    <w:right w:val="single" w:sz="4" w:space="0" w:color="auto"/>
                  </w:tcBorders>
                  <w:noWrap/>
                  <w:vAlign w:val="center"/>
                </w:tcPr>
                <w:p w14:paraId="5DA3C60A" w14:textId="77777777" w:rsidR="00D608B1" w:rsidRPr="0033383D" w:rsidRDefault="000373B4">
                  <w:pPr>
                    <w:adjustRightInd w:val="0"/>
                    <w:snapToGrid w:val="0"/>
                    <w:jc w:val="center"/>
                    <w:rPr>
                      <w:rFonts w:cs="宋体"/>
                      <w:color w:val="000000" w:themeColor="text1"/>
                      <w:szCs w:val="21"/>
                    </w:rPr>
                  </w:pPr>
                  <w:r w:rsidRPr="0033383D">
                    <w:rPr>
                      <w:rFonts w:cs="宋体"/>
                      <w:color w:val="000000" w:themeColor="text1"/>
                      <w:szCs w:val="21"/>
                    </w:rPr>
                    <w:t>0.081</w:t>
                  </w:r>
                </w:p>
              </w:tc>
              <w:tc>
                <w:tcPr>
                  <w:tcW w:w="1208" w:type="dxa"/>
                  <w:vMerge w:val="restart"/>
                  <w:tcBorders>
                    <w:top w:val="single" w:sz="4" w:space="0" w:color="auto"/>
                    <w:left w:val="single" w:sz="4" w:space="0" w:color="auto"/>
                    <w:right w:val="single" w:sz="4" w:space="0" w:color="auto"/>
                  </w:tcBorders>
                  <w:noWrap/>
                  <w:vAlign w:val="center"/>
                </w:tcPr>
                <w:p w14:paraId="6EF15375" w14:textId="77777777" w:rsidR="00D608B1" w:rsidRPr="0033383D" w:rsidRDefault="000373B4">
                  <w:pPr>
                    <w:adjustRightInd w:val="0"/>
                    <w:snapToGrid w:val="0"/>
                    <w:jc w:val="center"/>
                    <w:rPr>
                      <w:rFonts w:cs="宋体"/>
                      <w:color w:val="000000" w:themeColor="text1"/>
                      <w:szCs w:val="21"/>
                    </w:rPr>
                  </w:pPr>
                  <w:r w:rsidRPr="0033383D">
                    <w:rPr>
                      <w:rFonts w:cs="宋体"/>
                      <w:color w:val="000000" w:themeColor="text1"/>
                      <w:szCs w:val="21"/>
                    </w:rPr>
                    <w:t>0.034</w:t>
                  </w:r>
                </w:p>
              </w:tc>
              <w:tc>
                <w:tcPr>
                  <w:tcW w:w="846" w:type="dxa"/>
                  <w:tcBorders>
                    <w:top w:val="single" w:sz="4" w:space="0" w:color="auto"/>
                    <w:left w:val="single" w:sz="4" w:space="0" w:color="auto"/>
                    <w:right w:val="single" w:sz="4" w:space="0" w:color="auto"/>
                  </w:tcBorders>
                  <w:noWrap/>
                  <w:vAlign w:val="center"/>
                </w:tcPr>
                <w:p w14:paraId="3B1BA9F0" w14:textId="77777777" w:rsidR="00D608B1" w:rsidRPr="0033383D" w:rsidRDefault="000373B4">
                  <w:pPr>
                    <w:jc w:val="center"/>
                    <w:rPr>
                      <w:rFonts w:cs="宋体"/>
                      <w:color w:val="000000" w:themeColor="text1"/>
                      <w:szCs w:val="21"/>
                    </w:rPr>
                  </w:pPr>
                  <w:r w:rsidRPr="0033383D">
                    <w:rPr>
                      <w:rFonts w:cs="宋体"/>
                      <w:color w:val="000000" w:themeColor="text1"/>
                      <w:szCs w:val="21"/>
                    </w:rPr>
                    <w:t>0.001</w:t>
                  </w:r>
                </w:p>
              </w:tc>
              <w:tc>
                <w:tcPr>
                  <w:tcW w:w="1010" w:type="dxa"/>
                  <w:tcBorders>
                    <w:top w:val="single" w:sz="4" w:space="0" w:color="auto"/>
                    <w:left w:val="single" w:sz="4" w:space="0" w:color="auto"/>
                    <w:right w:val="single" w:sz="4" w:space="0" w:color="auto"/>
                  </w:tcBorders>
                  <w:noWrap/>
                  <w:vAlign w:val="center"/>
                </w:tcPr>
                <w:p w14:paraId="2F532E89" w14:textId="77777777" w:rsidR="00D608B1" w:rsidRPr="0033383D" w:rsidRDefault="000373B4">
                  <w:pPr>
                    <w:jc w:val="center"/>
                    <w:rPr>
                      <w:rFonts w:cs="宋体"/>
                      <w:color w:val="000000" w:themeColor="text1"/>
                      <w:szCs w:val="21"/>
                    </w:rPr>
                  </w:pPr>
                  <w:r w:rsidRPr="0033383D">
                    <w:rPr>
                      <w:rFonts w:cs="宋体"/>
                      <w:color w:val="000000" w:themeColor="text1"/>
                      <w:szCs w:val="21"/>
                    </w:rPr>
                    <w:t>0.0004</w:t>
                  </w:r>
                </w:p>
              </w:tc>
              <w:tc>
                <w:tcPr>
                  <w:tcW w:w="1197" w:type="dxa"/>
                  <w:tcBorders>
                    <w:top w:val="single" w:sz="4" w:space="0" w:color="auto"/>
                    <w:left w:val="single" w:sz="4" w:space="0" w:color="auto"/>
                    <w:right w:val="single" w:sz="4" w:space="0" w:color="auto"/>
                  </w:tcBorders>
                  <w:noWrap/>
                  <w:vAlign w:val="center"/>
                </w:tcPr>
                <w:p w14:paraId="252D0926" w14:textId="77777777" w:rsidR="00D608B1" w:rsidRPr="0033383D" w:rsidRDefault="000373B4">
                  <w:pPr>
                    <w:jc w:val="center"/>
                    <w:rPr>
                      <w:rFonts w:cs="宋体"/>
                      <w:color w:val="000000" w:themeColor="text1"/>
                      <w:szCs w:val="21"/>
                    </w:rPr>
                  </w:pPr>
                  <w:r w:rsidRPr="0033383D">
                    <w:rPr>
                      <w:rFonts w:cs="宋体"/>
                      <w:color w:val="000000" w:themeColor="text1"/>
                      <w:szCs w:val="21"/>
                    </w:rPr>
                    <w:t>0.02</w:t>
                  </w:r>
                </w:p>
              </w:tc>
              <w:tc>
                <w:tcPr>
                  <w:tcW w:w="1116" w:type="dxa"/>
                  <w:tcBorders>
                    <w:top w:val="single" w:sz="4" w:space="0" w:color="auto"/>
                    <w:left w:val="single" w:sz="4" w:space="0" w:color="auto"/>
                    <w:bottom w:val="single" w:sz="4" w:space="0" w:color="auto"/>
                    <w:right w:val="single" w:sz="4" w:space="0" w:color="auto"/>
                  </w:tcBorders>
                  <w:noWrap/>
                  <w:vAlign w:val="center"/>
                </w:tcPr>
                <w:p w14:paraId="4BC4C64E"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有组织</w:t>
                  </w:r>
                </w:p>
              </w:tc>
            </w:tr>
            <w:tr w:rsidR="00D608B1" w:rsidRPr="0033383D" w14:paraId="7275117D" w14:textId="77777777">
              <w:trPr>
                <w:trHeight w:val="407"/>
                <w:jc w:val="center"/>
              </w:trPr>
              <w:tc>
                <w:tcPr>
                  <w:tcW w:w="1093" w:type="dxa"/>
                  <w:gridSpan w:val="2"/>
                  <w:vMerge/>
                  <w:tcBorders>
                    <w:left w:val="single" w:sz="4" w:space="0" w:color="auto"/>
                    <w:right w:val="single" w:sz="4" w:space="0" w:color="auto"/>
                  </w:tcBorders>
                  <w:noWrap/>
                  <w:vAlign w:val="center"/>
                </w:tcPr>
                <w:p w14:paraId="138C1A84" w14:textId="77777777" w:rsidR="00D608B1" w:rsidRPr="0033383D" w:rsidRDefault="00D608B1">
                  <w:pPr>
                    <w:adjustRightInd w:val="0"/>
                    <w:snapToGrid w:val="0"/>
                    <w:jc w:val="center"/>
                    <w:rPr>
                      <w:rFonts w:cs="宋体"/>
                      <w:color w:val="000000" w:themeColor="text1"/>
                      <w:szCs w:val="21"/>
                    </w:rPr>
                  </w:pPr>
                </w:p>
              </w:tc>
              <w:tc>
                <w:tcPr>
                  <w:tcW w:w="1293" w:type="dxa"/>
                  <w:vMerge/>
                  <w:tcBorders>
                    <w:left w:val="single" w:sz="4" w:space="0" w:color="auto"/>
                    <w:right w:val="single" w:sz="4" w:space="0" w:color="auto"/>
                  </w:tcBorders>
                  <w:noWrap/>
                  <w:vAlign w:val="center"/>
                </w:tcPr>
                <w:p w14:paraId="00E1FAD8" w14:textId="77777777" w:rsidR="00D608B1" w:rsidRPr="0033383D" w:rsidRDefault="00D608B1">
                  <w:pPr>
                    <w:adjustRightInd w:val="0"/>
                    <w:snapToGrid w:val="0"/>
                    <w:jc w:val="center"/>
                    <w:rPr>
                      <w:rFonts w:cs="宋体"/>
                      <w:color w:val="000000" w:themeColor="text1"/>
                      <w:szCs w:val="21"/>
                    </w:rPr>
                  </w:pPr>
                </w:p>
              </w:tc>
              <w:tc>
                <w:tcPr>
                  <w:tcW w:w="1310" w:type="dxa"/>
                  <w:vMerge/>
                  <w:tcBorders>
                    <w:left w:val="single" w:sz="4" w:space="0" w:color="auto"/>
                    <w:right w:val="single" w:sz="4" w:space="0" w:color="auto"/>
                  </w:tcBorders>
                  <w:noWrap/>
                  <w:vAlign w:val="center"/>
                </w:tcPr>
                <w:p w14:paraId="7860EF7B" w14:textId="77777777" w:rsidR="00D608B1" w:rsidRPr="0033383D" w:rsidRDefault="00D608B1">
                  <w:pPr>
                    <w:adjustRightInd w:val="0"/>
                    <w:snapToGrid w:val="0"/>
                    <w:jc w:val="center"/>
                    <w:rPr>
                      <w:rFonts w:cs="宋体"/>
                      <w:color w:val="000000" w:themeColor="text1"/>
                      <w:szCs w:val="21"/>
                    </w:rPr>
                  </w:pPr>
                </w:p>
              </w:tc>
              <w:tc>
                <w:tcPr>
                  <w:tcW w:w="1208" w:type="dxa"/>
                  <w:vMerge/>
                  <w:tcBorders>
                    <w:left w:val="single" w:sz="4" w:space="0" w:color="auto"/>
                    <w:right w:val="single" w:sz="4" w:space="0" w:color="auto"/>
                  </w:tcBorders>
                  <w:noWrap/>
                  <w:vAlign w:val="center"/>
                </w:tcPr>
                <w:p w14:paraId="39D038AC" w14:textId="77777777" w:rsidR="00D608B1" w:rsidRPr="0033383D" w:rsidRDefault="00D608B1">
                  <w:pPr>
                    <w:adjustRightInd w:val="0"/>
                    <w:snapToGrid w:val="0"/>
                    <w:jc w:val="center"/>
                    <w:rPr>
                      <w:rFonts w:cs="宋体"/>
                      <w:color w:val="000000" w:themeColor="text1"/>
                      <w:szCs w:val="21"/>
                    </w:rPr>
                  </w:pPr>
                </w:p>
              </w:tc>
              <w:tc>
                <w:tcPr>
                  <w:tcW w:w="846" w:type="dxa"/>
                  <w:tcBorders>
                    <w:top w:val="single" w:sz="4" w:space="0" w:color="auto"/>
                    <w:left w:val="single" w:sz="4" w:space="0" w:color="auto"/>
                    <w:right w:val="single" w:sz="4" w:space="0" w:color="auto"/>
                  </w:tcBorders>
                  <w:noWrap/>
                  <w:vAlign w:val="center"/>
                </w:tcPr>
                <w:p w14:paraId="041AEE96" w14:textId="77777777" w:rsidR="00D608B1" w:rsidRPr="0033383D" w:rsidRDefault="000373B4">
                  <w:pPr>
                    <w:jc w:val="center"/>
                    <w:rPr>
                      <w:rFonts w:cs="宋体"/>
                      <w:color w:val="000000" w:themeColor="text1"/>
                      <w:szCs w:val="21"/>
                    </w:rPr>
                  </w:pPr>
                  <w:r w:rsidRPr="0033383D">
                    <w:rPr>
                      <w:rFonts w:cs="宋体"/>
                      <w:color w:val="000000" w:themeColor="text1"/>
                      <w:szCs w:val="21"/>
                    </w:rPr>
                    <w:t>0.008</w:t>
                  </w:r>
                </w:p>
              </w:tc>
              <w:tc>
                <w:tcPr>
                  <w:tcW w:w="1010" w:type="dxa"/>
                  <w:tcBorders>
                    <w:top w:val="single" w:sz="4" w:space="0" w:color="auto"/>
                    <w:left w:val="single" w:sz="4" w:space="0" w:color="auto"/>
                    <w:right w:val="single" w:sz="4" w:space="0" w:color="auto"/>
                  </w:tcBorders>
                  <w:noWrap/>
                  <w:vAlign w:val="center"/>
                </w:tcPr>
                <w:p w14:paraId="183FAAA4" w14:textId="77777777" w:rsidR="00D608B1" w:rsidRPr="0033383D" w:rsidRDefault="000373B4">
                  <w:pPr>
                    <w:jc w:val="center"/>
                    <w:rPr>
                      <w:rFonts w:cs="宋体"/>
                      <w:color w:val="000000" w:themeColor="text1"/>
                      <w:szCs w:val="21"/>
                    </w:rPr>
                  </w:pPr>
                  <w:r w:rsidRPr="0033383D">
                    <w:rPr>
                      <w:rFonts w:cs="宋体"/>
                      <w:color w:val="000000" w:themeColor="text1"/>
                      <w:szCs w:val="21"/>
                    </w:rPr>
                    <w:t>0.003</w:t>
                  </w:r>
                </w:p>
              </w:tc>
              <w:tc>
                <w:tcPr>
                  <w:tcW w:w="1197" w:type="dxa"/>
                  <w:tcBorders>
                    <w:top w:val="single" w:sz="4" w:space="0" w:color="auto"/>
                    <w:left w:val="single" w:sz="4" w:space="0" w:color="auto"/>
                    <w:right w:val="single" w:sz="4" w:space="0" w:color="auto"/>
                  </w:tcBorders>
                  <w:noWrap/>
                  <w:vAlign w:val="center"/>
                </w:tcPr>
                <w:p w14:paraId="5D820741"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w:t>
                  </w:r>
                </w:p>
              </w:tc>
              <w:tc>
                <w:tcPr>
                  <w:tcW w:w="1116" w:type="dxa"/>
                  <w:tcBorders>
                    <w:top w:val="single" w:sz="4" w:space="0" w:color="auto"/>
                    <w:left w:val="single" w:sz="4" w:space="0" w:color="auto"/>
                    <w:bottom w:val="single" w:sz="4" w:space="0" w:color="auto"/>
                    <w:right w:val="single" w:sz="4" w:space="0" w:color="auto"/>
                  </w:tcBorders>
                  <w:noWrap/>
                  <w:vAlign w:val="center"/>
                </w:tcPr>
                <w:p w14:paraId="605D32DC"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无组织</w:t>
                  </w:r>
                </w:p>
              </w:tc>
            </w:tr>
            <w:tr w:rsidR="00D608B1" w:rsidRPr="0033383D" w14:paraId="3457ACD6" w14:textId="77777777">
              <w:trPr>
                <w:trHeight w:val="448"/>
                <w:jc w:val="center"/>
              </w:trPr>
              <w:tc>
                <w:tcPr>
                  <w:tcW w:w="1093" w:type="dxa"/>
                  <w:gridSpan w:val="2"/>
                  <w:tcBorders>
                    <w:left w:val="single" w:sz="4" w:space="0" w:color="auto"/>
                    <w:right w:val="single" w:sz="4" w:space="0" w:color="auto"/>
                  </w:tcBorders>
                  <w:noWrap/>
                  <w:vAlign w:val="center"/>
                </w:tcPr>
                <w:p w14:paraId="102CD403"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胶水废气</w:t>
                  </w:r>
                </w:p>
              </w:tc>
              <w:tc>
                <w:tcPr>
                  <w:tcW w:w="1293" w:type="dxa"/>
                  <w:tcBorders>
                    <w:left w:val="single" w:sz="4" w:space="0" w:color="auto"/>
                    <w:right w:val="single" w:sz="4" w:space="0" w:color="auto"/>
                  </w:tcBorders>
                  <w:noWrap/>
                  <w:vAlign w:val="center"/>
                </w:tcPr>
                <w:p w14:paraId="22CE2446"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非甲烷总烃</w:t>
                  </w:r>
                </w:p>
              </w:tc>
              <w:tc>
                <w:tcPr>
                  <w:tcW w:w="1310" w:type="dxa"/>
                  <w:tcBorders>
                    <w:left w:val="single" w:sz="4" w:space="0" w:color="auto"/>
                    <w:right w:val="single" w:sz="4" w:space="0" w:color="auto"/>
                  </w:tcBorders>
                  <w:noWrap/>
                  <w:vAlign w:val="center"/>
                </w:tcPr>
                <w:p w14:paraId="59525936" w14:textId="77777777" w:rsidR="00D608B1" w:rsidRPr="0033383D" w:rsidRDefault="000373B4">
                  <w:pPr>
                    <w:adjustRightInd w:val="0"/>
                    <w:snapToGrid w:val="0"/>
                    <w:jc w:val="center"/>
                    <w:rPr>
                      <w:rFonts w:cs="宋体"/>
                      <w:color w:val="000000" w:themeColor="text1"/>
                      <w:szCs w:val="21"/>
                    </w:rPr>
                  </w:pPr>
                  <w:r w:rsidRPr="0033383D">
                    <w:rPr>
                      <w:rFonts w:cs="宋体"/>
                      <w:color w:val="000000" w:themeColor="text1"/>
                      <w:szCs w:val="21"/>
                    </w:rPr>
                    <w:t>0.003</w:t>
                  </w:r>
                </w:p>
              </w:tc>
              <w:tc>
                <w:tcPr>
                  <w:tcW w:w="1208" w:type="dxa"/>
                  <w:tcBorders>
                    <w:left w:val="single" w:sz="4" w:space="0" w:color="auto"/>
                    <w:right w:val="single" w:sz="4" w:space="0" w:color="auto"/>
                  </w:tcBorders>
                  <w:noWrap/>
                  <w:vAlign w:val="center"/>
                </w:tcPr>
                <w:p w14:paraId="473546E8" w14:textId="77777777" w:rsidR="00D608B1" w:rsidRPr="0033383D" w:rsidRDefault="000373B4">
                  <w:pPr>
                    <w:adjustRightInd w:val="0"/>
                    <w:snapToGrid w:val="0"/>
                    <w:jc w:val="center"/>
                    <w:rPr>
                      <w:rFonts w:cs="宋体"/>
                      <w:color w:val="000000" w:themeColor="text1"/>
                      <w:szCs w:val="21"/>
                    </w:rPr>
                  </w:pPr>
                  <w:r w:rsidRPr="0033383D">
                    <w:rPr>
                      <w:rFonts w:cs="宋体"/>
                      <w:color w:val="000000" w:themeColor="text1"/>
                      <w:szCs w:val="21"/>
                    </w:rPr>
                    <w:t>0.001</w:t>
                  </w:r>
                </w:p>
              </w:tc>
              <w:tc>
                <w:tcPr>
                  <w:tcW w:w="846" w:type="dxa"/>
                  <w:tcBorders>
                    <w:top w:val="single" w:sz="4" w:space="0" w:color="auto"/>
                    <w:left w:val="single" w:sz="4" w:space="0" w:color="auto"/>
                    <w:right w:val="single" w:sz="4" w:space="0" w:color="auto"/>
                  </w:tcBorders>
                  <w:noWrap/>
                  <w:vAlign w:val="center"/>
                </w:tcPr>
                <w:p w14:paraId="61EE0766" w14:textId="77777777" w:rsidR="00D608B1" w:rsidRPr="0033383D" w:rsidRDefault="000373B4">
                  <w:pPr>
                    <w:jc w:val="center"/>
                    <w:rPr>
                      <w:rFonts w:cs="宋体"/>
                      <w:color w:val="000000" w:themeColor="text1"/>
                      <w:szCs w:val="21"/>
                    </w:rPr>
                  </w:pPr>
                  <w:r w:rsidRPr="0033383D">
                    <w:rPr>
                      <w:rFonts w:cs="宋体"/>
                      <w:color w:val="000000" w:themeColor="text1"/>
                      <w:szCs w:val="21"/>
                    </w:rPr>
                    <w:t>0.003</w:t>
                  </w:r>
                </w:p>
              </w:tc>
              <w:tc>
                <w:tcPr>
                  <w:tcW w:w="1010" w:type="dxa"/>
                  <w:tcBorders>
                    <w:top w:val="single" w:sz="4" w:space="0" w:color="auto"/>
                    <w:left w:val="single" w:sz="4" w:space="0" w:color="auto"/>
                    <w:right w:val="single" w:sz="4" w:space="0" w:color="auto"/>
                  </w:tcBorders>
                  <w:noWrap/>
                  <w:vAlign w:val="center"/>
                </w:tcPr>
                <w:p w14:paraId="039EBB16" w14:textId="77777777" w:rsidR="00D608B1" w:rsidRPr="0033383D" w:rsidRDefault="000373B4">
                  <w:pPr>
                    <w:jc w:val="center"/>
                    <w:rPr>
                      <w:rFonts w:cs="宋体"/>
                      <w:color w:val="000000" w:themeColor="text1"/>
                      <w:szCs w:val="21"/>
                    </w:rPr>
                  </w:pPr>
                  <w:r w:rsidRPr="0033383D">
                    <w:rPr>
                      <w:rFonts w:cs="宋体"/>
                      <w:color w:val="000000" w:themeColor="text1"/>
                      <w:szCs w:val="21"/>
                    </w:rPr>
                    <w:t>0.001</w:t>
                  </w:r>
                </w:p>
              </w:tc>
              <w:tc>
                <w:tcPr>
                  <w:tcW w:w="1197" w:type="dxa"/>
                  <w:tcBorders>
                    <w:top w:val="single" w:sz="4" w:space="0" w:color="auto"/>
                    <w:left w:val="single" w:sz="4" w:space="0" w:color="auto"/>
                    <w:right w:val="single" w:sz="4" w:space="0" w:color="auto"/>
                  </w:tcBorders>
                  <w:noWrap/>
                  <w:vAlign w:val="center"/>
                </w:tcPr>
                <w:p w14:paraId="7B7BE519"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w:t>
                  </w:r>
                </w:p>
              </w:tc>
              <w:tc>
                <w:tcPr>
                  <w:tcW w:w="1116" w:type="dxa"/>
                  <w:tcBorders>
                    <w:top w:val="single" w:sz="4" w:space="0" w:color="auto"/>
                    <w:left w:val="single" w:sz="4" w:space="0" w:color="auto"/>
                    <w:bottom w:val="single" w:sz="4" w:space="0" w:color="auto"/>
                    <w:right w:val="single" w:sz="4" w:space="0" w:color="auto"/>
                  </w:tcBorders>
                  <w:noWrap/>
                  <w:vAlign w:val="center"/>
                </w:tcPr>
                <w:p w14:paraId="5B10F36E"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无组织</w:t>
                  </w:r>
                </w:p>
              </w:tc>
            </w:tr>
            <w:tr w:rsidR="00D608B1" w:rsidRPr="0033383D" w14:paraId="680D993B" w14:textId="77777777">
              <w:trPr>
                <w:trHeight w:val="548"/>
                <w:jc w:val="center"/>
              </w:trPr>
              <w:tc>
                <w:tcPr>
                  <w:tcW w:w="546" w:type="dxa"/>
                  <w:vMerge w:val="restart"/>
                  <w:tcBorders>
                    <w:left w:val="single" w:sz="4" w:space="0" w:color="auto"/>
                    <w:right w:val="single" w:sz="4" w:space="0" w:color="auto"/>
                  </w:tcBorders>
                  <w:noWrap/>
                  <w:vAlign w:val="center"/>
                </w:tcPr>
                <w:p w14:paraId="228E5A79"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水性漆废气</w:t>
                  </w:r>
                </w:p>
              </w:tc>
              <w:tc>
                <w:tcPr>
                  <w:tcW w:w="547" w:type="dxa"/>
                  <w:vMerge w:val="restart"/>
                  <w:tcBorders>
                    <w:left w:val="single" w:sz="4" w:space="0" w:color="auto"/>
                    <w:right w:val="single" w:sz="4" w:space="0" w:color="auto"/>
                  </w:tcBorders>
                  <w:vAlign w:val="center"/>
                </w:tcPr>
                <w:p w14:paraId="4A31876F"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1#</w:t>
                  </w:r>
                  <w:r w:rsidRPr="0033383D">
                    <w:rPr>
                      <w:rFonts w:cs="宋体" w:hint="eastAsia"/>
                      <w:color w:val="000000" w:themeColor="text1"/>
                      <w:szCs w:val="21"/>
                    </w:rPr>
                    <w:t>排气筒</w:t>
                  </w:r>
                </w:p>
              </w:tc>
              <w:tc>
                <w:tcPr>
                  <w:tcW w:w="1293" w:type="dxa"/>
                  <w:vMerge w:val="restart"/>
                  <w:tcBorders>
                    <w:left w:val="single" w:sz="4" w:space="0" w:color="auto"/>
                    <w:right w:val="single" w:sz="4" w:space="0" w:color="auto"/>
                  </w:tcBorders>
                  <w:noWrap/>
                  <w:vAlign w:val="center"/>
                </w:tcPr>
                <w:p w14:paraId="69257EFE"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非甲烷总烃</w:t>
                  </w:r>
                </w:p>
              </w:tc>
              <w:tc>
                <w:tcPr>
                  <w:tcW w:w="1310" w:type="dxa"/>
                  <w:vMerge w:val="restart"/>
                  <w:tcBorders>
                    <w:left w:val="single" w:sz="4" w:space="0" w:color="auto"/>
                    <w:right w:val="single" w:sz="4" w:space="0" w:color="auto"/>
                  </w:tcBorders>
                  <w:noWrap/>
                  <w:vAlign w:val="center"/>
                </w:tcPr>
                <w:p w14:paraId="5E85D606" w14:textId="522C1550" w:rsidR="00D608B1" w:rsidRPr="0033383D" w:rsidRDefault="000373B4">
                  <w:pPr>
                    <w:jc w:val="center"/>
                    <w:rPr>
                      <w:rFonts w:cs="宋体"/>
                      <w:color w:val="000000" w:themeColor="text1"/>
                      <w:szCs w:val="21"/>
                    </w:rPr>
                  </w:pPr>
                  <w:r w:rsidRPr="0033383D">
                    <w:rPr>
                      <w:rFonts w:cs="宋体"/>
                      <w:color w:val="000000" w:themeColor="text1"/>
                      <w:szCs w:val="21"/>
                    </w:rPr>
                    <w:t>0.1</w:t>
                  </w:r>
                  <w:r w:rsidR="00372A36" w:rsidRPr="0033383D">
                    <w:rPr>
                      <w:rFonts w:cs="宋体"/>
                      <w:color w:val="000000" w:themeColor="text1"/>
                      <w:szCs w:val="21"/>
                    </w:rPr>
                    <w:t>74</w:t>
                  </w:r>
                </w:p>
              </w:tc>
              <w:tc>
                <w:tcPr>
                  <w:tcW w:w="1208" w:type="dxa"/>
                  <w:vMerge w:val="restart"/>
                  <w:tcBorders>
                    <w:left w:val="single" w:sz="4" w:space="0" w:color="auto"/>
                    <w:right w:val="single" w:sz="4" w:space="0" w:color="auto"/>
                  </w:tcBorders>
                  <w:noWrap/>
                  <w:vAlign w:val="center"/>
                </w:tcPr>
                <w:p w14:paraId="4F7098C4" w14:textId="003A75F5"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0.07</w:t>
                  </w:r>
                  <w:r w:rsidR="00372A36" w:rsidRPr="0033383D">
                    <w:rPr>
                      <w:rFonts w:cs="宋体"/>
                      <w:color w:val="000000" w:themeColor="text1"/>
                      <w:szCs w:val="21"/>
                    </w:rPr>
                    <w:t>3</w:t>
                  </w:r>
                </w:p>
              </w:tc>
              <w:tc>
                <w:tcPr>
                  <w:tcW w:w="846" w:type="dxa"/>
                  <w:tcBorders>
                    <w:top w:val="single" w:sz="4" w:space="0" w:color="auto"/>
                    <w:left w:val="single" w:sz="4" w:space="0" w:color="auto"/>
                    <w:bottom w:val="single" w:sz="4" w:space="0" w:color="auto"/>
                    <w:right w:val="single" w:sz="4" w:space="0" w:color="auto"/>
                  </w:tcBorders>
                  <w:noWrap/>
                  <w:vAlign w:val="center"/>
                </w:tcPr>
                <w:p w14:paraId="2DA18952" w14:textId="0D4AE51F" w:rsidR="00D608B1" w:rsidRPr="0033383D" w:rsidRDefault="000373B4">
                  <w:pPr>
                    <w:snapToGrid w:val="0"/>
                    <w:jc w:val="center"/>
                    <w:rPr>
                      <w:rFonts w:cs="宋体"/>
                      <w:color w:val="000000" w:themeColor="text1"/>
                      <w:szCs w:val="21"/>
                    </w:rPr>
                  </w:pPr>
                  <w:r w:rsidRPr="0033383D">
                    <w:rPr>
                      <w:rFonts w:cs="宋体" w:hint="eastAsia"/>
                      <w:color w:val="000000" w:themeColor="text1"/>
                      <w:szCs w:val="21"/>
                    </w:rPr>
                    <w:t>0.01</w:t>
                  </w:r>
                  <w:r w:rsidR="00372A36" w:rsidRPr="0033383D">
                    <w:rPr>
                      <w:rFonts w:cs="宋体"/>
                      <w:color w:val="000000" w:themeColor="text1"/>
                      <w:szCs w:val="21"/>
                    </w:rPr>
                    <w:t>7</w:t>
                  </w:r>
                </w:p>
              </w:tc>
              <w:tc>
                <w:tcPr>
                  <w:tcW w:w="1010" w:type="dxa"/>
                  <w:tcBorders>
                    <w:top w:val="single" w:sz="4" w:space="0" w:color="auto"/>
                    <w:left w:val="single" w:sz="4" w:space="0" w:color="auto"/>
                    <w:bottom w:val="single" w:sz="4" w:space="0" w:color="auto"/>
                    <w:right w:val="single" w:sz="4" w:space="0" w:color="auto"/>
                  </w:tcBorders>
                  <w:noWrap/>
                  <w:vAlign w:val="center"/>
                </w:tcPr>
                <w:p w14:paraId="291DDAC5" w14:textId="0D448D43" w:rsidR="00D608B1" w:rsidRPr="0033383D" w:rsidRDefault="000373B4">
                  <w:pPr>
                    <w:snapToGrid w:val="0"/>
                    <w:jc w:val="center"/>
                    <w:rPr>
                      <w:rFonts w:cs="宋体"/>
                      <w:color w:val="000000" w:themeColor="text1"/>
                      <w:szCs w:val="21"/>
                    </w:rPr>
                  </w:pPr>
                  <w:r w:rsidRPr="0033383D">
                    <w:rPr>
                      <w:rFonts w:cs="宋体" w:hint="eastAsia"/>
                      <w:color w:val="000000" w:themeColor="text1"/>
                      <w:szCs w:val="21"/>
                    </w:rPr>
                    <w:t>0.00</w:t>
                  </w:r>
                  <w:r w:rsidR="00372A36" w:rsidRPr="0033383D">
                    <w:rPr>
                      <w:rFonts w:cs="宋体"/>
                      <w:color w:val="000000" w:themeColor="text1"/>
                      <w:szCs w:val="21"/>
                    </w:rPr>
                    <w:t>7</w:t>
                  </w:r>
                </w:p>
              </w:tc>
              <w:tc>
                <w:tcPr>
                  <w:tcW w:w="1197" w:type="dxa"/>
                  <w:tcBorders>
                    <w:top w:val="single" w:sz="4" w:space="0" w:color="auto"/>
                    <w:left w:val="single" w:sz="4" w:space="0" w:color="auto"/>
                    <w:bottom w:val="single" w:sz="4" w:space="0" w:color="auto"/>
                    <w:right w:val="single" w:sz="4" w:space="0" w:color="auto"/>
                  </w:tcBorders>
                  <w:noWrap/>
                  <w:vAlign w:val="center"/>
                </w:tcPr>
                <w:p w14:paraId="795E7215" w14:textId="19EC0342" w:rsidR="00D608B1" w:rsidRPr="0033383D" w:rsidRDefault="000373B4">
                  <w:pPr>
                    <w:snapToGrid w:val="0"/>
                    <w:jc w:val="center"/>
                    <w:rPr>
                      <w:rFonts w:cs="宋体"/>
                      <w:color w:val="000000" w:themeColor="text1"/>
                      <w:szCs w:val="21"/>
                    </w:rPr>
                  </w:pPr>
                  <w:r w:rsidRPr="0033383D">
                    <w:rPr>
                      <w:rFonts w:cs="宋体" w:hint="eastAsia"/>
                      <w:color w:val="000000" w:themeColor="text1"/>
                      <w:szCs w:val="21"/>
                    </w:rPr>
                    <w:t>0.1</w:t>
                  </w:r>
                  <w:r w:rsidR="00372A36" w:rsidRPr="0033383D">
                    <w:rPr>
                      <w:rFonts w:cs="宋体"/>
                      <w:color w:val="000000" w:themeColor="text1"/>
                      <w:szCs w:val="21"/>
                    </w:rPr>
                    <w:t>17</w:t>
                  </w:r>
                </w:p>
              </w:tc>
              <w:tc>
                <w:tcPr>
                  <w:tcW w:w="1116" w:type="dxa"/>
                  <w:tcBorders>
                    <w:top w:val="single" w:sz="4" w:space="0" w:color="auto"/>
                    <w:left w:val="single" w:sz="4" w:space="0" w:color="auto"/>
                    <w:bottom w:val="single" w:sz="4" w:space="0" w:color="auto"/>
                    <w:right w:val="single" w:sz="4" w:space="0" w:color="auto"/>
                  </w:tcBorders>
                  <w:noWrap/>
                  <w:vAlign w:val="center"/>
                </w:tcPr>
                <w:p w14:paraId="374B8A83"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有组织</w:t>
                  </w:r>
                </w:p>
              </w:tc>
            </w:tr>
            <w:tr w:rsidR="00D608B1" w:rsidRPr="0033383D" w14:paraId="3812E56D" w14:textId="77777777">
              <w:trPr>
                <w:trHeight w:val="307"/>
                <w:jc w:val="center"/>
              </w:trPr>
              <w:tc>
                <w:tcPr>
                  <w:tcW w:w="546" w:type="dxa"/>
                  <w:vMerge/>
                  <w:tcBorders>
                    <w:left w:val="single" w:sz="4" w:space="0" w:color="auto"/>
                    <w:right w:val="single" w:sz="4" w:space="0" w:color="auto"/>
                  </w:tcBorders>
                  <w:noWrap/>
                  <w:vAlign w:val="center"/>
                </w:tcPr>
                <w:p w14:paraId="6CBC5DDF" w14:textId="77777777" w:rsidR="00D608B1" w:rsidRPr="0033383D" w:rsidRDefault="00D608B1">
                  <w:pPr>
                    <w:adjustRightInd w:val="0"/>
                    <w:snapToGrid w:val="0"/>
                    <w:jc w:val="center"/>
                    <w:rPr>
                      <w:rFonts w:cs="宋体"/>
                      <w:color w:val="000000" w:themeColor="text1"/>
                      <w:szCs w:val="21"/>
                    </w:rPr>
                  </w:pPr>
                </w:p>
              </w:tc>
              <w:tc>
                <w:tcPr>
                  <w:tcW w:w="547" w:type="dxa"/>
                  <w:vMerge/>
                  <w:tcBorders>
                    <w:left w:val="single" w:sz="4" w:space="0" w:color="auto"/>
                    <w:right w:val="single" w:sz="4" w:space="0" w:color="auto"/>
                  </w:tcBorders>
                  <w:vAlign w:val="center"/>
                </w:tcPr>
                <w:p w14:paraId="116A345E" w14:textId="77777777" w:rsidR="00D608B1" w:rsidRPr="0033383D" w:rsidRDefault="00D608B1">
                  <w:pPr>
                    <w:adjustRightInd w:val="0"/>
                    <w:snapToGrid w:val="0"/>
                    <w:jc w:val="center"/>
                    <w:rPr>
                      <w:rFonts w:cs="宋体"/>
                      <w:color w:val="000000" w:themeColor="text1"/>
                      <w:szCs w:val="21"/>
                    </w:rPr>
                  </w:pPr>
                </w:p>
              </w:tc>
              <w:tc>
                <w:tcPr>
                  <w:tcW w:w="1293" w:type="dxa"/>
                  <w:vMerge/>
                  <w:tcBorders>
                    <w:left w:val="single" w:sz="4" w:space="0" w:color="auto"/>
                    <w:right w:val="single" w:sz="4" w:space="0" w:color="auto"/>
                  </w:tcBorders>
                  <w:noWrap/>
                  <w:vAlign w:val="center"/>
                </w:tcPr>
                <w:p w14:paraId="3267B378" w14:textId="77777777" w:rsidR="00D608B1" w:rsidRPr="0033383D" w:rsidRDefault="00D608B1">
                  <w:pPr>
                    <w:adjustRightInd w:val="0"/>
                    <w:snapToGrid w:val="0"/>
                    <w:jc w:val="center"/>
                    <w:rPr>
                      <w:rFonts w:cs="宋体"/>
                      <w:color w:val="000000" w:themeColor="text1"/>
                      <w:szCs w:val="21"/>
                    </w:rPr>
                  </w:pPr>
                </w:p>
              </w:tc>
              <w:tc>
                <w:tcPr>
                  <w:tcW w:w="1310" w:type="dxa"/>
                  <w:vMerge/>
                  <w:tcBorders>
                    <w:left w:val="single" w:sz="4" w:space="0" w:color="auto"/>
                    <w:right w:val="single" w:sz="4" w:space="0" w:color="auto"/>
                  </w:tcBorders>
                  <w:noWrap/>
                  <w:vAlign w:val="center"/>
                </w:tcPr>
                <w:p w14:paraId="4F5CDAB5" w14:textId="77777777" w:rsidR="00D608B1" w:rsidRPr="0033383D" w:rsidRDefault="00D608B1">
                  <w:pPr>
                    <w:adjustRightInd w:val="0"/>
                    <w:snapToGrid w:val="0"/>
                    <w:jc w:val="center"/>
                    <w:rPr>
                      <w:rFonts w:cs="宋体"/>
                      <w:color w:val="000000" w:themeColor="text1"/>
                      <w:szCs w:val="21"/>
                    </w:rPr>
                  </w:pPr>
                </w:p>
              </w:tc>
              <w:tc>
                <w:tcPr>
                  <w:tcW w:w="1208" w:type="dxa"/>
                  <w:vMerge/>
                  <w:tcBorders>
                    <w:left w:val="single" w:sz="4" w:space="0" w:color="auto"/>
                    <w:right w:val="single" w:sz="4" w:space="0" w:color="auto"/>
                  </w:tcBorders>
                  <w:noWrap/>
                  <w:vAlign w:val="center"/>
                </w:tcPr>
                <w:p w14:paraId="383F42F9" w14:textId="77777777" w:rsidR="00D608B1" w:rsidRPr="0033383D" w:rsidRDefault="00D608B1">
                  <w:pPr>
                    <w:adjustRightInd w:val="0"/>
                    <w:snapToGrid w:val="0"/>
                    <w:jc w:val="center"/>
                    <w:rPr>
                      <w:rFonts w:cs="宋体"/>
                      <w:color w:val="000000" w:themeColor="text1"/>
                      <w:szCs w:val="21"/>
                    </w:rPr>
                  </w:pPr>
                </w:p>
              </w:tc>
              <w:tc>
                <w:tcPr>
                  <w:tcW w:w="846" w:type="dxa"/>
                  <w:tcBorders>
                    <w:top w:val="single" w:sz="4" w:space="0" w:color="auto"/>
                    <w:left w:val="single" w:sz="4" w:space="0" w:color="auto"/>
                    <w:bottom w:val="single" w:sz="4" w:space="0" w:color="auto"/>
                    <w:right w:val="single" w:sz="4" w:space="0" w:color="auto"/>
                  </w:tcBorders>
                  <w:noWrap/>
                  <w:vAlign w:val="center"/>
                </w:tcPr>
                <w:p w14:paraId="6DF90F8A" w14:textId="77777777" w:rsidR="00D608B1" w:rsidRPr="0033383D" w:rsidRDefault="000373B4">
                  <w:pPr>
                    <w:snapToGrid w:val="0"/>
                    <w:jc w:val="center"/>
                    <w:rPr>
                      <w:rFonts w:cs="宋体"/>
                      <w:color w:val="000000" w:themeColor="text1"/>
                      <w:szCs w:val="21"/>
                    </w:rPr>
                  </w:pPr>
                  <w:r w:rsidRPr="0033383D">
                    <w:rPr>
                      <w:rFonts w:cs="宋体" w:hint="eastAsia"/>
                      <w:color w:val="000000" w:themeColor="text1"/>
                      <w:szCs w:val="21"/>
                    </w:rPr>
                    <w:t>0.009</w:t>
                  </w:r>
                </w:p>
              </w:tc>
              <w:tc>
                <w:tcPr>
                  <w:tcW w:w="1010" w:type="dxa"/>
                  <w:tcBorders>
                    <w:top w:val="single" w:sz="4" w:space="0" w:color="auto"/>
                    <w:left w:val="single" w:sz="4" w:space="0" w:color="auto"/>
                    <w:bottom w:val="single" w:sz="4" w:space="0" w:color="auto"/>
                    <w:right w:val="single" w:sz="4" w:space="0" w:color="auto"/>
                  </w:tcBorders>
                  <w:noWrap/>
                  <w:vAlign w:val="center"/>
                </w:tcPr>
                <w:p w14:paraId="06D60D1C" w14:textId="77777777" w:rsidR="00D608B1" w:rsidRPr="0033383D" w:rsidRDefault="000373B4">
                  <w:pPr>
                    <w:snapToGrid w:val="0"/>
                    <w:jc w:val="center"/>
                    <w:rPr>
                      <w:rFonts w:cs="宋体"/>
                      <w:color w:val="000000" w:themeColor="text1"/>
                      <w:szCs w:val="21"/>
                    </w:rPr>
                  </w:pPr>
                  <w:r w:rsidRPr="0033383D">
                    <w:rPr>
                      <w:rFonts w:cs="宋体" w:hint="eastAsia"/>
                      <w:color w:val="000000" w:themeColor="text1"/>
                      <w:szCs w:val="21"/>
                    </w:rPr>
                    <w:t>0.004</w:t>
                  </w:r>
                </w:p>
              </w:tc>
              <w:tc>
                <w:tcPr>
                  <w:tcW w:w="1197" w:type="dxa"/>
                  <w:tcBorders>
                    <w:top w:val="single" w:sz="4" w:space="0" w:color="auto"/>
                    <w:left w:val="single" w:sz="4" w:space="0" w:color="auto"/>
                    <w:bottom w:val="single" w:sz="4" w:space="0" w:color="auto"/>
                    <w:right w:val="single" w:sz="4" w:space="0" w:color="auto"/>
                  </w:tcBorders>
                  <w:noWrap/>
                  <w:vAlign w:val="center"/>
                </w:tcPr>
                <w:p w14:paraId="5CC194E8"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w:t>
                  </w:r>
                </w:p>
              </w:tc>
              <w:tc>
                <w:tcPr>
                  <w:tcW w:w="1116" w:type="dxa"/>
                  <w:tcBorders>
                    <w:top w:val="single" w:sz="4" w:space="0" w:color="auto"/>
                    <w:left w:val="single" w:sz="4" w:space="0" w:color="auto"/>
                    <w:bottom w:val="single" w:sz="4" w:space="0" w:color="auto"/>
                    <w:right w:val="single" w:sz="4" w:space="0" w:color="auto"/>
                  </w:tcBorders>
                  <w:noWrap/>
                  <w:vAlign w:val="center"/>
                </w:tcPr>
                <w:p w14:paraId="097A68CB"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无组织</w:t>
                  </w:r>
                </w:p>
              </w:tc>
            </w:tr>
            <w:tr w:rsidR="00D608B1" w:rsidRPr="0033383D" w14:paraId="423EC17F" w14:textId="77777777">
              <w:trPr>
                <w:trHeight w:val="307"/>
                <w:jc w:val="center"/>
              </w:trPr>
              <w:tc>
                <w:tcPr>
                  <w:tcW w:w="546" w:type="dxa"/>
                  <w:vMerge/>
                  <w:tcBorders>
                    <w:left w:val="single" w:sz="4" w:space="0" w:color="auto"/>
                    <w:right w:val="single" w:sz="4" w:space="0" w:color="auto"/>
                  </w:tcBorders>
                  <w:noWrap/>
                  <w:vAlign w:val="center"/>
                </w:tcPr>
                <w:p w14:paraId="47F84A7C" w14:textId="77777777" w:rsidR="00D608B1" w:rsidRPr="0033383D" w:rsidRDefault="00D608B1">
                  <w:pPr>
                    <w:adjustRightInd w:val="0"/>
                    <w:snapToGrid w:val="0"/>
                    <w:jc w:val="center"/>
                    <w:rPr>
                      <w:rFonts w:cs="宋体"/>
                      <w:color w:val="000000" w:themeColor="text1"/>
                      <w:szCs w:val="21"/>
                    </w:rPr>
                  </w:pPr>
                </w:p>
              </w:tc>
              <w:tc>
                <w:tcPr>
                  <w:tcW w:w="547" w:type="dxa"/>
                  <w:vMerge/>
                  <w:tcBorders>
                    <w:left w:val="single" w:sz="4" w:space="0" w:color="auto"/>
                    <w:right w:val="single" w:sz="4" w:space="0" w:color="auto"/>
                  </w:tcBorders>
                  <w:vAlign w:val="center"/>
                </w:tcPr>
                <w:p w14:paraId="1B4E4041" w14:textId="77777777" w:rsidR="00D608B1" w:rsidRPr="0033383D" w:rsidRDefault="00D608B1">
                  <w:pPr>
                    <w:adjustRightInd w:val="0"/>
                    <w:snapToGrid w:val="0"/>
                    <w:jc w:val="center"/>
                    <w:rPr>
                      <w:rFonts w:cs="宋体"/>
                      <w:color w:val="000000" w:themeColor="text1"/>
                      <w:szCs w:val="21"/>
                    </w:rPr>
                  </w:pPr>
                </w:p>
              </w:tc>
              <w:tc>
                <w:tcPr>
                  <w:tcW w:w="1293" w:type="dxa"/>
                  <w:vMerge w:val="restart"/>
                  <w:tcBorders>
                    <w:left w:val="single" w:sz="4" w:space="0" w:color="auto"/>
                    <w:right w:val="single" w:sz="4" w:space="0" w:color="auto"/>
                  </w:tcBorders>
                  <w:noWrap/>
                  <w:vAlign w:val="center"/>
                </w:tcPr>
                <w:p w14:paraId="2403C2D9"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颗粒物</w:t>
                  </w:r>
                </w:p>
              </w:tc>
              <w:tc>
                <w:tcPr>
                  <w:tcW w:w="1310" w:type="dxa"/>
                  <w:vMerge w:val="restart"/>
                  <w:tcBorders>
                    <w:left w:val="single" w:sz="4" w:space="0" w:color="auto"/>
                    <w:right w:val="single" w:sz="4" w:space="0" w:color="auto"/>
                  </w:tcBorders>
                  <w:noWrap/>
                  <w:vAlign w:val="center"/>
                </w:tcPr>
                <w:p w14:paraId="3F56D261" w14:textId="61328D94" w:rsidR="00D608B1" w:rsidRPr="0033383D" w:rsidRDefault="00372A36">
                  <w:pPr>
                    <w:adjustRightInd w:val="0"/>
                    <w:snapToGrid w:val="0"/>
                    <w:jc w:val="center"/>
                    <w:rPr>
                      <w:rFonts w:cs="宋体"/>
                      <w:color w:val="000000" w:themeColor="text1"/>
                      <w:szCs w:val="21"/>
                    </w:rPr>
                  </w:pPr>
                  <w:r w:rsidRPr="0033383D">
                    <w:rPr>
                      <w:rFonts w:cs="宋体"/>
                      <w:color w:val="000000" w:themeColor="text1"/>
                      <w:szCs w:val="21"/>
                    </w:rPr>
                    <w:t>0.99</w:t>
                  </w:r>
                </w:p>
              </w:tc>
              <w:tc>
                <w:tcPr>
                  <w:tcW w:w="1208" w:type="dxa"/>
                  <w:vMerge w:val="restart"/>
                  <w:tcBorders>
                    <w:left w:val="single" w:sz="4" w:space="0" w:color="auto"/>
                    <w:right w:val="single" w:sz="4" w:space="0" w:color="auto"/>
                  </w:tcBorders>
                  <w:noWrap/>
                  <w:vAlign w:val="center"/>
                </w:tcPr>
                <w:p w14:paraId="00D19B06" w14:textId="6B6E52F6"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0.4</w:t>
                  </w:r>
                  <w:r w:rsidR="00372A36" w:rsidRPr="0033383D">
                    <w:rPr>
                      <w:rFonts w:cs="宋体"/>
                      <w:color w:val="000000" w:themeColor="text1"/>
                      <w:szCs w:val="21"/>
                    </w:rPr>
                    <w:t>13</w:t>
                  </w:r>
                </w:p>
              </w:tc>
              <w:tc>
                <w:tcPr>
                  <w:tcW w:w="846" w:type="dxa"/>
                  <w:tcBorders>
                    <w:top w:val="single" w:sz="4" w:space="0" w:color="auto"/>
                    <w:left w:val="single" w:sz="4" w:space="0" w:color="auto"/>
                    <w:bottom w:val="single" w:sz="4" w:space="0" w:color="auto"/>
                    <w:right w:val="single" w:sz="4" w:space="0" w:color="auto"/>
                  </w:tcBorders>
                  <w:noWrap/>
                  <w:vAlign w:val="center"/>
                </w:tcPr>
                <w:p w14:paraId="0434E91C" w14:textId="0E45AC22" w:rsidR="00D608B1" w:rsidRPr="0033383D" w:rsidRDefault="000373B4">
                  <w:pPr>
                    <w:snapToGrid w:val="0"/>
                    <w:jc w:val="center"/>
                    <w:rPr>
                      <w:rFonts w:cs="宋体"/>
                      <w:color w:val="000000" w:themeColor="text1"/>
                      <w:szCs w:val="21"/>
                    </w:rPr>
                  </w:pPr>
                  <w:r w:rsidRPr="0033383D">
                    <w:rPr>
                      <w:rFonts w:cs="宋体" w:hint="eastAsia"/>
                      <w:color w:val="000000" w:themeColor="text1"/>
                      <w:szCs w:val="21"/>
                    </w:rPr>
                    <w:t>0.0</w:t>
                  </w:r>
                  <w:r w:rsidR="00372A36" w:rsidRPr="0033383D">
                    <w:rPr>
                      <w:rFonts w:cs="宋体"/>
                      <w:color w:val="000000" w:themeColor="text1"/>
                      <w:szCs w:val="21"/>
                    </w:rPr>
                    <w:t>47</w:t>
                  </w:r>
                </w:p>
              </w:tc>
              <w:tc>
                <w:tcPr>
                  <w:tcW w:w="1010" w:type="dxa"/>
                  <w:tcBorders>
                    <w:top w:val="single" w:sz="4" w:space="0" w:color="auto"/>
                    <w:left w:val="single" w:sz="4" w:space="0" w:color="auto"/>
                    <w:bottom w:val="single" w:sz="4" w:space="0" w:color="auto"/>
                    <w:right w:val="single" w:sz="4" w:space="0" w:color="auto"/>
                  </w:tcBorders>
                  <w:noWrap/>
                  <w:vAlign w:val="center"/>
                </w:tcPr>
                <w:p w14:paraId="7CDF85ED" w14:textId="21E94DD3" w:rsidR="00D608B1" w:rsidRPr="0033383D" w:rsidRDefault="000373B4">
                  <w:pPr>
                    <w:snapToGrid w:val="0"/>
                    <w:jc w:val="center"/>
                    <w:rPr>
                      <w:rFonts w:cs="宋体"/>
                      <w:color w:val="000000" w:themeColor="text1"/>
                      <w:szCs w:val="21"/>
                    </w:rPr>
                  </w:pPr>
                  <w:r w:rsidRPr="0033383D">
                    <w:rPr>
                      <w:rFonts w:cs="宋体" w:hint="eastAsia"/>
                      <w:color w:val="000000" w:themeColor="text1"/>
                      <w:szCs w:val="21"/>
                    </w:rPr>
                    <w:t>0.02</w:t>
                  </w:r>
                </w:p>
              </w:tc>
              <w:tc>
                <w:tcPr>
                  <w:tcW w:w="1197" w:type="dxa"/>
                  <w:tcBorders>
                    <w:top w:val="single" w:sz="4" w:space="0" w:color="auto"/>
                    <w:left w:val="single" w:sz="4" w:space="0" w:color="auto"/>
                    <w:bottom w:val="single" w:sz="4" w:space="0" w:color="auto"/>
                    <w:right w:val="single" w:sz="4" w:space="0" w:color="auto"/>
                  </w:tcBorders>
                  <w:noWrap/>
                  <w:vAlign w:val="center"/>
                </w:tcPr>
                <w:p w14:paraId="2621C79F" w14:textId="0E5B5758" w:rsidR="00D608B1" w:rsidRPr="0033383D" w:rsidRDefault="000373B4">
                  <w:pPr>
                    <w:snapToGrid w:val="0"/>
                    <w:jc w:val="center"/>
                    <w:rPr>
                      <w:rFonts w:cs="宋体"/>
                      <w:color w:val="000000" w:themeColor="text1"/>
                      <w:szCs w:val="21"/>
                    </w:rPr>
                  </w:pPr>
                  <w:r w:rsidRPr="0033383D">
                    <w:rPr>
                      <w:rFonts w:cs="宋体" w:hint="eastAsia"/>
                      <w:color w:val="000000" w:themeColor="text1"/>
                      <w:szCs w:val="21"/>
                    </w:rPr>
                    <w:t>0.3</w:t>
                  </w:r>
                  <w:r w:rsidR="00DE70CD" w:rsidRPr="0033383D">
                    <w:rPr>
                      <w:rFonts w:cs="宋体"/>
                      <w:color w:val="000000" w:themeColor="text1"/>
                      <w:szCs w:val="21"/>
                    </w:rPr>
                    <w:t>3</w:t>
                  </w:r>
                </w:p>
              </w:tc>
              <w:tc>
                <w:tcPr>
                  <w:tcW w:w="1116" w:type="dxa"/>
                  <w:tcBorders>
                    <w:top w:val="single" w:sz="4" w:space="0" w:color="auto"/>
                    <w:left w:val="single" w:sz="4" w:space="0" w:color="auto"/>
                    <w:bottom w:val="single" w:sz="4" w:space="0" w:color="auto"/>
                    <w:right w:val="single" w:sz="4" w:space="0" w:color="auto"/>
                  </w:tcBorders>
                  <w:noWrap/>
                  <w:vAlign w:val="center"/>
                </w:tcPr>
                <w:p w14:paraId="78F3F65A"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有组织</w:t>
                  </w:r>
                </w:p>
              </w:tc>
            </w:tr>
            <w:tr w:rsidR="00D608B1" w:rsidRPr="0033383D" w14:paraId="41E3E1F0" w14:textId="77777777">
              <w:trPr>
                <w:trHeight w:val="307"/>
                <w:jc w:val="center"/>
              </w:trPr>
              <w:tc>
                <w:tcPr>
                  <w:tcW w:w="546" w:type="dxa"/>
                  <w:vMerge/>
                  <w:tcBorders>
                    <w:left w:val="single" w:sz="4" w:space="0" w:color="auto"/>
                    <w:right w:val="single" w:sz="4" w:space="0" w:color="auto"/>
                  </w:tcBorders>
                  <w:noWrap/>
                  <w:vAlign w:val="center"/>
                </w:tcPr>
                <w:p w14:paraId="7C920711" w14:textId="77777777" w:rsidR="00D608B1" w:rsidRPr="0033383D" w:rsidRDefault="00D608B1">
                  <w:pPr>
                    <w:adjustRightInd w:val="0"/>
                    <w:snapToGrid w:val="0"/>
                    <w:jc w:val="center"/>
                    <w:rPr>
                      <w:rFonts w:cs="宋体"/>
                      <w:color w:val="000000" w:themeColor="text1"/>
                      <w:szCs w:val="21"/>
                    </w:rPr>
                  </w:pPr>
                </w:p>
              </w:tc>
              <w:tc>
                <w:tcPr>
                  <w:tcW w:w="547" w:type="dxa"/>
                  <w:vMerge/>
                  <w:tcBorders>
                    <w:left w:val="single" w:sz="4" w:space="0" w:color="auto"/>
                    <w:right w:val="single" w:sz="4" w:space="0" w:color="auto"/>
                  </w:tcBorders>
                  <w:vAlign w:val="center"/>
                </w:tcPr>
                <w:p w14:paraId="09260087" w14:textId="77777777" w:rsidR="00D608B1" w:rsidRPr="0033383D" w:rsidRDefault="00D608B1">
                  <w:pPr>
                    <w:adjustRightInd w:val="0"/>
                    <w:snapToGrid w:val="0"/>
                    <w:jc w:val="center"/>
                    <w:rPr>
                      <w:rFonts w:cs="宋体"/>
                      <w:color w:val="000000" w:themeColor="text1"/>
                      <w:szCs w:val="21"/>
                    </w:rPr>
                  </w:pPr>
                </w:p>
              </w:tc>
              <w:tc>
                <w:tcPr>
                  <w:tcW w:w="1293" w:type="dxa"/>
                  <w:vMerge/>
                  <w:tcBorders>
                    <w:left w:val="single" w:sz="4" w:space="0" w:color="auto"/>
                    <w:right w:val="single" w:sz="4" w:space="0" w:color="auto"/>
                  </w:tcBorders>
                  <w:noWrap/>
                  <w:vAlign w:val="center"/>
                </w:tcPr>
                <w:p w14:paraId="11EEFD82" w14:textId="77777777" w:rsidR="00D608B1" w:rsidRPr="0033383D" w:rsidRDefault="00D608B1">
                  <w:pPr>
                    <w:adjustRightInd w:val="0"/>
                    <w:snapToGrid w:val="0"/>
                    <w:jc w:val="center"/>
                    <w:rPr>
                      <w:rFonts w:cs="宋体"/>
                      <w:color w:val="000000" w:themeColor="text1"/>
                      <w:szCs w:val="21"/>
                    </w:rPr>
                  </w:pPr>
                </w:p>
              </w:tc>
              <w:tc>
                <w:tcPr>
                  <w:tcW w:w="1310" w:type="dxa"/>
                  <w:vMerge/>
                  <w:tcBorders>
                    <w:left w:val="single" w:sz="4" w:space="0" w:color="auto"/>
                    <w:right w:val="single" w:sz="4" w:space="0" w:color="auto"/>
                  </w:tcBorders>
                  <w:noWrap/>
                  <w:vAlign w:val="center"/>
                </w:tcPr>
                <w:p w14:paraId="18801C20" w14:textId="77777777" w:rsidR="00D608B1" w:rsidRPr="0033383D" w:rsidRDefault="00D608B1">
                  <w:pPr>
                    <w:adjustRightInd w:val="0"/>
                    <w:snapToGrid w:val="0"/>
                    <w:jc w:val="center"/>
                    <w:rPr>
                      <w:rFonts w:cs="宋体"/>
                      <w:color w:val="000000" w:themeColor="text1"/>
                      <w:szCs w:val="21"/>
                    </w:rPr>
                  </w:pPr>
                </w:p>
              </w:tc>
              <w:tc>
                <w:tcPr>
                  <w:tcW w:w="1208" w:type="dxa"/>
                  <w:vMerge/>
                  <w:tcBorders>
                    <w:left w:val="single" w:sz="4" w:space="0" w:color="auto"/>
                    <w:right w:val="single" w:sz="4" w:space="0" w:color="auto"/>
                  </w:tcBorders>
                  <w:noWrap/>
                  <w:vAlign w:val="center"/>
                </w:tcPr>
                <w:p w14:paraId="05C3BE70" w14:textId="77777777" w:rsidR="00D608B1" w:rsidRPr="0033383D" w:rsidRDefault="00D608B1">
                  <w:pPr>
                    <w:adjustRightInd w:val="0"/>
                    <w:snapToGrid w:val="0"/>
                    <w:jc w:val="center"/>
                    <w:rPr>
                      <w:rFonts w:cs="宋体"/>
                      <w:color w:val="000000" w:themeColor="text1"/>
                      <w:szCs w:val="21"/>
                    </w:rPr>
                  </w:pPr>
                </w:p>
              </w:tc>
              <w:tc>
                <w:tcPr>
                  <w:tcW w:w="846" w:type="dxa"/>
                  <w:tcBorders>
                    <w:top w:val="single" w:sz="4" w:space="0" w:color="auto"/>
                    <w:left w:val="single" w:sz="4" w:space="0" w:color="auto"/>
                    <w:bottom w:val="single" w:sz="4" w:space="0" w:color="auto"/>
                    <w:right w:val="single" w:sz="4" w:space="0" w:color="auto"/>
                  </w:tcBorders>
                  <w:noWrap/>
                  <w:vAlign w:val="center"/>
                </w:tcPr>
                <w:p w14:paraId="416D74C0" w14:textId="02718C4D" w:rsidR="00D608B1" w:rsidRPr="0033383D" w:rsidRDefault="000373B4">
                  <w:pPr>
                    <w:snapToGrid w:val="0"/>
                    <w:jc w:val="center"/>
                    <w:rPr>
                      <w:rFonts w:cs="宋体"/>
                      <w:color w:val="000000" w:themeColor="text1"/>
                      <w:szCs w:val="21"/>
                    </w:rPr>
                  </w:pPr>
                  <w:r w:rsidRPr="0033383D">
                    <w:rPr>
                      <w:rFonts w:cs="宋体" w:hint="eastAsia"/>
                      <w:color w:val="000000" w:themeColor="text1"/>
                      <w:szCs w:val="21"/>
                    </w:rPr>
                    <w:t>0.05</w:t>
                  </w:r>
                </w:p>
              </w:tc>
              <w:tc>
                <w:tcPr>
                  <w:tcW w:w="1010" w:type="dxa"/>
                  <w:tcBorders>
                    <w:top w:val="single" w:sz="4" w:space="0" w:color="auto"/>
                    <w:left w:val="single" w:sz="4" w:space="0" w:color="auto"/>
                    <w:bottom w:val="single" w:sz="4" w:space="0" w:color="auto"/>
                    <w:right w:val="single" w:sz="4" w:space="0" w:color="auto"/>
                  </w:tcBorders>
                  <w:noWrap/>
                  <w:vAlign w:val="center"/>
                </w:tcPr>
                <w:p w14:paraId="1F24CE15" w14:textId="3D9A382E" w:rsidR="00D608B1" w:rsidRPr="0033383D" w:rsidRDefault="000373B4">
                  <w:pPr>
                    <w:snapToGrid w:val="0"/>
                    <w:jc w:val="center"/>
                    <w:rPr>
                      <w:rFonts w:cs="宋体"/>
                      <w:color w:val="000000" w:themeColor="text1"/>
                      <w:szCs w:val="21"/>
                    </w:rPr>
                  </w:pPr>
                  <w:r w:rsidRPr="0033383D">
                    <w:rPr>
                      <w:rFonts w:cs="宋体" w:hint="eastAsia"/>
                      <w:color w:val="000000" w:themeColor="text1"/>
                      <w:szCs w:val="21"/>
                    </w:rPr>
                    <w:t>0.02</w:t>
                  </w:r>
                  <w:r w:rsidR="00DE70CD" w:rsidRPr="0033383D">
                    <w:rPr>
                      <w:rFonts w:cs="宋体"/>
                      <w:color w:val="000000" w:themeColor="text1"/>
                      <w:szCs w:val="21"/>
                    </w:rPr>
                    <w:t>1</w:t>
                  </w:r>
                </w:p>
              </w:tc>
              <w:tc>
                <w:tcPr>
                  <w:tcW w:w="1197" w:type="dxa"/>
                  <w:tcBorders>
                    <w:top w:val="single" w:sz="4" w:space="0" w:color="auto"/>
                    <w:left w:val="single" w:sz="4" w:space="0" w:color="auto"/>
                    <w:bottom w:val="single" w:sz="4" w:space="0" w:color="auto"/>
                    <w:right w:val="single" w:sz="4" w:space="0" w:color="auto"/>
                  </w:tcBorders>
                  <w:noWrap/>
                  <w:vAlign w:val="center"/>
                </w:tcPr>
                <w:p w14:paraId="6202B76C"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w:t>
                  </w:r>
                </w:p>
              </w:tc>
              <w:tc>
                <w:tcPr>
                  <w:tcW w:w="1116" w:type="dxa"/>
                  <w:tcBorders>
                    <w:top w:val="single" w:sz="4" w:space="0" w:color="auto"/>
                    <w:left w:val="single" w:sz="4" w:space="0" w:color="auto"/>
                    <w:bottom w:val="single" w:sz="4" w:space="0" w:color="auto"/>
                    <w:right w:val="single" w:sz="4" w:space="0" w:color="auto"/>
                  </w:tcBorders>
                  <w:noWrap/>
                  <w:vAlign w:val="center"/>
                </w:tcPr>
                <w:p w14:paraId="1D438221"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无组织</w:t>
                  </w:r>
                </w:p>
              </w:tc>
            </w:tr>
            <w:tr w:rsidR="00D608B1" w:rsidRPr="0033383D" w14:paraId="7D7E60D8" w14:textId="77777777">
              <w:trPr>
                <w:trHeight w:val="533"/>
                <w:jc w:val="center"/>
              </w:trPr>
              <w:tc>
                <w:tcPr>
                  <w:tcW w:w="546" w:type="dxa"/>
                  <w:vMerge/>
                  <w:tcBorders>
                    <w:left w:val="single" w:sz="4" w:space="0" w:color="auto"/>
                    <w:right w:val="single" w:sz="4" w:space="0" w:color="auto"/>
                  </w:tcBorders>
                  <w:noWrap/>
                  <w:vAlign w:val="center"/>
                </w:tcPr>
                <w:p w14:paraId="5E5F85A2" w14:textId="77777777" w:rsidR="00D608B1" w:rsidRPr="0033383D" w:rsidRDefault="00D608B1">
                  <w:pPr>
                    <w:adjustRightInd w:val="0"/>
                    <w:snapToGrid w:val="0"/>
                    <w:jc w:val="center"/>
                    <w:rPr>
                      <w:rFonts w:cs="宋体"/>
                      <w:color w:val="000000" w:themeColor="text1"/>
                      <w:szCs w:val="21"/>
                    </w:rPr>
                  </w:pPr>
                </w:p>
              </w:tc>
              <w:tc>
                <w:tcPr>
                  <w:tcW w:w="547" w:type="dxa"/>
                  <w:vMerge w:val="restart"/>
                  <w:tcBorders>
                    <w:left w:val="single" w:sz="4" w:space="0" w:color="auto"/>
                    <w:right w:val="single" w:sz="4" w:space="0" w:color="auto"/>
                  </w:tcBorders>
                  <w:vAlign w:val="center"/>
                </w:tcPr>
                <w:p w14:paraId="119682B4"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2</w:t>
                  </w:r>
                  <w:r w:rsidRPr="0033383D">
                    <w:rPr>
                      <w:rFonts w:cs="宋体"/>
                      <w:color w:val="000000" w:themeColor="text1"/>
                      <w:szCs w:val="21"/>
                    </w:rPr>
                    <w:t>#</w:t>
                  </w:r>
                  <w:r w:rsidRPr="0033383D">
                    <w:rPr>
                      <w:rFonts w:cs="宋体"/>
                      <w:color w:val="000000" w:themeColor="text1"/>
                      <w:szCs w:val="21"/>
                    </w:rPr>
                    <w:t>排气筒</w:t>
                  </w:r>
                </w:p>
              </w:tc>
              <w:tc>
                <w:tcPr>
                  <w:tcW w:w="1293" w:type="dxa"/>
                  <w:vMerge w:val="restart"/>
                  <w:tcBorders>
                    <w:left w:val="single" w:sz="4" w:space="0" w:color="auto"/>
                    <w:right w:val="single" w:sz="4" w:space="0" w:color="auto"/>
                  </w:tcBorders>
                  <w:noWrap/>
                  <w:vAlign w:val="center"/>
                </w:tcPr>
                <w:p w14:paraId="5620E79D"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非甲烷总烃</w:t>
                  </w:r>
                </w:p>
              </w:tc>
              <w:tc>
                <w:tcPr>
                  <w:tcW w:w="1310" w:type="dxa"/>
                  <w:vMerge w:val="restart"/>
                  <w:tcBorders>
                    <w:left w:val="single" w:sz="4" w:space="0" w:color="auto"/>
                    <w:right w:val="single" w:sz="4" w:space="0" w:color="auto"/>
                  </w:tcBorders>
                  <w:noWrap/>
                  <w:vAlign w:val="center"/>
                </w:tcPr>
                <w:p w14:paraId="47626307" w14:textId="4DCA345D"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0.2</w:t>
                  </w:r>
                  <w:r w:rsidR="00DE70CD" w:rsidRPr="0033383D">
                    <w:rPr>
                      <w:rFonts w:cs="宋体"/>
                      <w:color w:val="000000" w:themeColor="text1"/>
                      <w:szCs w:val="21"/>
                    </w:rPr>
                    <w:t>04</w:t>
                  </w:r>
                </w:p>
              </w:tc>
              <w:tc>
                <w:tcPr>
                  <w:tcW w:w="1208" w:type="dxa"/>
                  <w:vMerge w:val="restart"/>
                  <w:tcBorders>
                    <w:left w:val="single" w:sz="4" w:space="0" w:color="auto"/>
                    <w:right w:val="single" w:sz="4" w:space="0" w:color="auto"/>
                  </w:tcBorders>
                  <w:noWrap/>
                  <w:vAlign w:val="center"/>
                </w:tcPr>
                <w:p w14:paraId="247DDA16" w14:textId="18214AAD"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0.0</w:t>
                  </w:r>
                  <w:r w:rsidR="00DE70CD" w:rsidRPr="0033383D">
                    <w:rPr>
                      <w:rFonts w:cs="宋体"/>
                      <w:color w:val="000000" w:themeColor="text1"/>
                      <w:szCs w:val="21"/>
                    </w:rPr>
                    <w:t>85</w:t>
                  </w:r>
                </w:p>
              </w:tc>
              <w:tc>
                <w:tcPr>
                  <w:tcW w:w="846" w:type="dxa"/>
                  <w:tcBorders>
                    <w:top w:val="single" w:sz="4" w:space="0" w:color="auto"/>
                    <w:left w:val="single" w:sz="4" w:space="0" w:color="auto"/>
                    <w:bottom w:val="single" w:sz="4" w:space="0" w:color="auto"/>
                    <w:right w:val="single" w:sz="4" w:space="0" w:color="auto"/>
                  </w:tcBorders>
                  <w:noWrap/>
                  <w:vAlign w:val="center"/>
                </w:tcPr>
                <w:p w14:paraId="0B244FF8" w14:textId="57E1C291" w:rsidR="00D608B1" w:rsidRPr="0033383D" w:rsidRDefault="000373B4">
                  <w:pPr>
                    <w:snapToGrid w:val="0"/>
                    <w:jc w:val="center"/>
                    <w:rPr>
                      <w:rFonts w:cs="宋体"/>
                      <w:color w:val="000000" w:themeColor="text1"/>
                      <w:szCs w:val="21"/>
                    </w:rPr>
                  </w:pPr>
                  <w:r w:rsidRPr="0033383D">
                    <w:rPr>
                      <w:rFonts w:cs="宋体" w:hint="eastAsia"/>
                      <w:color w:val="000000" w:themeColor="text1"/>
                      <w:szCs w:val="21"/>
                    </w:rPr>
                    <w:t>0.0</w:t>
                  </w:r>
                  <w:r w:rsidR="00DE70CD" w:rsidRPr="0033383D">
                    <w:rPr>
                      <w:rFonts w:cs="宋体"/>
                      <w:color w:val="000000" w:themeColor="text1"/>
                      <w:szCs w:val="21"/>
                    </w:rPr>
                    <w:t>19</w:t>
                  </w:r>
                </w:p>
              </w:tc>
              <w:tc>
                <w:tcPr>
                  <w:tcW w:w="1010" w:type="dxa"/>
                  <w:tcBorders>
                    <w:top w:val="single" w:sz="4" w:space="0" w:color="auto"/>
                    <w:left w:val="single" w:sz="4" w:space="0" w:color="auto"/>
                    <w:right w:val="single" w:sz="4" w:space="0" w:color="auto"/>
                  </w:tcBorders>
                  <w:noWrap/>
                  <w:vAlign w:val="center"/>
                </w:tcPr>
                <w:p w14:paraId="0B1C85A2" w14:textId="0AF208AD" w:rsidR="00D608B1" w:rsidRPr="0033383D" w:rsidRDefault="000373B4">
                  <w:pPr>
                    <w:snapToGrid w:val="0"/>
                    <w:jc w:val="center"/>
                    <w:rPr>
                      <w:rFonts w:cs="宋体"/>
                      <w:color w:val="000000" w:themeColor="text1"/>
                      <w:szCs w:val="21"/>
                    </w:rPr>
                  </w:pPr>
                  <w:r w:rsidRPr="0033383D">
                    <w:rPr>
                      <w:rFonts w:cs="宋体" w:hint="eastAsia"/>
                      <w:color w:val="000000" w:themeColor="text1"/>
                      <w:szCs w:val="21"/>
                    </w:rPr>
                    <w:t>0.00</w:t>
                  </w:r>
                  <w:r w:rsidR="00DE70CD" w:rsidRPr="0033383D">
                    <w:rPr>
                      <w:rFonts w:cs="宋体"/>
                      <w:color w:val="000000" w:themeColor="text1"/>
                      <w:szCs w:val="21"/>
                    </w:rPr>
                    <w:t>8</w:t>
                  </w:r>
                </w:p>
              </w:tc>
              <w:tc>
                <w:tcPr>
                  <w:tcW w:w="1197" w:type="dxa"/>
                  <w:tcBorders>
                    <w:top w:val="single" w:sz="4" w:space="0" w:color="auto"/>
                    <w:left w:val="single" w:sz="4" w:space="0" w:color="auto"/>
                    <w:right w:val="single" w:sz="4" w:space="0" w:color="auto"/>
                  </w:tcBorders>
                  <w:noWrap/>
                  <w:vAlign w:val="center"/>
                </w:tcPr>
                <w:p w14:paraId="603F5597" w14:textId="024379B7" w:rsidR="00D608B1" w:rsidRPr="0033383D" w:rsidRDefault="000373B4">
                  <w:pPr>
                    <w:snapToGrid w:val="0"/>
                    <w:jc w:val="center"/>
                    <w:rPr>
                      <w:rFonts w:cs="宋体"/>
                      <w:color w:val="000000" w:themeColor="text1"/>
                      <w:szCs w:val="21"/>
                    </w:rPr>
                  </w:pPr>
                  <w:r w:rsidRPr="0033383D">
                    <w:rPr>
                      <w:rFonts w:cs="宋体" w:hint="eastAsia"/>
                      <w:color w:val="000000" w:themeColor="text1"/>
                      <w:szCs w:val="21"/>
                    </w:rPr>
                    <w:t>0.</w:t>
                  </w:r>
                  <w:r w:rsidR="00DE70CD" w:rsidRPr="0033383D">
                    <w:rPr>
                      <w:rFonts w:cs="宋体"/>
                      <w:color w:val="000000" w:themeColor="text1"/>
                      <w:szCs w:val="21"/>
                    </w:rPr>
                    <w:t>267</w:t>
                  </w:r>
                </w:p>
              </w:tc>
              <w:tc>
                <w:tcPr>
                  <w:tcW w:w="1116" w:type="dxa"/>
                  <w:tcBorders>
                    <w:top w:val="single" w:sz="4" w:space="0" w:color="auto"/>
                    <w:left w:val="single" w:sz="4" w:space="0" w:color="auto"/>
                    <w:right w:val="single" w:sz="4" w:space="0" w:color="auto"/>
                  </w:tcBorders>
                  <w:noWrap/>
                  <w:vAlign w:val="center"/>
                </w:tcPr>
                <w:p w14:paraId="78C37577"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有组织</w:t>
                  </w:r>
                </w:p>
              </w:tc>
            </w:tr>
            <w:tr w:rsidR="00D608B1" w:rsidRPr="0033383D" w14:paraId="606D9AE3" w14:textId="77777777">
              <w:trPr>
                <w:trHeight w:val="532"/>
                <w:jc w:val="center"/>
              </w:trPr>
              <w:tc>
                <w:tcPr>
                  <w:tcW w:w="546" w:type="dxa"/>
                  <w:vMerge/>
                  <w:tcBorders>
                    <w:left w:val="single" w:sz="4" w:space="0" w:color="auto"/>
                    <w:right w:val="single" w:sz="4" w:space="0" w:color="auto"/>
                  </w:tcBorders>
                  <w:noWrap/>
                  <w:vAlign w:val="center"/>
                </w:tcPr>
                <w:p w14:paraId="7456402B" w14:textId="77777777" w:rsidR="00D608B1" w:rsidRPr="0033383D" w:rsidRDefault="00D608B1">
                  <w:pPr>
                    <w:adjustRightInd w:val="0"/>
                    <w:snapToGrid w:val="0"/>
                    <w:jc w:val="center"/>
                    <w:rPr>
                      <w:rFonts w:cs="宋体"/>
                      <w:color w:val="000000" w:themeColor="text1"/>
                      <w:szCs w:val="21"/>
                    </w:rPr>
                  </w:pPr>
                </w:p>
              </w:tc>
              <w:tc>
                <w:tcPr>
                  <w:tcW w:w="547" w:type="dxa"/>
                  <w:vMerge/>
                  <w:tcBorders>
                    <w:left w:val="single" w:sz="4" w:space="0" w:color="auto"/>
                    <w:right w:val="single" w:sz="4" w:space="0" w:color="auto"/>
                  </w:tcBorders>
                  <w:vAlign w:val="center"/>
                </w:tcPr>
                <w:p w14:paraId="2BE89BA5" w14:textId="77777777" w:rsidR="00D608B1" w:rsidRPr="0033383D" w:rsidRDefault="00D608B1">
                  <w:pPr>
                    <w:adjustRightInd w:val="0"/>
                    <w:snapToGrid w:val="0"/>
                    <w:jc w:val="center"/>
                    <w:rPr>
                      <w:rFonts w:cs="宋体"/>
                      <w:color w:val="000000" w:themeColor="text1"/>
                      <w:szCs w:val="21"/>
                    </w:rPr>
                  </w:pPr>
                </w:p>
              </w:tc>
              <w:tc>
                <w:tcPr>
                  <w:tcW w:w="1293" w:type="dxa"/>
                  <w:vMerge/>
                  <w:tcBorders>
                    <w:left w:val="single" w:sz="4" w:space="0" w:color="auto"/>
                    <w:right w:val="single" w:sz="4" w:space="0" w:color="auto"/>
                  </w:tcBorders>
                  <w:noWrap/>
                  <w:vAlign w:val="center"/>
                </w:tcPr>
                <w:p w14:paraId="15A7E3AF" w14:textId="77777777" w:rsidR="00D608B1" w:rsidRPr="0033383D" w:rsidRDefault="00D608B1">
                  <w:pPr>
                    <w:adjustRightInd w:val="0"/>
                    <w:snapToGrid w:val="0"/>
                    <w:jc w:val="center"/>
                    <w:rPr>
                      <w:rFonts w:cs="宋体"/>
                      <w:color w:val="000000" w:themeColor="text1"/>
                      <w:szCs w:val="21"/>
                    </w:rPr>
                  </w:pPr>
                </w:p>
              </w:tc>
              <w:tc>
                <w:tcPr>
                  <w:tcW w:w="1310" w:type="dxa"/>
                  <w:vMerge/>
                  <w:tcBorders>
                    <w:left w:val="single" w:sz="4" w:space="0" w:color="auto"/>
                    <w:right w:val="single" w:sz="4" w:space="0" w:color="auto"/>
                  </w:tcBorders>
                  <w:noWrap/>
                  <w:vAlign w:val="center"/>
                </w:tcPr>
                <w:p w14:paraId="64D662C6" w14:textId="77777777" w:rsidR="00D608B1" w:rsidRPr="0033383D" w:rsidRDefault="00D608B1">
                  <w:pPr>
                    <w:adjustRightInd w:val="0"/>
                    <w:snapToGrid w:val="0"/>
                    <w:jc w:val="center"/>
                    <w:rPr>
                      <w:rFonts w:cs="宋体"/>
                      <w:color w:val="000000" w:themeColor="text1"/>
                      <w:szCs w:val="21"/>
                    </w:rPr>
                  </w:pPr>
                </w:p>
              </w:tc>
              <w:tc>
                <w:tcPr>
                  <w:tcW w:w="1208" w:type="dxa"/>
                  <w:vMerge/>
                  <w:tcBorders>
                    <w:left w:val="single" w:sz="4" w:space="0" w:color="auto"/>
                    <w:right w:val="single" w:sz="4" w:space="0" w:color="auto"/>
                  </w:tcBorders>
                  <w:noWrap/>
                  <w:vAlign w:val="center"/>
                </w:tcPr>
                <w:p w14:paraId="0F983A99" w14:textId="77777777" w:rsidR="00D608B1" w:rsidRPr="0033383D" w:rsidRDefault="00D608B1">
                  <w:pPr>
                    <w:adjustRightInd w:val="0"/>
                    <w:snapToGrid w:val="0"/>
                    <w:jc w:val="center"/>
                    <w:rPr>
                      <w:rFonts w:cs="宋体"/>
                      <w:color w:val="000000" w:themeColor="text1"/>
                      <w:szCs w:val="21"/>
                    </w:rPr>
                  </w:pPr>
                </w:p>
              </w:tc>
              <w:tc>
                <w:tcPr>
                  <w:tcW w:w="846" w:type="dxa"/>
                  <w:tcBorders>
                    <w:top w:val="single" w:sz="4" w:space="0" w:color="auto"/>
                    <w:left w:val="single" w:sz="4" w:space="0" w:color="auto"/>
                    <w:bottom w:val="single" w:sz="4" w:space="0" w:color="auto"/>
                    <w:right w:val="single" w:sz="4" w:space="0" w:color="auto"/>
                  </w:tcBorders>
                  <w:noWrap/>
                  <w:vAlign w:val="center"/>
                </w:tcPr>
                <w:p w14:paraId="5E0CABF0" w14:textId="503A8D6A" w:rsidR="00D608B1" w:rsidRPr="0033383D" w:rsidRDefault="000373B4">
                  <w:pPr>
                    <w:snapToGrid w:val="0"/>
                    <w:jc w:val="center"/>
                    <w:rPr>
                      <w:rFonts w:cs="宋体"/>
                      <w:color w:val="000000" w:themeColor="text1"/>
                      <w:szCs w:val="21"/>
                    </w:rPr>
                  </w:pPr>
                  <w:r w:rsidRPr="0033383D">
                    <w:rPr>
                      <w:rFonts w:cs="宋体" w:hint="eastAsia"/>
                      <w:color w:val="000000" w:themeColor="text1"/>
                      <w:szCs w:val="21"/>
                    </w:rPr>
                    <w:t>0.01</w:t>
                  </w:r>
                </w:p>
              </w:tc>
              <w:tc>
                <w:tcPr>
                  <w:tcW w:w="1010" w:type="dxa"/>
                  <w:tcBorders>
                    <w:left w:val="single" w:sz="4" w:space="0" w:color="auto"/>
                    <w:bottom w:val="single" w:sz="4" w:space="0" w:color="auto"/>
                    <w:right w:val="single" w:sz="4" w:space="0" w:color="auto"/>
                  </w:tcBorders>
                  <w:noWrap/>
                  <w:vAlign w:val="center"/>
                </w:tcPr>
                <w:p w14:paraId="272D0469" w14:textId="714FE8AE" w:rsidR="00D608B1" w:rsidRPr="0033383D" w:rsidRDefault="000373B4">
                  <w:pPr>
                    <w:snapToGrid w:val="0"/>
                    <w:jc w:val="center"/>
                    <w:rPr>
                      <w:rFonts w:cs="宋体"/>
                      <w:color w:val="000000" w:themeColor="text1"/>
                      <w:szCs w:val="21"/>
                    </w:rPr>
                  </w:pPr>
                  <w:r w:rsidRPr="0033383D">
                    <w:rPr>
                      <w:rFonts w:cs="宋体" w:hint="eastAsia"/>
                      <w:color w:val="000000" w:themeColor="text1"/>
                      <w:szCs w:val="21"/>
                    </w:rPr>
                    <w:t>0.00</w:t>
                  </w:r>
                  <w:r w:rsidR="00DE70CD" w:rsidRPr="0033383D">
                    <w:rPr>
                      <w:rFonts w:cs="宋体"/>
                      <w:color w:val="000000" w:themeColor="text1"/>
                      <w:szCs w:val="21"/>
                    </w:rPr>
                    <w:t>4</w:t>
                  </w:r>
                </w:p>
              </w:tc>
              <w:tc>
                <w:tcPr>
                  <w:tcW w:w="1197" w:type="dxa"/>
                  <w:tcBorders>
                    <w:left w:val="single" w:sz="4" w:space="0" w:color="auto"/>
                    <w:bottom w:val="single" w:sz="4" w:space="0" w:color="auto"/>
                    <w:right w:val="single" w:sz="4" w:space="0" w:color="auto"/>
                  </w:tcBorders>
                  <w:noWrap/>
                  <w:vAlign w:val="center"/>
                </w:tcPr>
                <w:p w14:paraId="050EEB0B"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w:t>
                  </w:r>
                </w:p>
              </w:tc>
              <w:tc>
                <w:tcPr>
                  <w:tcW w:w="1116" w:type="dxa"/>
                  <w:tcBorders>
                    <w:left w:val="single" w:sz="4" w:space="0" w:color="auto"/>
                    <w:bottom w:val="single" w:sz="4" w:space="0" w:color="auto"/>
                    <w:right w:val="single" w:sz="4" w:space="0" w:color="auto"/>
                  </w:tcBorders>
                  <w:noWrap/>
                  <w:vAlign w:val="center"/>
                </w:tcPr>
                <w:p w14:paraId="285BAFA2"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无组织</w:t>
                  </w:r>
                </w:p>
              </w:tc>
            </w:tr>
            <w:tr w:rsidR="00D608B1" w:rsidRPr="0033383D" w14:paraId="0EFBAC8F" w14:textId="77777777">
              <w:trPr>
                <w:trHeight w:val="533"/>
                <w:jc w:val="center"/>
              </w:trPr>
              <w:tc>
                <w:tcPr>
                  <w:tcW w:w="546" w:type="dxa"/>
                  <w:vMerge/>
                  <w:tcBorders>
                    <w:left w:val="single" w:sz="4" w:space="0" w:color="auto"/>
                    <w:right w:val="single" w:sz="4" w:space="0" w:color="auto"/>
                  </w:tcBorders>
                  <w:noWrap/>
                  <w:vAlign w:val="center"/>
                </w:tcPr>
                <w:p w14:paraId="67DBE9C7" w14:textId="77777777" w:rsidR="00D608B1" w:rsidRPr="0033383D" w:rsidRDefault="00D608B1">
                  <w:pPr>
                    <w:adjustRightInd w:val="0"/>
                    <w:snapToGrid w:val="0"/>
                    <w:jc w:val="center"/>
                    <w:rPr>
                      <w:rFonts w:cs="宋体"/>
                      <w:color w:val="000000" w:themeColor="text1"/>
                      <w:szCs w:val="21"/>
                    </w:rPr>
                  </w:pPr>
                </w:p>
              </w:tc>
              <w:tc>
                <w:tcPr>
                  <w:tcW w:w="547" w:type="dxa"/>
                  <w:vMerge w:val="restart"/>
                  <w:tcBorders>
                    <w:left w:val="single" w:sz="4" w:space="0" w:color="auto"/>
                    <w:right w:val="single" w:sz="4" w:space="0" w:color="auto"/>
                  </w:tcBorders>
                  <w:vAlign w:val="center"/>
                </w:tcPr>
                <w:p w14:paraId="7AA46609"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3</w:t>
                  </w:r>
                  <w:r w:rsidRPr="0033383D">
                    <w:rPr>
                      <w:rFonts w:cs="宋体"/>
                      <w:color w:val="000000" w:themeColor="text1"/>
                      <w:szCs w:val="21"/>
                    </w:rPr>
                    <w:t>#</w:t>
                  </w:r>
                  <w:r w:rsidRPr="0033383D">
                    <w:rPr>
                      <w:rFonts w:cs="宋体" w:hint="eastAsia"/>
                      <w:color w:val="000000" w:themeColor="text1"/>
                      <w:szCs w:val="21"/>
                    </w:rPr>
                    <w:t>排气筒</w:t>
                  </w:r>
                </w:p>
              </w:tc>
              <w:tc>
                <w:tcPr>
                  <w:tcW w:w="1293" w:type="dxa"/>
                  <w:vMerge w:val="restart"/>
                  <w:tcBorders>
                    <w:left w:val="single" w:sz="4" w:space="0" w:color="auto"/>
                    <w:right w:val="single" w:sz="4" w:space="0" w:color="auto"/>
                  </w:tcBorders>
                  <w:noWrap/>
                  <w:vAlign w:val="center"/>
                </w:tcPr>
                <w:p w14:paraId="0FEB52F2"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非甲烷总烃</w:t>
                  </w:r>
                </w:p>
              </w:tc>
              <w:tc>
                <w:tcPr>
                  <w:tcW w:w="1310" w:type="dxa"/>
                  <w:vMerge w:val="restart"/>
                  <w:tcBorders>
                    <w:left w:val="single" w:sz="4" w:space="0" w:color="auto"/>
                    <w:right w:val="single" w:sz="4" w:space="0" w:color="auto"/>
                  </w:tcBorders>
                  <w:noWrap/>
                  <w:vAlign w:val="center"/>
                </w:tcPr>
                <w:p w14:paraId="51D9C223" w14:textId="53A9FD4E" w:rsidR="00D608B1" w:rsidRPr="0033383D" w:rsidRDefault="000373B4">
                  <w:pPr>
                    <w:jc w:val="center"/>
                    <w:rPr>
                      <w:rFonts w:cs="宋体"/>
                      <w:color w:val="000000" w:themeColor="text1"/>
                      <w:szCs w:val="21"/>
                    </w:rPr>
                  </w:pPr>
                  <w:r w:rsidRPr="0033383D">
                    <w:rPr>
                      <w:rFonts w:cs="宋体"/>
                      <w:color w:val="000000" w:themeColor="text1"/>
                      <w:szCs w:val="21"/>
                    </w:rPr>
                    <w:t>0.2</w:t>
                  </w:r>
                  <w:r w:rsidR="00DE70CD" w:rsidRPr="0033383D">
                    <w:rPr>
                      <w:rFonts w:cs="宋体"/>
                      <w:color w:val="000000" w:themeColor="text1"/>
                      <w:szCs w:val="21"/>
                    </w:rPr>
                    <w:t>04</w:t>
                  </w:r>
                </w:p>
              </w:tc>
              <w:tc>
                <w:tcPr>
                  <w:tcW w:w="1208" w:type="dxa"/>
                  <w:vMerge w:val="restart"/>
                  <w:tcBorders>
                    <w:left w:val="single" w:sz="4" w:space="0" w:color="auto"/>
                    <w:right w:val="single" w:sz="4" w:space="0" w:color="auto"/>
                  </w:tcBorders>
                  <w:noWrap/>
                  <w:vAlign w:val="center"/>
                </w:tcPr>
                <w:p w14:paraId="29F9A9B5" w14:textId="0C0AA7E4"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0.0</w:t>
                  </w:r>
                  <w:r w:rsidR="00DE70CD" w:rsidRPr="0033383D">
                    <w:rPr>
                      <w:rFonts w:cs="宋体"/>
                      <w:color w:val="000000" w:themeColor="text1"/>
                      <w:szCs w:val="21"/>
                    </w:rPr>
                    <w:t>85</w:t>
                  </w:r>
                </w:p>
              </w:tc>
              <w:tc>
                <w:tcPr>
                  <w:tcW w:w="846" w:type="dxa"/>
                  <w:tcBorders>
                    <w:top w:val="single" w:sz="4" w:space="0" w:color="auto"/>
                    <w:left w:val="single" w:sz="4" w:space="0" w:color="auto"/>
                    <w:bottom w:val="single" w:sz="4" w:space="0" w:color="auto"/>
                    <w:right w:val="single" w:sz="4" w:space="0" w:color="auto"/>
                  </w:tcBorders>
                  <w:noWrap/>
                  <w:vAlign w:val="center"/>
                </w:tcPr>
                <w:p w14:paraId="69F05B4B" w14:textId="3FA46AF9" w:rsidR="00D608B1" w:rsidRPr="0033383D" w:rsidRDefault="000373B4">
                  <w:pPr>
                    <w:snapToGrid w:val="0"/>
                    <w:jc w:val="center"/>
                    <w:rPr>
                      <w:rFonts w:cs="宋体"/>
                      <w:color w:val="000000" w:themeColor="text1"/>
                      <w:szCs w:val="21"/>
                    </w:rPr>
                  </w:pPr>
                  <w:r w:rsidRPr="0033383D">
                    <w:rPr>
                      <w:rFonts w:cs="宋体" w:hint="eastAsia"/>
                      <w:color w:val="000000" w:themeColor="text1"/>
                      <w:szCs w:val="21"/>
                    </w:rPr>
                    <w:t>0.0</w:t>
                  </w:r>
                  <w:r w:rsidR="00DE70CD" w:rsidRPr="0033383D">
                    <w:rPr>
                      <w:rFonts w:cs="宋体"/>
                      <w:color w:val="000000" w:themeColor="text1"/>
                      <w:szCs w:val="21"/>
                    </w:rPr>
                    <w:t>19</w:t>
                  </w:r>
                </w:p>
              </w:tc>
              <w:tc>
                <w:tcPr>
                  <w:tcW w:w="1010" w:type="dxa"/>
                  <w:tcBorders>
                    <w:top w:val="single" w:sz="4" w:space="0" w:color="auto"/>
                    <w:left w:val="single" w:sz="4" w:space="0" w:color="auto"/>
                    <w:right w:val="single" w:sz="4" w:space="0" w:color="auto"/>
                  </w:tcBorders>
                  <w:noWrap/>
                  <w:vAlign w:val="center"/>
                </w:tcPr>
                <w:p w14:paraId="44EB4495" w14:textId="21A89C1D" w:rsidR="00D608B1" w:rsidRPr="0033383D" w:rsidRDefault="000373B4">
                  <w:pPr>
                    <w:snapToGrid w:val="0"/>
                    <w:jc w:val="center"/>
                    <w:rPr>
                      <w:rFonts w:cs="宋体"/>
                      <w:color w:val="000000" w:themeColor="text1"/>
                      <w:szCs w:val="21"/>
                    </w:rPr>
                  </w:pPr>
                  <w:r w:rsidRPr="0033383D">
                    <w:rPr>
                      <w:rFonts w:cs="宋体" w:hint="eastAsia"/>
                      <w:color w:val="000000" w:themeColor="text1"/>
                      <w:szCs w:val="21"/>
                    </w:rPr>
                    <w:t>0.00</w:t>
                  </w:r>
                  <w:r w:rsidR="00DE70CD" w:rsidRPr="0033383D">
                    <w:rPr>
                      <w:rFonts w:cs="宋体"/>
                      <w:color w:val="000000" w:themeColor="text1"/>
                      <w:szCs w:val="21"/>
                    </w:rPr>
                    <w:t>8</w:t>
                  </w:r>
                </w:p>
              </w:tc>
              <w:tc>
                <w:tcPr>
                  <w:tcW w:w="1197" w:type="dxa"/>
                  <w:tcBorders>
                    <w:top w:val="single" w:sz="4" w:space="0" w:color="auto"/>
                    <w:left w:val="single" w:sz="4" w:space="0" w:color="auto"/>
                    <w:right w:val="single" w:sz="4" w:space="0" w:color="auto"/>
                  </w:tcBorders>
                  <w:noWrap/>
                  <w:vAlign w:val="center"/>
                </w:tcPr>
                <w:p w14:paraId="10B2D708" w14:textId="5C79CD37" w:rsidR="00D608B1" w:rsidRPr="0033383D" w:rsidRDefault="000373B4">
                  <w:pPr>
                    <w:snapToGrid w:val="0"/>
                    <w:jc w:val="center"/>
                    <w:rPr>
                      <w:rFonts w:cs="宋体"/>
                      <w:color w:val="000000" w:themeColor="text1"/>
                      <w:szCs w:val="21"/>
                    </w:rPr>
                  </w:pPr>
                  <w:r w:rsidRPr="0033383D">
                    <w:rPr>
                      <w:rFonts w:cs="宋体" w:hint="eastAsia"/>
                      <w:color w:val="000000" w:themeColor="text1"/>
                      <w:szCs w:val="21"/>
                    </w:rPr>
                    <w:t>0.</w:t>
                  </w:r>
                  <w:r w:rsidR="00DE70CD" w:rsidRPr="0033383D">
                    <w:rPr>
                      <w:rFonts w:cs="宋体"/>
                      <w:color w:val="000000" w:themeColor="text1"/>
                      <w:szCs w:val="21"/>
                    </w:rPr>
                    <w:t>267</w:t>
                  </w:r>
                </w:p>
              </w:tc>
              <w:tc>
                <w:tcPr>
                  <w:tcW w:w="1116" w:type="dxa"/>
                  <w:tcBorders>
                    <w:top w:val="single" w:sz="4" w:space="0" w:color="auto"/>
                    <w:left w:val="single" w:sz="4" w:space="0" w:color="auto"/>
                    <w:right w:val="single" w:sz="4" w:space="0" w:color="auto"/>
                  </w:tcBorders>
                  <w:noWrap/>
                  <w:vAlign w:val="center"/>
                </w:tcPr>
                <w:p w14:paraId="37F00BA6"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有组织</w:t>
                  </w:r>
                </w:p>
              </w:tc>
            </w:tr>
            <w:tr w:rsidR="00D608B1" w:rsidRPr="0033383D" w14:paraId="68EFEB20" w14:textId="77777777">
              <w:trPr>
                <w:trHeight w:val="532"/>
                <w:jc w:val="center"/>
              </w:trPr>
              <w:tc>
                <w:tcPr>
                  <w:tcW w:w="546" w:type="dxa"/>
                  <w:vMerge/>
                  <w:tcBorders>
                    <w:left w:val="single" w:sz="4" w:space="0" w:color="auto"/>
                    <w:right w:val="single" w:sz="4" w:space="0" w:color="auto"/>
                  </w:tcBorders>
                  <w:noWrap/>
                  <w:vAlign w:val="center"/>
                </w:tcPr>
                <w:p w14:paraId="6817A7D6" w14:textId="77777777" w:rsidR="00D608B1" w:rsidRPr="0033383D" w:rsidRDefault="00D608B1">
                  <w:pPr>
                    <w:adjustRightInd w:val="0"/>
                    <w:snapToGrid w:val="0"/>
                    <w:jc w:val="center"/>
                    <w:rPr>
                      <w:rFonts w:cs="宋体"/>
                      <w:color w:val="000000" w:themeColor="text1"/>
                      <w:szCs w:val="21"/>
                    </w:rPr>
                  </w:pPr>
                </w:p>
              </w:tc>
              <w:tc>
                <w:tcPr>
                  <w:tcW w:w="547" w:type="dxa"/>
                  <w:vMerge/>
                  <w:tcBorders>
                    <w:left w:val="single" w:sz="4" w:space="0" w:color="auto"/>
                    <w:right w:val="single" w:sz="4" w:space="0" w:color="auto"/>
                  </w:tcBorders>
                  <w:vAlign w:val="center"/>
                </w:tcPr>
                <w:p w14:paraId="6E8EBE4A" w14:textId="77777777" w:rsidR="00D608B1" w:rsidRPr="0033383D" w:rsidRDefault="00D608B1">
                  <w:pPr>
                    <w:adjustRightInd w:val="0"/>
                    <w:snapToGrid w:val="0"/>
                    <w:jc w:val="center"/>
                    <w:rPr>
                      <w:rFonts w:cs="宋体"/>
                      <w:color w:val="000000" w:themeColor="text1"/>
                      <w:szCs w:val="21"/>
                    </w:rPr>
                  </w:pPr>
                </w:p>
              </w:tc>
              <w:tc>
                <w:tcPr>
                  <w:tcW w:w="1293" w:type="dxa"/>
                  <w:vMerge/>
                  <w:tcBorders>
                    <w:left w:val="single" w:sz="4" w:space="0" w:color="auto"/>
                    <w:right w:val="single" w:sz="4" w:space="0" w:color="auto"/>
                  </w:tcBorders>
                  <w:noWrap/>
                  <w:vAlign w:val="center"/>
                </w:tcPr>
                <w:p w14:paraId="75271F41" w14:textId="77777777" w:rsidR="00D608B1" w:rsidRPr="0033383D" w:rsidRDefault="00D608B1">
                  <w:pPr>
                    <w:adjustRightInd w:val="0"/>
                    <w:snapToGrid w:val="0"/>
                    <w:jc w:val="center"/>
                    <w:rPr>
                      <w:rFonts w:cs="宋体"/>
                      <w:color w:val="000000" w:themeColor="text1"/>
                      <w:szCs w:val="21"/>
                    </w:rPr>
                  </w:pPr>
                </w:p>
              </w:tc>
              <w:tc>
                <w:tcPr>
                  <w:tcW w:w="1310" w:type="dxa"/>
                  <w:vMerge/>
                  <w:tcBorders>
                    <w:left w:val="single" w:sz="4" w:space="0" w:color="auto"/>
                    <w:right w:val="single" w:sz="4" w:space="0" w:color="auto"/>
                  </w:tcBorders>
                  <w:noWrap/>
                  <w:vAlign w:val="center"/>
                </w:tcPr>
                <w:p w14:paraId="78E702E9" w14:textId="77777777" w:rsidR="00D608B1" w:rsidRPr="0033383D" w:rsidRDefault="00D608B1">
                  <w:pPr>
                    <w:jc w:val="center"/>
                    <w:rPr>
                      <w:rFonts w:cs="宋体"/>
                      <w:color w:val="000000" w:themeColor="text1"/>
                      <w:szCs w:val="21"/>
                    </w:rPr>
                  </w:pPr>
                </w:p>
              </w:tc>
              <w:tc>
                <w:tcPr>
                  <w:tcW w:w="1208" w:type="dxa"/>
                  <w:vMerge/>
                  <w:tcBorders>
                    <w:left w:val="single" w:sz="4" w:space="0" w:color="auto"/>
                    <w:right w:val="single" w:sz="4" w:space="0" w:color="auto"/>
                  </w:tcBorders>
                  <w:noWrap/>
                  <w:vAlign w:val="center"/>
                </w:tcPr>
                <w:p w14:paraId="5167A00D" w14:textId="77777777" w:rsidR="00D608B1" w:rsidRPr="0033383D" w:rsidRDefault="00D608B1">
                  <w:pPr>
                    <w:adjustRightInd w:val="0"/>
                    <w:snapToGrid w:val="0"/>
                    <w:jc w:val="center"/>
                    <w:rPr>
                      <w:rFonts w:cs="宋体"/>
                      <w:color w:val="000000" w:themeColor="text1"/>
                      <w:szCs w:val="21"/>
                    </w:rPr>
                  </w:pPr>
                </w:p>
              </w:tc>
              <w:tc>
                <w:tcPr>
                  <w:tcW w:w="846" w:type="dxa"/>
                  <w:tcBorders>
                    <w:top w:val="single" w:sz="4" w:space="0" w:color="auto"/>
                    <w:left w:val="single" w:sz="4" w:space="0" w:color="auto"/>
                    <w:bottom w:val="single" w:sz="4" w:space="0" w:color="auto"/>
                    <w:right w:val="single" w:sz="4" w:space="0" w:color="auto"/>
                  </w:tcBorders>
                  <w:noWrap/>
                  <w:vAlign w:val="center"/>
                </w:tcPr>
                <w:p w14:paraId="0F73F2DC" w14:textId="47C2982A" w:rsidR="00D608B1" w:rsidRPr="0033383D" w:rsidRDefault="000373B4">
                  <w:pPr>
                    <w:snapToGrid w:val="0"/>
                    <w:jc w:val="center"/>
                    <w:rPr>
                      <w:rFonts w:cs="宋体"/>
                      <w:color w:val="000000" w:themeColor="text1"/>
                      <w:szCs w:val="21"/>
                    </w:rPr>
                  </w:pPr>
                  <w:r w:rsidRPr="0033383D">
                    <w:rPr>
                      <w:rFonts w:cs="宋体" w:hint="eastAsia"/>
                      <w:color w:val="000000" w:themeColor="text1"/>
                      <w:szCs w:val="21"/>
                    </w:rPr>
                    <w:t>0.01</w:t>
                  </w:r>
                </w:p>
              </w:tc>
              <w:tc>
                <w:tcPr>
                  <w:tcW w:w="1010" w:type="dxa"/>
                  <w:tcBorders>
                    <w:left w:val="single" w:sz="4" w:space="0" w:color="auto"/>
                    <w:right w:val="single" w:sz="4" w:space="0" w:color="auto"/>
                  </w:tcBorders>
                  <w:noWrap/>
                  <w:vAlign w:val="center"/>
                </w:tcPr>
                <w:p w14:paraId="6E38971E" w14:textId="0F544D4A" w:rsidR="00D608B1" w:rsidRPr="0033383D" w:rsidRDefault="000373B4">
                  <w:pPr>
                    <w:snapToGrid w:val="0"/>
                    <w:jc w:val="center"/>
                    <w:rPr>
                      <w:rFonts w:cs="宋体"/>
                      <w:color w:val="000000" w:themeColor="text1"/>
                      <w:szCs w:val="21"/>
                    </w:rPr>
                  </w:pPr>
                  <w:r w:rsidRPr="0033383D">
                    <w:rPr>
                      <w:rFonts w:cs="宋体" w:hint="eastAsia"/>
                      <w:color w:val="000000" w:themeColor="text1"/>
                      <w:szCs w:val="21"/>
                    </w:rPr>
                    <w:t>0.00</w:t>
                  </w:r>
                  <w:r w:rsidR="00DE70CD" w:rsidRPr="0033383D">
                    <w:rPr>
                      <w:rFonts w:cs="宋体"/>
                      <w:color w:val="000000" w:themeColor="text1"/>
                      <w:szCs w:val="21"/>
                    </w:rPr>
                    <w:t>4</w:t>
                  </w:r>
                </w:p>
              </w:tc>
              <w:tc>
                <w:tcPr>
                  <w:tcW w:w="1197" w:type="dxa"/>
                  <w:tcBorders>
                    <w:left w:val="single" w:sz="4" w:space="0" w:color="auto"/>
                    <w:right w:val="single" w:sz="4" w:space="0" w:color="auto"/>
                  </w:tcBorders>
                  <w:noWrap/>
                  <w:vAlign w:val="center"/>
                </w:tcPr>
                <w:p w14:paraId="0C0A58C1"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w:t>
                  </w:r>
                </w:p>
              </w:tc>
              <w:tc>
                <w:tcPr>
                  <w:tcW w:w="1116" w:type="dxa"/>
                  <w:tcBorders>
                    <w:left w:val="single" w:sz="4" w:space="0" w:color="auto"/>
                    <w:right w:val="single" w:sz="4" w:space="0" w:color="auto"/>
                  </w:tcBorders>
                  <w:noWrap/>
                  <w:vAlign w:val="center"/>
                </w:tcPr>
                <w:p w14:paraId="03FBAB86"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无组织</w:t>
                  </w:r>
                </w:p>
              </w:tc>
            </w:tr>
          </w:tbl>
          <w:p w14:paraId="571C1459" w14:textId="77777777" w:rsidR="00D608B1" w:rsidRPr="0033383D" w:rsidRDefault="000373B4">
            <w:pPr>
              <w:adjustRightInd w:val="0"/>
              <w:snapToGrid w:val="0"/>
              <w:spacing w:beforeLines="50" w:before="156" w:line="360" w:lineRule="auto"/>
              <w:ind w:firstLineChars="200" w:firstLine="482"/>
              <w:rPr>
                <w:b/>
                <w:color w:val="000000"/>
                <w:sz w:val="24"/>
                <w:lang w:bidi="ar"/>
              </w:rPr>
            </w:pPr>
            <w:r w:rsidRPr="0033383D">
              <w:rPr>
                <w:rFonts w:hint="eastAsia"/>
                <w:b/>
                <w:color w:val="000000"/>
                <w:sz w:val="24"/>
                <w:lang w:bidi="ar"/>
              </w:rPr>
              <w:t>2</w:t>
            </w:r>
            <w:r w:rsidRPr="0033383D">
              <w:rPr>
                <w:rFonts w:hint="eastAsia"/>
                <w:b/>
                <w:color w:val="000000"/>
                <w:sz w:val="24"/>
                <w:lang w:bidi="ar"/>
              </w:rPr>
              <w:t>、</w:t>
            </w:r>
            <w:r w:rsidRPr="0033383D">
              <w:rPr>
                <w:b/>
                <w:color w:val="000000"/>
                <w:sz w:val="24"/>
                <w:lang w:bidi="ar"/>
              </w:rPr>
              <w:t>废水</w:t>
            </w:r>
          </w:p>
          <w:p w14:paraId="64389A20" w14:textId="77777777" w:rsidR="00D608B1" w:rsidRPr="0033383D" w:rsidRDefault="000373B4">
            <w:pPr>
              <w:adjustRightInd w:val="0"/>
              <w:snapToGrid w:val="0"/>
              <w:spacing w:line="360" w:lineRule="auto"/>
              <w:ind w:firstLineChars="200" w:firstLine="480"/>
              <w:rPr>
                <w:color w:val="000000"/>
                <w:sz w:val="24"/>
              </w:rPr>
            </w:pPr>
            <w:r w:rsidRPr="0033383D">
              <w:rPr>
                <w:color w:val="000000"/>
                <w:sz w:val="24"/>
                <w:lang w:bidi="ar"/>
              </w:rPr>
              <w:t>（</w:t>
            </w:r>
            <w:r w:rsidRPr="0033383D">
              <w:rPr>
                <w:color w:val="000000"/>
                <w:sz w:val="24"/>
                <w:lang w:bidi="ar"/>
              </w:rPr>
              <w:t>1</w:t>
            </w:r>
            <w:r w:rsidRPr="0033383D">
              <w:rPr>
                <w:color w:val="000000"/>
                <w:sz w:val="24"/>
                <w:lang w:bidi="ar"/>
              </w:rPr>
              <w:t>）生活污水</w:t>
            </w:r>
          </w:p>
          <w:p w14:paraId="6A7DB4FC" w14:textId="5D0CBDB9" w:rsidR="00D608B1" w:rsidRPr="0033383D" w:rsidRDefault="000373B4">
            <w:pPr>
              <w:pStyle w:val="opsom1"/>
              <w:tabs>
                <w:tab w:val="left" w:pos="840"/>
              </w:tabs>
              <w:ind w:left="0" w:firstLineChars="200" w:firstLine="480"/>
              <w:jc w:val="both"/>
              <w:rPr>
                <w:rFonts w:ascii="Times New Roman" w:eastAsia="宋体" w:hAnsi="Times New Roman" w:cs="宋体"/>
                <w:color w:val="000000" w:themeColor="text1"/>
                <w:sz w:val="24"/>
                <w:szCs w:val="24"/>
                <w:lang w:eastAsia="zh-CN"/>
              </w:rPr>
            </w:pPr>
            <w:r w:rsidRPr="0033383D">
              <w:rPr>
                <w:rFonts w:ascii="Times New Roman" w:eastAsia="宋体" w:hAnsi="Times New Roman" w:cs="宋体" w:hint="eastAsia"/>
                <w:color w:val="000000" w:themeColor="text1"/>
                <w:sz w:val="24"/>
                <w:szCs w:val="24"/>
                <w:lang w:eastAsia="zh-CN"/>
              </w:rPr>
              <w:t>本项目废水为生活污水，具体生活污水污染源强见表</w:t>
            </w:r>
            <w:r w:rsidRPr="0033383D">
              <w:rPr>
                <w:rFonts w:ascii="Times New Roman" w:eastAsia="宋体" w:hAnsi="Times New Roman" w:cs="宋体" w:hint="eastAsia"/>
                <w:color w:val="000000" w:themeColor="text1"/>
                <w:sz w:val="24"/>
                <w:szCs w:val="24"/>
                <w:lang w:eastAsia="zh-CN"/>
              </w:rPr>
              <w:t>5-</w:t>
            </w:r>
            <w:r w:rsidR="00DE70CD" w:rsidRPr="0033383D">
              <w:rPr>
                <w:rFonts w:ascii="Times New Roman" w:eastAsia="宋体" w:hAnsi="Times New Roman" w:cs="宋体"/>
                <w:color w:val="000000" w:themeColor="text1"/>
                <w:sz w:val="24"/>
                <w:szCs w:val="24"/>
                <w:lang w:val="en-US" w:eastAsia="zh-CN"/>
              </w:rPr>
              <w:t>8</w:t>
            </w:r>
            <w:r w:rsidRPr="0033383D">
              <w:rPr>
                <w:rFonts w:ascii="Times New Roman" w:eastAsia="宋体" w:hAnsi="Times New Roman" w:cs="宋体" w:hint="eastAsia"/>
                <w:color w:val="000000" w:themeColor="text1"/>
                <w:sz w:val="24"/>
                <w:szCs w:val="24"/>
                <w:lang w:eastAsia="zh-CN"/>
              </w:rPr>
              <w:t>。</w:t>
            </w:r>
          </w:p>
          <w:p w14:paraId="73950EF2" w14:textId="4CD74D81" w:rsidR="00D608B1" w:rsidRPr="0033383D" w:rsidRDefault="000373B4">
            <w:pPr>
              <w:pStyle w:val="opsom1"/>
              <w:tabs>
                <w:tab w:val="left" w:pos="840"/>
              </w:tabs>
              <w:spacing w:line="240" w:lineRule="auto"/>
              <w:ind w:left="0" w:firstLineChars="200" w:firstLine="422"/>
              <w:jc w:val="center"/>
              <w:rPr>
                <w:rFonts w:ascii="Times New Roman" w:eastAsia="宋体" w:hAnsi="Times New Roman" w:cs="宋体"/>
                <w:b/>
                <w:color w:val="000000" w:themeColor="text1"/>
                <w:sz w:val="21"/>
                <w:szCs w:val="21"/>
                <w:lang w:eastAsia="zh-CN"/>
              </w:rPr>
            </w:pPr>
            <w:r w:rsidRPr="0033383D">
              <w:rPr>
                <w:rFonts w:ascii="Times New Roman" w:eastAsia="宋体" w:hAnsi="Times New Roman" w:cs="宋体" w:hint="eastAsia"/>
                <w:b/>
                <w:color w:val="000000" w:themeColor="text1"/>
                <w:sz w:val="21"/>
                <w:szCs w:val="21"/>
                <w:lang w:eastAsia="zh-CN"/>
              </w:rPr>
              <w:t>表</w:t>
            </w:r>
            <w:r w:rsidRPr="0033383D">
              <w:rPr>
                <w:rFonts w:ascii="Times New Roman" w:eastAsia="宋体" w:hAnsi="Times New Roman" w:cs="宋体" w:hint="eastAsia"/>
                <w:b/>
                <w:color w:val="000000" w:themeColor="text1"/>
                <w:sz w:val="21"/>
                <w:szCs w:val="21"/>
                <w:lang w:eastAsia="zh-CN"/>
              </w:rPr>
              <w:t>5-</w:t>
            </w:r>
            <w:r w:rsidR="00DE70CD" w:rsidRPr="0033383D">
              <w:rPr>
                <w:rFonts w:ascii="Times New Roman" w:eastAsia="宋体" w:hAnsi="Times New Roman" w:cs="宋体"/>
                <w:b/>
                <w:color w:val="000000" w:themeColor="text1"/>
                <w:sz w:val="21"/>
                <w:szCs w:val="21"/>
                <w:lang w:eastAsia="zh-CN"/>
              </w:rPr>
              <w:t>8</w:t>
            </w:r>
            <w:r w:rsidRPr="0033383D">
              <w:rPr>
                <w:rFonts w:ascii="Times New Roman" w:eastAsia="宋体" w:hAnsi="Times New Roman" w:cs="宋体" w:hint="eastAsia"/>
                <w:b/>
                <w:color w:val="000000" w:themeColor="text1"/>
                <w:sz w:val="21"/>
                <w:szCs w:val="21"/>
                <w:lang w:eastAsia="zh-CN"/>
              </w:rPr>
              <w:t xml:space="preserve">  </w:t>
            </w:r>
            <w:r w:rsidRPr="0033383D">
              <w:rPr>
                <w:rFonts w:ascii="Times New Roman" w:eastAsia="宋体" w:hAnsi="Times New Roman" w:cs="宋体" w:hint="eastAsia"/>
                <w:b/>
                <w:color w:val="000000" w:themeColor="text1"/>
                <w:sz w:val="21"/>
                <w:szCs w:val="21"/>
                <w:lang w:eastAsia="zh-CN"/>
              </w:rPr>
              <w:t>废水污染源强</w:t>
            </w:r>
          </w:p>
          <w:tbl>
            <w:tblPr>
              <w:tblW w:w="9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847"/>
              <w:gridCol w:w="951"/>
              <w:gridCol w:w="2225"/>
              <w:gridCol w:w="2069"/>
              <w:gridCol w:w="1032"/>
              <w:gridCol w:w="1334"/>
            </w:tblGrid>
            <w:tr w:rsidR="00D608B1" w:rsidRPr="0033383D" w14:paraId="051A6540" w14:textId="77777777">
              <w:trPr>
                <w:cantSplit/>
                <w:trHeight w:val="652"/>
                <w:jc w:val="center"/>
              </w:trPr>
              <w:tc>
                <w:tcPr>
                  <w:tcW w:w="630" w:type="dxa"/>
                  <w:noWrap/>
                  <w:vAlign w:val="center"/>
                </w:tcPr>
                <w:p w14:paraId="386B4D3B" w14:textId="77777777" w:rsidR="00D608B1" w:rsidRPr="0033383D" w:rsidRDefault="000373B4">
                  <w:pPr>
                    <w:jc w:val="center"/>
                    <w:rPr>
                      <w:rFonts w:cs="宋体"/>
                      <w:color w:val="000000" w:themeColor="text1"/>
                      <w:szCs w:val="21"/>
                      <w:lang w:val="nl"/>
                    </w:rPr>
                  </w:pPr>
                  <w:r w:rsidRPr="0033383D">
                    <w:rPr>
                      <w:rFonts w:cs="宋体" w:hint="eastAsia"/>
                      <w:color w:val="000000" w:themeColor="text1"/>
                      <w:szCs w:val="21"/>
                    </w:rPr>
                    <w:t>序号</w:t>
                  </w:r>
                </w:p>
              </w:tc>
              <w:tc>
                <w:tcPr>
                  <w:tcW w:w="847" w:type="dxa"/>
                  <w:noWrap/>
                  <w:vAlign w:val="center"/>
                </w:tcPr>
                <w:p w14:paraId="077E98E5" w14:textId="77777777" w:rsidR="00D608B1" w:rsidRPr="0033383D" w:rsidRDefault="000373B4">
                  <w:pPr>
                    <w:jc w:val="center"/>
                    <w:rPr>
                      <w:rFonts w:cs="宋体"/>
                      <w:color w:val="000000" w:themeColor="text1"/>
                      <w:szCs w:val="21"/>
                      <w:lang w:val="nl"/>
                    </w:rPr>
                  </w:pPr>
                  <w:r w:rsidRPr="0033383D">
                    <w:rPr>
                      <w:rFonts w:cs="宋体" w:hint="eastAsia"/>
                      <w:color w:val="000000" w:themeColor="text1"/>
                      <w:szCs w:val="21"/>
                    </w:rPr>
                    <w:t>污染源</w:t>
                  </w:r>
                </w:p>
              </w:tc>
              <w:tc>
                <w:tcPr>
                  <w:tcW w:w="951" w:type="dxa"/>
                  <w:noWrap/>
                  <w:vAlign w:val="center"/>
                </w:tcPr>
                <w:p w14:paraId="1EBC2F1C" w14:textId="77777777" w:rsidR="00D608B1" w:rsidRPr="0033383D" w:rsidRDefault="000373B4">
                  <w:pPr>
                    <w:jc w:val="center"/>
                    <w:rPr>
                      <w:rFonts w:cs="宋体"/>
                      <w:color w:val="000000" w:themeColor="text1"/>
                      <w:szCs w:val="21"/>
                      <w:lang w:val="nl"/>
                    </w:rPr>
                  </w:pPr>
                  <w:r w:rsidRPr="0033383D">
                    <w:rPr>
                      <w:rFonts w:cs="宋体" w:hint="eastAsia"/>
                      <w:color w:val="000000" w:themeColor="text1"/>
                      <w:szCs w:val="21"/>
                    </w:rPr>
                    <w:t>产生量</w:t>
                  </w:r>
                  <w:r w:rsidRPr="0033383D">
                    <w:rPr>
                      <w:rFonts w:cs="宋体" w:hint="eastAsia"/>
                      <w:color w:val="000000" w:themeColor="text1"/>
                      <w:szCs w:val="21"/>
                      <w:lang w:val="nl"/>
                    </w:rPr>
                    <w:t>(</w:t>
                  </w:r>
                  <w:r w:rsidRPr="0033383D">
                    <w:rPr>
                      <w:rFonts w:cs="宋体" w:hint="eastAsia"/>
                      <w:color w:val="000000" w:themeColor="text1"/>
                      <w:sz w:val="24"/>
                      <w:lang w:val="nl"/>
                    </w:rPr>
                    <w:t>t/a</w:t>
                  </w:r>
                  <w:r w:rsidRPr="0033383D">
                    <w:rPr>
                      <w:rFonts w:cs="宋体" w:hint="eastAsia"/>
                      <w:color w:val="000000" w:themeColor="text1"/>
                      <w:szCs w:val="21"/>
                      <w:lang w:val="nl"/>
                    </w:rPr>
                    <w:t>)</w:t>
                  </w:r>
                </w:p>
              </w:tc>
              <w:tc>
                <w:tcPr>
                  <w:tcW w:w="2225" w:type="dxa"/>
                  <w:noWrap/>
                  <w:vAlign w:val="center"/>
                </w:tcPr>
                <w:p w14:paraId="3467F534" w14:textId="77777777" w:rsidR="00D608B1" w:rsidRPr="0033383D" w:rsidRDefault="000373B4">
                  <w:pPr>
                    <w:jc w:val="center"/>
                    <w:rPr>
                      <w:rFonts w:cs="宋体"/>
                      <w:color w:val="000000" w:themeColor="text1"/>
                      <w:szCs w:val="21"/>
                      <w:lang w:val="nl"/>
                    </w:rPr>
                  </w:pPr>
                  <w:r w:rsidRPr="0033383D">
                    <w:rPr>
                      <w:rFonts w:cs="宋体" w:hint="eastAsia"/>
                      <w:color w:val="000000" w:themeColor="text1"/>
                      <w:szCs w:val="21"/>
                    </w:rPr>
                    <w:t>核算依据</w:t>
                  </w:r>
                </w:p>
              </w:tc>
              <w:tc>
                <w:tcPr>
                  <w:tcW w:w="2069" w:type="dxa"/>
                  <w:noWrap/>
                  <w:vAlign w:val="center"/>
                </w:tcPr>
                <w:p w14:paraId="13368FEE" w14:textId="77777777" w:rsidR="00D608B1" w:rsidRPr="0033383D" w:rsidRDefault="000373B4">
                  <w:pPr>
                    <w:jc w:val="center"/>
                    <w:rPr>
                      <w:rFonts w:cs="宋体"/>
                      <w:color w:val="000000" w:themeColor="text1"/>
                      <w:szCs w:val="21"/>
                      <w:lang w:val="nl"/>
                    </w:rPr>
                  </w:pPr>
                  <w:r w:rsidRPr="0033383D">
                    <w:rPr>
                      <w:rFonts w:cs="宋体" w:hint="eastAsia"/>
                      <w:color w:val="000000" w:themeColor="text1"/>
                      <w:szCs w:val="21"/>
                    </w:rPr>
                    <w:t>废水污染因子</w:t>
                  </w:r>
                </w:p>
                <w:p w14:paraId="2F3C4E3E" w14:textId="77777777" w:rsidR="00D608B1" w:rsidRPr="0033383D" w:rsidRDefault="000373B4">
                  <w:pPr>
                    <w:jc w:val="center"/>
                    <w:rPr>
                      <w:rFonts w:cs="宋体"/>
                      <w:color w:val="000000" w:themeColor="text1"/>
                      <w:szCs w:val="21"/>
                      <w:lang w:val="nl"/>
                    </w:rPr>
                  </w:pPr>
                  <w:r w:rsidRPr="0033383D">
                    <w:rPr>
                      <w:rFonts w:cs="宋体" w:hint="eastAsia"/>
                      <w:color w:val="000000" w:themeColor="text1"/>
                      <w:szCs w:val="21"/>
                    </w:rPr>
                    <w:t>及浓度</w:t>
                  </w:r>
                </w:p>
              </w:tc>
              <w:tc>
                <w:tcPr>
                  <w:tcW w:w="2366" w:type="dxa"/>
                  <w:gridSpan w:val="2"/>
                  <w:noWrap/>
                  <w:vAlign w:val="center"/>
                </w:tcPr>
                <w:p w14:paraId="37925D84" w14:textId="77777777" w:rsidR="00D608B1" w:rsidRPr="0033383D" w:rsidRDefault="000373B4">
                  <w:pPr>
                    <w:jc w:val="center"/>
                    <w:rPr>
                      <w:rFonts w:cs="宋体"/>
                      <w:color w:val="000000" w:themeColor="text1"/>
                      <w:szCs w:val="21"/>
                      <w:lang w:val="nl"/>
                    </w:rPr>
                  </w:pPr>
                  <w:r w:rsidRPr="0033383D">
                    <w:rPr>
                      <w:rFonts w:cs="宋体" w:hint="eastAsia"/>
                      <w:color w:val="000000" w:themeColor="text1"/>
                      <w:szCs w:val="21"/>
                    </w:rPr>
                    <w:t>排放量</w:t>
                  </w:r>
                  <w:r w:rsidRPr="0033383D">
                    <w:rPr>
                      <w:rFonts w:cs="宋体" w:hint="eastAsia"/>
                      <w:color w:val="000000" w:themeColor="text1"/>
                      <w:szCs w:val="21"/>
                      <w:lang w:val="nl"/>
                    </w:rPr>
                    <w:t>(</w:t>
                  </w:r>
                  <w:r w:rsidRPr="0033383D">
                    <w:rPr>
                      <w:rFonts w:cs="宋体" w:hint="eastAsia"/>
                      <w:color w:val="000000" w:themeColor="text1"/>
                      <w:sz w:val="24"/>
                      <w:lang w:val="nl"/>
                    </w:rPr>
                    <w:t>t/a</w:t>
                  </w:r>
                  <w:r w:rsidRPr="0033383D">
                    <w:rPr>
                      <w:rFonts w:cs="宋体" w:hint="eastAsia"/>
                      <w:color w:val="000000" w:themeColor="text1"/>
                      <w:szCs w:val="21"/>
                      <w:lang w:val="nl"/>
                    </w:rPr>
                    <w:t>)</w:t>
                  </w:r>
                </w:p>
              </w:tc>
            </w:tr>
            <w:tr w:rsidR="00D608B1" w:rsidRPr="0033383D" w14:paraId="5FDCE69D" w14:textId="77777777">
              <w:trPr>
                <w:cantSplit/>
                <w:trHeight w:val="468"/>
                <w:jc w:val="center"/>
              </w:trPr>
              <w:tc>
                <w:tcPr>
                  <w:tcW w:w="630" w:type="dxa"/>
                  <w:vMerge w:val="restart"/>
                  <w:noWrap/>
                  <w:vAlign w:val="center"/>
                </w:tcPr>
                <w:p w14:paraId="60AB08FD" w14:textId="77777777" w:rsidR="00D608B1" w:rsidRPr="0033383D" w:rsidRDefault="000373B4">
                  <w:pPr>
                    <w:jc w:val="center"/>
                    <w:rPr>
                      <w:rFonts w:cs="宋体"/>
                      <w:color w:val="000000" w:themeColor="text1"/>
                      <w:szCs w:val="21"/>
                      <w:lang w:val="nl"/>
                    </w:rPr>
                  </w:pPr>
                  <w:r w:rsidRPr="0033383D">
                    <w:rPr>
                      <w:rFonts w:cs="宋体" w:hint="eastAsia"/>
                      <w:color w:val="000000" w:themeColor="text1"/>
                      <w:szCs w:val="21"/>
                      <w:lang w:val="nl"/>
                    </w:rPr>
                    <w:t>1</w:t>
                  </w:r>
                </w:p>
              </w:tc>
              <w:tc>
                <w:tcPr>
                  <w:tcW w:w="847" w:type="dxa"/>
                  <w:vMerge w:val="restart"/>
                  <w:noWrap/>
                  <w:vAlign w:val="center"/>
                </w:tcPr>
                <w:p w14:paraId="1C84A95B" w14:textId="77777777" w:rsidR="00D608B1" w:rsidRPr="0033383D" w:rsidRDefault="000373B4">
                  <w:pPr>
                    <w:jc w:val="center"/>
                    <w:rPr>
                      <w:rFonts w:cs="宋体"/>
                      <w:color w:val="000000" w:themeColor="text1"/>
                      <w:szCs w:val="21"/>
                      <w:lang w:val="nl"/>
                    </w:rPr>
                  </w:pPr>
                  <w:r w:rsidRPr="0033383D">
                    <w:rPr>
                      <w:rFonts w:cs="宋体" w:hint="eastAsia"/>
                      <w:color w:val="000000" w:themeColor="text1"/>
                      <w:szCs w:val="21"/>
                    </w:rPr>
                    <w:t>生活</w:t>
                  </w:r>
                </w:p>
                <w:p w14:paraId="2861BA90" w14:textId="77777777" w:rsidR="00D608B1" w:rsidRPr="0033383D" w:rsidRDefault="000373B4">
                  <w:pPr>
                    <w:jc w:val="center"/>
                    <w:rPr>
                      <w:rFonts w:cs="宋体"/>
                      <w:color w:val="000000" w:themeColor="text1"/>
                      <w:szCs w:val="21"/>
                      <w:lang w:val="nl"/>
                    </w:rPr>
                  </w:pPr>
                  <w:r w:rsidRPr="0033383D">
                    <w:rPr>
                      <w:rFonts w:cs="宋体" w:hint="eastAsia"/>
                      <w:color w:val="000000" w:themeColor="text1"/>
                      <w:szCs w:val="21"/>
                    </w:rPr>
                    <w:t>污水</w:t>
                  </w:r>
                </w:p>
              </w:tc>
              <w:tc>
                <w:tcPr>
                  <w:tcW w:w="951" w:type="dxa"/>
                  <w:vMerge w:val="restart"/>
                  <w:noWrap/>
                  <w:vAlign w:val="center"/>
                </w:tcPr>
                <w:p w14:paraId="483EEA1F" w14:textId="77777777" w:rsidR="00D608B1" w:rsidRPr="0033383D" w:rsidRDefault="000373B4">
                  <w:pPr>
                    <w:jc w:val="center"/>
                    <w:rPr>
                      <w:rFonts w:cs="宋体"/>
                      <w:color w:val="000000" w:themeColor="text1"/>
                      <w:szCs w:val="21"/>
                      <w:lang w:val="nl"/>
                    </w:rPr>
                  </w:pPr>
                  <w:r w:rsidRPr="0033383D">
                    <w:rPr>
                      <w:rFonts w:cs="宋体"/>
                      <w:color w:val="000000" w:themeColor="text1"/>
                      <w:szCs w:val="21"/>
                      <w:lang w:val="nl"/>
                    </w:rPr>
                    <w:t>600</w:t>
                  </w:r>
                </w:p>
              </w:tc>
              <w:tc>
                <w:tcPr>
                  <w:tcW w:w="2225" w:type="dxa"/>
                  <w:vMerge w:val="restart"/>
                  <w:noWrap/>
                  <w:vAlign w:val="center"/>
                </w:tcPr>
                <w:p w14:paraId="30A88FDD"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全厂员工</w:t>
                  </w:r>
                  <w:r w:rsidRPr="0033383D">
                    <w:rPr>
                      <w:rFonts w:cs="宋体"/>
                      <w:color w:val="000000" w:themeColor="text1"/>
                      <w:szCs w:val="21"/>
                    </w:rPr>
                    <w:t>20</w:t>
                  </w:r>
                  <w:r w:rsidRPr="0033383D">
                    <w:rPr>
                      <w:rFonts w:cs="宋体" w:hint="eastAsia"/>
                      <w:color w:val="000000" w:themeColor="text1"/>
                      <w:szCs w:val="21"/>
                    </w:rPr>
                    <w:t>人，每人用水</w:t>
                  </w:r>
                  <w:r w:rsidRPr="0033383D">
                    <w:rPr>
                      <w:rFonts w:cs="宋体" w:hint="eastAsia"/>
                      <w:color w:val="000000" w:themeColor="text1"/>
                      <w:szCs w:val="21"/>
                    </w:rPr>
                    <w:t>100L/d</w:t>
                  </w:r>
                  <w:r w:rsidRPr="0033383D">
                    <w:rPr>
                      <w:rFonts w:cs="宋体" w:hint="eastAsia"/>
                      <w:color w:val="000000" w:themeColor="text1"/>
                      <w:szCs w:val="21"/>
                    </w:rPr>
                    <w:t>，损耗</w:t>
                  </w:r>
                  <w:r w:rsidRPr="0033383D">
                    <w:rPr>
                      <w:rFonts w:cs="宋体" w:hint="eastAsia"/>
                      <w:color w:val="000000" w:themeColor="text1"/>
                      <w:szCs w:val="21"/>
                    </w:rPr>
                    <w:t>15%</w:t>
                  </w:r>
                </w:p>
              </w:tc>
              <w:tc>
                <w:tcPr>
                  <w:tcW w:w="2069" w:type="dxa"/>
                  <w:noWrap/>
                  <w:vAlign w:val="center"/>
                </w:tcPr>
                <w:p w14:paraId="4DA3DAA4"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COD</w:t>
                  </w:r>
                  <w:r w:rsidRPr="0033383D">
                    <w:rPr>
                      <w:rFonts w:cs="宋体" w:hint="eastAsia"/>
                      <w:color w:val="000000" w:themeColor="text1"/>
                      <w:szCs w:val="21"/>
                      <w:vertAlign w:val="subscript"/>
                    </w:rPr>
                    <w:t>Cr</w:t>
                  </w:r>
                  <w:r w:rsidRPr="0033383D">
                    <w:rPr>
                      <w:rFonts w:cs="宋体" w:hint="eastAsia"/>
                      <w:color w:val="000000" w:themeColor="text1"/>
                      <w:szCs w:val="21"/>
                    </w:rPr>
                    <w:t>350</w:t>
                  </w:r>
                  <w:r w:rsidRPr="0033383D">
                    <w:rPr>
                      <w:rFonts w:cs="宋体" w:hint="eastAsia"/>
                      <w:bCs/>
                      <w:color w:val="000000" w:themeColor="text1"/>
                      <w:szCs w:val="21"/>
                    </w:rPr>
                    <w:t xml:space="preserve"> mg/L</w:t>
                  </w:r>
                </w:p>
              </w:tc>
              <w:tc>
                <w:tcPr>
                  <w:tcW w:w="1032" w:type="dxa"/>
                  <w:noWrap/>
                  <w:vAlign w:val="center"/>
                </w:tcPr>
                <w:p w14:paraId="220798C0"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COD</w:t>
                  </w:r>
                  <w:r w:rsidRPr="0033383D">
                    <w:rPr>
                      <w:rFonts w:cs="宋体" w:hint="eastAsia"/>
                      <w:color w:val="000000" w:themeColor="text1"/>
                      <w:szCs w:val="21"/>
                      <w:vertAlign w:val="subscript"/>
                    </w:rPr>
                    <w:t>Cr</w:t>
                  </w:r>
                </w:p>
              </w:tc>
              <w:tc>
                <w:tcPr>
                  <w:tcW w:w="1334" w:type="dxa"/>
                  <w:noWrap/>
                  <w:vAlign w:val="center"/>
                </w:tcPr>
                <w:p w14:paraId="187BC90E" w14:textId="77777777" w:rsidR="00D608B1" w:rsidRPr="0033383D" w:rsidRDefault="000373B4">
                  <w:pPr>
                    <w:jc w:val="center"/>
                    <w:rPr>
                      <w:rFonts w:cs="宋体"/>
                      <w:color w:val="000000" w:themeColor="text1"/>
                      <w:szCs w:val="21"/>
                    </w:rPr>
                  </w:pPr>
                  <w:r w:rsidRPr="0033383D">
                    <w:rPr>
                      <w:rFonts w:cs="宋体"/>
                      <w:color w:val="000000" w:themeColor="text1"/>
                      <w:szCs w:val="21"/>
                    </w:rPr>
                    <w:t>0.179</w:t>
                  </w:r>
                </w:p>
              </w:tc>
            </w:tr>
            <w:tr w:rsidR="00D608B1" w:rsidRPr="0033383D" w14:paraId="000AB712" w14:textId="77777777">
              <w:trPr>
                <w:cantSplit/>
                <w:trHeight w:val="468"/>
                <w:jc w:val="center"/>
              </w:trPr>
              <w:tc>
                <w:tcPr>
                  <w:tcW w:w="630" w:type="dxa"/>
                  <w:vMerge/>
                  <w:noWrap/>
                  <w:vAlign w:val="center"/>
                </w:tcPr>
                <w:p w14:paraId="38880EA5" w14:textId="77777777" w:rsidR="00D608B1" w:rsidRPr="0033383D" w:rsidRDefault="00D608B1">
                  <w:pPr>
                    <w:jc w:val="center"/>
                    <w:rPr>
                      <w:rFonts w:cs="宋体"/>
                      <w:color w:val="000000" w:themeColor="text1"/>
                    </w:rPr>
                  </w:pPr>
                </w:p>
              </w:tc>
              <w:tc>
                <w:tcPr>
                  <w:tcW w:w="847" w:type="dxa"/>
                  <w:vMerge/>
                  <w:noWrap/>
                  <w:vAlign w:val="center"/>
                </w:tcPr>
                <w:p w14:paraId="56A6A236" w14:textId="77777777" w:rsidR="00D608B1" w:rsidRPr="0033383D" w:rsidRDefault="00D608B1">
                  <w:pPr>
                    <w:jc w:val="center"/>
                    <w:rPr>
                      <w:rFonts w:cs="宋体"/>
                      <w:color w:val="000000" w:themeColor="text1"/>
                    </w:rPr>
                  </w:pPr>
                </w:p>
              </w:tc>
              <w:tc>
                <w:tcPr>
                  <w:tcW w:w="951" w:type="dxa"/>
                  <w:vMerge/>
                  <w:noWrap/>
                  <w:vAlign w:val="center"/>
                </w:tcPr>
                <w:p w14:paraId="51A9DC64" w14:textId="77777777" w:rsidR="00D608B1" w:rsidRPr="0033383D" w:rsidRDefault="00D608B1">
                  <w:pPr>
                    <w:jc w:val="center"/>
                    <w:rPr>
                      <w:rFonts w:cs="宋体"/>
                      <w:color w:val="000000" w:themeColor="text1"/>
                    </w:rPr>
                  </w:pPr>
                </w:p>
              </w:tc>
              <w:tc>
                <w:tcPr>
                  <w:tcW w:w="2225" w:type="dxa"/>
                  <w:vMerge/>
                  <w:noWrap/>
                  <w:vAlign w:val="center"/>
                </w:tcPr>
                <w:p w14:paraId="7C78BBF2" w14:textId="77777777" w:rsidR="00D608B1" w:rsidRPr="0033383D" w:rsidRDefault="00D608B1">
                  <w:pPr>
                    <w:jc w:val="center"/>
                    <w:rPr>
                      <w:rFonts w:cs="宋体"/>
                      <w:color w:val="000000" w:themeColor="text1"/>
                    </w:rPr>
                  </w:pPr>
                </w:p>
              </w:tc>
              <w:tc>
                <w:tcPr>
                  <w:tcW w:w="2069" w:type="dxa"/>
                  <w:noWrap/>
                  <w:vAlign w:val="center"/>
                </w:tcPr>
                <w:p w14:paraId="3ECF2807"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氨氮</w:t>
                  </w:r>
                  <w:r w:rsidRPr="0033383D">
                    <w:rPr>
                      <w:rFonts w:cs="宋体" w:hint="eastAsia"/>
                      <w:color w:val="000000" w:themeColor="text1"/>
                      <w:szCs w:val="21"/>
                    </w:rPr>
                    <w:t>35</w:t>
                  </w:r>
                  <w:r w:rsidRPr="0033383D">
                    <w:rPr>
                      <w:rFonts w:cs="宋体" w:hint="eastAsia"/>
                      <w:bCs/>
                      <w:color w:val="000000" w:themeColor="text1"/>
                      <w:szCs w:val="21"/>
                    </w:rPr>
                    <w:t xml:space="preserve"> mg/L</w:t>
                  </w:r>
                </w:p>
              </w:tc>
              <w:tc>
                <w:tcPr>
                  <w:tcW w:w="1032" w:type="dxa"/>
                  <w:noWrap/>
                  <w:vAlign w:val="center"/>
                </w:tcPr>
                <w:p w14:paraId="2C3F6AC9"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氨氮</w:t>
                  </w:r>
                </w:p>
              </w:tc>
              <w:tc>
                <w:tcPr>
                  <w:tcW w:w="1334" w:type="dxa"/>
                  <w:noWrap/>
                  <w:vAlign w:val="center"/>
                </w:tcPr>
                <w:p w14:paraId="17F07D7C" w14:textId="77777777" w:rsidR="00D608B1" w:rsidRPr="0033383D" w:rsidRDefault="000373B4">
                  <w:pPr>
                    <w:jc w:val="center"/>
                    <w:rPr>
                      <w:rFonts w:cs="宋体"/>
                      <w:color w:val="000000" w:themeColor="text1"/>
                      <w:szCs w:val="21"/>
                    </w:rPr>
                  </w:pPr>
                  <w:r w:rsidRPr="0033383D">
                    <w:rPr>
                      <w:rFonts w:cs="宋体"/>
                      <w:color w:val="000000" w:themeColor="text1"/>
                      <w:szCs w:val="21"/>
                    </w:rPr>
                    <w:t>0.018</w:t>
                  </w:r>
                </w:p>
              </w:tc>
            </w:tr>
            <w:tr w:rsidR="00D608B1" w:rsidRPr="0033383D" w14:paraId="349E78FF" w14:textId="77777777">
              <w:trPr>
                <w:cantSplit/>
                <w:trHeight w:val="468"/>
                <w:jc w:val="center"/>
              </w:trPr>
              <w:tc>
                <w:tcPr>
                  <w:tcW w:w="9088" w:type="dxa"/>
                  <w:gridSpan w:val="7"/>
                  <w:noWrap/>
                  <w:vAlign w:val="center"/>
                </w:tcPr>
                <w:p w14:paraId="361DE9C8" w14:textId="77777777" w:rsidR="00D608B1" w:rsidRPr="0033383D" w:rsidRDefault="000373B4">
                  <w:pPr>
                    <w:jc w:val="left"/>
                    <w:rPr>
                      <w:rFonts w:cs="宋体"/>
                      <w:color w:val="000000" w:themeColor="text1"/>
                      <w:szCs w:val="21"/>
                    </w:rPr>
                  </w:pPr>
                  <w:r w:rsidRPr="0033383D">
                    <w:rPr>
                      <w:rFonts w:cs="宋体" w:hint="eastAsia"/>
                      <w:b/>
                      <w:color w:val="000000" w:themeColor="text1"/>
                      <w:szCs w:val="21"/>
                    </w:rPr>
                    <w:t>备注：年工作时间为</w:t>
                  </w:r>
                  <w:r w:rsidRPr="0033383D">
                    <w:rPr>
                      <w:rFonts w:cs="宋体" w:hint="eastAsia"/>
                      <w:b/>
                      <w:color w:val="000000" w:themeColor="text1"/>
                      <w:szCs w:val="21"/>
                    </w:rPr>
                    <w:t>300</w:t>
                  </w:r>
                  <w:r w:rsidRPr="0033383D">
                    <w:rPr>
                      <w:rFonts w:cs="宋体" w:hint="eastAsia"/>
                      <w:b/>
                      <w:color w:val="000000" w:themeColor="text1"/>
                      <w:szCs w:val="21"/>
                    </w:rPr>
                    <w:t>天</w:t>
                  </w:r>
                </w:p>
              </w:tc>
            </w:tr>
          </w:tbl>
          <w:p w14:paraId="3E949FDC" w14:textId="77777777" w:rsidR="00D608B1" w:rsidRPr="0033383D" w:rsidRDefault="000373B4">
            <w:pPr>
              <w:widowControl/>
              <w:spacing w:line="360" w:lineRule="auto"/>
              <w:ind w:firstLineChars="200" w:firstLine="480"/>
              <w:jc w:val="left"/>
              <w:rPr>
                <w:bCs/>
                <w:color w:val="000000"/>
                <w:sz w:val="24"/>
              </w:rPr>
            </w:pPr>
            <w:r w:rsidRPr="0033383D">
              <w:rPr>
                <w:rFonts w:hint="eastAsia"/>
                <w:bCs/>
                <w:color w:val="000000"/>
                <w:sz w:val="24"/>
              </w:rPr>
              <w:t>（</w:t>
            </w:r>
            <w:r w:rsidRPr="0033383D">
              <w:rPr>
                <w:rFonts w:hint="eastAsia"/>
                <w:bCs/>
                <w:color w:val="000000"/>
                <w:sz w:val="24"/>
              </w:rPr>
              <w:t>2</w:t>
            </w:r>
            <w:r w:rsidRPr="0033383D">
              <w:rPr>
                <w:rFonts w:hint="eastAsia"/>
                <w:bCs/>
                <w:color w:val="000000"/>
                <w:sz w:val="24"/>
              </w:rPr>
              <w:t>）除漆雾废水</w:t>
            </w:r>
          </w:p>
          <w:p w14:paraId="66C590DD" w14:textId="77777777" w:rsidR="00D608B1" w:rsidRPr="0033383D" w:rsidRDefault="000373B4">
            <w:pPr>
              <w:spacing w:line="360" w:lineRule="auto"/>
              <w:ind w:firstLineChars="200" w:firstLine="480"/>
              <w:rPr>
                <w:color w:val="000000"/>
                <w:sz w:val="24"/>
              </w:rPr>
            </w:pPr>
            <w:r w:rsidRPr="0033383D">
              <w:rPr>
                <w:rFonts w:hint="eastAsia"/>
                <w:color w:val="000000"/>
                <w:sz w:val="24"/>
              </w:rPr>
              <w:t>项目共设</w:t>
            </w:r>
            <w:r w:rsidRPr="0033383D">
              <w:rPr>
                <w:color w:val="000000"/>
                <w:sz w:val="24"/>
              </w:rPr>
              <w:t>1</w:t>
            </w:r>
            <w:r w:rsidRPr="0033383D">
              <w:rPr>
                <w:rFonts w:hint="eastAsia"/>
                <w:color w:val="000000"/>
                <w:sz w:val="24"/>
              </w:rPr>
              <w:t>间水性漆喷漆房，喷漆房配有水帘除漆雾系统，</w:t>
            </w:r>
            <w:r w:rsidRPr="0033383D">
              <w:rPr>
                <w:rFonts w:hint="eastAsia"/>
                <w:color w:val="000000"/>
                <w:kern w:val="0"/>
                <w:sz w:val="24"/>
              </w:rPr>
              <w:t>配有</w:t>
            </w:r>
            <w:r w:rsidRPr="0033383D">
              <w:rPr>
                <w:color w:val="000000"/>
                <w:kern w:val="0"/>
                <w:sz w:val="24"/>
              </w:rPr>
              <w:t>循环水池</w:t>
            </w:r>
            <w:r w:rsidRPr="0033383D">
              <w:rPr>
                <w:rFonts w:hint="eastAsia"/>
                <w:color w:val="000000"/>
                <w:kern w:val="0"/>
                <w:sz w:val="24"/>
              </w:rPr>
              <w:t>。</w:t>
            </w:r>
            <w:r w:rsidRPr="0033383D">
              <w:rPr>
                <w:color w:val="000000"/>
                <w:kern w:val="0"/>
                <w:sz w:val="24"/>
              </w:rPr>
              <w:t>水池循环水量控制在</w:t>
            </w:r>
            <w:r w:rsidRPr="0033383D">
              <w:rPr>
                <w:color w:val="000000"/>
                <w:kern w:val="0"/>
                <w:sz w:val="24"/>
              </w:rPr>
              <w:t>0.5</w:t>
            </w:r>
            <w:r w:rsidRPr="0033383D">
              <w:rPr>
                <w:bCs/>
                <w:color w:val="000000"/>
                <w:sz w:val="24"/>
              </w:rPr>
              <w:t>m</w:t>
            </w:r>
            <w:r w:rsidRPr="0033383D">
              <w:rPr>
                <w:bCs/>
                <w:color w:val="000000"/>
                <w:sz w:val="24"/>
                <w:vertAlign w:val="superscript"/>
              </w:rPr>
              <w:t>3</w:t>
            </w:r>
            <w:r w:rsidRPr="0033383D">
              <w:rPr>
                <w:bCs/>
                <w:color w:val="000000"/>
                <w:sz w:val="24"/>
              </w:rPr>
              <w:t>左右。水帘水</w:t>
            </w:r>
            <w:r w:rsidRPr="0033383D">
              <w:rPr>
                <w:rFonts w:hint="eastAsia"/>
                <w:color w:val="000000"/>
                <w:sz w:val="24"/>
              </w:rPr>
              <w:t>投加漆雾絮凝剂，定期打捞漆渣后</w:t>
            </w:r>
            <w:r w:rsidRPr="0033383D">
              <w:rPr>
                <w:color w:val="000000"/>
                <w:sz w:val="24"/>
              </w:rPr>
              <w:t>循环使用</w:t>
            </w:r>
            <w:r w:rsidRPr="0033383D">
              <w:rPr>
                <w:bCs/>
                <w:color w:val="000000"/>
                <w:sz w:val="24"/>
              </w:rPr>
              <w:t>，</w:t>
            </w:r>
            <w:r w:rsidRPr="0033383D">
              <w:rPr>
                <w:color w:val="000000"/>
                <w:sz w:val="24"/>
              </w:rPr>
              <w:t>使用到一定周期后水质变差达不到工艺用水要求，则需进行更换。项目除漆雾水帘水每</w:t>
            </w:r>
            <w:r w:rsidRPr="0033383D">
              <w:rPr>
                <w:rFonts w:hint="eastAsia"/>
                <w:color w:val="000000"/>
                <w:sz w:val="24"/>
              </w:rPr>
              <w:t>半月</w:t>
            </w:r>
            <w:r w:rsidRPr="0033383D">
              <w:rPr>
                <w:color w:val="000000"/>
                <w:sz w:val="24"/>
              </w:rPr>
              <w:t>更换一次，每次更换量约</w:t>
            </w:r>
            <w:r w:rsidRPr="0033383D">
              <w:rPr>
                <w:color w:val="000000"/>
                <w:sz w:val="24"/>
              </w:rPr>
              <w:t>0.5t</w:t>
            </w:r>
            <w:r w:rsidRPr="0033383D">
              <w:rPr>
                <w:color w:val="000000"/>
                <w:sz w:val="24"/>
              </w:rPr>
              <w:t>，年更换</w:t>
            </w:r>
            <w:r w:rsidRPr="0033383D">
              <w:rPr>
                <w:color w:val="000000"/>
                <w:sz w:val="24"/>
              </w:rPr>
              <w:t>1</w:t>
            </w:r>
            <w:r w:rsidRPr="0033383D">
              <w:rPr>
                <w:rFonts w:hint="eastAsia"/>
                <w:color w:val="000000"/>
                <w:sz w:val="24"/>
              </w:rPr>
              <w:t>0</w:t>
            </w:r>
            <w:r w:rsidRPr="0033383D">
              <w:rPr>
                <w:color w:val="000000"/>
                <w:sz w:val="24"/>
              </w:rPr>
              <w:t>t</w:t>
            </w:r>
            <w:r w:rsidRPr="0033383D">
              <w:rPr>
                <w:color w:val="000000"/>
                <w:sz w:val="24"/>
              </w:rPr>
              <w:t>。</w:t>
            </w:r>
            <w:r w:rsidRPr="0033383D">
              <w:rPr>
                <w:rFonts w:hint="eastAsia"/>
                <w:color w:val="000000"/>
                <w:sz w:val="24"/>
              </w:rPr>
              <w:t>该废水</w:t>
            </w:r>
            <w:r w:rsidRPr="0033383D">
              <w:rPr>
                <w:color w:val="000000"/>
                <w:sz w:val="24"/>
              </w:rPr>
              <w:t>企业作为危</w:t>
            </w:r>
            <w:r w:rsidRPr="0033383D">
              <w:rPr>
                <w:rFonts w:hint="eastAsia"/>
                <w:color w:val="000000"/>
                <w:sz w:val="24"/>
              </w:rPr>
              <w:t>险</w:t>
            </w:r>
            <w:r w:rsidRPr="0033383D">
              <w:rPr>
                <w:color w:val="000000"/>
                <w:sz w:val="24"/>
              </w:rPr>
              <w:t>废物，委托危废处置单位定期处理。</w:t>
            </w:r>
          </w:p>
          <w:p w14:paraId="4453553D" w14:textId="77777777" w:rsidR="00D608B1" w:rsidRPr="0033383D" w:rsidRDefault="000373B4">
            <w:pPr>
              <w:widowControl/>
              <w:spacing w:line="360" w:lineRule="auto"/>
              <w:ind w:firstLineChars="200" w:firstLine="480"/>
              <w:jc w:val="left"/>
              <w:rPr>
                <w:bCs/>
                <w:color w:val="000000"/>
                <w:sz w:val="24"/>
              </w:rPr>
            </w:pPr>
            <w:r w:rsidRPr="0033383D">
              <w:rPr>
                <w:rFonts w:hint="eastAsia"/>
                <w:bCs/>
                <w:color w:val="000000"/>
                <w:sz w:val="24"/>
              </w:rPr>
              <w:t>（</w:t>
            </w:r>
            <w:r w:rsidRPr="0033383D">
              <w:rPr>
                <w:bCs/>
                <w:color w:val="000000"/>
                <w:sz w:val="24"/>
              </w:rPr>
              <w:t>3</w:t>
            </w:r>
            <w:r w:rsidRPr="0033383D">
              <w:rPr>
                <w:rFonts w:hint="eastAsia"/>
                <w:bCs/>
                <w:color w:val="000000"/>
                <w:sz w:val="24"/>
              </w:rPr>
              <w:t>）水平衡图</w:t>
            </w:r>
          </w:p>
          <w:p w14:paraId="4BF9CEAA" w14:textId="77777777" w:rsidR="00D608B1" w:rsidRPr="0033383D" w:rsidRDefault="000373B4">
            <w:pPr>
              <w:spacing w:line="360" w:lineRule="auto"/>
              <w:ind w:firstLineChars="150" w:firstLine="360"/>
              <w:jc w:val="left"/>
              <w:rPr>
                <w:rFonts w:cs="宋体"/>
                <w:color w:val="000000" w:themeColor="text1"/>
                <w:sz w:val="24"/>
              </w:rPr>
            </w:pPr>
            <w:r w:rsidRPr="0033383D">
              <w:rPr>
                <w:rFonts w:cs="宋体"/>
                <w:noProof/>
                <w:color w:val="000000" w:themeColor="text1"/>
                <w:sz w:val="24"/>
              </w:rPr>
              <w:lastRenderedPageBreak/>
              <w:drawing>
                <wp:inline distT="0" distB="0" distL="0" distR="0">
                  <wp:extent cx="5000625" cy="1619250"/>
                  <wp:effectExtent l="0" t="0" r="0" b="0"/>
                  <wp:docPr id="1" name="图片 1" descr="C:\Users\Administrator\Desktop\QQ截图20200910184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QQ截图2020091018431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000625" cy="1619250"/>
                          </a:xfrm>
                          <a:prstGeom prst="rect">
                            <a:avLst/>
                          </a:prstGeom>
                          <a:noFill/>
                          <a:ln>
                            <a:noFill/>
                          </a:ln>
                        </pic:spPr>
                      </pic:pic>
                    </a:graphicData>
                  </a:graphic>
                </wp:inline>
              </w:drawing>
            </w:r>
          </w:p>
          <w:p w14:paraId="497A30DD" w14:textId="77777777" w:rsidR="00D608B1" w:rsidRPr="0033383D" w:rsidRDefault="000373B4">
            <w:pPr>
              <w:pStyle w:val="a0"/>
              <w:widowControl/>
              <w:spacing w:line="360" w:lineRule="auto"/>
              <w:ind w:firstLine="0"/>
              <w:jc w:val="center"/>
              <w:rPr>
                <w:rFonts w:cs="宋体"/>
                <w:b/>
                <w:bCs/>
                <w:color w:val="000000" w:themeColor="text1"/>
                <w:szCs w:val="21"/>
              </w:rPr>
            </w:pPr>
            <w:r w:rsidRPr="0033383D">
              <w:rPr>
                <w:rFonts w:cs="宋体" w:hint="eastAsia"/>
                <w:b/>
                <w:color w:val="000000" w:themeColor="text1"/>
                <w:szCs w:val="21"/>
              </w:rPr>
              <w:t>图</w:t>
            </w:r>
            <w:r w:rsidRPr="0033383D">
              <w:rPr>
                <w:rFonts w:cs="宋体" w:hint="eastAsia"/>
                <w:b/>
                <w:color w:val="000000" w:themeColor="text1"/>
                <w:szCs w:val="21"/>
              </w:rPr>
              <w:t>5-2</w:t>
            </w:r>
            <w:r w:rsidRPr="0033383D">
              <w:rPr>
                <w:rFonts w:cs="宋体"/>
                <w:b/>
                <w:color w:val="000000" w:themeColor="text1"/>
                <w:szCs w:val="21"/>
              </w:rPr>
              <w:t xml:space="preserve">  </w:t>
            </w:r>
            <w:r w:rsidRPr="0033383D">
              <w:rPr>
                <w:rFonts w:cs="宋体" w:hint="eastAsia"/>
                <w:b/>
                <w:color w:val="000000" w:themeColor="text1"/>
                <w:szCs w:val="21"/>
              </w:rPr>
              <w:t>水平衡图（</w:t>
            </w:r>
            <w:r w:rsidRPr="0033383D">
              <w:rPr>
                <w:rFonts w:cs="宋体" w:hint="eastAsia"/>
                <w:b/>
                <w:color w:val="000000" w:themeColor="text1"/>
                <w:szCs w:val="21"/>
              </w:rPr>
              <w:t>t/a</w:t>
            </w:r>
            <w:r w:rsidRPr="0033383D">
              <w:rPr>
                <w:rFonts w:cs="宋体" w:hint="eastAsia"/>
                <w:b/>
                <w:color w:val="000000" w:themeColor="text1"/>
                <w:szCs w:val="21"/>
              </w:rPr>
              <w:t>）</w:t>
            </w:r>
          </w:p>
          <w:p w14:paraId="6FB177B5" w14:textId="7931EED1" w:rsidR="00D608B1" w:rsidRPr="0033383D" w:rsidRDefault="000373B4">
            <w:pPr>
              <w:pStyle w:val="a0"/>
              <w:widowControl/>
              <w:ind w:firstLine="0"/>
              <w:jc w:val="center"/>
              <w:rPr>
                <w:rFonts w:cs="宋体"/>
                <w:b/>
                <w:bCs/>
                <w:color w:val="000000" w:themeColor="text1"/>
                <w:szCs w:val="21"/>
              </w:rPr>
            </w:pPr>
            <w:r w:rsidRPr="0033383D">
              <w:rPr>
                <w:rFonts w:cs="宋体"/>
                <w:b/>
                <w:bCs/>
                <w:color w:val="000000" w:themeColor="text1"/>
                <w:szCs w:val="21"/>
              </w:rPr>
              <w:t>表</w:t>
            </w:r>
            <w:r w:rsidRPr="0033383D">
              <w:rPr>
                <w:rFonts w:cs="宋体" w:hint="eastAsia"/>
                <w:b/>
                <w:bCs/>
                <w:color w:val="000000" w:themeColor="text1"/>
                <w:szCs w:val="21"/>
              </w:rPr>
              <w:t>5-</w:t>
            </w:r>
            <w:r w:rsidR="00DE70CD" w:rsidRPr="0033383D">
              <w:rPr>
                <w:rFonts w:cs="宋体"/>
                <w:b/>
                <w:bCs/>
                <w:color w:val="000000" w:themeColor="text1"/>
                <w:szCs w:val="21"/>
              </w:rPr>
              <w:t>9</w:t>
            </w:r>
            <w:r w:rsidRPr="0033383D">
              <w:rPr>
                <w:rFonts w:cs="宋体" w:hint="eastAsia"/>
                <w:b/>
                <w:bCs/>
                <w:color w:val="000000" w:themeColor="text1"/>
                <w:szCs w:val="21"/>
              </w:rPr>
              <w:t xml:space="preserve">  </w:t>
            </w:r>
            <w:r w:rsidRPr="0033383D">
              <w:rPr>
                <w:rFonts w:cs="宋体"/>
                <w:b/>
                <w:bCs/>
                <w:color w:val="000000" w:themeColor="text1"/>
                <w:szCs w:val="21"/>
              </w:rPr>
              <w:t>本项目污水产排情况</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118"/>
              <w:gridCol w:w="880"/>
              <w:gridCol w:w="1320"/>
              <w:gridCol w:w="1141"/>
              <w:gridCol w:w="1281"/>
              <w:gridCol w:w="1285"/>
            </w:tblGrid>
            <w:tr w:rsidR="00D608B1" w:rsidRPr="0033383D" w14:paraId="68173967" w14:textId="77777777">
              <w:tc>
                <w:tcPr>
                  <w:tcW w:w="1133" w:type="pct"/>
                  <w:vAlign w:val="center"/>
                </w:tcPr>
                <w:p w14:paraId="064A4A67" w14:textId="77777777" w:rsidR="00D608B1" w:rsidRPr="0033383D" w:rsidRDefault="000373B4">
                  <w:pPr>
                    <w:jc w:val="center"/>
                    <w:rPr>
                      <w:rFonts w:cs="宋体"/>
                      <w:color w:val="000000" w:themeColor="text1"/>
                      <w:szCs w:val="21"/>
                    </w:rPr>
                  </w:pPr>
                  <w:r w:rsidRPr="0033383D">
                    <w:rPr>
                      <w:rFonts w:cs="宋体"/>
                      <w:color w:val="000000" w:themeColor="text1"/>
                      <w:szCs w:val="21"/>
                    </w:rPr>
                    <w:t>废水类型</w:t>
                  </w:r>
                </w:p>
              </w:tc>
              <w:tc>
                <w:tcPr>
                  <w:tcW w:w="615" w:type="pct"/>
                  <w:vAlign w:val="center"/>
                </w:tcPr>
                <w:p w14:paraId="6B14F768" w14:textId="77777777" w:rsidR="00D608B1" w:rsidRPr="0033383D" w:rsidRDefault="000373B4">
                  <w:pPr>
                    <w:jc w:val="center"/>
                    <w:rPr>
                      <w:rFonts w:cs="宋体"/>
                      <w:color w:val="000000" w:themeColor="text1"/>
                      <w:szCs w:val="21"/>
                    </w:rPr>
                  </w:pPr>
                  <w:r w:rsidRPr="0033383D">
                    <w:rPr>
                      <w:rFonts w:cs="宋体"/>
                      <w:color w:val="000000" w:themeColor="text1"/>
                      <w:szCs w:val="21"/>
                    </w:rPr>
                    <w:t>废水量</w:t>
                  </w:r>
                </w:p>
                <w:p w14:paraId="1E642E25" w14:textId="77777777" w:rsidR="00D608B1" w:rsidRPr="0033383D" w:rsidRDefault="000373B4">
                  <w:pPr>
                    <w:jc w:val="center"/>
                    <w:rPr>
                      <w:rFonts w:cs="宋体"/>
                      <w:color w:val="000000" w:themeColor="text1"/>
                      <w:szCs w:val="21"/>
                    </w:rPr>
                  </w:pPr>
                  <w:r w:rsidRPr="0033383D">
                    <w:rPr>
                      <w:rFonts w:cs="宋体"/>
                      <w:color w:val="000000" w:themeColor="text1"/>
                      <w:szCs w:val="21"/>
                    </w:rPr>
                    <w:t>t/a</w:t>
                  </w:r>
                </w:p>
              </w:tc>
              <w:tc>
                <w:tcPr>
                  <w:tcW w:w="484" w:type="pct"/>
                  <w:vAlign w:val="center"/>
                </w:tcPr>
                <w:p w14:paraId="044B0182" w14:textId="77777777" w:rsidR="00D608B1" w:rsidRPr="0033383D" w:rsidRDefault="000373B4">
                  <w:pPr>
                    <w:jc w:val="center"/>
                    <w:rPr>
                      <w:rFonts w:cs="宋体"/>
                      <w:color w:val="000000" w:themeColor="text1"/>
                      <w:szCs w:val="21"/>
                    </w:rPr>
                  </w:pPr>
                  <w:r w:rsidRPr="0033383D">
                    <w:rPr>
                      <w:rFonts w:cs="宋体"/>
                      <w:color w:val="000000" w:themeColor="text1"/>
                      <w:szCs w:val="21"/>
                    </w:rPr>
                    <w:t>污染</w:t>
                  </w:r>
                </w:p>
                <w:p w14:paraId="4C859751" w14:textId="77777777" w:rsidR="00D608B1" w:rsidRPr="0033383D" w:rsidRDefault="000373B4">
                  <w:pPr>
                    <w:jc w:val="center"/>
                    <w:rPr>
                      <w:rFonts w:cs="宋体"/>
                      <w:color w:val="000000" w:themeColor="text1"/>
                      <w:szCs w:val="21"/>
                    </w:rPr>
                  </w:pPr>
                  <w:r w:rsidRPr="0033383D">
                    <w:rPr>
                      <w:rFonts w:cs="宋体"/>
                      <w:color w:val="000000" w:themeColor="text1"/>
                      <w:szCs w:val="21"/>
                    </w:rPr>
                    <w:t>因子</w:t>
                  </w:r>
                </w:p>
              </w:tc>
              <w:tc>
                <w:tcPr>
                  <w:tcW w:w="726" w:type="pct"/>
                  <w:vAlign w:val="center"/>
                </w:tcPr>
                <w:p w14:paraId="3C0AD604" w14:textId="77777777" w:rsidR="00D608B1" w:rsidRPr="0033383D" w:rsidRDefault="000373B4">
                  <w:pPr>
                    <w:jc w:val="center"/>
                    <w:rPr>
                      <w:rFonts w:cs="宋体"/>
                      <w:color w:val="000000" w:themeColor="text1"/>
                      <w:szCs w:val="21"/>
                    </w:rPr>
                  </w:pPr>
                  <w:r w:rsidRPr="0033383D">
                    <w:rPr>
                      <w:rFonts w:cs="宋体"/>
                      <w:color w:val="000000" w:themeColor="text1"/>
                      <w:szCs w:val="21"/>
                    </w:rPr>
                    <w:t>产生浓度</w:t>
                  </w:r>
                </w:p>
                <w:p w14:paraId="06C13E42" w14:textId="77777777" w:rsidR="00D608B1" w:rsidRPr="0033383D" w:rsidRDefault="000373B4">
                  <w:pPr>
                    <w:jc w:val="center"/>
                    <w:rPr>
                      <w:rFonts w:cs="宋体"/>
                      <w:color w:val="000000" w:themeColor="text1"/>
                      <w:szCs w:val="21"/>
                    </w:rPr>
                  </w:pPr>
                  <w:r w:rsidRPr="0033383D">
                    <w:rPr>
                      <w:rFonts w:cs="宋体"/>
                      <w:color w:val="000000" w:themeColor="text1"/>
                      <w:szCs w:val="21"/>
                    </w:rPr>
                    <w:t>mg/L</w:t>
                  </w:r>
                </w:p>
              </w:tc>
              <w:tc>
                <w:tcPr>
                  <w:tcW w:w="628" w:type="pct"/>
                  <w:vAlign w:val="center"/>
                </w:tcPr>
                <w:p w14:paraId="3E7E258C" w14:textId="77777777" w:rsidR="00D608B1" w:rsidRPr="0033383D" w:rsidRDefault="000373B4">
                  <w:pPr>
                    <w:jc w:val="center"/>
                    <w:rPr>
                      <w:rFonts w:cs="宋体"/>
                      <w:color w:val="000000" w:themeColor="text1"/>
                      <w:szCs w:val="21"/>
                    </w:rPr>
                  </w:pPr>
                  <w:r w:rsidRPr="0033383D">
                    <w:rPr>
                      <w:rFonts w:cs="宋体"/>
                      <w:color w:val="000000" w:themeColor="text1"/>
                      <w:szCs w:val="21"/>
                    </w:rPr>
                    <w:t>产生量</w:t>
                  </w:r>
                </w:p>
                <w:p w14:paraId="08732ED9" w14:textId="77777777" w:rsidR="00D608B1" w:rsidRPr="0033383D" w:rsidRDefault="000373B4">
                  <w:pPr>
                    <w:jc w:val="center"/>
                    <w:rPr>
                      <w:rFonts w:cs="宋体"/>
                      <w:color w:val="000000" w:themeColor="text1"/>
                      <w:szCs w:val="21"/>
                    </w:rPr>
                  </w:pPr>
                  <w:r w:rsidRPr="0033383D">
                    <w:rPr>
                      <w:rFonts w:cs="宋体"/>
                      <w:color w:val="000000" w:themeColor="text1"/>
                      <w:szCs w:val="21"/>
                    </w:rPr>
                    <w:t>t/a</w:t>
                  </w:r>
                </w:p>
              </w:tc>
              <w:tc>
                <w:tcPr>
                  <w:tcW w:w="705" w:type="pct"/>
                  <w:vAlign w:val="center"/>
                </w:tcPr>
                <w:p w14:paraId="45D8FD25" w14:textId="77777777" w:rsidR="00D608B1" w:rsidRPr="0033383D" w:rsidRDefault="000373B4">
                  <w:pPr>
                    <w:jc w:val="center"/>
                    <w:rPr>
                      <w:rFonts w:cs="宋体"/>
                      <w:color w:val="000000" w:themeColor="text1"/>
                      <w:szCs w:val="21"/>
                    </w:rPr>
                  </w:pPr>
                  <w:r w:rsidRPr="0033383D">
                    <w:rPr>
                      <w:rFonts w:cs="宋体"/>
                      <w:color w:val="000000" w:themeColor="text1"/>
                      <w:szCs w:val="21"/>
                    </w:rPr>
                    <w:t>排放浓度</w:t>
                  </w:r>
                </w:p>
                <w:p w14:paraId="307444C4" w14:textId="77777777" w:rsidR="00D608B1" w:rsidRPr="0033383D" w:rsidRDefault="000373B4">
                  <w:pPr>
                    <w:jc w:val="center"/>
                    <w:rPr>
                      <w:rFonts w:cs="宋体"/>
                      <w:color w:val="000000" w:themeColor="text1"/>
                      <w:szCs w:val="21"/>
                    </w:rPr>
                  </w:pPr>
                  <w:r w:rsidRPr="0033383D">
                    <w:rPr>
                      <w:rFonts w:cs="宋体"/>
                      <w:color w:val="000000" w:themeColor="text1"/>
                      <w:szCs w:val="21"/>
                    </w:rPr>
                    <w:t>mg/L</w:t>
                  </w:r>
                </w:p>
              </w:tc>
              <w:tc>
                <w:tcPr>
                  <w:tcW w:w="707" w:type="pct"/>
                  <w:vAlign w:val="center"/>
                </w:tcPr>
                <w:p w14:paraId="777EE240" w14:textId="77777777" w:rsidR="00D608B1" w:rsidRPr="0033383D" w:rsidRDefault="000373B4">
                  <w:pPr>
                    <w:jc w:val="center"/>
                    <w:rPr>
                      <w:rFonts w:cs="宋体"/>
                      <w:color w:val="000000" w:themeColor="text1"/>
                      <w:szCs w:val="21"/>
                    </w:rPr>
                  </w:pPr>
                  <w:r w:rsidRPr="0033383D">
                    <w:rPr>
                      <w:rFonts w:cs="宋体"/>
                      <w:color w:val="000000" w:themeColor="text1"/>
                      <w:szCs w:val="21"/>
                    </w:rPr>
                    <w:t>排放量</w:t>
                  </w:r>
                </w:p>
                <w:p w14:paraId="59BAA34A" w14:textId="77777777" w:rsidR="00D608B1" w:rsidRPr="0033383D" w:rsidRDefault="000373B4">
                  <w:pPr>
                    <w:jc w:val="center"/>
                    <w:rPr>
                      <w:rFonts w:cs="宋体"/>
                      <w:color w:val="000000" w:themeColor="text1"/>
                      <w:szCs w:val="21"/>
                    </w:rPr>
                  </w:pPr>
                  <w:r w:rsidRPr="0033383D">
                    <w:rPr>
                      <w:rFonts w:cs="宋体"/>
                      <w:color w:val="000000" w:themeColor="text1"/>
                      <w:szCs w:val="21"/>
                    </w:rPr>
                    <w:t>t/a</w:t>
                  </w:r>
                </w:p>
              </w:tc>
            </w:tr>
            <w:tr w:rsidR="00D608B1" w:rsidRPr="0033383D" w14:paraId="1A168FEF" w14:textId="77777777">
              <w:tc>
                <w:tcPr>
                  <w:tcW w:w="1133" w:type="pct"/>
                  <w:vMerge w:val="restart"/>
                  <w:vAlign w:val="center"/>
                </w:tcPr>
                <w:p w14:paraId="5E02175B" w14:textId="77777777" w:rsidR="00D608B1" w:rsidRPr="0033383D" w:rsidRDefault="000373B4">
                  <w:pPr>
                    <w:jc w:val="center"/>
                    <w:rPr>
                      <w:rFonts w:cs="宋体"/>
                      <w:color w:val="000000" w:themeColor="text1"/>
                      <w:szCs w:val="21"/>
                    </w:rPr>
                  </w:pPr>
                  <w:r w:rsidRPr="0033383D">
                    <w:rPr>
                      <w:rFonts w:cs="宋体"/>
                      <w:color w:val="000000" w:themeColor="text1"/>
                      <w:szCs w:val="21"/>
                    </w:rPr>
                    <w:t>生活污水</w:t>
                  </w:r>
                </w:p>
              </w:tc>
              <w:tc>
                <w:tcPr>
                  <w:tcW w:w="615" w:type="pct"/>
                  <w:vMerge w:val="restart"/>
                  <w:vAlign w:val="center"/>
                </w:tcPr>
                <w:p w14:paraId="1146F054" w14:textId="77777777" w:rsidR="00D608B1" w:rsidRPr="0033383D" w:rsidRDefault="000373B4">
                  <w:pPr>
                    <w:jc w:val="center"/>
                    <w:rPr>
                      <w:rFonts w:cs="宋体"/>
                      <w:color w:val="000000" w:themeColor="text1"/>
                      <w:szCs w:val="21"/>
                    </w:rPr>
                  </w:pPr>
                  <w:r w:rsidRPr="0033383D">
                    <w:rPr>
                      <w:rFonts w:cs="宋体"/>
                      <w:color w:val="000000" w:themeColor="text1"/>
                      <w:szCs w:val="21"/>
                    </w:rPr>
                    <w:t>510</w:t>
                  </w:r>
                </w:p>
              </w:tc>
              <w:tc>
                <w:tcPr>
                  <w:tcW w:w="484" w:type="pct"/>
                  <w:vAlign w:val="center"/>
                </w:tcPr>
                <w:p w14:paraId="697E7A10" w14:textId="77777777" w:rsidR="00D608B1" w:rsidRPr="0033383D" w:rsidRDefault="000373B4">
                  <w:pPr>
                    <w:jc w:val="center"/>
                    <w:rPr>
                      <w:rFonts w:cs="宋体"/>
                      <w:color w:val="000000" w:themeColor="text1"/>
                      <w:szCs w:val="21"/>
                    </w:rPr>
                  </w:pPr>
                  <w:r w:rsidRPr="0033383D">
                    <w:rPr>
                      <w:rFonts w:cs="宋体"/>
                      <w:color w:val="000000" w:themeColor="text1"/>
                      <w:szCs w:val="21"/>
                    </w:rPr>
                    <w:t>COD</w:t>
                  </w:r>
                  <w:r w:rsidRPr="0033383D">
                    <w:rPr>
                      <w:rFonts w:cs="宋体"/>
                      <w:color w:val="000000" w:themeColor="text1"/>
                      <w:szCs w:val="21"/>
                      <w:vertAlign w:val="subscript"/>
                    </w:rPr>
                    <w:t>Cr</w:t>
                  </w:r>
                </w:p>
              </w:tc>
              <w:tc>
                <w:tcPr>
                  <w:tcW w:w="726" w:type="pct"/>
                  <w:vAlign w:val="center"/>
                </w:tcPr>
                <w:p w14:paraId="341DB6D1"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350</w:t>
                  </w:r>
                </w:p>
              </w:tc>
              <w:tc>
                <w:tcPr>
                  <w:tcW w:w="628" w:type="pct"/>
                  <w:vAlign w:val="center"/>
                </w:tcPr>
                <w:p w14:paraId="72FB4531" w14:textId="77777777" w:rsidR="00D608B1" w:rsidRPr="0033383D" w:rsidRDefault="000373B4">
                  <w:pPr>
                    <w:jc w:val="center"/>
                    <w:rPr>
                      <w:rFonts w:cs="宋体"/>
                      <w:color w:val="000000" w:themeColor="text1"/>
                      <w:szCs w:val="21"/>
                    </w:rPr>
                  </w:pPr>
                  <w:r w:rsidRPr="0033383D">
                    <w:rPr>
                      <w:rFonts w:cs="宋体"/>
                      <w:color w:val="000000" w:themeColor="text1"/>
                      <w:szCs w:val="21"/>
                    </w:rPr>
                    <w:t>0.179</w:t>
                  </w:r>
                </w:p>
              </w:tc>
              <w:tc>
                <w:tcPr>
                  <w:tcW w:w="705" w:type="pct"/>
                  <w:vAlign w:val="center"/>
                </w:tcPr>
                <w:p w14:paraId="2C9A5DC4"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50</w:t>
                  </w:r>
                </w:p>
              </w:tc>
              <w:tc>
                <w:tcPr>
                  <w:tcW w:w="707" w:type="pct"/>
                  <w:vAlign w:val="center"/>
                </w:tcPr>
                <w:p w14:paraId="390BF082" w14:textId="77777777" w:rsidR="00D608B1" w:rsidRPr="0033383D" w:rsidRDefault="000373B4">
                  <w:pPr>
                    <w:jc w:val="center"/>
                    <w:rPr>
                      <w:rFonts w:cs="宋体"/>
                      <w:color w:val="000000" w:themeColor="text1"/>
                      <w:szCs w:val="21"/>
                    </w:rPr>
                  </w:pPr>
                  <w:r w:rsidRPr="0033383D">
                    <w:rPr>
                      <w:rFonts w:cs="宋体"/>
                      <w:color w:val="000000" w:themeColor="text1"/>
                      <w:szCs w:val="21"/>
                    </w:rPr>
                    <w:t>0.026</w:t>
                  </w:r>
                </w:p>
              </w:tc>
            </w:tr>
            <w:tr w:rsidR="00D608B1" w:rsidRPr="0033383D" w14:paraId="07DF62E5" w14:textId="77777777">
              <w:trPr>
                <w:trHeight w:val="359"/>
              </w:trPr>
              <w:tc>
                <w:tcPr>
                  <w:tcW w:w="1133" w:type="pct"/>
                  <w:vMerge/>
                  <w:vAlign w:val="center"/>
                </w:tcPr>
                <w:p w14:paraId="6E9C7C18" w14:textId="77777777" w:rsidR="00D608B1" w:rsidRPr="0033383D" w:rsidRDefault="00D608B1">
                  <w:pPr>
                    <w:jc w:val="center"/>
                    <w:rPr>
                      <w:rFonts w:cs="宋体"/>
                      <w:color w:val="000000" w:themeColor="text1"/>
                      <w:szCs w:val="21"/>
                    </w:rPr>
                  </w:pPr>
                </w:p>
              </w:tc>
              <w:tc>
                <w:tcPr>
                  <w:tcW w:w="615" w:type="pct"/>
                  <w:vMerge/>
                  <w:vAlign w:val="center"/>
                </w:tcPr>
                <w:p w14:paraId="04518E5F" w14:textId="77777777" w:rsidR="00D608B1" w:rsidRPr="0033383D" w:rsidRDefault="00D608B1">
                  <w:pPr>
                    <w:jc w:val="center"/>
                    <w:rPr>
                      <w:rFonts w:cs="宋体"/>
                      <w:color w:val="000000" w:themeColor="text1"/>
                      <w:szCs w:val="21"/>
                    </w:rPr>
                  </w:pPr>
                </w:p>
              </w:tc>
              <w:tc>
                <w:tcPr>
                  <w:tcW w:w="484" w:type="pct"/>
                  <w:vAlign w:val="center"/>
                </w:tcPr>
                <w:p w14:paraId="47CF8A7C" w14:textId="77777777" w:rsidR="00D608B1" w:rsidRPr="0033383D" w:rsidRDefault="000373B4">
                  <w:pPr>
                    <w:jc w:val="center"/>
                    <w:rPr>
                      <w:rFonts w:cs="宋体"/>
                      <w:color w:val="000000" w:themeColor="text1"/>
                      <w:szCs w:val="21"/>
                    </w:rPr>
                  </w:pPr>
                  <w:r w:rsidRPr="0033383D">
                    <w:rPr>
                      <w:rFonts w:cs="宋体"/>
                      <w:color w:val="000000" w:themeColor="text1"/>
                      <w:szCs w:val="21"/>
                    </w:rPr>
                    <w:t>NH</w:t>
                  </w:r>
                  <w:r w:rsidRPr="0033383D">
                    <w:rPr>
                      <w:rFonts w:cs="宋体"/>
                      <w:color w:val="000000" w:themeColor="text1"/>
                      <w:szCs w:val="21"/>
                      <w:vertAlign w:val="subscript"/>
                    </w:rPr>
                    <w:t>3</w:t>
                  </w:r>
                  <w:r w:rsidRPr="0033383D">
                    <w:rPr>
                      <w:rFonts w:cs="宋体"/>
                      <w:color w:val="000000" w:themeColor="text1"/>
                      <w:szCs w:val="21"/>
                    </w:rPr>
                    <w:t>-N</w:t>
                  </w:r>
                </w:p>
              </w:tc>
              <w:tc>
                <w:tcPr>
                  <w:tcW w:w="726" w:type="pct"/>
                  <w:vAlign w:val="center"/>
                </w:tcPr>
                <w:p w14:paraId="000084D4"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35</w:t>
                  </w:r>
                </w:p>
              </w:tc>
              <w:tc>
                <w:tcPr>
                  <w:tcW w:w="628" w:type="pct"/>
                  <w:vAlign w:val="center"/>
                </w:tcPr>
                <w:p w14:paraId="2EF45AF6" w14:textId="77777777" w:rsidR="00D608B1" w:rsidRPr="0033383D" w:rsidRDefault="000373B4">
                  <w:pPr>
                    <w:jc w:val="center"/>
                    <w:rPr>
                      <w:rFonts w:cs="宋体"/>
                      <w:color w:val="000000" w:themeColor="text1"/>
                      <w:szCs w:val="21"/>
                    </w:rPr>
                  </w:pPr>
                  <w:r w:rsidRPr="0033383D">
                    <w:rPr>
                      <w:rFonts w:cs="宋体"/>
                      <w:color w:val="000000" w:themeColor="text1"/>
                      <w:szCs w:val="21"/>
                    </w:rPr>
                    <w:t>0.018</w:t>
                  </w:r>
                </w:p>
              </w:tc>
              <w:tc>
                <w:tcPr>
                  <w:tcW w:w="705" w:type="pct"/>
                  <w:vAlign w:val="center"/>
                </w:tcPr>
                <w:p w14:paraId="6F524DB5"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5</w:t>
                  </w:r>
                </w:p>
              </w:tc>
              <w:tc>
                <w:tcPr>
                  <w:tcW w:w="707" w:type="pct"/>
                  <w:vAlign w:val="center"/>
                </w:tcPr>
                <w:p w14:paraId="437C052D" w14:textId="77777777" w:rsidR="00D608B1" w:rsidRPr="0033383D" w:rsidRDefault="000373B4">
                  <w:pPr>
                    <w:jc w:val="center"/>
                    <w:rPr>
                      <w:rFonts w:cs="宋体"/>
                      <w:color w:val="000000" w:themeColor="text1"/>
                      <w:szCs w:val="21"/>
                    </w:rPr>
                  </w:pPr>
                  <w:r w:rsidRPr="0033383D">
                    <w:rPr>
                      <w:rFonts w:cs="宋体"/>
                      <w:color w:val="000000" w:themeColor="text1"/>
                      <w:szCs w:val="21"/>
                    </w:rPr>
                    <w:t>0.003</w:t>
                  </w:r>
                </w:p>
              </w:tc>
            </w:tr>
          </w:tbl>
          <w:p w14:paraId="1FE1B2FA" w14:textId="77777777" w:rsidR="00D608B1" w:rsidRPr="0033383D" w:rsidRDefault="000373B4">
            <w:pPr>
              <w:spacing w:beforeLines="10" w:before="31" w:line="360" w:lineRule="auto"/>
              <w:ind w:firstLineChars="200" w:firstLine="482"/>
              <w:rPr>
                <w:rFonts w:cs="宋体"/>
                <w:b/>
                <w:color w:val="000000" w:themeColor="text1"/>
                <w:sz w:val="24"/>
              </w:rPr>
            </w:pPr>
            <w:r w:rsidRPr="0033383D">
              <w:rPr>
                <w:rFonts w:cs="宋体" w:hint="eastAsia"/>
                <w:b/>
                <w:color w:val="000000" w:themeColor="text1"/>
                <w:sz w:val="24"/>
              </w:rPr>
              <w:t>3.</w:t>
            </w:r>
            <w:r w:rsidRPr="0033383D">
              <w:rPr>
                <w:rFonts w:cs="宋体" w:hint="eastAsia"/>
                <w:b/>
                <w:color w:val="000000" w:themeColor="text1"/>
                <w:sz w:val="24"/>
              </w:rPr>
              <w:t>噪声</w:t>
            </w:r>
          </w:p>
          <w:p w14:paraId="309BD4BF" w14:textId="2E81F4F8" w:rsidR="00D608B1" w:rsidRPr="0033383D" w:rsidRDefault="000373B4">
            <w:pPr>
              <w:spacing w:line="360" w:lineRule="auto"/>
              <w:ind w:firstLineChars="200" w:firstLine="480"/>
              <w:rPr>
                <w:rFonts w:cs="宋体"/>
                <w:color w:val="000000" w:themeColor="text1"/>
                <w:sz w:val="24"/>
              </w:rPr>
            </w:pPr>
            <w:r w:rsidRPr="0033383D">
              <w:rPr>
                <w:rFonts w:cs="宋体" w:hint="eastAsia"/>
                <w:color w:val="000000" w:themeColor="text1"/>
                <w:sz w:val="24"/>
              </w:rPr>
              <w:t>本项目噪声主要来源于车间内的设备噪声，具体见表</w:t>
            </w:r>
            <w:r w:rsidRPr="0033383D">
              <w:rPr>
                <w:rFonts w:cs="宋体" w:hint="eastAsia"/>
                <w:color w:val="000000" w:themeColor="text1"/>
                <w:sz w:val="24"/>
              </w:rPr>
              <w:t>5-</w:t>
            </w:r>
            <w:r w:rsidR="00DE70CD" w:rsidRPr="0033383D">
              <w:rPr>
                <w:rFonts w:cs="宋体"/>
                <w:color w:val="000000" w:themeColor="text1"/>
                <w:sz w:val="24"/>
              </w:rPr>
              <w:t>10</w:t>
            </w:r>
            <w:r w:rsidRPr="0033383D">
              <w:rPr>
                <w:rFonts w:cs="宋体" w:hint="eastAsia"/>
                <w:color w:val="000000" w:themeColor="text1"/>
                <w:sz w:val="24"/>
              </w:rPr>
              <w:t>。</w:t>
            </w:r>
          </w:p>
          <w:p w14:paraId="653D7881" w14:textId="4A9F93B4" w:rsidR="00D608B1" w:rsidRPr="0033383D" w:rsidRDefault="000373B4">
            <w:pPr>
              <w:jc w:val="center"/>
              <w:rPr>
                <w:rFonts w:cs="宋体"/>
                <w:color w:val="000000" w:themeColor="text1"/>
              </w:rPr>
            </w:pPr>
            <w:r w:rsidRPr="0033383D">
              <w:rPr>
                <w:rFonts w:cs="宋体" w:hint="eastAsia"/>
                <w:b/>
                <w:color w:val="000000" w:themeColor="text1"/>
                <w:szCs w:val="21"/>
              </w:rPr>
              <w:t>表</w:t>
            </w:r>
            <w:r w:rsidRPr="0033383D">
              <w:rPr>
                <w:rFonts w:cs="宋体" w:hint="eastAsia"/>
                <w:b/>
                <w:color w:val="000000" w:themeColor="text1"/>
                <w:szCs w:val="21"/>
              </w:rPr>
              <w:t>5-</w:t>
            </w:r>
            <w:r w:rsidR="00DE70CD" w:rsidRPr="0033383D">
              <w:rPr>
                <w:rFonts w:cs="宋体"/>
                <w:b/>
                <w:color w:val="000000" w:themeColor="text1"/>
                <w:szCs w:val="21"/>
              </w:rPr>
              <w:t>10</w:t>
            </w:r>
            <w:r w:rsidRPr="0033383D">
              <w:rPr>
                <w:rFonts w:cs="宋体" w:hint="eastAsia"/>
                <w:b/>
                <w:color w:val="000000" w:themeColor="text1"/>
                <w:szCs w:val="21"/>
              </w:rPr>
              <w:t xml:space="preserve">  </w:t>
            </w:r>
            <w:r w:rsidRPr="0033383D">
              <w:rPr>
                <w:rFonts w:cs="宋体" w:hint="eastAsia"/>
                <w:b/>
                <w:color w:val="000000" w:themeColor="text1"/>
                <w:szCs w:val="21"/>
              </w:rPr>
              <w:t>主要设备噪声源强</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gridCol w:w="1537"/>
              <w:gridCol w:w="847"/>
              <w:gridCol w:w="843"/>
              <w:gridCol w:w="789"/>
              <w:gridCol w:w="892"/>
              <w:gridCol w:w="805"/>
              <w:gridCol w:w="882"/>
              <w:gridCol w:w="1152"/>
              <w:gridCol w:w="883"/>
            </w:tblGrid>
            <w:tr w:rsidR="00D608B1" w:rsidRPr="0033383D" w14:paraId="4DCF8091" w14:textId="77777777">
              <w:trPr>
                <w:trHeight w:val="247"/>
                <w:jc w:val="center"/>
              </w:trPr>
              <w:tc>
                <w:tcPr>
                  <w:tcW w:w="251" w:type="pct"/>
                  <w:vMerge w:val="restart"/>
                  <w:vAlign w:val="center"/>
                </w:tcPr>
                <w:p w14:paraId="0244D3E5" w14:textId="77777777" w:rsidR="00D608B1" w:rsidRPr="0033383D" w:rsidRDefault="000373B4">
                  <w:pPr>
                    <w:spacing w:line="240" w:lineRule="exact"/>
                    <w:jc w:val="center"/>
                    <w:rPr>
                      <w:rFonts w:cs="宋体"/>
                      <w:bCs/>
                      <w:color w:val="000000" w:themeColor="text1"/>
                      <w:szCs w:val="21"/>
                    </w:rPr>
                  </w:pPr>
                  <w:r w:rsidRPr="0033383D">
                    <w:rPr>
                      <w:rFonts w:cs="宋体"/>
                      <w:bCs/>
                      <w:color w:val="000000" w:themeColor="text1"/>
                      <w:szCs w:val="21"/>
                    </w:rPr>
                    <w:t>序号</w:t>
                  </w:r>
                </w:p>
              </w:tc>
              <w:tc>
                <w:tcPr>
                  <w:tcW w:w="846" w:type="pct"/>
                  <w:vMerge w:val="restart"/>
                  <w:vAlign w:val="center"/>
                </w:tcPr>
                <w:p w14:paraId="2581A24E" w14:textId="77777777" w:rsidR="00D608B1" w:rsidRPr="0033383D" w:rsidRDefault="000373B4">
                  <w:pPr>
                    <w:spacing w:line="240" w:lineRule="exact"/>
                    <w:jc w:val="center"/>
                    <w:rPr>
                      <w:rFonts w:cs="宋体"/>
                      <w:bCs/>
                      <w:color w:val="000000" w:themeColor="text1"/>
                      <w:szCs w:val="21"/>
                    </w:rPr>
                  </w:pPr>
                  <w:r w:rsidRPr="0033383D">
                    <w:rPr>
                      <w:rFonts w:cs="宋体"/>
                      <w:bCs/>
                      <w:color w:val="000000" w:themeColor="text1"/>
                      <w:szCs w:val="21"/>
                    </w:rPr>
                    <w:t>名</w:t>
                  </w:r>
                  <w:r w:rsidRPr="0033383D">
                    <w:rPr>
                      <w:rFonts w:cs="宋体"/>
                      <w:bCs/>
                      <w:color w:val="000000" w:themeColor="text1"/>
                      <w:szCs w:val="21"/>
                    </w:rPr>
                    <w:t xml:space="preserve"> </w:t>
                  </w:r>
                  <w:r w:rsidRPr="0033383D">
                    <w:rPr>
                      <w:rFonts w:cs="宋体"/>
                      <w:bCs/>
                      <w:color w:val="000000" w:themeColor="text1"/>
                      <w:szCs w:val="21"/>
                    </w:rPr>
                    <w:t>称</w:t>
                  </w:r>
                </w:p>
              </w:tc>
              <w:tc>
                <w:tcPr>
                  <w:tcW w:w="466" w:type="pct"/>
                  <w:vMerge w:val="restart"/>
                  <w:vAlign w:val="center"/>
                </w:tcPr>
                <w:p w14:paraId="793C40F5" w14:textId="77777777" w:rsidR="00D608B1" w:rsidRPr="0033383D" w:rsidRDefault="000373B4">
                  <w:pPr>
                    <w:spacing w:line="240" w:lineRule="exact"/>
                    <w:jc w:val="center"/>
                    <w:rPr>
                      <w:rFonts w:cs="宋体"/>
                      <w:bCs/>
                      <w:color w:val="000000" w:themeColor="text1"/>
                      <w:szCs w:val="21"/>
                    </w:rPr>
                  </w:pPr>
                  <w:r w:rsidRPr="0033383D">
                    <w:rPr>
                      <w:rFonts w:cs="宋体"/>
                      <w:bCs/>
                      <w:color w:val="000000" w:themeColor="text1"/>
                      <w:szCs w:val="21"/>
                    </w:rPr>
                    <w:t>数量</w:t>
                  </w:r>
                  <w:r w:rsidRPr="0033383D">
                    <w:rPr>
                      <w:rFonts w:cs="宋体" w:hint="eastAsia"/>
                      <w:bCs/>
                      <w:color w:val="000000" w:themeColor="text1"/>
                      <w:szCs w:val="21"/>
                    </w:rPr>
                    <w:t>（台）</w:t>
                  </w:r>
                </w:p>
              </w:tc>
              <w:tc>
                <w:tcPr>
                  <w:tcW w:w="1389" w:type="pct"/>
                  <w:gridSpan w:val="3"/>
                  <w:vAlign w:val="center"/>
                </w:tcPr>
                <w:p w14:paraId="1794F7CF" w14:textId="77777777" w:rsidR="00D608B1" w:rsidRPr="0033383D" w:rsidRDefault="000373B4">
                  <w:pPr>
                    <w:spacing w:line="240" w:lineRule="exact"/>
                    <w:jc w:val="center"/>
                    <w:rPr>
                      <w:rFonts w:cs="宋体"/>
                      <w:bCs/>
                      <w:color w:val="000000" w:themeColor="text1"/>
                      <w:szCs w:val="21"/>
                    </w:rPr>
                  </w:pPr>
                  <w:r w:rsidRPr="0033383D">
                    <w:rPr>
                      <w:rFonts w:cs="宋体"/>
                      <w:bCs/>
                      <w:color w:val="000000" w:themeColor="text1"/>
                      <w:szCs w:val="21"/>
                    </w:rPr>
                    <w:t>空间位置</w:t>
                  </w:r>
                </w:p>
              </w:tc>
              <w:tc>
                <w:tcPr>
                  <w:tcW w:w="443" w:type="pct"/>
                  <w:vMerge w:val="restart"/>
                  <w:vAlign w:val="center"/>
                </w:tcPr>
                <w:p w14:paraId="48F37CF7" w14:textId="77777777" w:rsidR="00D608B1" w:rsidRPr="0033383D" w:rsidRDefault="000373B4">
                  <w:pPr>
                    <w:spacing w:line="240" w:lineRule="exact"/>
                    <w:jc w:val="center"/>
                    <w:rPr>
                      <w:rFonts w:cs="宋体"/>
                      <w:bCs/>
                      <w:color w:val="000000" w:themeColor="text1"/>
                      <w:szCs w:val="21"/>
                    </w:rPr>
                  </w:pPr>
                  <w:r w:rsidRPr="0033383D">
                    <w:rPr>
                      <w:rFonts w:cs="宋体"/>
                      <w:bCs/>
                      <w:color w:val="000000" w:themeColor="text1"/>
                      <w:szCs w:val="21"/>
                    </w:rPr>
                    <w:t>发声持续时间</w:t>
                  </w:r>
                </w:p>
              </w:tc>
              <w:tc>
                <w:tcPr>
                  <w:tcW w:w="485" w:type="pct"/>
                  <w:vMerge w:val="restart"/>
                  <w:vAlign w:val="center"/>
                </w:tcPr>
                <w:p w14:paraId="400DF57C" w14:textId="77777777" w:rsidR="00D608B1" w:rsidRPr="0033383D" w:rsidRDefault="000373B4">
                  <w:pPr>
                    <w:spacing w:line="240" w:lineRule="exact"/>
                    <w:jc w:val="center"/>
                    <w:rPr>
                      <w:rFonts w:cs="宋体"/>
                      <w:bCs/>
                      <w:color w:val="000000" w:themeColor="text1"/>
                      <w:szCs w:val="21"/>
                    </w:rPr>
                  </w:pPr>
                  <w:r w:rsidRPr="0033383D">
                    <w:rPr>
                      <w:rFonts w:cs="宋体"/>
                      <w:bCs/>
                      <w:color w:val="000000" w:themeColor="text1"/>
                      <w:szCs w:val="21"/>
                    </w:rPr>
                    <w:t>声级</w:t>
                  </w:r>
                </w:p>
                <w:p w14:paraId="728F6325" w14:textId="77777777" w:rsidR="00D608B1" w:rsidRPr="0033383D" w:rsidRDefault="000373B4">
                  <w:pPr>
                    <w:spacing w:line="240" w:lineRule="exact"/>
                    <w:jc w:val="center"/>
                    <w:rPr>
                      <w:rFonts w:cs="宋体"/>
                      <w:bCs/>
                      <w:color w:val="000000" w:themeColor="text1"/>
                      <w:szCs w:val="21"/>
                    </w:rPr>
                  </w:pPr>
                  <w:r w:rsidRPr="0033383D">
                    <w:rPr>
                      <w:rFonts w:cs="宋体"/>
                      <w:bCs/>
                      <w:color w:val="000000" w:themeColor="text1"/>
                      <w:szCs w:val="21"/>
                    </w:rPr>
                    <w:t>（</w:t>
                  </w:r>
                  <w:r w:rsidRPr="0033383D">
                    <w:rPr>
                      <w:rFonts w:cs="宋体"/>
                      <w:bCs/>
                      <w:color w:val="000000" w:themeColor="text1"/>
                      <w:szCs w:val="21"/>
                    </w:rPr>
                    <w:t>dB</w:t>
                  </w:r>
                  <w:r w:rsidRPr="0033383D">
                    <w:rPr>
                      <w:rFonts w:cs="宋体"/>
                      <w:bCs/>
                      <w:color w:val="000000" w:themeColor="text1"/>
                      <w:szCs w:val="21"/>
                    </w:rPr>
                    <w:t>）</w:t>
                  </w:r>
                </w:p>
              </w:tc>
              <w:tc>
                <w:tcPr>
                  <w:tcW w:w="634" w:type="pct"/>
                  <w:vMerge w:val="restart"/>
                  <w:vAlign w:val="center"/>
                </w:tcPr>
                <w:p w14:paraId="01DB7F20" w14:textId="77777777" w:rsidR="00D608B1" w:rsidRPr="0033383D" w:rsidRDefault="000373B4">
                  <w:pPr>
                    <w:spacing w:line="240" w:lineRule="exact"/>
                    <w:jc w:val="center"/>
                    <w:rPr>
                      <w:rFonts w:cs="宋体"/>
                      <w:bCs/>
                      <w:color w:val="000000" w:themeColor="text1"/>
                      <w:szCs w:val="21"/>
                    </w:rPr>
                  </w:pPr>
                  <w:r w:rsidRPr="0033383D">
                    <w:rPr>
                      <w:rFonts w:cs="宋体"/>
                      <w:bCs/>
                      <w:color w:val="000000" w:themeColor="text1"/>
                      <w:szCs w:val="21"/>
                    </w:rPr>
                    <w:t>监测位置</w:t>
                  </w:r>
                </w:p>
              </w:tc>
              <w:tc>
                <w:tcPr>
                  <w:tcW w:w="487" w:type="pct"/>
                  <w:vMerge w:val="restart"/>
                  <w:vAlign w:val="center"/>
                </w:tcPr>
                <w:p w14:paraId="5CA8ABB1" w14:textId="77777777" w:rsidR="00D608B1" w:rsidRPr="0033383D" w:rsidRDefault="000373B4">
                  <w:pPr>
                    <w:spacing w:line="240" w:lineRule="exact"/>
                    <w:jc w:val="center"/>
                    <w:rPr>
                      <w:rFonts w:cs="宋体"/>
                      <w:bCs/>
                      <w:color w:val="000000" w:themeColor="text1"/>
                      <w:szCs w:val="21"/>
                    </w:rPr>
                  </w:pPr>
                  <w:r w:rsidRPr="0033383D">
                    <w:rPr>
                      <w:rFonts w:cs="宋体"/>
                      <w:bCs/>
                      <w:color w:val="000000" w:themeColor="text1"/>
                      <w:szCs w:val="21"/>
                    </w:rPr>
                    <w:t>所在厂房结构</w:t>
                  </w:r>
                </w:p>
              </w:tc>
            </w:tr>
            <w:tr w:rsidR="00D608B1" w:rsidRPr="0033383D" w14:paraId="167E2888" w14:textId="77777777">
              <w:trPr>
                <w:trHeight w:val="752"/>
                <w:jc w:val="center"/>
              </w:trPr>
              <w:tc>
                <w:tcPr>
                  <w:tcW w:w="251" w:type="pct"/>
                  <w:vMerge/>
                  <w:vAlign w:val="center"/>
                </w:tcPr>
                <w:p w14:paraId="2C840E4C" w14:textId="77777777" w:rsidR="00D608B1" w:rsidRPr="0033383D" w:rsidRDefault="00D608B1">
                  <w:pPr>
                    <w:spacing w:line="240" w:lineRule="exact"/>
                    <w:jc w:val="center"/>
                    <w:rPr>
                      <w:rFonts w:cs="宋体"/>
                      <w:bCs/>
                      <w:color w:val="000000" w:themeColor="text1"/>
                      <w:szCs w:val="21"/>
                    </w:rPr>
                  </w:pPr>
                </w:p>
              </w:tc>
              <w:tc>
                <w:tcPr>
                  <w:tcW w:w="846" w:type="pct"/>
                  <w:vMerge/>
                  <w:vAlign w:val="center"/>
                </w:tcPr>
                <w:p w14:paraId="6125485B" w14:textId="77777777" w:rsidR="00D608B1" w:rsidRPr="0033383D" w:rsidRDefault="00D608B1">
                  <w:pPr>
                    <w:spacing w:line="240" w:lineRule="exact"/>
                    <w:jc w:val="center"/>
                    <w:rPr>
                      <w:rFonts w:cs="宋体"/>
                      <w:bCs/>
                      <w:color w:val="000000" w:themeColor="text1"/>
                      <w:szCs w:val="21"/>
                    </w:rPr>
                  </w:pPr>
                </w:p>
              </w:tc>
              <w:tc>
                <w:tcPr>
                  <w:tcW w:w="466" w:type="pct"/>
                  <w:vMerge/>
                  <w:vAlign w:val="center"/>
                </w:tcPr>
                <w:p w14:paraId="6E55C796" w14:textId="77777777" w:rsidR="00D608B1" w:rsidRPr="0033383D" w:rsidRDefault="00D608B1">
                  <w:pPr>
                    <w:spacing w:line="240" w:lineRule="exact"/>
                    <w:jc w:val="center"/>
                    <w:rPr>
                      <w:rFonts w:cs="宋体"/>
                      <w:bCs/>
                      <w:color w:val="000000" w:themeColor="text1"/>
                      <w:szCs w:val="21"/>
                    </w:rPr>
                  </w:pPr>
                </w:p>
              </w:tc>
              <w:tc>
                <w:tcPr>
                  <w:tcW w:w="464" w:type="pct"/>
                  <w:vAlign w:val="center"/>
                </w:tcPr>
                <w:p w14:paraId="6BD6C159" w14:textId="77777777" w:rsidR="00D608B1" w:rsidRPr="0033383D" w:rsidRDefault="000373B4">
                  <w:pPr>
                    <w:spacing w:line="240" w:lineRule="exact"/>
                    <w:jc w:val="center"/>
                    <w:rPr>
                      <w:rFonts w:cs="宋体"/>
                      <w:bCs/>
                      <w:color w:val="000000" w:themeColor="text1"/>
                      <w:szCs w:val="21"/>
                    </w:rPr>
                  </w:pPr>
                  <w:r w:rsidRPr="0033383D">
                    <w:rPr>
                      <w:rFonts w:cs="宋体"/>
                      <w:bCs/>
                      <w:color w:val="000000" w:themeColor="text1"/>
                      <w:szCs w:val="21"/>
                    </w:rPr>
                    <w:t>室内或室外</w:t>
                  </w:r>
                </w:p>
              </w:tc>
              <w:tc>
                <w:tcPr>
                  <w:tcW w:w="434" w:type="pct"/>
                  <w:vAlign w:val="center"/>
                </w:tcPr>
                <w:p w14:paraId="28C456EA" w14:textId="77777777" w:rsidR="00D608B1" w:rsidRPr="0033383D" w:rsidRDefault="000373B4">
                  <w:pPr>
                    <w:spacing w:line="240" w:lineRule="exact"/>
                    <w:jc w:val="center"/>
                    <w:rPr>
                      <w:rFonts w:cs="宋体"/>
                      <w:bCs/>
                      <w:color w:val="000000" w:themeColor="text1"/>
                      <w:szCs w:val="21"/>
                    </w:rPr>
                  </w:pPr>
                  <w:r w:rsidRPr="0033383D">
                    <w:rPr>
                      <w:rFonts w:cs="宋体"/>
                      <w:bCs/>
                      <w:color w:val="000000" w:themeColor="text1"/>
                      <w:szCs w:val="21"/>
                    </w:rPr>
                    <w:t>所在车间</w:t>
                  </w:r>
                </w:p>
              </w:tc>
              <w:tc>
                <w:tcPr>
                  <w:tcW w:w="490" w:type="pct"/>
                  <w:vAlign w:val="center"/>
                </w:tcPr>
                <w:p w14:paraId="0F4711EC" w14:textId="77777777" w:rsidR="00D608B1" w:rsidRPr="0033383D" w:rsidRDefault="000373B4">
                  <w:pPr>
                    <w:spacing w:line="240" w:lineRule="exact"/>
                    <w:jc w:val="center"/>
                    <w:rPr>
                      <w:rFonts w:cs="宋体"/>
                      <w:bCs/>
                      <w:color w:val="000000" w:themeColor="text1"/>
                      <w:szCs w:val="21"/>
                    </w:rPr>
                  </w:pPr>
                  <w:r w:rsidRPr="0033383D">
                    <w:rPr>
                      <w:rFonts w:cs="宋体"/>
                      <w:bCs/>
                      <w:color w:val="000000" w:themeColor="text1"/>
                      <w:szCs w:val="21"/>
                    </w:rPr>
                    <w:t>相对地面高度</w:t>
                  </w:r>
                </w:p>
              </w:tc>
              <w:tc>
                <w:tcPr>
                  <w:tcW w:w="443" w:type="pct"/>
                  <w:vMerge/>
                  <w:vAlign w:val="center"/>
                </w:tcPr>
                <w:p w14:paraId="34874614" w14:textId="77777777" w:rsidR="00D608B1" w:rsidRPr="0033383D" w:rsidRDefault="00D608B1">
                  <w:pPr>
                    <w:spacing w:line="240" w:lineRule="exact"/>
                    <w:jc w:val="center"/>
                    <w:rPr>
                      <w:rFonts w:cs="宋体"/>
                      <w:bCs/>
                      <w:color w:val="000000" w:themeColor="text1"/>
                      <w:szCs w:val="21"/>
                    </w:rPr>
                  </w:pPr>
                </w:p>
              </w:tc>
              <w:tc>
                <w:tcPr>
                  <w:tcW w:w="485" w:type="pct"/>
                  <w:vMerge/>
                  <w:vAlign w:val="center"/>
                </w:tcPr>
                <w:p w14:paraId="449841B6" w14:textId="77777777" w:rsidR="00D608B1" w:rsidRPr="0033383D" w:rsidRDefault="00D608B1">
                  <w:pPr>
                    <w:spacing w:line="240" w:lineRule="exact"/>
                    <w:jc w:val="center"/>
                    <w:rPr>
                      <w:rFonts w:cs="宋体"/>
                      <w:bCs/>
                      <w:color w:val="000000" w:themeColor="text1"/>
                      <w:szCs w:val="21"/>
                    </w:rPr>
                  </w:pPr>
                </w:p>
              </w:tc>
              <w:tc>
                <w:tcPr>
                  <w:tcW w:w="634" w:type="pct"/>
                  <w:vMerge/>
                  <w:vAlign w:val="center"/>
                </w:tcPr>
                <w:p w14:paraId="201DB1CB" w14:textId="77777777" w:rsidR="00D608B1" w:rsidRPr="0033383D" w:rsidRDefault="00D608B1">
                  <w:pPr>
                    <w:spacing w:line="240" w:lineRule="exact"/>
                    <w:jc w:val="center"/>
                    <w:rPr>
                      <w:rFonts w:cs="宋体"/>
                      <w:bCs/>
                      <w:color w:val="000000" w:themeColor="text1"/>
                      <w:szCs w:val="21"/>
                    </w:rPr>
                  </w:pPr>
                </w:p>
              </w:tc>
              <w:tc>
                <w:tcPr>
                  <w:tcW w:w="487" w:type="pct"/>
                  <w:vMerge/>
                  <w:vAlign w:val="center"/>
                </w:tcPr>
                <w:p w14:paraId="2E3A87F2" w14:textId="77777777" w:rsidR="00D608B1" w:rsidRPr="0033383D" w:rsidRDefault="00D608B1">
                  <w:pPr>
                    <w:spacing w:line="240" w:lineRule="exact"/>
                    <w:jc w:val="center"/>
                    <w:rPr>
                      <w:rFonts w:cs="宋体"/>
                      <w:bCs/>
                      <w:color w:val="000000" w:themeColor="text1"/>
                      <w:szCs w:val="21"/>
                    </w:rPr>
                  </w:pPr>
                </w:p>
              </w:tc>
            </w:tr>
            <w:tr w:rsidR="00D608B1" w:rsidRPr="0033383D" w14:paraId="1D08B17A" w14:textId="77777777">
              <w:trPr>
                <w:trHeight w:val="483"/>
                <w:jc w:val="center"/>
              </w:trPr>
              <w:tc>
                <w:tcPr>
                  <w:tcW w:w="251" w:type="pct"/>
                  <w:vAlign w:val="center"/>
                </w:tcPr>
                <w:p w14:paraId="00E5A62D" w14:textId="77777777" w:rsidR="00D608B1" w:rsidRPr="0033383D" w:rsidRDefault="000373B4">
                  <w:pPr>
                    <w:pStyle w:val="af3"/>
                    <w:spacing w:line="240" w:lineRule="exact"/>
                    <w:jc w:val="center"/>
                    <w:rPr>
                      <w:rFonts w:ascii="Times New Roman" w:hAnsi="Times New Roman" w:cs="宋体"/>
                      <w:color w:val="000000" w:themeColor="text1"/>
                      <w:sz w:val="21"/>
                      <w:szCs w:val="21"/>
                    </w:rPr>
                  </w:pPr>
                  <w:r w:rsidRPr="0033383D">
                    <w:rPr>
                      <w:rFonts w:ascii="Times New Roman" w:hAnsi="Times New Roman" w:cs="宋体"/>
                      <w:color w:val="000000" w:themeColor="text1"/>
                      <w:sz w:val="21"/>
                      <w:szCs w:val="21"/>
                    </w:rPr>
                    <w:t>1</w:t>
                  </w:r>
                </w:p>
              </w:tc>
              <w:tc>
                <w:tcPr>
                  <w:tcW w:w="846" w:type="pct"/>
                  <w:vAlign w:val="center"/>
                </w:tcPr>
                <w:p w14:paraId="0524CBBE" w14:textId="77777777" w:rsidR="00D608B1" w:rsidRPr="0033383D" w:rsidRDefault="000373B4">
                  <w:pPr>
                    <w:jc w:val="center"/>
                    <w:rPr>
                      <w:color w:val="000000"/>
                      <w:szCs w:val="21"/>
                    </w:rPr>
                  </w:pPr>
                  <w:r w:rsidRPr="0033383D">
                    <w:rPr>
                      <w:rFonts w:hint="eastAsia"/>
                      <w:color w:val="000000"/>
                      <w:szCs w:val="21"/>
                    </w:rPr>
                    <w:t>平台</w:t>
                  </w:r>
                  <w:r w:rsidRPr="0033383D">
                    <w:rPr>
                      <w:color w:val="000000"/>
                      <w:szCs w:val="21"/>
                    </w:rPr>
                    <w:t>打磨机</w:t>
                  </w:r>
                </w:p>
              </w:tc>
              <w:tc>
                <w:tcPr>
                  <w:tcW w:w="466" w:type="pct"/>
                  <w:vAlign w:val="center"/>
                </w:tcPr>
                <w:p w14:paraId="6FA8DEC3" w14:textId="77777777" w:rsidR="00D608B1" w:rsidRPr="0033383D" w:rsidRDefault="000373B4">
                  <w:pPr>
                    <w:jc w:val="center"/>
                    <w:rPr>
                      <w:color w:val="000000"/>
                      <w:szCs w:val="21"/>
                    </w:rPr>
                  </w:pPr>
                  <w:r w:rsidRPr="0033383D">
                    <w:rPr>
                      <w:color w:val="000000"/>
                      <w:szCs w:val="21"/>
                    </w:rPr>
                    <w:t>2</w:t>
                  </w:r>
                </w:p>
              </w:tc>
              <w:tc>
                <w:tcPr>
                  <w:tcW w:w="464" w:type="pct"/>
                  <w:vAlign w:val="center"/>
                </w:tcPr>
                <w:p w14:paraId="3C76C0A8" w14:textId="77777777" w:rsidR="00D608B1" w:rsidRPr="0033383D" w:rsidRDefault="000373B4">
                  <w:pPr>
                    <w:spacing w:line="240" w:lineRule="exact"/>
                    <w:jc w:val="center"/>
                    <w:rPr>
                      <w:rFonts w:cs="宋体"/>
                      <w:color w:val="000000" w:themeColor="text1"/>
                      <w:szCs w:val="21"/>
                    </w:rPr>
                  </w:pPr>
                  <w:r w:rsidRPr="0033383D">
                    <w:rPr>
                      <w:rFonts w:cs="宋体"/>
                      <w:bCs/>
                      <w:color w:val="000000" w:themeColor="text1"/>
                      <w:szCs w:val="21"/>
                    </w:rPr>
                    <w:t>室内</w:t>
                  </w:r>
                </w:p>
              </w:tc>
              <w:tc>
                <w:tcPr>
                  <w:tcW w:w="434" w:type="pct"/>
                  <w:vMerge w:val="restart"/>
                  <w:vAlign w:val="center"/>
                </w:tcPr>
                <w:p w14:paraId="32C9B124" w14:textId="77777777" w:rsidR="00D608B1" w:rsidRPr="0033383D" w:rsidRDefault="000373B4">
                  <w:pPr>
                    <w:spacing w:line="240" w:lineRule="exact"/>
                    <w:jc w:val="center"/>
                    <w:rPr>
                      <w:rFonts w:cs="宋体"/>
                      <w:color w:val="000000" w:themeColor="text1"/>
                      <w:szCs w:val="21"/>
                    </w:rPr>
                  </w:pPr>
                  <w:r w:rsidRPr="0033383D">
                    <w:rPr>
                      <w:rFonts w:cs="宋体" w:hint="eastAsia"/>
                      <w:color w:val="000000" w:themeColor="text1"/>
                      <w:szCs w:val="21"/>
                    </w:rPr>
                    <w:t>生产车间</w:t>
                  </w:r>
                </w:p>
              </w:tc>
              <w:tc>
                <w:tcPr>
                  <w:tcW w:w="490" w:type="pct"/>
                  <w:vAlign w:val="center"/>
                </w:tcPr>
                <w:p w14:paraId="7E9D902F" w14:textId="77777777" w:rsidR="00D608B1" w:rsidRPr="0033383D" w:rsidRDefault="000373B4">
                  <w:pPr>
                    <w:spacing w:line="240" w:lineRule="exact"/>
                    <w:jc w:val="center"/>
                    <w:rPr>
                      <w:rFonts w:cs="宋体"/>
                      <w:color w:val="000000" w:themeColor="text1"/>
                      <w:szCs w:val="21"/>
                    </w:rPr>
                  </w:pPr>
                  <w:r w:rsidRPr="0033383D">
                    <w:rPr>
                      <w:rFonts w:cs="宋体" w:hint="eastAsia"/>
                      <w:color w:val="000000" w:themeColor="text1"/>
                      <w:szCs w:val="21"/>
                    </w:rPr>
                    <w:t>1m</w:t>
                  </w:r>
                </w:p>
              </w:tc>
              <w:tc>
                <w:tcPr>
                  <w:tcW w:w="443" w:type="pct"/>
                  <w:vAlign w:val="center"/>
                </w:tcPr>
                <w:p w14:paraId="7DB160AB" w14:textId="77777777" w:rsidR="00D608B1" w:rsidRPr="0033383D" w:rsidRDefault="000373B4">
                  <w:pPr>
                    <w:spacing w:line="240" w:lineRule="exact"/>
                    <w:jc w:val="center"/>
                    <w:rPr>
                      <w:rFonts w:cs="宋体"/>
                      <w:bCs/>
                      <w:color w:val="000000" w:themeColor="text1"/>
                      <w:szCs w:val="21"/>
                    </w:rPr>
                  </w:pPr>
                  <w:r w:rsidRPr="0033383D">
                    <w:rPr>
                      <w:rFonts w:cs="宋体" w:hint="eastAsia"/>
                      <w:bCs/>
                      <w:color w:val="000000" w:themeColor="text1"/>
                      <w:szCs w:val="21"/>
                    </w:rPr>
                    <w:t>8</w:t>
                  </w:r>
                  <w:r w:rsidRPr="0033383D">
                    <w:rPr>
                      <w:rFonts w:cs="宋体"/>
                      <w:bCs/>
                      <w:color w:val="000000" w:themeColor="text1"/>
                      <w:szCs w:val="21"/>
                    </w:rPr>
                    <w:t>h</w:t>
                  </w:r>
                </w:p>
              </w:tc>
              <w:tc>
                <w:tcPr>
                  <w:tcW w:w="485" w:type="pct"/>
                  <w:vAlign w:val="center"/>
                </w:tcPr>
                <w:p w14:paraId="18D67B3B" w14:textId="77777777" w:rsidR="00D608B1" w:rsidRPr="0033383D" w:rsidRDefault="000373B4">
                  <w:pPr>
                    <w:adjustRightInd w:val="0"/>
                    <w:snapToGrid w:val="0"/>
                    <w:spacing w:line="240" w:lineRule="exact"/>
                    <w:jc w:val="center"/>
                    <w:rPr>
                      <w:rFonts w:cs="宋体"/>
                      <w:color w:val="000000" w:themeColor="text1"/>
                    </w:rPr>
                  </w:pPr>
                  <w:r w:rsidRPr="0033383D">
                    <w:rPr>
                      <w:rFonts w:cs="宋体" w:hint="eastAsia"/>
                      <w:color w:val="000000" w:themeColor="text1"/>
                    </w:rPr>
                    <w:t>80~85</w:t>
                  </w:r>
                </w:p>
              </w:tc>
              <w:tc>
                <w:tcPr>
                  <w:tcW w:w="634" w:type="pct"/>
                  <w:vAlign w:val="center"/>
                </w:tcPr>
                <w:p w14:paraId="77424AB1" w14:textId="77777777" w:rsidR="00D608B1" w:rsidRPr="0033383D" w:rsidRDefault="000373B4">
                  <w:pPr>
                    <w:adjustRightInd w:val="0"/>
                    <w:snapToGrid w:val="0"/>
                    <w:spacing w:line="240" w:lineRule="exact"/>
                    <w:jc w:val="center"/>
                    <w:rPr>
                      <w:rFonts w:cs="宋体"/>
                      <w:bCs/>
                      <w:color w:val="000000" w:themeColor="text1"/>
                      <w:szCs w:val="21"/>
                    </w:rPr>
                  </w:pPr>
                  <w:r w:rsidRPr="0033383D">
                    <w:rPr>
                      <w:rFonts w:cs="宋体"/>
                      <w:bCs/>
                      <w:color w:val="000000" w:themeColor="text1"/>
                      <w:szCs w:val="21"/>
                    </w:rPr>
                    <w:t>距离噪声源</w:t>
                  </w:r>
                  <w:r w:rsidRPr="0033383D">
                    <w:rPr>
                      <w:rFonts w:cs="宋体"/>
                      <w:bCs/>
                      <w:color w:val="000000" w:themeColor="text1"/>
                      <w:szCs w:val="21"/>
                    </w:rPr>
                    <w:t>1m</w:t>
                  </w:r>
                  <w:r w:rsidRPr="0033383D">
                    <w:rPr>
                      <w:rFonts w:cs="宋体"/>
                      <w:bCs/>
                      <w:color w:val="000000" w:themeColor="text1"/>
                      <w:szCs w:val="21"/>
                    </w:rPr>
                    <w:t>处</w:t>
                  </w:r>
                </w:p>
              </w:tc>
              <w:tc>
                <w:tcPr>
                  <w:tcW w:w="487" w:type="pct"/>
                  <w:vMerge w:val="restart"/>
                  <w:vAlign w:val="center"/>
                </w:tcPr>
                <w:p w14:paraId="45385459" w14:textId="77777777" w:rsidR="00D608B1" w:rsidRPr="0033383D" w:rsidRDefault="000373B4">
                  <w:pPr>
                    <w:spacing w:line="240" w:lineRule="exact"/>
                    <w:jc w:val="center"/>
                    <w:rPr>
                      <w:rFonts w:cs="宋体"/>
                      <w:color w:val="000000" w:themeColor="text1"/>
                      <w:szCs w:val="21"/>
                    </w:rPr>
                  </w:pPr>
                  <w:r w:rsidRPr="0033383D">
                    <w:rPr>
                      <w:rFonts w:cs="宋体" w:hint="eastAsia"/>
                      <w:color w:val="000000" w:themeColor="text1"/>
                      <w:szCs w:val="21"/>
                    </w:rPr>
                    <w:t>钢结构</w:t>
                  </w:r>
                </w:p>
              </w:tc>
            </w:tr>
            <w:tr w:rsidR="00D608B1" w:rsidRPr="0033383D" w14:paraId="26F2284A" w14:textId="77777777">
              <w:trPr>
                <w:trHeight w:val="483"/>
                <w:jc w:val="center"/>
              </w:trPr>
              <w:tc>
                <w:tcPr>
                  <w:tcW w:w="251" w:type="pct"/>
                  <w:vAlign w:val="center"/>
                </w:tcPr>
                <w:p w14:paraId="718D524F" w14:textId="77777777" w:rsidR="00D608B1" w:rsidRPr="0033383D" w:rsidRDefault="000373B4">
                  <w:pPr>
                    <w:pStyle w:val="af3"/>
                    <w:spacing w:line="240" w:lineRule="exact"/>
                    <w:jc w:val="center"/>
                    <w:rPr>
                      <w:rFonts w:ascii="Times New Roman" w:hAnsi="Times New Roman" w:cs="宋体"/>
                      <w:color w:val="000000" w:themeColor="text1"/>
                      <w:sz w:val="21"/>
                      <w:szCs w:val="21"/>
                    </w:rPr>
                  </w:pPr>
                  <w:r w:rsidRPr="0033383D">
                    <w:rPr>
                      <w:rFonts w:ascii="Times New Roman" w:hAnsi="Times New Roman" w:cs="宋体"/>
                      <w:color w:val="000000" w:themeColor="text1"/>
                      <w:sz w:val="21"/>
                      <w:szCs w:val="21"/>
                    </w:rPr>
                    <w:t>2</w:t>
                  </w:r>
                </w:p>
              </w:tc>
              <w:tc>
                <w:tcPr>
                  <w:tcW w:w="846" w:type="pct"/>
                  <w:vAlign w:val="center"/>
                </w:tcPr>
                <w:p w14:paraId="559B9B5B" w14:textId="77777777" w:rsidR="00D608B1" w:rsidRPr="0033383D" w:rsidRDefault="000373B4">
                  <w:pPr>
                    <w:jc w:val="center"/>
                    <w:rPr>
                      <w:color w:val="000000"/>
                      <w:szCs w:val="21"/>
                    </w:rPr>
                  </w:pPr>
                  <w:r w:rsidRPr="0033383D">
                    <w:rPr>
                      <w:rFonts w:hint="eastAsia"/>
                      <w:color w:val="000000"/>
                      <w:szCs w:val="21"/>
                    </w:rPr>
                    <w:t>抛光机</w:t>
                  </w:r>
                </w:p>
              </w:tc>
              <w:tc>
                <w:tcPr>
                  <w:tcW w:w="466" w:type="pct"/>
                  <w:vAlign w:val="center"/>
                </w:tcPr>
                <w:p w14:paraId="4DA3D93C" w14:textId="77777777" w:rsidR="00D608B1" w:rsidRPr="0033383D" w:rsidRDefault="000373B4">
                  <w:pPr>
                    <w:jc w:val="center"/>
                    <w:rPr>
                      <w:color w:val="000000"/>
                      <w:szCs w:val="21"/>
                    </w:rPr>
                  </w:pPr>
                  <w:r w:rsidRPr="0033383D">
                    <w:rPr>
                      <w:color w:val="000000"/>
                      <w:szCs w:val="21"/>
                    </w:rPr>
                    <w:t>2</w:t>
                  </w:r>
                </w:p>
              </w:tc>
              <w:tc>
                <w:tcPr>
                  <w:tcW w:w="464" w:type="pct"/>
                  <w:vAlign w:val="center"/>
                </w:tcPr>
                <w:p w14:paraId="21D1B135" w14:textId="77777777" w:rsidR="00D608B1" w:rsidRPr="0033383D" w:rsidRDefault="000373B4">
                  <w:pPr>
                    <w:spacing w:line="240" w:lineRule="exact"/>
                    <w:jc w:val="center"/>
                    <w:rPr>
                      <w:rFonts w:cs="宋体"/>
                      <w:color w:val="000000" w:themeColor="text1"/>
                      <w:szCs w:val="21"/>
                    </w:rPr>
                  </w:pPr>
                  <w:r w:rsidRPr="0033383D">
                    <w:rPr>
                      <w:rFonts w:cs="宋体"/>
                      <w:bCs/>
                      <w:color w:val="000000" w:themeColor="text1"/>
                      <w:szCs w:val="21"/>
                    </w:rPr>
                    <w:t>室内</w:t>
                  </w:r>
                </w:p>
              </w:tc>
              <w:tc>
                <w:tcPr>
                  <w:tcW w:w="434" w:type="pct"/>
                  <w:vMerge/>
                  <w:vAlign w:val="center"/>
                </w:tcPr>
                <w:p w14:paraId="04881300" w14:textId="77777777" w:rsidR="00D608B1" w:rsidRPr="0033383D" w:rsidRDefault="00D608B1">
                  <w:pPr>
                    <w:spacing w:line="240" w:lineRule="exact"/>
                    <w:jc w:val="center"/>
                    <w:rPr>
                      <w:rFonts w:cs="宋体"/>
                      <w:color w:val="000000" w:themeColor="text1"/>
                      <w:szCs w:val="21"/>
                    </w:rPr>
                  </w:pPr>
                </w:p>
              </w:tc>
              <w:tc>
                <w:tcPr>
                  <w:tcW w:w="490" w:type="pct"/>
                  <w:vAlign w:val="center"/>
                </w:tcPr>
                <w:p w14:paraId="734DAB2F" w14:textId="77777777" w:rsidR="00D608B1" w:rsidRPr="0033383D" w:rsidRDefault="000373B4">
                  <w:pPr>
                    <w:spacing w:line="240" w:lineRule="exact"/>
                    <w:jc w:val="center"/>
                    <w:rPr>
                      <w:rFonts w:cs="宋体"/>
                      <w:color w:val="000000" w:themeColor="text1"/>
                      <w:szCs w:val="21"/>
                    </w:rPr>
                  </w:pPr>
                  <w:r w:rsidRPr="0033383D">
                    <w:rPr>
                      <w:rFonts w:cs="宋体" w:hint="eastAsia"/>
                      <w:color w:val="000000" w:themeColor="text1"/>
                      <w:szCs w:val="21"/>
                    </w:rPr>
                    <w:t>1m</w:t>
                  </w:r>
                </w:p>
              </w:tc>
              <w:tc>
                <w:tcPr>
                  <w:tcW w:w="443" w:type="pct"/>
                  <w:vAlign w:val="center"/>
                </w:tcPr>
                <w:p w14:paraId="05AD0F28" w14:textId="77777777" w:rsidR="00D608B1" w:rsidRPr="0033383D" w:rsidRDefault="000373B4">
                  <w:pPr>
                    <w:spacing w:line="240" w:lineRule="exact"/>
                    <w:jc w:val="center"/>
                    <w:rPr>
                      <w:rFonts w:cs="宋体"/>
                      <w:bCs/>
                      <w:color w:val="000000" w:themeColor="text1"/>
                      <w:szCs w:val="21"/>
                    </w:rPr>
                  </w:pPr>
                  <w:r w:rsidRPr="0033383D">
                    <w:rPr>
                      <w:rFonts w:cs="宋体" w:hint="eastAsia"/>
                      <w:bCs/>
                      <w:color w:val="000000" w:themeColor="text1"/>
                      <w:szCs w:val="21"/>
                    </w:rPr>
                    <w:t>8</w:t>
                  </w:r>
                  <w:r w:rsidRPr="0033383D">
                    <w:rPr>
                      <w:rFonts w:cs="宋体"/>
                      <w:bCs/>
                      <w:color w:val="000000" w:themeColor="text1"/>
                      <w:szCs w:val="21"/>
                    </w:rPr>
                    <w:t>h</w:t>
                  </w:r>
                </w:p>
              </w:tc>
              <w:tc>
                <w:tcPr>
                  <w:tcW w:w="485" w:type="pct"/>
                  <w:vAlign w:val="center"/>
                </w:tcPr>
                <w:p w14:paraId="5B2B265B" w14:textId="77777777" w:rsidR="00D608B1" w:rsidRPr="0033383D" w:rsidRDefault="000373B4">
                  <w:pPr>
                    <w:adjustRightInd w:val="0"/>
                    <w:snapToGrid w:val="0"/>
                    <w:spacing w:line="240" w:lineRule="exact"/>
                    <w:jc w:val="center"/>
                    <w:rPr>
                      <w:rFonts w:cs="宋体"/>
                      <w:color w:val="000000" w:themeColor="text1"/>
                    </w:rPr>
                  </w:pPr>
                  <w:r w:rsidRPr="0033383D">
                    <w:rPr>
                      <w:rFonts w:cs="宋体" w:hint="eastAsia"/>
                      <w:color w:val="000000" w:themeColor="text1"/>
                    </w:rPr>
                    <w:t>80~8</w:t>
                  </w:r>
                  <w:r w:rsidRPr="0033383D">
                    <w:rPr>
                      <w:rFonts w:cs="宋体"/>
                      <w:color w:val="000000" w:themeColor="text1"/>
                    </w:rPr>
                    <w:t>5</w:t>
                  </w:r>
                </w:p>
              </w:tc>
              <w:tc>
                <w:tcPr>
                  <w:tcW w:w="634" w:type="pct"/>
                  <w:vAlign w:val="center"/>
                </w:tcPr>
                <w:p w14:paraId="216B4D13" w14:textId="77777777" w:rsidR="00D608B1" w:rsidRPr="0033383D" w:rsidRDefault="000373B4">
                  <w:pPr>
                    <w:adjustRightInd w:val="0"/>
                    <w:snapToGrid w:val="0"/>
                    <w:spacing w:line="240" w:lineRule="exact"/>
                    <w:jc w:val="center"/>
                    <w:rPr>
                      <w:rFonts w:cs="宋体"/>
                      <w:bCs/>
                      <w:color w:val="000000" w:themeColor="text1"/>
                      <w:szCs w:val="21"/>
                    </w:rPr>
                  </w:pPr>
                  <w:r w:rsidRPr="0033383D">
                    <w:rPr>
                      <w:rFonts w:cs="宋体"/>
                      <w:bCs/>
                      <w:color w:val="000000" w:themeColor="text1"/>
                      <w:szCs w:val="21"/>
                    </w:rPr>
                    <w:t>距离噪声源</w:t>
                  </w:r>
                  <w:r w:rsidRPr="0033383D">
                    <w:rPr>
                      <w:rFonts w:cs="宋体"/>
                      <w:bCs/>
                      <w:color w:val="000000" w:themeColor="text1"/>
                      <w:szCs w:val="21"/>
                    </w:rPr>
                    <w:t>1m</w:t>
                  </w:r>
                  <w:r w:rsidRPr="0033383D">
                    <w:rPr>
                      <w:rFonts w:cs="宋体"/>
                      <w:bCs/>
                      <w:color w:val="000000" w:themeColor="text1"/>
                      <w:szCs w:val="21"/>
                    </w:rPr>
                    <w:t>处</w:t>
                  </w:r>
                </w:p>
              </w:tc>
              <w:tc>
                <w:tcPr>
                  <w:tcW w:w="487" w:type="pct"/>
                  <w:vMerge/>
                  <w:vAlign w:val="center"/>
                </w:tcPr>
                <w:p w14:paraId="2C78877A" w14:textId="77777777" w:rsidR="00D608B1" w:rsidRPr="0033383D" w:rsidRDefault="00D608B1">
                  <w:pPr>
                    <w:spacing w:line="240" w:lineRule="exact"/>
                    <w:jc w:val="center"/>
                    <w:rPr>
                      <w:rFonts w:cs="宋体"/>
                      <w:color w:val="000000" w:themeColor="text1"/>
                      <w:szCs w:val="21"/>
                    </w:rPr>
                  </w:pPr>
                </w:p>
              </w:tc>
            </w:tr>
            <w:tr w:rsidR="00D608B1" w:rsidRPr="0033383D" w14:paraId="1F42EFA8" w14:textId="77777777">
              <w:trPr>
                <w:trHeight w:val="483"/>
                <w:jc w:val="center"/>
              </w:trPr>
              <w:tc>
                <w:tcPr>
                  <w:tcW w:w="251" w:type="pct"/>
                  <w:vAlign w:val="center"/>
                </w:tcPr>
                <w:p w14:paraId="330077F9" w14:textId="77777777" w:rsidR="00D608B1" w:rsidRPr="0033383D" w:rsidRDefault="000373B4">
                  <w:pPr>
                    <w:pStyle w:val="af3"/>
                    <w:spacing w:line="240" w:lineRule="exact"/>
                    <w:jc w:val="center"/>
                    <w:rPr>
                      <w:rFonts w:ascii="Times New Roman" w:hAnsi="Times New Roman" w:cs="宋体"/>
                      <w:color w:val="000000" w:themeColor="text1"/>
                      <w:sz w:val="21"/>
                      <w:szCs w:val="21"/>
                    </w:rPr>
                  </w:pPr>
                  <w:r w:rsidRPr="0033383D">
                    <w:rPr>
                      <w:rFonts w:ascii="Times New Roman" w:hAnsi="Times New Roman" w:cs="宋体"/>
                      <w:color w:val="000000" w:themeColor="text1"/>
                      <w:sz w:val="21"/>
                      <w:szCs w:val="21"/>
                    </w:rPr>
                    <w:t>3</w:t>
                  </w:r>
                </w:p>
              </w:tc>
              <w:tc>
                <w:tcPr>
                  <w:tcW w:w="846" w:type="pct"/>
                  <w:vAlign w:val="center"/>
                </w:tcPr>
                <w:p w14:paraId="3407642C" w14:textId="77777777" w:rsidR="00D608B1" w:rsidRPr="0033383D" w:rsidRDefault="000373B4">
                  <w:pPr>
                    <w:jc w:val="center"/>
                    <w:rPr>
                      <w:color w:val="000000"/>
                      <w:szCs w:val="21"/>
                    </w:rPr>
                  </w:pPr>
                  <w:r w:rsidRPr="0033383D">
                    <w:rPr>
                      <w:rFonts w:hint="eastAsia"/>
                      <w:color w:val="000000"/>
                      <w:szCs w:val="21"/>
                    </w:rPr>
                    <w:t>自动抛光机</w:t>
                  </w:r>
                </w:p>
              </w:tc>
              <w:tc>
                <w:tcPr>
                  <w:tcW w:w="466" w:type="pct"/>
                  <w:vAlign w:val="center"/>
                </w:tcPr>
                <w:p w14:paraId="1A9AC839" w14:textId="77777777" w:rsidR="00D608B1" w:rsidRPr="0033383D" w:rsidRDefault="000373B4">
                  <w:pPr>
                    <w:jc w:val="center"/>
                    <w:rPr>
                      <w:color w:val="000000"/>
                      <w:szCs w:val="21"/>
                    </w:rPr>
                  </w:pPr>
                  <w:r w:rsidRPr="0033383D">
                    <w:rPr>
                      <w:rFonts w:hint="eastAsia"/>
                      <w:color w:val="000000"/>
                      <w:szCs w:val="21"/>
                    </w:rPr>
                    <w:t>1</w:t>
                  </w:r>
                </w:p>
              </w:tc>
              <w:tc>
                <w:tcPr>
                  <w:tcW w:w="464" w:type="pct"/>
                  <w:vAlign w:val="center"/>
                </w:tcPr>
                <w:p w14:paraId="3EFFFD30" w14:textId="77777777" w:rsidR="00D608B1" w:rsidRPr="0033383D" w:rsidRDefault="000373B4">
                  <w:pPr>
                    <w:spacing w:line="240" w:lineRule="exact"/>
                    <w:jc w:val="center"/>
                    <w:rPr>
                      <w:rFonts w:cs="宋体"/>
                      <w:color w:val="000000" w:themeColor="text1"/>
                      <w:szCs w:val="21"/>
                    </w:rPr>
                  </w:pPr>
                  <w:r w:rsidRPr="0033383D">
                    <w:rPr>
                      <w:rFonts w:cs="宋体"/>
                      <w:bCs/>
                      <w:color w:val="000000" w:themeColor="text1"/>
                      <w:szCs w:val="21"/>
                    </w:rPr>
                    <w:t>室内</w:t>
                  </w:r>
                </w:p>
              </w:tc>
              <w:tc>
                <w:tcPr>
                  <w:tcW w:w="434" w:type="pct"/>
                  <w:vMerge/>
                  <w:vAlign w:val="center"/>
                </w:tcPr>
                <w:p w14:paraId="7DA0E30A" w14:textId="77777777" w:rsidR="00D608B1" w:rsidRPr="0033383D" w:rsidRDefault="00D608B1">
                  <w:pPr>
                    <w:spacing w:line="240" w:lineRule="exact"/>
                    <w:jc w:val="center"/>
                    <w:rPr>
                      <w:rFonts w:cs="宋体"/>
                      <w:color w:val="000000" w:themeColor="text1"/>
                      <w:szCs w:val="21"/>
                    </w:rPr>
                  </w:pPr>
                </w:p>
              </w:tc>
              <w:tc>
                <w:tcPr>
                  <w:tcW w:w="490" w:type="pct"/>
                  <w:vAlign w:val="center"/>
                </w:tcPr>
                <w:p w14:paraId="2032F736" w14:textId="77777777" w:rsidR="00D608B1" w:rsidRPr="0033383D" w:rsidRDefault="000373B4">
                  <w:pPr>
                    <w:spacing w:line="240" w:lineRule="exact"/>
                    <w:jc w:val="center"/>
                    <w:rPr>
                      <w:rFonts w:cs="宋体"/>
                      <w:color w:val="000000" w:themeColor="text1"/>
                      <w:szCs w:val="21"/>
                    </w:rPr>
                  </w:pPr>
                  <w:r w:rsidRPr="0033383D">
                    <w:rPr>
                      <w:rFonts w:cs="宋体" w:hint="eastAsia"/>
                      <w:color w:val="000000" w:themeColor="text1"/>
                      <w:szCs w:val="21"/>
                    </w:rPr>
                    <w:t>1m</w:t>
                  </w:r>
                </w:p>
              </w:tc>
              <w:tc>
                <w:tcPr>
                  <w:tcW w:w="443" w:type="pct"/>
                  <w:vAlign w:val="center"/>
                </w:tcPr>
                <w:p w14:paraId="5E42A0C4" w14:textId="77777777" w:rsidR="00D608B1" w:rsidRPr="0033383D" w:rsidRDefault="000373B4">
                  <w:pPr>
                    <w:spacing w:line="240" w:lineRule="exact"/>
                    <w:jc w:val="center"/>
                    <w:rPr>
                      <w:rFonts w:cs="宋体"/>
                      <w:bCs/>
                      <w:color w:val="000000" w:themeColor="text1"/>
                      <w:szCs w:val="21"/>
                    </w:rPr>
                  </w:pPr>
                  <w:r w:rsidRPr="0033383D">
                    <w:rPr>
                      <w:rFonts w:cs="宋体" w:hint="eastAsia"/>
                      <w:bCs/>
                      <w:color w:val="000000" w:themeColor="text1"/>
                      <w:szCs w:val="21"/>
                    </w:rPr>
                    <w:t>8</w:t>
                  </w:r>
                  <w:r w:rsidRPr="0033383D">
                    <w:rPr>
                      <w:rFonts w:cs="宋体"/>
                      <w:bCs/>
                      <w:color w:val="000000" w:themeColor="text1"/>
                      <w:szCs w:val="21"/>
                    </w:rPr>
                    <w:t>h</w:t>
                  </w:r>
                </w:p>
              </w:tc>
              <w:tc>
                <w:tcPr>
                  <w:tcW w:w="485" w:type="pct"/>
                  <w:vAlign w:val="center"/>
                </w:tcPr>
                <w:p w14:paraId="3D1E6A5A" w14:textId="77777777" w:rsidR="00D608B1" w:rsidRPr="0033383D" w:rsidRDefault="000373B4">
                  <w:pPr>
                    <w:adjustRightInd w:val="0"/>
                    <w:snapToGrid w:val="0"/>
                    <w:spacing w:line="240" w:lineRule="exact"/>
                    <w:jc w:val="center"/>
                    <w:rPr>
                      <w:rFonts w:cs="宋体"/>
                      <w:color w:val="000000" w:themeColor="text1"/>
                    </w:rPr>
                  </w:pPr>
                  <w:r w:rsidRPr="0033383D">
                    <w:rPr>
                      <w:rFonts w:cs="宋体"/>
                      <w:color w:val="000000" w:themeColor="text1"/>
                    </w:rPr>
                    <w:t>80</w:t>
                  </w:r>
                  <w:r w:rsidRPr="0033383D">
                    <w:rPr>
                      <w:rFonts w:cs="宋体" w:hint="eastAsia"/>
                      <w:color w:val="000000" w:themeColor="text1"/>
                    </w:rPr>
                    <w:t>~85</w:t>
                  </w:r>
                </w:p>
              </w:tc>
              <w:tc>
                <w:tcPr>
                  <w:tcW w:w="634" w:type="pct"/>
                  <w:vAlign w:val="center"/>
                </w:tcPr>
                <w:p w14:paraId="52E2CECB" w14:textId="77777777" w:rsidR="00D608B1" w:rsidRPr="0033383D" w:rsidRDefault="000373B4">
                  <w:pPr>
                    <w:adjustRightInd w:val="0"/>
                    <w:snapToGrid w:val="0"/>
                    <w:spacing w:line="240" w:lineRule="exact"/>
                    <w:jc w:val="center"/>
                    <w:rPr>
                      <w:rFonts w:cs="宋体"/>
                      <w:bCs/>
                      <w:color w:val="000000" w:themeColor="text1"/>
                      <w:szCs w:val="21"/>
                    </w:rPr>
                  </w:pPr>
                  <w:r w:rsidRPr="0033383D">
                    <w:rPr>
                      <w:rFonts w:cs="宋体"/>
                      <w:bCs/>
                      <w:color w:val="000000" w:themeColor="text1"/>
                      <w:szCs w:val="21"/>
                    </w:rPr>
                    <w:t>距离噪声源</w:t>
                  </w:r>
                  <w:r w:rsidRPr="0033383D">
                    <w:rPr>
                      <w:rFonts w:cs="宋体"/>
                      <w:bCs/>
                      <w:color w:val="000000" w:themeColor="text1"/>
                      <w:szCs w:val="21"/>
                    </w:rPr>
                    <w:t>1m</w:t>
                  </w:r>
                  <w:r w:rsidRPr="0033383D">
                    <w:rPr>
                      <w:rFonts w:cs="宋体"/>
                      <w:bCs/>
                      <w:color w:val="000000" w:themeColor="text1"/>
                      <w:szCs w:val="21"/>
                    </w:rPr>
                    <w:t>处</w:t>
                  </w:r>
                </w:p>
              </w:tc>
              <w:tc>
                <w:tcPr>
                  <w:tcW w:w="487" w:type="pct"/>
                  <w:vMerge/>
                  <w:vAlign w:val="center"/>
                </w:tcPr>
                <w:p w14:paraId="62242241" w14:textId="77777777" w:rsidR="00D608B1" w:rsidRPr="0033383D" w:rsidRDefault="00D608B1">
                  <w:pPr>
                    <w:spacing w:line="240" w:lineRule="exact"/>
                    <w:jc w:val="center"/>
                    <w:rPr>
                      <w:rFonts w:cs="宋体"/>
                      <w:color w:val="000000" w:themeColor="text1"/>
                      <w:szCs w:val="21"/>
                    </w:rPr>
                  </w:pPr>
                </w:p>
              </w:tc>
            </w:tr>
            <w:tr w:rsidR="00D608B1" w:rsidRPr="0033383D" w14:paraId="32DE7581" w14:textId="77777777">
              <w:trPr>
                <w:trHeight w:val="483"/>
                <w:jc w:val="center"/>
              </w:trPr>
              <w:tc>
                <w:tcPr>
                  <w:tcW w:w="251" w:type="pct"/>
                  <w:vAlign w:val="center"/>
                </w:tcPr>
                <w:p w14:paraId="65F0C3EA" w14:textId="77777777" w:rsidR="00D608B1" w:rsidRPr="0033383D" w:rsidRDefault="000373B4">
                  <w:pPr>
                    <w:pStyle w:val="af3"/>
                    <w:spacing w:line="240" w:lineRule="exact"/>
                    <w:jc w:val="center"/>
                    <w:rPr>
                      <w:rFonts w:ascii="Times New Roman" w:hAnsi="Times New Roman" w:cs="宋体"/>
                      <w:color w:val="000000" w:themeColor="text1"/>
                      <w:sz w:val="21"/>
                      <w:szCs w:val="21"/>
                    </w:rPr>
                  </w:pPr>
                  <w:r w:rsidRPr="0033383D">
                    <w:rPr>
                      <w:rFonts w:ascii="Times New Roman" w:hAnsi="Times New Roman" w:cs="宋体"/>
                      <w:color w:val="000000" w:themeColor="text1"/>
                      <w:sz w:val="21"/>
                      <w:szCs w:val="21"/>
                    </w:rPr>
                    <w:t>4</w:t>
                  </w:r>
                </w:p>
              </w:tc>
              <w:tc>
                <w:tcPr>
                  <w:tcW w:w="846" w:type="pct"/>
                  <w:vAlign w:val="center"/>
                </w:tcPr>
                <w:p w14:paraId="6098D793" w14:textId="77777777" w:rsidR="00D608B1" w:rsidRPr="0033383D" w:rsidRDefault="000373B4">
                  <w:pPr>
                    <w:jc w:val="center"/>
                    <w:rPr>
                      <w:color w:val="000000"/>
                      <w:szCs w:val="21"/>
                    </w:rPr>
                  </w:pPr>
                  <w:r w:rsidRPr="0033383D">
                    <w:rPr>
                      <w:rFonts w:hint="eastAsia"/>
                      <w:color w:val="000000"/>
                      <w:szCs w:val="21"/>
                    </w:rPr>
                    <w:t>精密</w:t>
                  </w:r>
                  <w:r w:rsidRPr="0033383D">
                    <w:rPr>
                      <w:color w:val="000000"/>
                      <w:szCs w:val="21"/>
                    </w:rPr>
                    <w:t>推台锯</w:t>
                  </w:r>
                </w:p>
              </w:tc>
              <w:tc>
                <w:tcPr>
                  <w:tcW w:w="466" w:type="pct"/>
                  <w:vAlign w:val="center"/>
                </w:tcPr>
                <w:p w14:paraId="62930DFF" w14:textId="77777777" w:rsidR="00D608B1" w:rsidRPr="0033383D" w:rsidRDefault="000373B4">
                  <w:pPr>
                    <w:jc w:val="center"/>
                    <w:rPr>
                      <w:color w:val="000000"/>
                      <w:szCs w:val="21"/>
                    </w:rPr>
                  </w:pPr>
                  <w:r w:rsidRPr="0033383D">
                    <w:rPr>
                      <w:rFonts w:hint="eastAsia"/>
                      <w:color w:val="000000"/>
                      <w:szCs w:val="21"/>
                    </w:rPr>
                    <w:t>2</w:t>
                  </w:r>
                </w:p>
              </w:tc>
              <w:tc>
                <w:tcPr>
                  <w:tcW w:w="464" w:type="pct"/>
                  <w:vAlign w:val="center"/>
                </w:tcPr>
                <w:p w14:paraId="3E8CE98C" w14:textId="77777777" w:rsidR="00D608B1" w:rsidRPr="0033383D" w:rsidRDefault="000373B4">
                  <w:pPr>
                    <w:spacing w:line="240" w:lineRule="exact"/>
                    <w:jc w:val="center"/>
                    <w:rPr>
                      <w:rFonts w:cs="宋体"/>
                      <w:color w:val="000000" w:themeColor="text1"/>
                      <w:szCs w:val="21"/>
                    </w:rPr>
                  </w:pPr>
                  <w:r w:rsidRPr="0033383D">
                    <w:rPr>
                      <w:rFonts w:cs="宋体"/>
                      <w:bCs/>
                      <w:color w:val="000000" w:themeColor="text1"/>
                      <w:szCs w:val="21"/>
                    </w:rPr>
                    <w:t>室内</w:t>
                  </w:r>
                </w:p>
              </w:tc>
              <w:tc>
                <w:tcPr>
                  <w:tcW w:w="434" w:type="pct"/>
                  <w:vMerge/>
                  <w:vAlign w:val="center"/>
                </w:tcPr>
                <w:p w14:paraId="3EE867A4" w14:textId="77777777" w:rsidR="00D608B1" w:rsidRPr="0033383D" w:rsidRDefault="00D608B1">
                  <w:pPr>
                    <w:spacing w:line="240" w:lineRule="exact"/>
                    <w:jc w:val="center"/>
                    <w:rPr>
                      <w:rFonts w:cs="宋体"/>
                      <w:color w:val="000000" w:themeColor="text1"/>
                      <w:szCs w:val="21"/>
                    </w:rPr>
                  </w:pPr>
                </w:p>
              </w:tc>
              <w:tc>
                <w:tcPr>
                  <w:tcW w:w="490" w:type="pct"/>
                  <w:vAlign w:val="center"/>
                </w:tcPr>
                <w:p w14:paraId="74DCD8DD" w14:textId="77777777" w:rsidR="00D608B1" w:rsidRPr="0033383D" w:rsidRDefault="000373B4">
                  <w:pPr>
                    <w:spacing w:line="240" w:lineRule="exact"/>
                    <w:jc w:val="center"/>
                    <w:rPr>
                      <w:rFonts w:cs="宋体"/>
                      <w:color w:val="000000" w:themeColor="text1"/>
                      <w:szCs w:val="21"/>
                    </w:rPr>
                  </w:pPr>
                  <w:r w:rsidRPr="0033383D">
                    <w:rPr>
                      <w:rFonts w:cs="宋体" w:hint="eastAsia"/>
                      <w:color w:val="000000" w:themeColor="text1"/>
                      <w:szCs w:val="21"/>
                    </w:rPr>
                    <w:t>1m</w:t>
                  </w:r>
                </w:p>
              </w:tc>
              <w:tc>
                <w:tcPr>
                  <w:tcW w:w="443" w:type="pct"/>
                  <w:vAlign w:val="center"/>
                </w:tcPr>
                <w:p w14:paraId="577891C4" w14:textId="77777777" w:rsidR="00D608B1" w:rsidRPr="0033383D" w:rsidRDefault="000373B4">
                  <w:pPr>
                    <w:spacing w:line="240" w:lineRule="exact"/>
                    <w:jc w:val="center"/>
                    <w:rPr>
                      <w:rFonts w:cs="宋体"/>
                      <w:bCs/>
                      <w:color w:val="000000" w:themeColor="text1"/>
                      <w:szCs w:val="21"/>
                    </w:rPr>
                  </w:pPr>
                  <w:r w:rsidRPr="0033383D">
                    <w:rPr>
                      <w:rFonts w:cs="宋体" w:hint="eastAsia"/>
                      <w:bCs/>
                      <w:color w:val="000000" w:themeColor="text1"/>
                      <w:szCs w:val="21"/>
                    </w:rPr>
                    <w:t>8</w:t>
                  </w:r>
                  <w:r w:rsidRPr="0033383D">
                    <w:rPr>
                      <w:rFonts w:cs="宋体"/>
                      <w:bCs/>
                      <w:color w:val="000000" w:themeColor="text1"/>
                      <w:szCs w:val="21"/>
                    </w:rPr>
                    <w:t>h</w:t>
                  </w:r>
                </w:p>
              </w:tc>
              <w:tc>
                <w:tcPr>
                  <w:tcW w:w="485" w:type="pct"/>
                  <w:vAlign w:val="center"/>
                </w:tcPr>
                <w:p w14:paraId="477CF33B" w14:textId="77777777" w:rsidR="00D608B1" w:rsidRPr="0033383D" w:rsidRDefault="000373B4">
                  <w:pPr>
                    <w:adjustRightInd w:val="0"/>
                    <w:snapToGrid w:val="0"/>
                    <w:spacing w:line="240" w:lineRule="exact"/>
                    <w:jc w:val="center"/>
                    <w:rPr>
                      <w:rFonts w:cs="宋体"/>
                      <w:color w:val="000000" w:themeColor="text1"/>
                    </w:rPr>
                  </w:pPr>
                  <w:r w:rsidRPr="0033383D">
                    <w:rPr>
                      <w:rFonts w:cs="宋体"/>
                      <w:color w:val="000000" w:themeColor="text1"/>
                    </w:rPr>
                    <w:t>70</w:t>
                  </w:r>
                  <w:r w:rsidRPr="0033383D">
                    <w:rPr>
                      <w:rFonts w:cs="宋体" w:hint="eastAsia"/>
                      <w:color w:val="000000" w:themeColor="text1"/>
                    </w:rPr>
                    <w:t>~8</w:t>
                  </w:r>
                  <w:r w:rsidRPr="0033383D">
                    <w:rPr>
                      <w:rFonts w:cs="宋体"/>
                      <w:color w:val="000000" w:themeColor="text1"/>
                    </w:rPr>
                    <w:t>0</w:t>
                  </w:r>
                </w:p>
              </w:tc>
              <w:tc>
                <w:tcPr>
                  <w:tcW w:w="634" w:type="pct"/>
                  <w:vAlign w:val="center"/>
                </w:tcPr>
                <w:p w14:paraId="1F8BEEE9" w14:textId="77777777" w:rsidR="00D608B1" w:rsidRPr="0033383D" w:rsidRDefault="000373B4">
                  <w:pPr>
                    <w:adjustRightInd w:val="0"/>
                    <w:snapToGrid w:val="0"/>
                    <w:spacing w:line="240" w:lineRule="exact"/>
                    <w:jc w:val="center"/>
                    <w:rPr>
                      <w:rFonts w:cs="宋体"/>
                      <w:bCs/>
                      <w:color w:val="000000" w:themeColor="text1"/>
                      <w:szCs w:val="21"/>
                    </w:rPr>
                  </w:pPr>
                  <w:r w:rsidRPr="0033383D">
                    <w:rPr>
                      <w:rFonts w:cs="宋体"/>
                      <w:bCs/>
                      <w:color w:val="000000" w:themeColor="text1"/>
                      <w:szCs w:val="21"/>
                    </w:rPr>
                    <w:t>距离噪声源</w:t>
                  </w:r>
                  <w:r w:rsidRPr="0033383D">
                    <w:rPr>
                      <w:rFonts w:cs="宋体"/>
                      <w:bCs/>
                      <w:color w:val="000000" w:themeColor="text1"/>
                      <w:szCs w:val="21"/>
                    </w:rPr>
                    <w:t>1m</w:t>
                  </w:r>
                  <w:r w:rsidRPr="0033383D">
                    <w:rPr>
                      <w:rFonts w:cs="宋体"/>
                      <w:bCs/>
                      <w:color w:val="000000" w:themeColor="text1"/>
                      <w:szCs w:val="21"/>
                    </w:rPr>
                    <w:t>处</w:t>
                  </w:r>
                </w:p>
              </w:tc>
              <w:tc>
                <w:tcPr>
                  <w:tcW w:w="487" w:type="pct"/>
                  <w:vMerge/>
                  <w:vAlign w:val="center"/>
                </w:tcPr>
                <w:p w14:paraId="56591744" w14:textId="77777777" w:rsidR="00D608B1" w:rsidRPr="0033383D" w:rsidRDefault="00D608B1">
                  <w:pPr>
                    <w:spacing w:line="240" w:lineRule="exact"/>
                    <w:jc w:val="center"/>
                    <w:rPr>
                      <w:rFonts w:cs="宋体"/>
                      <w:color w:val="000000" w:themeColor="text1"/>
                      <w:szCs w:val="21"/>
                    </w:rPr>
                  </w:pPr>
                </w:p>
              </w:tc>
            </w:tr>
            <w:tr w:rsidR="00D608B1" w:rsidRPr="0033383D" w14:paraId="35D2E9E4" w14:textId="77777777">
              <w:trPr>
                <w:trHeight w:val="483"/>
                <w:jc w:val="center"/>
              </w:trPr>
              <w:tc>
                <w:tcPr>
                  <w:tcW w:w="251" w:type="pct"/>
                  <w:vAlign w:val="center"/>
                </w:tcPr>
                <w:p w14:paraId="1B4E9BA0" w14:textId="77777777" w:rsidR="00D608B1" w:rsidRPr="0033383D" w:rsidRDefault="000373B4">
                  <w:pPr>
                    <w:pStyle w:val="af3"/>
                    <w:spacing w:line="240" w:lineRule="exact"/>
                    <w:jc w:val="center"/>
                    <w:rPr>
                      <w:rFonts w:ascii="Times New Roman" w:hAnsi="Times New Roman" w:cs="宋体"/>
                      <w:color w:val="000000" w:themeColor="text1"/>
                      <w:sz w:val="21"/>
                      <w:szCs w:val="21"/>
                    </w:rPr>
                  </w:pPr>
                  <w:r w:rsidRPr="0033383D">
                    <w:rPr>
                      <w:rFonts w:ascii="Times New Roman" w:hAnsi="Times New Roman" w:cs="宋体" w:hint="eastAsia"/>
                      <w:color w:val="000000" w:themeColor="text1"/>
                      <w:sz w:val="21"/>
                      <w:szCs w:val="21"/>
                    </w:rPr>
                    <w:t>5</w:t>
                  </w:r>
                </w:p>
              </w:tc>
              <w:tc>
                <w:tcPr>
                  <w:tcW w:w="846" w:type="pct"/>
                  <w:vAlign w:val="center"/>
                </w:tcPr>
                <w:p w14:paraId="31B500B9" w14:textId="77777777" w:rsidR="00D608B1" w:rsidRPr="0033383D" w:rsidRDefault="000373B4">
                  <w:pPr>
                    <w:jc w:val="center"/>
                    <w:rPr>
                      <w:color w:val="000000"/>
                      <w:szCs w:val="21"/>
                    </w:rPr>
                  </w:pPr>
                  <w:r w:rsidRPr="0033383D">
                    <w:rPr>
                      <w:rFonts w:hint="eastAsia"/>
                      <w:color w:val="000000"/>
                      <w:szCs w:val="21"/>
                    </w:rPr>
                    <w:t>木工</w:t>
                  </w:r>
                  <w:r w:rsidRPr="0033383D">
                    <w:rPr>
                      <w:color w:val="000000"/>
                      <w:szCs w:val="21"/>
                    </w:rPr>
                    <w:t>镂铣床</w:t>
                  </w:r>
                </w:p>
              </w:tc>
              <w:tc>
                <w:tcPr>
                  <w:tcW w:w="466" w:type="pct"/>
                  <w:vAlign w:val="center"/>
                </w:tcPr>
                <w:p w14:paraId="07E98A82" w14:textId="77777777" w:rsidR="00D608B1" w:rsidRPr="0033383D" w:rsidRDefault="000373B4">
                  <w:pPr>
                    <w:jc w:val="center"/>
                    <w:rPr>
                      <w:color w:val="000000"/>
                      <w:szCs w:val="21"/>
                    </w:rPr>
                  </w:pPr>
                  <w:r w:rsidRPr="0033383D">
                    <w:rPr>
                      <w:rFonts w:hint="eastAsia"/>
                      <w:color w:val="000000"/>
                      <w:szCs w:val="21"/>
                    </w:rPr>
                    <w:t>1</w:t>
                  </w:r>
                </w:p>
              </w:tc>
              <w:tc>
                <w:tcPr>
                  <w:tcW w:w="464" w:type="pct"/>
                  <w:vAlign w:val="center"/>
                </w:tcPr>
                <w:p w14:paraId="257353C7" w14:textId="77777777" w:rsidR="00D608B1" w:rsidRPr="0033383D" w:rsidRDefault="000373B4">
                  <w:pPr>
                    <w:spacing w:line="240" w:lineRule="exact"/>
                    <w:jc w:val="center"/>
                    <w:rPr>
                      <w:rFonts w:cs="宋体"/>
                      <w:color w:val="000000" w:themeColor="text1"/>
                      <w:szCs w:val="21"/>
                    </w:rPr>
                  </w:pPr>
                  <w:r w:rsidRPr="0033383D">
                    <w:rPr>
                      <w:rFonts w:cs="宋体"/>
                      <w:bCs/>
                      <w:color w:val="000000" w:themeColor="text1"/>
                      <w:szCs w:val="21"/>
                    </w:rPr>
                    <w:t>室内</w:t>
                  </w:r>
                </w:p>
              </w:tc>
              <w:tc>
                <w:tcPr>
                  <w:tcW w:w="434" w:type="pct"/>
                  <w:vMerge/>
                  <w:vAlign w:val="center"/>
                </w:tcPr>
                <w:p w14:paraId="5461B5C2" w14:textId="77777777" w:rsidR="00D608B1" w:rsidRPr="0033383D" w:rsidRDefault="00D608B1">
                  <w:pPr>
                    <w:spacing w:line="240" w:lineRule="exact"/>
                    <w:jc w:val="center"/>
                    <w:rPr>
                      <w:rFonts w:cs="宋体"/>
                      <w:color w:val="000000" w:themeColor="text1"/>
                      <w:szCs w:val="21"/>
                    </w:rPr>
                  </w:pPr>
                </w:p>
              </w:tc>
              <w:tc>
                <w:tcPr>
                  <w:tcW w:w="490" w:type="pct"/>
                  <w:vAlign w:val="center"/>
                </w:tcPr>
                <w:p w14:paraId="4386C3B8" w14:textId="77777777" w:rsidR="00D608B1" w:rsidRPr="0033383D" w:rsidRDefault="000373B4">
                  <w:pPr>
                    <w:spacing w:line="240" w:lineRule="exact"/>
                    <w:jc w:val="center"/>
                    <w:rPr>
                      <w:rFonts w:cs="宋体"/>
                      <w:color w:val="000000" w:themeColor="text1"/>
                      <w:szCs w:val="21"/>
                    </w:rPr>
                  </w:pPr>
                  <w:r w:rsidRPr="0033383D">
                    <w:rPr>
                      <w:rFonts w:cs="宋体" w:hint="eastAsia"/>
                      <w:color w:val="000000" w:themeColor="text1"/>
                      <w:szCs w:val="21"/>
                    </w:rPr>
                    <w:t>1m</w:t>
                  </w:r>
                </w:p>
              </w:tc>
              <w:tc>
                <w:tcPr>
                  <w:tcW w:w="443" w:type="pct"/>
                  <w:vAlign w:val="center"/>
                </w:tcPr>
                <w:p w14:paraId="240F476E" w14:textId="77777777" w:rsidR="00D608B1" w:rsidRPr="0033383D" w:rsidRDefault="000373B4">
                  <w:pPr>
                    <w:spacing w:line="240" w:lineRule="exact"/>
                    <w:jc w:val="center"/>
                    <w:rPr>
                      <w:rFonts w:cs="宋体"/>
                      <w:bCs/>
                      <w:color w:val="000000" w:themeColor="text1"/>
                      <w:szCs w:val="21"/>
                    </w:rPr>
                  </w:pPr>
                  <w:r w:rsidRPr="0033383D">
                    <w:rPr>
                      <w:rFonts w:cs="宋体" w:hint="eastAsia"/>
                      <w:bCs/>
                      <w:color w:val="000000" w:themeColor="text1"/>
                      <w:szCs w:val="21"/>
                    </w:rPr>
                    <w:t>8</w:t>
                  </w:r>
                  <w:r w:rsidRPr="0033383D">
                    <w:rPr>
                      <w:rFonts w:cs="宋体"/>
                      <w:bCs/>
                      <w:color w:val="000000" w:themeColor="text1"/>
                      <w:szCs w:val="21"/>
                    </w:rPr>
                    <w:t>h</w:t>
                  </w:r>
                </w:p>
              </w:tc>
              <w:tc>
                <w:tcPr>
                  <w:tcW w:w="485" w:type="pct"/>
                  <w:vAlign w:val="center"/>
                </w:tcPr>
                <w:p w14:paraId="79341BC7" w14:textId="77777777" w:rsidR="00D608B1" w:rsidRPr="0033383D" w:rsidRDefault="000373B4">
                  <w:pPr>
                    <w:adjustRightInd w:val="0"/>
                    <w:snapToGrid w:val="0"/>
                    <w:spacing w:line="240" w:lineRule="exact"/>
                    <w:jc w:val="center"/>
                    <w:rPr>
                      <w:rFonts w:cs="宋体"/>
                      <w:color w:val="000000" w:themeColor="text1"/>
                    </w:rPr>
                  </w:pPr>
                  <w:r w:rsidRPr="0033383D">
                    <w:rPr>
                      <w:rFonts w:cs="宋体" w:hint="eastAsia"/>
                      <w:color w:val="000000" w:themeColor="text1"/>
                    </w:rPr>
                    <w:t>80~8</w:t>
                  </w:r>
                  <w:r w:rsidRPr="0033383D">
                    <w:rPr>
                      <w:rFonts w:cs="宋体"/>
                      <w:color w:val="000000" w:themeColor="text1"/>
                    </w:rPr>
                    <w:t>5</w:t>
                  </w:r>
                </w:p>
              </w:tc>
              <w:tc>
                <w:tcPr>
                  <w:tcW w:w="634" w:type="pct"/>
                  <w:vAlign w:val="center"/>
                </w:tcPr>
                <w:p w14:paraId="5F1A92CF" w14:textId="77777777" w:rsidR="00D608B1" w:rsidRPr="0033383D" w:rsidRDefault="000373B4">
                  <w:pPr>
                    <w:adjustRightInd w:val="0"/>
                    <w:snapToGrid w:val="0"/>
                    <w:spacing w:line="240" w:lineRule="exact"/>
                    <w:jc w:val="center"/>
                    <w:rPr>
                      <w:rFonts w:cs="宋体"/>
                      <w:bCs/>
                      <w:color w:val="000000" w:themeColor="text1"/>
                      <w:szCs w:val="21"/>
                    </w:rPr>
                  </w:pPr>
                  <w:r w:rsidRPr="0033383D">
                    <w:rPr>
                      <w:rFonts w:cs="宋体"/>
                      <w:bCs/>
                      <w:color w:val="000000" w:themeColor="text1"/>
                      <w:szCs w:val="21"/>
                    </w:rPr>
                    <w:t>距离噪声源</w:t>
                  </w:r>
                  <w:r w:rsidRPr="0033383D">
                    <w:rPr>
                      <w:rFonts w:cs="宋体"/>
                      <w:bCs/>
                      <w:color w:val="000000" w:themeColor="text1"/>
                      <w:szCs w:val="21"/>
                    </w:rPr>
                    <w:t>1m</w:t>
                  </w:r>
                  <w:r w:rsidRPr="0033383D">
                    <w:rPr>
                      <w:rFonts w:cs="宋体"/>
                      <w:bCs/>
                      <w:color w:val="000000" w:themeColor="text1"/>
                      <w:szCs w:val="21"/>
                    </w:rPr>
                    <w:t>处</w:t>
                  </w:r>
                </w:p>
              </w:tc>
              <w:tc>
                <w:tcPr>
                  <w:tcW w:w="487" w:type="pct"/>
                  <w:vMerge/>
                  <w:vAlign w:val="center"/>
                </w:tcPr>
                <w:p w14:paraId="197EF03C" w14:textId="77777777" w:rsidR="00D608B1" w:rsidRPr="0033383D" w:rsidRDefault="00D608B1">
                  <w:pPr>
                    <w:spacing w:line="240" w:lineRule="exact"/>
                    <w:jc w:val="center"/>
                    <w:rPr>
                      <w:rFonts w:cs="宋体"/>
                      <w:color w:val="000000" w:themeColor="text1"/>
                      <w:szCs w:val="21"/>
                    </w:rPr>
                  </w:pPr>
                </w:p>
              </w:tc>
            </w:tr>
            <w:tr w:rsidR="00D608B1" w:rsidRPr="0033383D" w14:paraId="7DD05BD3" w14:textId="77777777">
              <w:trPr>
                <w:trHeight w:val="483"/>
                <w:jc w:val="center"/>
              </w:trPr>
              <w:tc>
                <w:tcPr>
                  <w:tcW w:w="251" w:type="pct"/>
                  <w:vAlign w:val="center"/>
                </w:tcPr>
                <w:p w14:paraId="77639D3A" w14:textId="77777777" w:rsidR="00D608B1" w:rsidRPr="0033383D" w:rsidRDefault="000373B4">
                  <w:pPr>
                    <w:pStyle w:val="af3"/>
                    <w:spacing w:line="240" w:lineRule="exact"/>
                    <w:jc w:val="center"/>
                    <w:rPr>
                      <w:rFonts w:ascii="Times New Roman" w:hAnsi="Times New Roman" w:cs="宋体"/>
                      <w:color w:val="000000" w:themeColor="text1"/>
                      <w:sz w:val="21"/>
                      <w:szCs w:val="21"/>
                    </w:rPr>
                  </w:pPr>
                  <w:r w:rsidRPr="0033383D">
                    <w:rPr>
                      <w:rFonts w:ascii="Times New Roman" w:hAnsi="Times New Roman" w:cs="宋体" w:hint="eastAsia"/>
                      <w:color w:val="000000" w:themeColor="text1"/>
                      <w:sz w:val="21"/>
                      <w:szCs w:val="21"/>
                    </w:rPr>
                    <w:t>6</w:t>
                  </w:r>
                </w:p>
              </w:tc>
              <w:tc>
                <w:tcPr>
                  <w:tcW w:w="846" w:type="pct"/>
                  <w:vAlign w:val="center"/>
                </w:tcPr>
                <w:p w14:paraId="4393AC43" w14:textId="77777777" w:rsidR="00D608B1" w:rsidRPr="0033383D" w:rsidRDefault="000373B4">
                  <w:pPr>
                    <w:jc w:val="center"/>
                    <w:rPr>
                      <w:color w:val="000000"/>
                      <w:szCs w:val="21"/>
                    </w:rPr>
                  </w:pPr>
                  <w:r w:rsidRPr="0033383D">
                    <w:rPr>
                      <w:rFonts w:hint="eastAsia"/>
                      <w:color w:val="000000"/>
                      <w:szCs w:val="21"/>
                    </w:rPr>
                    <w:t>立式</w:t>
                  </w:r>
                  <w:r w:rsidRPr="0033383D">
                    <w:rPr>
                      <w:color w:val="000000"/>
                      <w:szCs w:val="21"/>
                    </w:rPr>
                    <w:t>单轴木工</w:t>
                  </w:r>
                  <w:r w:rsidRPr="0033383D">
                    <w:rPr>
                      <w:rFonts w:hint="eastAsia"/>
                      <w:color w:val="000000"/>
                      <w:szCs w:val="21"/>
                    </w:rPr>
                    <w:t>镂</w:t>
                  </w:r>
                  <w:r w:rsidRPr="0033383D">
                    <w:rPr>
                      <w:color w:val="000000"/>
                      <w:szCs w:val="21"/>
                    </w:rPr>
                    <w:t>铣床</w:t>
                  </w:r>
                </w:p>
              </w:tc>
              <w:tc>
                <w:tcPr>
                  <w:tcW w:w="466" w:type="pct"/>
                  <w:vAlign w:val="center"/>
                </w:tcPr>
                <w:p w14:paraId="1344594A" w14:textId="77777777" w:rsidR="00D608B1" w:rsidRPr="0033383D" w:rsidRDefault="000373B4">
                  <w:pPr>
                    <w:jc w:val="center"/>
                    <w:rPr>
                      <w:color w:val="000000"/>
                      <w:szCs w:val="21"/>
                    </w:rPr>
                  </w:pPr>
                  <w:r w:rsidRPr="0033383D">
                    <w:rPr>
                      <w:rFonts w:hint="eastAsia"/>
                      <w:color w:val="000000"/>
                      <w:szCs w:val="21"/>
                    </w:rPr>
                    <w:t>1</w:t>
                  </w:r>
                </w:p>
              </w:tc>
              <w:tc>
                <w:tcPr>
                  <w:tcW w:w="464" w:type="pct"/>
                  <w:vAlign w:val="center"/>
                </w:tcPr>
                <w:p w14:paraId="40222248" w14:textId="77777777" w:rsidR="00D608B1" w:rsidRPr="0033383D" w:rsidRDefault="000373B4">
                  <w:pPr>
                    <w:spacing w:line="240" w:lineRule="exact"/>
                    <w:jc w:val="center"/>
                    <w:rPr>
                      <w:rFonts w:cs="宋体"/>
                      <w:color w:val="000000" w:themeColor="text1"/>
                      <w:szCs w:val="21"/>
                    </w:rPr>
                  </w:pPr>
                  <w:r w:rsidRPr="0033383D">
                    <w:rPr>
                      <w:rFonts w:cs="宋体"/>
                      <w:bCs/>
                      <w:color w:val="000000" w:themeColor="text1"/>
                      <w:szCs w:val="21"/>
                    </w:rPr>
                    <w:t>室内</w:t>
                  </w:r>
                </w:p>
              </w:tc>
              <w:tc>
                <w:tcPr>
                  <w:tcW w:w="434" w:type="pct"/>
                  <w:vMerge/>
                  <w:vAlign w:val="center"/>
                </w:tcPr>
                <w:p w14:paraId="7889F90C" w14:textId="77777777" w:rsidR="00D608B1" w:rsidRPr="0033383D" w:rsidRDefault="00D608B1">
                  <w:pPr>
                    <w:spacing w:line="240" w:lineRule="exact"/>
                    <w:jc w:val="center"/>
                    <w:rPr>
                      <w:rFonts w:cs="宋体"/>
                      <w:color w:val="000000" w:themeColor="text1"/>
                      <w:szCs w:val="21"/>
                    </w:rPr>
                  </w:pPr>
                </w:p>
              </w:tc>
              <w:tc>
                <w:tcPr>
                  <w:tcW w:w="490" w:type="pct"/>
                  <w:vAlign w:val="center"/>
                </w:tcPr>
                <w:p w14:paraId="602439D8" w14:textId="77777777" w:rsidR="00D608B1" w:rsidRPr="0033383D" w:rsidRDefault="000373B4">
                  <w:pPr>
                    <w:spacing w:line="240" w:lineRule="exact"/>
                    <w:jc w:val="center"/>
                    <w:rPr>
                      <w:rFonts w:cs="宋体"/>
                      <w:color w:val="000000" w:themeColor="text1"/>
                      <w:szCs w:val="21"/>
                    </w:rPr>
                  </w:pPr>
                  <w:r w:rsidRPr="0033383D">
                    <w:rPr>
                      <w:rFonts w:cs="宋体" w:hint="eastAsia"/>
                      <w:color w:val="000000" w:themeColor="text1"/>
                      <w:szCs w:val="21"/>
                    </w:rPr>
                    <w:t>1m</w:t>
                  </w:r>
                </w:p>
              </w:tc>
              <w:tc>
                <w:tcPr>
                  <w:tcW w:w="443" w:type="pct"/>
                  <w:vAlign w:val="center"/>
                </w:tcPr>
                <w:p w14:paraId="68CBF04E" w14:textId="77777777" w:rsidR="00D608B1" w:rsidRPr="0033383D" w:rsidRDefault="000373B4">
                  <w:pPr>
                    <w:spacing w:line="240" w:lineRule="exact"/>
                    <w:jc w:val="center"/>
                    <w:rPr>
                      <w:rFonts w:cs="宋体"/>
                      <w:bCs/>
                      <w:color w:val="000000" w:themeColor="text1"/>
                      <w:szCs w:val="21"/>
                    </w:rPr>
                  </w:pPr>
                  <w:r w:rsidRPr="0033383D">
                    <w:rPr>
                      <w:rFonts w:cs="宋体" w:hint="eastAsia"/>
                      <w:bCs/>
                      <w:color w:val="000000" w:themeColor="text1"/>
                      <w:szCs w:val="21"/>
                    </w:rPr>
                    <w:t>8</w:t>
                  </w:r>
                  <w:r w:rsidRPr="0033383D">
                    <w:rPr>
                      <w:rFonts w:cs="宋体"/>
                      <w:bCs/>
                      <w:color w:val="000000" w:themeColor="text1"/>
                      <w:szCs w:val="21"/>
                    </w:rPr>
                    <w:t>h</w:t>
                  </w:r>
                </w:p>
              </w:tc>
              <w:tc>
                <w:tcPr>
                  <w:tcW w:w="485" w:type="pct"/>
                  <w:vAlign w:val="center"/>
                </w:tcPr>
                <w:p w14:paraId="72CEBC32" w14:textId="77777777" w:rsidR="00D608B1" w:rsidRPr="0033383D" w:rsidRDefault="000373B4">
                  <w:pPr>
                    <w:adjustRightInd w:val="0"/>
                    <w:snapToGrid w:val="0"/>
                    <w:spacing w:line="240" w:lineRule="exact"/>
                    <w:jc w:val="center"/>
                    <w:rPr>
                      <w:rFonts w:cs="宋体"/>
                      <w:color w:val="000000" w:themeColor="text1"/>
                    </w:rPr>
                  </w:pPr>
                  <w:r w:rsidRPr="0033383D">
                    <w:rPr>
                      <w:rFonts w:cs="宋体" w:hint="eastAsia"/>
                      <w:color w:val="000000" w:themeColor="text1"/>
                    </w:rPr>
                    <w:t>8</w:t>
                  </w:r>
                  <w:r w:rsidRPr="0033383D">
                    <w:rPr>
                      <w:rFonts w:cs="宋体"/>
                      <w:color w:val="000000" w:themeColor="text1"/>
                    </w:rPr>
                    <w:t>0</w:t>
                  </w:r>
                  <w:r w:rsidRPr="0033383D">
                    <w:rPr>
                      <w:rFonts w:cs="宋体" w:hint="eastAsia"/>
                      <w:color w:val="000000" w:themeColor="text1"/>
                    </w:rPr>
                    <w:t>~85</w:t>
                  </w:r>
                </w:p>
              </w:tc>
              <w:tc>
                <w:tcPr>
                  <w:tcW w:w="634" w:type="pct"/>
                  <w:vAlign w:val="center"/>
                </w:tcPr>
                <w:p w14:paraId="0016BE88" w14:textId="77777777" w:rsidR="00D608B1" w:rsidRPr="0033383D" w:rsidRDefault="000373B4">
                  <w:pPr>
                    <w:adjustRightInd w:val="0"/>
                    <w:snapToGrid w:val="0"/>
                    <w:spacing w:line="240" w:lineRule="exact"/>
                    <w:jc w:val="center"/>
                    <w:rPr>
                      <w:rFonts w:cs="宋体"/>
                      <w:bCs/>
                      <w:color w:val="000000" w:themeColor="text1"/>
                      <w:szCs w:val="21"/>
                    </w:rPr>
                  </w:pPr>
                  <w:r w:rsidRPr="0033383D">
                    <w:rPr>
                      <w:rFonts w:cs="宋体"/>
                      <w:bCs/>
                      <w:color w:val="000000" w:themeColor="text1"/>
                      <w:szCs w:val="21"/>
                    </w:rPr>
                    <w:t>距离噪声源</w:t>
                  </w:r>
                  <w:r w:rsidRPr="0033383D">
                    <w:rPr>
                      <w:rFonts w:cs="宋体"/>
                      <w:bCs/>
                      <w:color w:val="000000" w:themeColor="text1"/>
                      <w:szCs w:val="21"/>
                    </w:rPr>
                    <w:t>1m</w:t>
                  </w:r>
                  <w:r w:rsidRPr="0033383D">
                    <w:rPr>
                      <w:rFonts w:cs="宋体"/>
                      <w:bCs/>
                      <w:color w:val="000000" w:themeColor="text1"/>
                      <w:szCs w:val="21"/>
                    </w:rPr>
                    <w:t>处</w:t>
                  </w:r>
                </w:p>
              </w:tc>
              <w:tc>
                <w:tcPr>
                  <w:tcW w:w="487" w:type="pct"/>
                  <w:vMerge/>
                  <w:vAlign w:val="center"/>
                </w:tcPr>
                <w:p w14:paraId="03981E55" w14:textId="77777777" w:rsidR="00D608B1" w:rsidRPr="0033383D" w:rsidRDefault="00D608B1">
                  <w:pPr>
                    <w:spacing w:line="240" w:lineRule="exact"/>
                    <w:jc w:val="center"/>
                    <w:rPr>
                      <w:rFonts w:cs="宋体"/>
                      <w:color w:val="000000" w:themeColor="text1"/>
                      <w:szCs w:val="21"/>
                    </w:rPr>
                  </w:pPr>
                </w:p>
              </w:tc>
            </w:tr>
            <w:tr w:rsidR="00D608B1" w:rsidRPr="0033383D" w14:paraId="6A3532E3" w14:textId="77777777">
              <w:trPr>
                <w:trHeight w:val="483"/>
                <w:jc w:val="center"/>
              </w:trPr>
              <w:tc>
                <w:tcPr>
                  <w:tcW w:w="251" w:type="pct"/>
                  <w:vAlign w:val="center"/>
                </w:tcPr>
                <w:p w14:paraId="3D5F96F2" w14:textId="77777777" w:rsidR="00D608B1" w:rsidRPr="0033383D" w:rsidRDefault="000373B4">
                  <w:pPr>
                    <w:pStyle w:val="af3"/>
                    <w:spacing w:line="240" w:lineRule="exact"/>
                    <w:jc w:val="center"/>
                    <w:rPr>
                      <w:rFonts w:ascii="Times New Roman" w:hAnsi="Times New Roman" w:cs="宋体"/>
                      <w:color w:val="000000" w:themeColor="text1"/>
                      <w:sz w:val="21"/>
                      <w:szCs w:val="21"/>
                    </w:rPr>
                  </w:pPr>
                  <w:r w:rsidRPr="0033383D">
                    <w:rPr>
                      <w:rFonts w:ascii="Times New Roman" w:hAnsi="Times New Roman" w:cs="宋体" w:hint="eastAsia"/>
                      <w:color w:val="000000" w:themeColor="text1"/>
                      <w:sz w:val="21"/>
                      <w:szCs w:val="21"/>
                    </w:rPr>
                    <w:t>7</w:t>
                  </w:r>
                </w:p>
              </w:tc>
              <w:tc>
                <w:tcPr>
                  <w:tcW w:w="846" w:type="pct"/>
                  <w:vAlign w:val="center"/>
                </w:tcPr>
                <w:p w14:paraId="172E9BE8" w14:textId="77777777" w:rsidR="00D608B1" w:rsidRPr="0033383D" w:rsidRDefault="000373B4">
                  <w:pPr>
                    <w:jc w:val="center"/>
                    <w:rPr>
                      <w:color w:val="000000"/>
                      <w:szCs w:val="21"/>
                    </w:rPr>
                  </w:pPr>
                  <w:r w:rsidRPr="0033383D">
                    <w:rPr>
                      <w:rFonts w:hint="eastAsia"/>
                      <w:color w:val="000000"/>
                      <w:szCs w:val="21"/>
                    </w:rPr>
                    <w:t>立式</w:t>
                  </w:r>
                  <w:r w:rsidRPr="0033383D">
                    <w:rPr>
                      <w:color w:val="000000"/>
                      <w:szCs w:val="21"/>
                    </w:rPr>
                    <w:t>单轴木工铣床</w:t>
                  </w:r>
                </w:p>
              </w:tc>
              <w:tc>
                <w:tcPr>
                  <w:tcW w:w="466" w:type="pct"/>
                  <w:vAlign w:val="center"/>
                </w:tcPr>
                <w:p w14:paraId="721FCC86" w14:textId="77777777" w:rsidR="00D608B1" w:rsidRPr="0033383D" w:rsidRDefault="000373B4">
                  <w:pPr>
                    <w:jc w:val="center"/>
                    <w:rPr>
                      <w:color w:val="000000"/>
                      <w:szCs w:val="21"/>
                    </w:rPr>
                  </w:pPr>
                  <w:r w:rsidRPr="0033383D">
                    <w:rPr>
                      <w:rFonts w:hint="eastAsia"/>
                      <w:color w:val="000000"/>
                      <w:szCs w:val="21"/>
                    </w:rPr>
                    <w:t>1</w:t>
                  </w:r>
                </w:p>
              </w:tc>
              <w:tc>
                <w:tcPr>
                  <w:tcW w:w="464" w:type="pct"/>
                  <w:vAlign w:val="center"/>
                </w:tcPr>
                <w:p w14:paraId="48F62831" w14:textId="77777777" w:rsidR="00D608B1" w:rsidRPr="0033383D" w:rsidRDefault="000373B4">
                  <w:pPr>
                    <w:spacing w:line="240" w:lineRule="exact"/>
                    <w:jc w:val="center"/>
                    <w:rPr>
                      <w:rFonts w:cs="宋体"/>
                      <w:color w:val="000000" w:themeColor="text1"/>
                      <w:szCs w:val="21"/>
                    </w:rPr>
                  </w:pPr>
                  <w:r w:rsidRPr="0033383D">
                    <w:rPr>
                      <w:rFonts w:cs="宋体"/>
                      <w:bCs/>
                      <w:color w:val="000000" w:themeColor="text1"/>
                      <w:szCs w:val="21"/>
                    </w:rPr>
                    <w:t>室内</w:t>
                  </w:r>
                </w:p>
              </w:tc>
              <w:tc>
                <w:tcPr>
                  <w:tcW w:w="434" w:type="pct"/>
                  <w:vMerge/>
                  <w:vAlign w:val="center"/>
                </w:tcPr>
                <w:p w14:paraId="2670AEDA" w14:textId="77777777" w:rsidR="00D608B1" w:rsidRPr="0033383D" w:rsidRDefault="00D608B1">
                  <w:pPr>
                    <w:spacing w:line="240" w:lineRule="exact"/>
                    <w:jc w:val="center"/>
                    <w:rPr>
                      <w:rFonts w:cs="宋体"/>
                      <w:color w:val="000000" w:themeColor="text1"/>
                      <w:szCs w:val="21"/>
                    </w:rPr>
                  </w:pPr>
                </w:p>
              </w:tc>
              <w:tc>
                <w:tcPr>
                  <w:tcW w:w="490" w:type="pct"/>
                  <w:vAlign w:val="center"/>
                </w:tcPr>
                <w:p w14:paraId="4BF0ACDF" w14:textId="77777777" w:rsidR="00D608B1" w:rsidRPr="0033383D" w:rsidRDefault="000373B4">
                  <w:pPr>
                    <w:spacing w:line="240" w:lineRule="exact"/>
                    <w:jc w:val="center"/>
                    <w:rPr>
                      <w:rFonts w:cs="宋体"/>
                      <w:color w:val="000000" w:themeColor="text1"/>
                      <w:szCs w:val="21"/>
                    </w:rPr>
                  </w:pPr>
                  <w:r w:rsidRPr="0033383D">
                    <w:rPr>
                      <w:rFonts w:cs="宋体" w:hint="eastAsia"/>
                      <w:color w:val="000000" w:themeColor="text1"/>
                      <w:szCs w:val="21"/>
                    </w:rPr>
                    <w:t>1m</w:t>
                  </w:r>
                </w:p>
              </w:tc>
              <w:tc>
                <w:tcPr>
                  <w:tcW w:w="443" w:type="pct"/>
                  <w:vAlign w:val="center"/>
                </w:tcPr>
                <w:p w14:paraId="6B24D262" w14:textId="77777777" w:rsidR="00D608B1" w:rsidRPr="0033383D" w:rsidRDefault="000373B4">
                  <w:pPr>
                    <w:spacing w:line="240" w:lineRule="exact"/>
                    <w:jc w:val="center"/>
                    <w:rPr>
                      <w:rFonts w:cs="宋体"/>
                      <w:bCs/>
                      <w:color w:val="000000" w:themeColor="text1"/>
                      <w:szCs w:val="21"/>
                    </w:rPr>
                  </w:pPr>
                  <w:r w:rsidRPr="0033383D">
                    <w:rPr>
                      <w:rFonts w:cs="宋体" w:hint="eastAsia"/>
                      <w:bCs/>
                      <w:color w:val="000000" w:themeColor="text1"/>
                      <w:szCs w:val="21"/>
                    </w:rPr>
                    <w:t>8</w:t>
                  </w:r>
                  <w:r w:rsidRPr="0033383D">
                    <w:rPr>
                      <w:rFonts w:cs="宋体"/>
                      <w:bCs/>
                      <w:color w:val="000000" w:themeColor="text1"/>
                      <w:szCs w:val="21"/>
                    </w:rPr>
                    <w:t>h</w:t>
                  </w:r>
                </w:p>
              </w:tc>
              <w:tc>
                <w:tcPr>
                  <w:tcW w:w="485" w:type="pct"/>
                  <w:vAlign w:val="center"/>
                </w:tcPr>
                <w:p w14:paraId="7EA7DE9A" w14:textId="77777777" w:rsidR="00D608B1" w:rsidRPr="0033383D" w:rsidRDefault="000373B4">
                  <w:pPr>
                    <w:adjustRightInd w:val="0"/>
                    <w:snapToGrid w:val="0"/>
                    <w:spacing w:line="240" w:lineRule="exact"/>
                    <w:jc w:val="center"/>
                    <w:rPr>
                      <w:rFonts w:cs="宋体"/>
                      <w:color w:val="000000" w:themeColor="text1"/>
                    </w:rPr>
                  </w:pPr>
                  <w:r w:rsidRPr="0033383D">
                    <w:rPr>
                      <w:rFonts w:cs="宋体" w:hint="eastAsia"/>
                      <w:color w:val="000000" w:themeColor="text1"/>
                    </w:rPr>
                    <w:t>80~8</w:t>
                  </w:r>
                  <w:r w:rsidRPr="0033383D">
                    <w:rPr>
                      <w:rFonts w:cs="宋体"/>
                      <w:color w:val="000000" w:themeColor="text1"/>
                    </w:rPr>
                    <w:t>5</w:t>
                  </w:r>
                </w:p>
              </w:tc>
              <w:tc>
                <w:tcPr>
                  <w:tcW w:w="634" w:type="pct"/>
                  <w:vAlign w:val="center"/>
                </w:tcPr>
                <w:p w14:paraId="0913B475" w14:textId="77777777" w:rsidR="00D608B1" w:rsidRPr="0033383D" w:rsidRDefault="000373B4">
                  <w:pPr>
                    <w:adjustRightInd w:val="0"/>
                    <w:snapToGrid w:val="0"/>
                    <w:spacing w:line="240" w:lineRule="exact"/>
                    <w:jc w:val="center"/>
                    <w:rPr>
                      <w:rFonts w:cs="宋体"/>
                      <w:bCs/>
                      <w:color w:val="000000" w:themeColor="text1"/>
                      <w:szCs w:val="21"/>
                    </w:rPr>
                  </w:pPr>
                  <w:r w:rsidRPr="0033383D">
                    <w:rPr>
                      <w:rFonts w:cs="宋体"/>
                      <w:bCs/>
                      <w:color w:val="000000" w:themeColor="text1"/>
                      <w:szCs w:val="21"/>
                    </w:rPr>
                    <w:t>距离噪声源</w:t>
                  </w:r>
                  <w:r w:rsidRPr="0033383D">
                    <w:rPr>
                      <w:rFonts w:cs="宋体"/>
                      <w:bCs/>
                      <w:color w:val="000000" w:themeColor="text1"/>
                      <w:szCs w:val="21"/>
                    </w:rPr>
                    <w:t>1m</w:t>
                  </w:r>
                  <w:r w:rsidRPr="0033383D">
                    <w:rPr>
                      <w:rFonts w:cs="宋体"/>
                      <w:bCs/>
                      <w:color w:val="000000" w:themeColor="text1"/>
                      <w:szCs w:val="21"/>
                    </w:rPr>
                    <w:t>处</w:t>
                  </w:r>
                </w:p>
              </w:tc>
              <w:tc>
                <w:tcPr>
                  <w:tcW w:w="487" w:type="pct"/>
                  <w:vMerge/>
                  <w:vAlign w:val="center"/>
                </w:tcPr>
                <w:p w14:paraId="53FE9F61" w14:textId="77777777" w:rsidR="00D608B1" w:rsidRPr="0033383D" w:rsidRDefault="00D608B1">
                  <w:pPr>
                    <w:spacing w:line="240" w:lineRule="exact"/>
                    <w:jc w:val="center"/>
                    <w:rPr>
                      <w:rFonts w:cs="宋体"/>
                      <w:color w:val="000000" w:themeColor="text1"/>
                      <w:szCs w:val="21"/>
                    </w:rPr>
                  </w:pPr>
                </w:p>
              </w:tc>
            </w:tr>
            <w:tr w:rsidR="00D608B1" w:rsidRPr="0033383D" w14:paraId="38A80E93" w14:textId="77777777">
              <w:trPr>
                <w:trHeight w:val="483"/>
                <w:jc w:val="center"/>
              </w:trPr>
              <w:tc>
                <w:tcPr>
                  <w:tcW w:w="251" w:type="pct"/>
                  <w:vAlign w:val="center"/>
                </w:tcPr>
                <w:p w14:paraId="15EE28D3" w14:textId="77777777" w:rsidR="00D608B1" w:rsidRPr="0033383D" w:rsidRDefault="000373B4">
                  <w:pPr>
                    <w:pStyle w:val="af3"/>
                    <w:spacing w:line="240" w:lineRule="exact"/>
                    <w:jc w:val="center"/>
                    <w:rPr>
                      <w:rFonts w:ascii="Times New Roman" w:hAnsi="Times New Roman" w:cs="宋体"/>
                      <w:color w:val="000000" w:themeColor="text1"/>
                      <w:sz w:val="21"/>
                      <w:szCs w:val="21"/>
                    </w:rPr>
                  </w:pPr>
                  <w:r w:rsidRPr="0033383D">
                    <w:rPr>
                      <w:rFonts w:ascii="Times New Roman" w:hAnsi="Times New Roman" w:cs="宋体" w:hint="eastAsia"/>
                      <w:color w:val="000000" w:themeColor="text1"/>
                      <w:sz w:val="21"/>
                      <w:szCs w:val="21"/>
                    </w:rPr>
                    <w:t>8</w:t>
                  </w:r>
                </w:p>
              </w:tc>
              <w:tc>
                <w:tcPr>
                  <w:tcW w:w="846" w:type="pct"/>
                  <w:vAlign w:val="center"/>
                </w:tcPr>
                <w:p w14:paraId="6CA0F1E1" w14:textId="77777777" w:rsidR="00D608B1" w:rsidRPr="0033383D" w:rsidRDefault="000373B4">
                  <w:pPr>
                    <w:jc w:val="center"/>
                    <w:rPr>
                      <w:color w:val="000000"/>
                      <w:szCs w:val="21"/>
                    </w:rPr>
                  </w:pPr>
                  <w:r w:rsidRPr="0033383D">
                    <w:rPr>
                      <w:rFonts w:hint="eastAsia"/>
                      <w:color w:val="000000"/>
                      <w:szCs w:val="21"/>
                    </w:rPr>
                    <w:t>细木工</w:t>
                  </w:r>
                  <w:r w:rsidRPr="0033383D">
                    <w:rPr>
                      <w:color w:val="000000"/>
                      <w:szCs w:val="21"/>
                    </w:rPr>
                    <w:t>带锯机</w:t>
                  </w:r>
                </w:p>
              </w:tc>
              <w:tc>
                <w:tcPr>
                  <w:tcW w:w="466" w:type="pct"/>
                  <w:vAlign w:val="center"/>
                </w:tcPr>
                <w:p w14:paraId="756C2CA9" w14:textId="77777777" w:rsidR="00D608B1" w:rsidRPr="0033383D" w:rsidRDefault="000373B4">
                  <w:pPr>
                    <w:jc w:val="center"/>
                    <w:rPr>
                      <w:color w:val="000000"/>
                      <w:szCs w:val="21"/>
                    </w:rPr>
                  </w:pPr>
                  <w:r w:rsidRPr="0033383D">
                    <w:rPr>
                      <w:rFonts w:hint="eastAsia"/>
                      <w:color w:val="000000"/>
                      <w:szCs w:val="21"/>
                    </w:rPr>
                    <w:t>1</w:t>
                  </w:r>
                </w:p>
              </w:tc>
              <w:tc>
                <w:tcPr>
                  <w:tcW w:w="464" w:type="pct"/>
                  <w:vAlign w:val="center"/>
                </w:tcPr>
                <w:p w14:paraId="51FA4D33" w14:textId="77777777" w:rsidR="00D608B1" w:rsidRPr="0033383D" w:rsidRDefault="000373B4">
                  <w:pPr>
                    <w:spacing w:line="240" w:lineRule="exact"/>
                    <w:jc w:val="center"/>
                    <w:rPr>
                      <w:rFonts w:cs="宋体"/>
                      <w:color w:val="000000" w:themeColor="text1"/>
                      <w:szCs w:val="21"/>
                    </w:rPr>
                  </w:pPr>
                  <w:r w:rsidRPr="0033383D">
                    <w:rPr>
                      <w:rFonts w:cs="宋体"/>
                      <w:bCs/>
                      <w:color w:val="000000" w:themeColor="text1"/>
                      <w:szCs w:val="21"/>
                    </w:rPr>
                    <w:t>室内</w:t>
                  </w:r>
                </w:p>
              </w:tc>
              <w:tc>
                <w:tcPr>
                  <w:tcW w:w="434" w:type="pct"/>
                  <w:vMerge/>
                  <w:vAlign w:val="center"/>
                </w:tcPr>
                <w:p w14:paraId="0A707679" w14:textId="77777777" w:rsidR="00D608B1" w:rsidRPr="0033383D" w:rsidRDefault="00D608B1">
                  <w:pPr>
                    <w:spacing w:line="240" w:lineRule="exact"/>
                    <w:jc w:val="center"/>
                    <w:rPr>
                      <w:rFonts w:cs="宋体"/>
                      <w:color w:val="000000" w:themeColor="text1"/>
                      <w:szCs w:val="21"/>
                    </w:rPr>
                  </w:pPr>
                </w:p>
              </w:tc>
              <w:tc>
                <w:tcPr>
                  <w:tcW w:w="490" w:type="pct"/>
                  <w:vAlign w:val="center"/>
                </w:tcPr>
                <w:p w14:paraId="177DA460" w14:textId="77777777" w:rsidR="00D608B1" w:rsidRPr="0033383D" w:rsidRDefault="000373B4">
                  <w:pPr>
                    <w:spacing w:line="240" w:lineRule="exact"/>
                    <w:jc w:val="center"/>
                    <w:rPr>
                      <w:rFonts w:cs="宋体"/>
                      <w:color w:val="000000" w:themeColor="text1"/>
                      <w:szCs w:val="21"/>
                    </w:rPr>
                  </w:pPr>
                  <w:r w:rsidRPr="0033383D">
                    <w:rPr>
                      <w:rFonts w:cs="宋体" w:hint="eastAsia"/>
                      <w:color w:val="000000" w:themeColor="text1"/>
                      <w:szCs w:val="21"/>
                    </w:rPr>
                    <w:t>1m</w:t>
                  </w:r>
                </w:p>
              </w:tc>
              <w:tc>
                <w:tcPr>
                  <w:tcW w:w="443" w:type="pct"/>
                  <w:vAlign w:val="center"/>
                </w:tcPr>
                <w:p w14:paraId="4A17B4FE" w14:textId="77777777" w:rsidR="00D608B1" w:rsidRPr="0033383D" w:rsidRDefault="000373B4">
                  <w:pPr>
                    <w:spacing w:line="240" w:lineRule="exact"/>
                    <w:jc w:val="center"/>
                    <w:rPr>
                      <w:rFonts w:cs="宋体"/>
                      <w:bCs/>
                      <w:color w:val="000000" w:themeColor="text1"/>
                      <w:szCs w:val="21"/>
                    </w:rPr>
                  </w:pPr>
                  <w:r w:rsidRPr="0033383D">
                    <w:rPr>
                      <w:rFonts w:cs="宋体" w:hint="eastAsia"/>
                      <w:bCs/>
                      <w:color w:val="000000" w:themeColor="text1"/>
                      <w:szCs w:val="21"/>
                    </w:rPr>
                    <w:t>8</w:t>
                  </w:r>
                  <w:r w:rsidRPr="0033383D">
                    <w:rPr>
                      <w:rFonts w:cs="宋体"/>
                      <w:bCs/>
                      <w:color w:val="000000" w:themeColor="text1"/>
                      <w:szCs w:val="21"/>
                    </w:rPr>
                    <w:t>h</w:t>
                  </w:r>
                </w:p>
              </w:tc>
              <w:tc>
                <w:tcPr>
                  <w:tcW w:w="485" w:type="pct"/>
                  <w:vAlign w:val="center"/>
                </w:tcPr>
                <w:p w14:paraId="0A873E02" w14:textId="77777777" w:rsidR="00D608B1" w:rsidRPr="0033383D" w:rsidRDefault="000373B4">
                  <w:pPr>
                    <w:adjustRightInd w:val="0"/>
                    <w:snapToGrid w:val="0"/>
                    <w:spacing w:line="240" w:lineRule="exact"/>
                    <w:jc w:val="center"/>
                    <w:rPr>
                      <w:rFonts w:cs="宋体"/>
                      <w:color w:val="000000" w:themeColor="text1"/>
                    </w:rPr>
                  </w:pPr>
                  <w:r w:rsidRPr="0033383D">
                    <w:rPr>
                      <w:rFonts w:cs="宋体"/>
                      <w:color w:val="000000" w:themeColor="text1"/>
                    </w:rPr>
                    <w:t>70</w:t>
                  </w:r>
                  <w:r w:rsidRPr="0033383D">
                    <w:rPr>
                      <w:rFonts w:cs="宋体" w:hint="eastAsia"/>
                      <w:color w:val="000000" w:themeColor="text1"/>
                    </w:rPr>
                    <w:t>~80</w:t>
                  </w:r>
                </w:p>
              </w:tc>
              <w:tc>
                <w:tcPr>
                  <w:tcW w:w="634" w:type="pct"/>
                  <w:vAlign w:val="center"/>
                </w:tcPr>
                <w:p w14:paraId="01627C04" w14:textId="77777777" w:rsidR="00D608B1" w:rsidRPr="0033383D" w:rsidRDefault="000373B4">
                  <w:pPr>
                    <w:adjustRightInd w:val="0"/>
                    <w:snapToGrid w:val="0"/>
                    <w:spacing w:line="240" w:lineRule="exact"/>
                    <w:jc w:val="center"/>
                    <w:rPr>
                      <w:rFonts w:cs="宋体"/>
                      <w:bCs/>
                      <w:color w:val="000000" w:themeColor="text1"/>
                      <w:szCs w:val="21"/>
                    </w:rPr>
                  </w:pPr>
                  <w:r w:rsidRPr="0033383D">
                    <w:rPr>
                      <w:rFonts w:cs="宋体"/>
                      <w:bCs/>
                      <w:color w:val="000000" w:themeColor="text1"/>
                      <w:szCs w:val="21"/>
                    </w:rPr>
                    <w:t>距离噪声源</w:t>
                  </w:r>
                  <w:r w:rsidRPr="0033383D">
                    <w:rPr>
                      <w:rFonts w:cs="宋体"/>
                      <w:bCs/>
                      <w:color w:val="000000" w:themeColor="text1"/>
                      <w:szCs w:val="21"/>
                    </w:rPr>
                    <w:t>1m</w:t>
                  </w:r>
                  <w:r w:rsidRPr="0033383D">
                    <w:rPr>
                      <w:rFonts w:cs="宋体"/>
                      <w:bCs/>
                      <w:color w:val="000000" w:themeColor="text1"/>
                      <w:szCs w:val="21"/>
                    </w:rPr>
                    <w:t>处</w:t>
                  </w:r>
                </w:p>
              </w:tc>
              <w:tc>
                <w:tcPr>
                  <w:tcW w:w="487" w:type="pct"/>
                  <w:vMerge/>
                  <w:vAlign w:val="center"/>
                </w:tcPr>
                <w:p w14:paraId="3A3C5C27" w14:textId="77777777" w:rsidR="00D608B1" w:rsidRPr="0033383D" w:rsidRDefault="00D608B1">
                  <w:pPr>
                    <w:spacing w:line="240" w:lineRule="exact"/>
                    <w:jc w:val="center"/>
                    <w:rPr>
                      <w:rFonts w:cs="宋体"/>
                      <w:color w:val="000000" w:themeColor="text1"/>
                      <w:szCs w:val="21"/>
                    </w:rPr>
                  </w:pPr>
                </w:p>
              </w:tc>
            </w:tr>
            <w:tr w:rsidR="00D608B1" w:rsidRPr="0033383D" w14:paraId="04EA723A" w14:textId="77777777">
              <w:trPr>
                <w:trHeight w:val="483"/>
                <w:jc w:val="center"/>
              </w:trPr>
              <w:tc>
                <w:tcPr>
                  <w:tcW w:w="251" w:type="pct"/>
                  <w:vAlign w:val="center"/>
                </w:tcPr>
                <w:p w14:paraId="2243EA81" w14:textId="77777777" w:rsidR="00D608B1" w:rsidRPr="0033383D" w:rsidRDefault="000373B4">
                  <w:pPr>
                    <w:pStyle w:val="af3"/>
                    <w:spacing w:line="240" w:lineRule="exact"/>
                    <w:jc w:val="center"/>
                    <w:rPr>
                      <w:rFonts w:ascii="Times New Roman" w:hAnsi="Times New Roman" w:cs="宋体"/>
                      <w:color w:val="000000" w:themeColor="text1"/>
                      <w:sz w:val="21"/>
                      <w:szCs w:val="21"/>
                    </w:rPr>
                  </w:pPr>
                  <w:r w:rsidRPr="0033383D">
                    <w:rPr>
                      <w:rFonts w:ascii="Times New Roman" w:hAnsi="Times New Roman" w:cs="宋体" w:hint="eastAsia"/>
                      <w:color w:val="000000" w:themeColor="text1"/>
                      <w:sz w:val="21"/>
                      <w:szCs w:val="21"/>
                    </w:rPr>
                    <w:t>9</w:t>
                  </w:r>
                </w:p>
              </w:tc>
              <w:tc>
                <w:tcPr>
                  <w:tcW w:w="846" w:type="pct"/>
                  <w:vAlign w:val="center"/>
                </w:tcPr>
                <w:p w14:paraId="22882D2F" w14:textId="77777777" w:rsidR="00D608B1" w:rsidRPr="0033383D" w:rsidRDefault="000373B4">
                  <w:pPr>
                    <w:jc w:val="center"/>
                    <w:rPr>
                      <w:color w:val="000000"/>
                      <w:szCs w:val="21"/>
                    </w:rPr>
                  </w:pPr>
                  <w:r w:rsidRPr="0033383D">
                    <w:rPr>
                      <w:rFonts w:hint="eastAsia"/>
                      <w:color w:val="000000"/>
                      <w:szCs w:val="21"/>
                    </w:rPr>
                    <w:t>万能</w:t>
                  </w:r>
                  <w:r w:rsidRPr="0033383D">
                    <w:rPr>
                      <w:color w:val="000000"/>
                      <w:szCs w:val="21"/>
                    </w:rPr>
                    <w:t>圆锯机</w:t>
                  </w:r>
                </w:p>
              </w:tc>
              <w:tc>
                <w:tcPr>
                  <w:tcW w:w="466" w:type="pct"/>
                  <w:vAlign w:val="center"/>
                </w:tcPr>
                <w:p w14:paraId="5D3A2124" w14:textId="77777777" w:rsidR="00D608B1" w:rsidRPr="0033383D" w:rsidRDefault="000373B4">
                  <w:pPr>
                    <w:jc w:val="center"/>
                    <w:rPr>
                      <w:color w:val="000000"/>
                      <w:szCs w:val="21"/>
                    </w:rPr>
                  </w:pPr>
                  <w:r w:rsidRPr="0033383D">
                    <w:rPr>
                      <w:rFonts w:hint="eastAsia"/>
                      <w:color w:val="000000"/>
                      <w:szCs w:val="21"/>
                    </w:rPr>
                    <w:t>1</w:t>
                  </w:r>
                </w:p>
              </w:tc>
              <w:tc>
                <w:tcPr>
                  <w:tcW w:w="464" w:type="pct"/>
                  <w:vAlign w:val="center"/>
                </w:tcPr>
                <w:p w14:paraId="1A163D58" w14:textId="77777777" w:rsidR="00D608B1" w:rsidRPr="0033383D" w:rsidRDefault="000373B4">
                  <w:pPr>
                    <w:spacing w:line="240" w:lineRule="exact"/>
                    <w:jc w:val="center"/>
                    <w:rPr>
                      <w:rFonts w:cs="宋体"/>
                      <w:color w:val="000000" w:themeColor="text1"/>
                      <w:szCs w:val="21"/>
                    </w:rPr>
                  </w:pPr>
                  <w:r w:rsidRPr="0033383D">
                    <w:rPr>
                      <w:rFonts w:cs="宋体"/>
                      <w:bCs/>
                      <w:color w:val="000000" w:themeColor="text1"/>
                      <w:szCs w:val="21"/>
                    </w:rPr>
                    <w:t>室内</w:t>
                  </w:r>
                </w:p>
              </w:tc>
              <w:tc>
                <w:tcPr>
                  <w:tcW w:w="434" w:type="pct"/>
                  <w:vMerge/>
                  <w:vAlign w:val="center"/>
                </w:tcPr>
                <w:p w14:paraId="623C1595" w14:textId="77777777" w:rsidR="00D608B1" w:rsidRPr="0033383D" w:rsidRDefault="00D608B1">
                  <w:pPr>
                    <w:spacing w:line="240" w:lineRule="exact"/>
                    <w:jc w:val="center"/>
                    <w:rPr>
                      <w:rFonts w:cs="宋体"/>
                      <w:color w:val="000000" w:themeColor="text1"/>
                      <w:szCs w:val="21"/>
                    </w:rPr>
                  </w:pPr>
                </w:p>
              </w:tc>
              <w:tc>
                <w:tcPr>
                  <w:tcW w:w="490" w:type="pct"/>
                  <w:vAlign w:val="center"/>
                </w:tcPr>
                <w:p w14:paraId="3614F34F" w14:textId="77777777" w:rsidR="00D608B1" w:rsidRPr="0033383D" w:rsidRDefault="000373B4">
                  <w:pPr>
                    <w:spacing w:line="240" w:lineRule="exact"/>
                    <w:jc w:val="center"/>
                    <w:rPr>
                      <w:rFonts w:cs="宋体"/>
                      <w:color w:val="000000" w:themeColor="text1"/>
                      <w:szCs w:val="21"/>
                    </w:rPr>
                  </w:pPr>
                  <w:r w:rsidRPr="0033383D">
                    <w:rPr>
                      <w:rFonts w:cs="宋体" w:hint="eastAsia"/>
                      <w:color w:val="000000" w:themeColor="text1"/>
                      <w:szCs w:val="21"/>
                    </w:rPr>
                    <w:t>1m</w:t>
                  </w:r>
                </w:p>
              </w:tc>
              <w:tc>
                <w:tcPr>
                  <w:tcW w:w="443" w:type="pct"/>
                  <w:vAlign w:val="center"/>
                </w:tcPr>
                <w:p w14:paraId="5CC6F30B" w14:textId="77777777" w:rsidR="00D608B1" w:rsidRPr="0033383D" w:rsidRDefault="000373B4">
                  <w:pPr>
                    <w:spacing w:line="240" w:lineRule="exact"/>
                    <w:jc w:val="center"/>
                    <w:rPr>
                      <w:rFonts w:cs="宋体"/>
                      <w:bCs/>
                      <w:color w:val="000000" w:themeColor="text1"/>
                      <w:szCs w:val="21"/>
                    </w:rPr>
                  </w:pPr>
                  <w:r w:rsidRPr="0033383D">
                    <w:rPr>
                      <w:rFonts w:cs="宋体" w:hint="eastAsia"/>
                      <w:bCs/>
                      <w:color w:val="000000" w:themeColor="text1"/>
                      <w:szCs w:val="21"/>
                    </w:rPr>
                    <w:t>8</w:t>
                  </w:r>
                  <w:r w:rsidRPr="0033383D">
                    <w:rPr>
                      <w:rFonts w:cs="宋体"/>
                      <w:bCs/>
                      <w:color w:val="000000" w:themeColor="text1"/>
                      <w:szCs w:val="21"/>
                    </w:rPr>
                    <w:t>h</w:t>
                  </w:r>
                </w:p>
              </w:tc>
              <w:tc>
                <w:tcPr>
                  <w:tcW w:w="485" w:type="pct"/>
                  <w:vAlign w:val="center"/>
                </w:tcPr>
                <w:p w14:paraId="5766C290" w14:textId="77777777" w:rsidR="00D608B1" w:rsidRPr="0033383D" w:rsidRDefault="000373B4">
                  <w:pPr>
                    <w:adjustRightInd w:val="0"/>
                    <w:snapToGrid w:val="0"/>
                    <w:spacing w:line="240" w:lineRule="exact"/>
                    <w:jc w:val="center"/>
                    <w:rPr>
                      <w:rFonts w:cs="宋体"/>
                      <w:color w:val="000000" w:themeColor="text1"/>
                    </w:rPr>
                  </w:pPr>
                  <w:r w:rsidRPr="0033383D">
                    <w:rPr>
                      <w:rFonts w:cs="宋体"/>
                      <w:color w:val="000000" w:themeColor="text1"/>
                    </w:rPr>
                    <w:t>70</w:t>
                  </w:r>
                  <w:r w:rsidRPr="0033383D">
                    <w:rPr>
                      <w:rFonts w:cs="宋体" w:hint="eastAsia"/>
                      <w:color w:val="000000" w:themeColor="text1"/>
                    </w:rPr>
                    <w:t>~80</w:t>
                  </w:r>
                </w:p>
              </w:tc>
              <w:tc>
                <w:tcPr>
                  <w:tcW w:w="634" w:type="pct"/>
                  <w:vAlign w:val="center"/>
                </w:tcPr>
                <w:p w14:paraId="1C42F8CA" w14:textId="77777777" w:rsidR="00D608B1" w:rsidRPr="0033383D" w:rsidRDefault="000373B4">
                  <w:pPr>
                    <w:adjustRightInd w:val="0"/>
                    <w:snapToGrid w:val="0"/>
                    <w:spacing w:line="240" w:lineRule="exact"/>
                    <w:jc w:val="center"/>
                    <w:rPr>
                      <w:rFonts w:cs="宋体"/>
                      <w:bCs/>
                      <w:color w:val="000000" w:themeColor="text1"/>
                      <w:szCs w:val="21"/>
                    </w:rPr>
                  </w:pPr>
                  <w:r w:rsidRPr="0033383D">
                    <w:rPr>
                      <w:rFonts w:cs="宋体"/>
                      <w:bCs/>
                      <w:color w:val="000000" w:themeColor="text1"/>
                      <w:szCs w:val="21"/>
                    </w:rPr>
                    <w:t>距离噪声源</w:t>
                  </w:r>
                  <w:r w:rsidRPr="0033383D">
                    <w:rPr>
                      <w:rFonts w:cs="宋体"/>
                      <w:bCs/>
                      <w:color w:val="000000" w:themeColor="text1"/>
                      <w:szCs w:val="21"/>
                    </w:rPr>
                    <w:t>1m</w:t>
                  </w:r>
                  <w:r w:rsidRPr="0033383D">
                    <w:rPr>
                      <w:rFonts w:cs="宋体"/>
                      <w:bCs/>
                      <w:color w:val="000000" w:themeColor="text1"/>
                      <w:szCs w:val="21"/>
                    </w:rPr>
                    <w:t>处</w:t>
                  </w:r>
                </w:p>
              </w:tc>
              <w:tc>
                <w:tcPr>
                  <w:tcW w:w="487" w:type="pct"/>
                  <w:vMerge/>
                  <w:vAlign w:val="center"/>
                </w:tcPr>
                <w:p w14:paraId="504F1521" w14:textId="77777777" w:rsidR="00D608B1" w:rsidRPr="0033383D" w:rsidRDefault="00D608B1">
                  <w:pPr>
                    <w:spacing w:line="240" w:lineRule="exact"/>
                    <w:jc w:val="center"/>
                    <w:rPr>
                      <w:rFonts w:cs="宋体"/>
                      <w:color w:val="000000" w:themeColor="text1"/>
                      <w:szCs w:val="21"/>
                    </w:rPr>
                  </w:pPr>
                </w:p>
              </w:tc>
            </w:tr>
            <w:tr w:rsidR="00D608B1" w:rsidRPr="0033383D" w14:paraId="365BE8D6" w14:textId="77777777">
              <w:trPr>
                <w:trHeight w:val="483"/>
                <w:jc w:val="center"/>
              </w:trPr>
              <w:tc>
                <w:tcPr>
                  <w:tcW w:w="251" w:type="pct"/>
                  <w:vAlign w:val="center"/>
                </w:tcPr>
                <w:p w14:paraId="312CC961" w14:textId="77777777" w:rsidR="00D608B1" w:rsidRPr="0033383D" w:rsidRDefault="000373B4">
                  <w:pPr>
                    <w:pStyle w:val="af3"/>
                    <w:spacing w:line="240" w:lineRule="exact"/>
                    <w:jc w:val="center"/>
                    <w:rPr>
                      <w:rFonts w:ascii="Times New Roman" w:hAnsi="Times New Roman" w:cs="宋体"/>
                      <w:color w:val="000000" w:themeColor="text1"/>
                      <w:sz w:val="21"/>
                      <w:szCs w:val="21"/>
                    </w:rPr>
                  </w:pPr>
                  <w:r w:rsidRPr="0033383D">
                    <w:rPr>
                      <w:rFonts w:ascii="Times New Roman" w:hAnsi="Times New Roman" w:cs="宋体" w:hint="eastAsia"/>
                      <w:color w:val="000000" w:themeColor="text1"/>
                      <w:sz w:val="21"/>
                      <w:szCs w:val="21"/>
                    </w:rPr>
                    <w:t>10</w:t>
                  </w:r>
                </w:p>
              </w:tc>
              <w:tc>
                <w:tcPr>
                  <w:tcW w:w="846" w:type="pct"/>
                  <w:vAlign w:val="center"/>
                </w:tcPr>
                <w:p w14:paraId="1E364B75" w14:textId="77777777" w:rsidR="00D608B1" w:rsidRPr="0033383D" w:rsidRDefault="000373B4">
                  <w:pPr>
                    <w:jc w:val="center"/>
                    <w:rPr>
                      <w:color w:val="000000"/>
                      <w:szCs w:val="21"/>
                    </w:rPr>
                  </w:pPr>
                  <w:r w:rsidRPr="0033383D">
                    <w:rPr>
                      <w:rFonts w:hint="eastAsia"/>
                      <w:color w:val="000000"/>
                      <w:szCs w:val="21"/>
                    </w:rPr>
                    <w:t>木工</w:t>
                  </w:r>
                  <w:r w:rsidRPr="0033383D">
                    <w:rPr>
                      <w:color w:val="000000"/>
                      <w:szCs w:val="21"/>
                    </w:rPr>
                    <w:t>平</w:t>
                  </w:r>
                  <w:r w:rsidRPr="0033383D">
                    <w:rPr>
                      <w:rFonts w:hint="eastAsia"/>
                      <w:color w:val="000000"/>
                      <w:szCs w:val="21"/>
                    </w:rPr>
                    <w:t>刨</w:t>
                  </w:r>
                  <w:r w:rsidRPr="0033383D">
                    <w:rPr>
                      <w:color w:val="000000"/>
                      <w:szCs w:val="21"/>
                    </w:rPr>
                    <w:t>床</w:t>
                  </w:r>
                </w:p>
              </w:tc>
              <w:tc>
                <w:tcPr>
                  <w:tcW w:w="466" w:type="pct"/>
                  <w:vAlign w:val="center"/>
                </w:tcPr>
                <w:p w14:paraId="23F98A58" w14:textId="77777777" w:rsidR="00D608B1" w:rsidRPr="0033383D" w:rsidRDefault="000373B4">
                  <w:pPr>
                    <w:jc w:val="center"/>
                    <w:rPr>
                      <w:color w:val="000000"/>
                      <w:szCs w:val="21"/>
                    </w:rPr>
                  </w:pPr>
                  <w:r w:rsidRPr="0033383D">
                    <w:rPr>
                      <w:rFonts w:hint="eastAsia"/>
                      <w:color w:val="000000"/>
                      <w:szCs w:val="21"/>
                    </w:rPr>
                    <w:t>1</w:t>
                  </w:r>
                </w:p>
              </w:tc>
              <w:tc>
                <w:tcPr>
                  <w:tcW w:w="464" w:type="pct"/>
                  <w:vAlign w:val="center"/>
                </w:tcPr>
                <w:p w14:paraId="373D0658" w14:textId="77777777" w:rsidR="00D608B1" w:rsidRPr="0033383D" w:rsidRDefault="000373B4">
                  <w:pPr>
                    <w:spacing w:line="240" w:lineRule="exact"/>
                    <w:jc w:val="center"/>
                    <w:rPr>
                      <w:rFonts w:cs="宋体"/>
                      <w:color w:val="000000" w:themeColor="text1"/>
                      <w:szCs w:val="21"/>
                    </w:rPr>
                  </w:pPr>
                  <w:r w:rsidRPr="0033383D">
                    <w:rPr>
                      <w:rFonts w:cs="宋体"/>
                      <w:bCs/>
                      <w:color w:val="000000" w:themeColor="text1"/>
                      <w:szCs w:val="21"/>
                    </w:rPr>
                    <w:t>室内</w:t>
                  </w:r>
                </w:p>
              </w:tc>
              <w:tc>
                <w:tcPr>
                  <w:tcW w:w="434" w:type="pct"/>
                  <w:vMerge/>
                  <w:vAlign w:val="center"/>
                </w:tcPr>
                <w:p w14:paraId="3B293689" w14:textId="77777777" w:rsidR="00D608B1" w:rsidRPr="0033383D" w:rsidRDefault="00D608B1">
                  <w:pPr>
                    <w:spacing w:line="240" w:lineRule="exact"/>
                    <w:jc w:val="center"/>
                    <w:rPr>
                      <w:rFonts w:cs="宋体"/>
                      <w:color w:val="000000" w:themeColor="text1"/>
                      <w:szCs w:val="21"/>
                    </w:rPr>
                  </w:pPr>
                </w:p>
              </w:tc>
              <w:tc>
                <w:tcPr>
                  <w:tcW w:w="490" w:type="pct"/>
                  <w:vAlign w:val="center"/>
                </w:tcPr>
                <w:p w14:paraId="371DF412" w14:textId="77777777" w:rsidR="00D608B1" w:rsidRPr="0033383D" w:rsidRDefault="000373B4">
                  <w:pPr>
                    <w:spacing w:line="240" w:lineRule="exact"/>
                    <w:jc w:val="center"/>
                    <w:rPr>
                      <w:rFonts w:cs="宋体"/>
                      <w:color w:val="000000" w:themeColor="text1"/>
                      <w:szCs w:val="21"/>
                    </w:rPr>
                  </w:pPr>
                  <w:r w:rsidRPr="0033383D">
                    <w:rPr>
                      <w:rFonts w:cs="宋体" w:hint="eastAsia"/>
                      <w:color w:val="000000" w:themeColor="text1"/>
                      <w:szCs w:val="21"/>
                    </w:rPr>
                    <w:t>1m</w:t>
                  </w:r>
                </w:p>
              </w:tc>
              <w:tc>
                <w:tcPr>
                  <w:tcW w:w="443" w:type="pct"/>
                  <w:vAlign w:val="center"/>
                </w:tcPr>
                <w:p w14:paraId="13292943" w14:textId="77777777" w:rsidR="00D608B1" w:rsidRPr="0033383D" w:rsidRDefault="000373B4">
                  <w:pPr>
                    <w:spacing w:line="240" w:lineRule="exact"/>
                    <w:jc w:val="center"/>
                    <w:rPr>
                      <w:rFonts w:cs="宋体"/>
                      <w:bCs/>
                      <w:color w:val="000000" w:themeColor="text1"/>
                      <w:szCs w:val="21"/>
                    </w:rPr>
                  </w:pPr>
                  <w:r w:rsidRPr="0033383D">
                    <w:rPr>
                      <w:rFonts w:cs="宋体" w:hint="eastAsia"/>
                      <w:bCs/>
                      <w:color w:val="000000" w:themeColor="text1"/>
                      <w:szCs w:val="21"/>
                    </w:rPr>
                    <w:t>8</w:t>
                  </w:r>
                  <w:r w:rsidRPr="0033383D">
                    <w:rPr>
                      <w:rFonts w:cs="宋体"/>
                      <w:bCs/>
                      <w:color w:val="000000" w:themeColor="text1"/>
                      <w:szCs w:val="21"/>
                    </w:rPr>
                    <w:t>h</w:t>
                  </w:r>
                </w:p>
              </w:tc>
              <w:tc>
                <w:tcPr>
                  <w:tcW w:w="485" w:type="pct"/>
                  <w:vAlign w:val="center"/>
                </w:tcPr>
                <w:p w14:paraId="2D20B733" w14:textId="77777777" w:rsidR="00D608B1" w:rsidRPr="0033383D" w:rsidRDefault="000373B4">
                  <w:pPr>
                    <w:adjustRightInd w:val="0"/>
                    <w:snapToGrid w:val="0"/>
                    <w:spacing w:line="240" w:lineRule="exact"/>
                    <w:jc w:val="center"/>
                    <w:rPr>
                      <w:rFonts w:cs="宋体"/>
                      <w:color w:val="000000" w:themeColor="text1"/>
                    </w:rPr>
                  </w:pPr>
                  <w:r w:rsidRPr="0033383D">
                    <w:rPr>
                      <w:rFonts w:cs="宋体"/>
                      <w:color w:val="000000" w:themeColor="text1"/>
                    </w:rPr>
                    <w:t>80</w:t>
                  </w:r>
                  <w:r w:rsidRPr="0033383D">
                    <w:rPr>
                      <w:rFonts w:cs="宋体" w:hint="eastAsia"/>
                      <w:color w:val="000000" w:themeColor="text1"/>
                    </w:rPr>
                    <w:t>~85</w:t>
                  </w:r>
                </w:p>
              </w:tc>
              <w:tc>
                <w:tcPr>
                  <w:tcW w:w="634" w:type="pct"/>
                  <w:vAlign w:val="center"/>
                </w:tcPr>
                <w:p w14:paraId="5B20DA6B" w14:textId="77777777" w:rsidR="00D608B1" w:rsidRPr="0033383D" w:rsidRDefault="000373B4">
                  <w:pPr>
                    <w:adjustRightInd w:val="0"/>
                    <w:snapToGrid w:val="0"/>
                    <w:spacing w:line="240" w:lineRule="exact"/>
                    <w:jc w:val="center"/>
                    <w:rPr>
                      <w:rFonts w:cs="宋体"/>
                      <w:bCs/>
                      <w:color w:val="000000" w:themeColor="text1"/>
                      <w:szCs w:val="21"/>
                    </w:rPr>
                  </w:pPr>
                  <w:r w:rsidRPr="0033383D">
                    <w:rPr>
                      <w:rFonts w:cs="宋体"/>
                      <w:bCs/>
                      <w:color w:val="000000" w:themeColor="text1"/>
                      <w:szCs w:val="21"/>
                    </w:rPr>
                    <w:t>距离噪声源</w:t>
                  </w:r>
                  <w:r w:rsidRPr="0033383D">
                    <w:rPr>
                      <w:rFonts w:cs="宋体"/>
                      <w:bCs/>
                      <w:color w:val="000000" w:themeColor="text1"/>
                      <w:szCs w:val="21"/>
                    </w:rPr>
                    <w:t>1m</w:t>
                  </w:r>
                  <w:r w:rsidRPr="0033383D">
                    <w:rPr>
                      <w:rFonts w:cs="宋体"/>
                      <w:bCs/>
                      <w:color w:val="000000" w:themeColor="text1"/>
                      <w:szCs w:val="21"/>
                    </w:rPr>
                    <w:t>处</w:t>
                  </w:r>
                </w:p>
              </w:tc>
              <w:tc>
                <w:tcPr>
                  <w:tcW w:w="487" w:type="pct"/>
                  <w:vMerge/>
                  <w:vAlign w:val="center"/>
                </w:tcPr>
                <w:p w14:paraId="1668323C" w14:textId="77777777" w:rsidR="00D608B1" w:rsidRPr="0033383D" w:rsidRDefault="00D608B1">
                  <w:pPr>
                    <w:spacing w:line="240" w:lineRule="exact"/>
                    <w:jc w:val="center"/>
                    <w:rPr>
                      <w:rFonts w:cs="宋体"/>
                      <w:color w:val="000000" w:themeColor="text1"/>
                      <w:szCs w:val="21"/>
                    </w:rPr>
                  </w:pPr>
                </w:p>
              </w:tc>
            </w:tr>
            <w:tr w:rsidR="00D608B1" w:rsidRPr="0033383D" w14:paraId="5C030B6C" w14:textId="77777777">
              <w:trPr>
                <w:trHeight w:val="483"/>
                <w:jc w:val="center"/>
              </w:trPr>
              <w:tc>
                <w:tcPr>
                  <w:tcW w:w="251" w:type="pct"/>
                  <w:vAlign w:val="center"/>
                </w:tcPr>
                <w:p w14:paraId="7F0026B1" w14:textId="77777777" w:rsidR="00D608B1" w:rsidRPr="0033383D" w:rsidRDefault="000373B4">
                  <w:pPr>
                    <w:pStyle w:val="af3"/>
                    <w:spacing w:line="240" w:lineRule="exact"/>
                    <w:jc w:val="center"/>
                    <w:rPr>
                      <w:rFonts w:ascii="Times New Roman" w:hAnsi="Times New Roman" w:cs="宋体"/>
                      <w:color w:val="000000" w:themeColor="text1"/>
                      <w:sz w:val="21"/>
                      <w:szCs w:val="21"/>
                    </w:rPr>
                  </w:pPr>
                  <w:r w:rsidRPr="0033383D">
                    <w:rPr>
                      <w:rFonts w:ascii="Times New Roman" w:hAnsi="Times New Roman" w:cs="宋体" w:hint="eastAsia"/>
                      <w:color w:val="000000" w:themeColor="text1"/>
                      <w:sz w:val="21"/>
                      <w:szCs w:val="21"/>
                    </w:rPr>
                    <w:t>11</w:t>
                  </w:r>
                </w:p>
              </w:tc>
              <w:tc>
                <w:tcPr>
                  <w:tcW w:w="846" w:type="pct"/>
                  <w:vAlign w:val="center"/>
                </w:tcPr>
                <w:p w14:paraId="43D9430B" w14:textId="77777777" w:rsidR="00D608B1" w:rsidRPr="0033383D" w:rsidRDefault="000373B4">
                  <w:pPr>
                    <w:jc w:val="center"/>
                    <w:rPr>
                      <w:color w:val="000000"/>
                      <w:szCs w:val="21"/>
                    </w:rPr>
                  </w:pPr>
                  <w:r w:rsidRPr="0033383D">
                    <w:rPr>
                      <w:rFonts w:hint="eastAsia"/>
                      <w:color w:val="000000"/>
                      <w:szCs w:val="21"/>
                    </w:rPr>
                    <w:t>木工压刨</w:t>
                  </w:r>
                  <w:r w:rsidRPr="0033383D">
                    <w:rPr>
                      <w:color w:val="000000"/>
                      <w:szCs w:val="21"/>
                    </w:rPr>
                    <w:t>床</w:t>
                  </w:r>
                </w:p>
              </w:tc>
              <w:tc>
                <w:tcPr>
                  <w:tcW w:w="466" w:type="pct"/>
                  <w:vAlign w:val="center"/>
                </w:tcPr>
                <w:p w14:paraId="00EDE8D2" w14:textId="77777777" w:rsidR="00D608B1" w:rsidRPr="0033383D" w:rsidRDefault="000373B4">
                  <w:pPr>
                    <w:jc w:val="center"/>
                    <w:rPr>
                      <w:color w:val="000000"/>
                      <w:szCs w:val="21"/>
                    </w:rPr>
                  </w:pPr>
                  <w:r w:rsidRPr="0033383D">
                    <w:rPr>
                      <w:rFonts w:hint="eastAsia"/>
                      <w:color w:val="000000"/>
                      <w:szCs w:val="21"/>
                    </w:rPr>
                    <w:t>1</w:t>
                  </w:r>
                </w:p>
              </w:tc>
              <w:tc>
                <w:tcPr>
                  <w:tcW w:w="464" w:type="pct"/>
                  <w:vAlign w:val="center"/>
                </w:tcPr>
                <w:p w14:paraId="42098260" w14:textId="77777777" w:rsidR="00D608B1" w:rsidRPr="0033383D" w:rsidRDefault="000373B4">
                  <w:pPr>
                    <w:spacing w:line="240" w:lineRule="exact"/>
                    <w:jc w:val="center"/>
                    <w:rPr>
                      <w:rFonts w:cs="宋体"/>
                      <w:color w:val="000000" w:themeColor="text1"/>
                      <w:szCs w:val="21"/>
                    </w:rPr>
                  </w:pPr>
                  <w:r w:rsidRPr="0033383D">
                    <w:rPr>
                      <w:rFonts w:cs="宋体"/>
                      <w:bCs/>
                      <w:color w:val="000000" w:themeColor="text1"/>
                      <w:szCs w:val="21"/>
                    </w:rPr>
                    <w:t>室内</w:t>
                  </w:r>
                </w:p>
              </w:tc>
              <w:tc>
                <w:tcPr>
                  <w:tcW w:w="434" w:type="pct"/>
                  <w:vMerge/>
                  <w:vAlign w:val="center"/>
                </w:tcPr>
                <w:p w14:paraId="01DB7EA9" w14:textId="77777777" w:rsidR="00D608B1" w:rsidRPr="0033383D" w:rsidRDefault="00D608B1">
                  <w:pPr>
                    <w:spacing w:line="240" w:lineRule="exact"/>
                    <w:jc w:val="center"/>
                    <w:rPr>
                      <w:rFonts w:cs="宋体"/>
                      <w:color w:val="000000" w:themeColor="text1"/>
                      <w:szCs w:val="21"/>
                    </w:rPr>
                  </w:pPr>
                </w:p>
              </w:tc>
              <w:tc>
                <w:tcPr>
                  <w:tcW w:w="490" w:type="pct"/>
                  <w:vAlign w:val="center"/>
                </w:tcPr>
                <w:p w14:paraId="5C96D9E8" w14:textId="77777777" w:rsidR="00D608B1" w:rsidRPr="0033383D" w:rsidRDefault="000373B4">
                  <w:pPr>
                    <w:spacing w:line="240" w:lineRule="exact"/>
                    <w:jc w:val="center"/>
                    <w:rPr>
                      <w:rFonts w:cs="宋体"/>
                      <w:color w:val="000000" w:themeColor="text1"/>
                      <w:szCs w:val="21"/>
                    </w:rPr>
                  </w:pPr>
                  <w:r w:rsidRPr="0033383D">
                    <w:rPr>
                      <w:rFonts w:cs="宋体" w:hint="eastAsia"/>
                      <w:color w:val="000000" w:themeColor="text1"/>
                      <w:szCs w:val="21"/>
                    </w:rPr>
                    <w:t>1m</w:t>
                  </w:r>
                </w:p>
              </w:tc>
              <w:tc>
                <w:tcPr>
                  <w:tcW w:w="443" w:type="pct"/>
                  <w:vAlign w:val="center"/>
                </w:tcPr>
                <w:p w14:paraId="2232822F" w14:textId="77777777" w:rsidR="00D608B1" w:rsidRPr="0033383D" w:rsidRDefault="000373B4">
                  <w:pPr>
                    <w:spacing w:line="240" w:lineRule="exact"/>
                    <w:jc w:val="center"/>
                    <w:rPr>
                      <w:rFonts w:cs="宋体"/>
                      <w:bCs/>
                      <w:color w:val="000000" w:themeColor="text1"/>
                      <w:szCs w:val="21"/>
                    </w:rPr>
                  </w:pPr>
                  <w:r w:rsidRPr="0033383D">
                    <w:rPr>
                      <w:rFonts w:cs="宋体" w:hint="eastAsia"/>
                      <w:bCs/>
                      <w:color w:val="000000" w:themeColor="text1"/>
                      <w:szCs w:val="21"/>
                    </w:rPr>
                    <w:t>8</w:t>
                  </w:r>
                  <w:r w:rsidRPr="0033383D">
                    <w:rPr>
                      <w:rFonts w:cs="宋体"/>
                      <w:bCs/>
                      <w:color w:val="000000" w:themeColor="text1"/>
                      <w:szCs w:val="21"/>
                    </w:rPr>
                    <w:t>h</w:t>
                  </w:r>
                </w:p>
              </w:tc>
              <w:tc>
                <w:tcPr>
                  <w:tcW w:w="485" w:type="pct"/>
                  <w:vAlign w:val="center"/>
                </w:tcPr>
                <w:p w14:paraId="06B91AF2" w14:textId="77777777" w:rsidR="00D608B1" w:rsidRPr="0033383D" w:rsidRDefault="000373B4">
                  <w:pPr>
                    <w:adjustRightInd w:val="0"/>
                    <w:snapToGrid w:val="0"/>
                    <w:spacing w:line="240" w:lineRule="exact"/>
                    <w:jc w:val="center"/>
                    <w:rPr>
                      <w:rFonts w:cs="宋体"/>
                      <w:color w:val="000000" w:themeColor="text1"/>
                    </w:rPr>
                  </w:pPr>
                  <w:r w:rsidRPr="0033383D">
                    <w:rPr>
                      <w:rFonts w:cs="宋体" w:hint="eastAsia"/>
                      <w:color w:val="000000" w:themeColor="text1"/>
                    </w:rPr>
                    <w:t>80~8</w:t>
                  </w:r>
                  <w:r w:rsidRPr="0033383D">
                    <w:rPr>
                      <w:rFonts w:cs="宋体"/>
                      <w:color w:val="000000" w:themeColor="text1"/>
                    </w:rPr>
                    <w:t>5</w:t>
                  </w:r>
                </w:p>
              </w:tc>
              <w:tc>
                <w:tcPr>
                  <w:tcW w:w="634" w:type="pct"/>
                  <w:vAlign w:val="center"/>
                </w:tcPr>
                <w:p w14:paraId="064B6F8A" w14:textId="77777777" w:rsidR="00D608B1" w:rsidRPr="0033383D" w:rsidRDefault="000373B4">
                  <w:pPr>
                    <w:adjustRightInd w:val="0"/>
                    <w:snapToGrid w:val="0"/>
                    <w:spacing w:line="240" w:lineRule="exact"/>
                    <w:jc w:val="center"/>
                    <w:rPr>
                      <w:rFonts w:cs="宋体"/>
                      <w:bCs/>
                      <w:color w:val="000000" w:themeColor="text1"/>
                      <w:szCs w:val="21"/>
                    </w:rPr>
                  </w:pPr>
                  <w:r w:rsidRPr="0033383D">
                    <w:rPr>
                      <w:rFonts w:cs="宋体"/>
                      <w:bCs/>
                      <w:color w:val="000000" w:themeColor="text1"/>
                      <w:szCs w:val="21"/>
                    </w:rPr>
                    <w:t>距离噪声源</w:t>
                  </w:r>
                  <w:r w:rsidRPr="0033383D">
                    <w:rPr>
                      <w:rFonts w:cs="宋体"/>
                      <w:bCs/>
                      <w:color w:val="000000" w:themeColor="text1"/>
                      <w:szCs w:val="21"/>
                    </w:rPr>
                    <w:t>1m</w:t>
                  </w:r>
                  <w:r w:rsidRPr="0033383D">
                    <w:rPr>
                      <w:rFonts w:cs="宋体"/>
                      <w:bCs/>
                      <w:color w:val="000000" w:themeColor="text1"/>
                      <w:szCs w:val="21"/>
                    </w:rPr>
                    <w:t>处</w:t>
                  </w:r>
                </w:p>
              </w:tc>
              <w:tc>
                <w:tcPr>
                  <w:tcW w:w="487" w:type="pct"/>
                  <w:vMerge/>
                  <w:vAlign w:val="center"/>
                </w:tcPr>
                <w:p w14:paraId="1702A866" w14:textId="77777777" w:rsidR="00D608B1" w:rsidRPr="0033383D" w:rsidRDefault="00D608B1">
                  <w:pPr>
                    <w:spacing w:line="240" w:lineRule="exact"/>
                    <w:jc w:val="center"/>
                    <w:rPr>
                      <w:rFonts w:cs="宋体"/>
                      <w:color w:val="000000" w:themeColor="text1"/>
                      <w:szCs w:val="21"/>
                    </w:rPr>
                  </w:pPr>
                </w:p>
              </w:tc>
            </w:tr>
            <w:tr w:rsidR="00D608B1" w:rsidRPr="0033383D" w14:paraId="6E94DEFD" w14:textId="77777777">
              <w:trPr>
                <w:trHeight w:val="483"/>
                <w:jc w:val="center"/>
              </w:trPr>
              <w:tc>
                <w:tcPr>
                  <w:tcW w:w="251" w:type="pct"/>
                  <w:vAlign w:val="center"/>
                </w:tcPr>
                <w:p w14:paraId="7BDA1B2D" w14:textId="77777777" w:rsidR="00D608B1" w:rsidRPr="0033383D" w:rsidRDefault="000373B4">
                  <w:pPr>
                    <w:pStyle w:val="af3"/>
                    <w:spacing w:line="240" w:lineRule="exact"/>
                    <w:jc w:val="center"/>
                    <w:rPr>
                      <w:rFonts w:ascii="Times New Roman" w:hAnsi="Times New Roman" w:cs="宋体"/>
                      <w:color w:val="000000" w:themeColor="text1"/>
                      <w:sz w:val="21"/>
                      <w:szCs w:val="21"/>
                    </w:rPr>
                  </w:pPr>
                  <w:r w:rsidRPr="0033383D">
                    <w:rPr>
                      <w:rFonts w:ascii="Times New Roman" w:hAnsi="Times New Roman" w:cs="宋体" w:hint="eastAsia"/>
                      <w:color w:val="000000" w:themeColor="text1"/>
                      <w:sz w:val="21"/>
                      <w:szCs w:val="21"/>
                    </w:rPr>
                    <w:t>12</w:t>
                  </w:r>
                </w:p>
              </w:tc>
              <w:tc>
                <w:tcPr>
                  <w:tcW w:w="846" w:type="pct"/>
                  <w:vAlign w:val="center"/>
                </w:tcPr>
                <w:p w14:paraId="79519198" w14:textId="77777777" w:rsidR="00D608B1" w:rsidRPr="0033383D" w:rsidRDefault="000373B4">
                  <w:pPr>
                    <w:jc w:val="center"/>
                    <w:rPr>
                      <w:color w:val="000000"/>
                      <w:szCs w:val="21"/>
                    </w:rPr>
                  </w:pPr>
                  <w:r w:rsidRPr="0033383D">
                    <w:rPr>
                      <w:rFonts w:hint="eastAsia"/>
                      <w:color w:val="000000"/>
                      <w:szCs w:val="21"/>
                    </w:rPr>
                    <w:t>沙皮机</w:t>
                  </w:r>
                </w:p>
              </w:tc>
              <w:tc>
                <w:tcPr>
                  <w:tcW w:w="466" w:type="pct"/>
                  <w:vAlign w:val="center"/>
                </w:tcPr>
                <w:p w14:paraId="494B64FC" w14:textId="77777777" w:rsidR="00D608B1" w:rsidRPr="0033383D" w:rsidRDefault="000373B4">
                  <w:pPr>
                    <w:jc w:val="center"/>
                    <w:rPr>
                      <w:color w:val="000000"/>
                      <w:szCs w:val="21"/>
                    </w:rPr>
                  </w:pPr>
                  <w:r w:rsidRPr="0033383D">
                    <w:rPr>
                      <w:rFonts w:hint="eastAsia"/>
                      <w:color w:val="000000"/>
                      <w:szCs w:val="21"/>
                    </w:rPr>
                    <w:t>1</w:t>
                  </w:r>
                </w:p>
              </w:tc>
              <w:tc>
                <w:tcPr>
                  <w:tcW w:w="464" w:type="pct"/>
                  <w:vAlign w:val="center"/>
                </w:tcPr>
                <w:p w14:paraId="6C6DFF9F" w14:textId="77777777" w:rsidR="00D608B1" w:rsidRPr="0033383D" w:rsidRDefault="000373B4">
                  <w:pPr>
                    <w:spacing w:line="240" w:lineRule="exact"/>
                    <w:jc w:val="center"/>
                    <w:rPr>
                      <w:rFonts w:cs="宋体"/>
                      <w:color w:val="000000" w:themeColor="text1"/>
                      <w:szCs w:val="21"/>
                    </w:rPr>
                  </w:pPr>
                  <w:r w:rsidRPr="0033383D">
                    <w:rPr>
                      <w:rFonts w:cs="宋体"/>
                      <w:bCs/>
                      <w:color w:val="000000" w:themeColor="text1"/>
                      <w:szCs w:val="21"/>
                    </w:rPr>
                    <w:t>室内</w:t>
                  </w:r>
                </w:p>
              </w:tc>
              <w:tc>
                <w:tcPr>
                  <w:tcW w:w="434" w:type="pct"/>
                  <w:vMerge/>
                  <w:vAlign w:val="center"/>
                </w:tcPr>
                <w:p w14:paraId="52F45C10" w14:textId="77777777" w:rsidR="00D608B1" w:rsidRPr="0033383D" w:rsidRDefault="00D608B1">
                  <w:pPr>
                    <w:spacing w:line="240" w:lineRule="exact"/>
                    <w:jc w:val="center"/>
                    <w:rPr>
                      <w:rFonts w:cs="宋体"/>
                      <w:color w:val="000000" w:themeColor="text1"/>
                      <w:szCs w:val="21"/>
                    </w:rPr>
                  </w:pPr>
                </w:p>
              </w:tc>
              <w:tc>
                <w:tcPr>
                  <w:tcW w:w="490" w:type="pct"/>
                  <w:vAlign w:val="center"/>
                </w:tcPr>
                <w:p w14:paraId="037CC1D6" w14:textId="77777777" w:rsidR="00D608B1" w:rsidRPr="0033383D" w:rsidRDefault="000373B4">
                  <w:pPr>
                    <w:spacing w:line="240" w:lineRule="exact"/>
                    <w:jc w:val="center"/>
                    <w:rPr>
                      <w:rFonts w:cs="宋体"/>
                      <w:color w:val="000000" w:themeColor="text1"/>
                      <w:szCs w:val="21"/>
                    </w:rPr>
                  </w:pPr>
                  <w:r w:rsidRPr="0033383D">
                    <w:rPr>
                      <w:rFonts w:cs="宋体" w:hint="eastAsia"/>
                      <w:color w:val="000000" w:themeColor="text1"/>
                      <w:szCs w:val="21"/>
                    </w:rPr>
                    <w:t>1m</w:t>
                  </w:r>
                </w:p>
              </w:tc>
              <w:tc>
                <w:tcPr>
                  <w:tcW w:w="443" w:type="pct"/>
                  <w:vAlign w:val="center"/>
                </w:tcPr>
                <w:p w14:paraId="6424D10F" w14:textId="77777777" w:rsidR="00D608B1" w:rsidRPr="0033383D" w:rsidRDefault="000373B4">
                  <w:pPr>
                    <w:spacing w:line="240" w:lineRule="exact"/>
                    <w:jc w:val="center"/>
                    <w:rPr>
                      <w:rFonts w:cs="宋体"/>
                      <w:bCs/>
                      <w:color w:val="000000" w:themeColor="text1"/>
                      <w:szCs w:val="21"/>
                    </w:rPr>
                  </w:pPr>
                  <w:r w:rsidRPr="0033383D">
                    <w:rPr>
                      <w:rFonts w:cs="宋体" w:hint="eastAsia"/>
                      <w:bCs/>
                      <w:color w:val="000000" w:themeColor="text1"/>
                      <w:szCs w:val="21"/>
                    </w:rPr>
                    <w:t>8</w:t>
                  </w:r>
                  <w:r w:rsidRPr="0033383D">
                    <w:rPr>
                      <w:rFonts w:cs="宋体"/>
                      <w:bCs/>
                      <w:color w:val="000000" w:themeColor="text1"/>
                      <w:szCs w:val="21"/>
                    </w:rPr>
                    <w:t>h</w:t>
                  </w:r>
                </w:p>
              </w:tc>
              <w:tc>
                <w:tcPr>
                  <w:tcW w:w="485" w:type="pct"/>
                  <w:vAlign w:val="center"/>
                </w:tcPr>
                <w:p w14:paraId="73750DA1" w14:textId="77777777" w:rsidR="00D608B1" w:rsidRPr="0033383D" w:rsidRDefault="000373B4">
                  <w:pPr>
                    <w:adjustRightInd w:val="0"/>
                    <w:snapToGrid w:val="0"/>
                    <w:spacing w:line="240" w:lineRule="exact"/>
                    <w:jc w:val="center"/>
                    <w:rPr>
                      <w:rFonts w:cs="宋体"/>
                      <w:color w:val="000000" w:themeColor="text1"/>
                    </w:rPr>
                  </w:pPr>
                  <w:r w:rsidRPr="0033383D">
                    <w:rPr>
                      <w:rFonts w:cs="宋体" w:hint="eastAsia"/>
                      <w:color w:val="000000" w:themeColor="text1"/>
                    </w:rPr>
                    <w:t>8</w:t>
                  </w:r>
                  <w:r w:rsidRPr="0033383D">
                    <w:rPr>
                      <w:rFonts w:cs="宋体"/>
                      <w:color w:val="000000" w:themeColor="text1"/>
                    </w:rPr>
                    <w:t>0</w:t>
                  </w:r>
                  <w:r w:rsidRPr="0033383D">
                    <w:rPr>
                      <w:rFonts w:cs="宋体" w:hint="eastAsia"/>
                      <w:color w:val="000000" w:themeColor="text1"/>
                    </w:rPr>
                    <w:t>~85</w:t>
                  </w:r>
                </w:p>
              </w:tc>
              <w:tc>
                <w:tcPr>
                  <w:tcW w:w="634" w:type="pct"/>
                  <w:vAlign w:val="center"/>
                </w:tcPr>
                <w:p w14:paraId="6C98C9E1" w14:textId="77777777" w:rsidR="00D608B1" w:rsidRPr="0033383D" w:rsidRDefault="000373B4">
                  <w:pPr>
                    <w:adjustRightInd w:val="0"/>
                    <w:snapToGrid w:val="0"/>
                    <w:spacing w:line="240" w:lineRule="exact"/>
                    <w:jc w:val="center"/>
                    <w:rPr>
                      <w:rFonts w:cs="宋体"/>
                      <w:bCs/>
                      <w:color w:val="000000" w:themeColor="text1"/>
                      <w:szCs w:val="21"/>
                    </w:rPr>
                  </w:pPr>
                  <w:r w:rsidRPr="0033383D">
                    <w:rPr>
                      <w:rFonts w:cs="宋体"/>
                      <w:bCs/>
                      <w:color w:val="000000" w:themeColor="text1"/>
                      <w:szCs w:val="21"/>
                    </w:rPr>
                    <w:t>距离噪声源</w:t>
                  </w:r>
                  <w:r w:rsidRPr="0033383D">
                    <w:rPr>
                      <w:rFonts w:cs="宋体"/>
                      <w:bCs/>
                      <w:color w:val="000000" w:themeColor="text1"/>
                      <w:szCs w:val="21"/>
                    </w:rPr>
                    <w:t>1m</w:t>
                  </w:r>
                  <w:r w:rsidRPr="0033383D">
                    <w:rPr>
                      <w:rFonts w:cs="宋体"/>
                      <w:bCs/>
                      <w:color w:val="000000" w:themeColor="text1"/>
                      <w:szCs w:val="21"/>
                    </w:rPr>
                    <w:t>处</w:t>
                  </w:r>
                </w:p>
              </w:tc>
              <w:tc>
                <w:tcPr>
                  <w:tcW w:w="487" w:type="pct"/>
                  <w:vMerge/>
                  <w:vAlign w:val="center"/>
                </w:tcPr>
                <w:p w14:paraId="3C85A843" w14:textId="77777777" w:rsidR="00D608B1" w:rsidRPr="0033383D" w:rsidRDefault="00D608B1">
                  <w:pPr>
                    <w:spacing w:line="240" w:lineRule="exact"/>
                    <w:jc w:val="center"/>
                    <w:rPr>
                      <w:rFonts w:cs="宋体"/>
                      <w:color w:val="000000" w:themeColor="text1"/>
                      <w:szCs w:val="21"/>
                    </w:rPr>
                  </w:pPr>
                </w:p>
              </w:tc>
            </w:tr>
            <w:tr w:rsidR="00D608B1" w:rsidRPr="0033383D" w14:paraId="3525311D" w14:textId="77777777">
              <w:trPr>
                <w:trHeight w:val="483"/>
                <w:jc w:val="center"/>
              </w:trPr>
              <w:tc>
                <w:tcPr>
                  <w:tcW w:w="251" w:type="pct"/>
                  <w:vAlign w:val="center"/>
                </w:tcPr>
                <w:p w14:paraId="603B8924" w14:textId="77777777" w:rsidR="00D608B1" w:rsidRPr="0033383D" w:rsidRDefault="000373B4">
                  <w:pPr>
                    <w:pStyle w:val="af3"/>
                    <w:spacing w:line="240" w:lineRule="exact"/>
                    <w:jc w:val="center"/>
                    <w:rPr>
                      <w:rFonts w:ascii="Times New Roman" w:hAnsi="Times New Roman" w:cs="宋体"/>
                      <w:color w:val="000000" w:themeColor="text1"/>
                      <w:sz w:val="21"/>
                      <w:szCs w:val="21"/>
                    </w:rPr>
                  </w:pPr>
                  <w:r w:rsidRPr="0033383D">
                    <w:rPr>
                      <w:rFonts w:ascii="Times New Roman" w:hAnsi="Times New Roman" w:cs="宋体" w:hint="eastAsia"/>
                      <w:color w:val="000000" w:themeColor="text1"/>
                      <w:sz w:val="21"/>
                      <w:szCs w:val="21"/>
                    </w:rPr>
                    <w:t>13</w:t>
                  </w:r>
                </w:p>
              </w:tc>
              <w:tc>
                <w:tcPr>
                  <w:tcW w:w="846" w:type="pct"/>
                  <w:vAlign w:val="center"/>
                </w:tcPr>
                <w:p w14:paraId="67092662" w14:textId="77777777" w:rsidR="00D608B1" w:rsidRPr="0033383D" w:rsidRDefault="000373B4">
                  <w:pPr>
                    <w:jc w:val="center"/>
                    <w:rPr>
                      <w:color w:val="000000"/>
                      <w:szCs w:val="21"/>
                    </w:rPr>
                  </w:pPr>
                  <w:r w:rsidRPr="0033383D">
                    <w:rPr>
                      <w:rFonts w:hint="eastAsia"/>
                      <w:color w:val="000000"/>
                      <w:szCs w:val="21"/>
                    </w:rPr>
                    <w:t>打磨机</w:t>
                  </w:r>
                </w:p>
              </w:tc>
              <w:tc>
                <w:tcPr>
                  <w:tcW w:w="466" w:type="pct"/>
                  <w:vAlign w:val="center"/>
                </w:tcPr>
                <w:p w14:paraId="6512648D" w14:textId="77777777" w:rsidR="00D608B1" w:rsidRPr="0033383D" w:rsidRDefault="000373B4">
                  <w:pPr>
                    <w:jc w:val="center"/>
                    <w:rPr>
                      <w:color w:val="000000"/>
                      <w:szCs w:val="21"/>
                    </w:rPr>
                  </w:pPr>
                  <w:r w:rsidRPr="0033383D">
                    <w:rPr>
                      <w:color w:val="000000"/>
                      <w:szCs w:val="21"/>
                    </w:rPr>
                    <w:t>3</w:t>
                  </w:r>
                </w:p>
              </w:tc>
              <w:tc>
                <w:tcPr>
                  <w:tcW w:w="464" w:type="pct"/>
                  <w:vAlign w:val="center"/>
                </w:tcPr>
                <w:p w14:paraId="0DA86518" w14:textId="77777777" w:rsidR="00D608B1" w:rsidRPr="0033383D" w:rsidRDefault="000373B4">
                  <w:pPr>
                    <w:spacing w:line="240" w:lineRule="exact"/>
                    <w:jc w:val="center"/>
                    <w:rPr>
                      <w:rFonts w:cs="宋体"/>
                      <w:color w:val="000000" w:themeColor="text1"/>
                      <w:szCs w:val="21"/>
                    </w:rPr>
                  </w:pPr>
                  <w:r w:rsidRPr="0033383D">
                    <w:rPr>
                      <w:rFonts w:cs="宋体"/>
                      <w:bCs/>
                      <w:color w:val="000000" w:themeColor="text1"/>
                      <w:szCs w:val="21"/>
                    </w:rPr>
                    <w:t>室内</w:t>
                  </w:r>
                </w:p>
              </w:tc>
              <w:tc>
                <w:tcPr>
                  <w:tcW w:w="434" w:type="pct"/>
                  <w:vMerge/>
                  <w:vAlign w:val="center"/>
                </w:tcPr>
                <w:p w14:paraId="103B0477" w14:textId="77777777" w:rsidR="00D608B1" w:rsidRPr="0033383D" w:rsidRDefault="00D608B1">
                  <w:pPr>
                    <w:spacing w:line="240" w:lineRule="exact"/>
                    <w:jc w:val="center"/>
                    <w:rPr>
                      <w:rFonts w:cs="宋体"/>
                      <w:color w:val="000000" w:themeColor="text1"/>
                      <w:szCs w:val="21"/>
                    </w:rPr>
                  </w:pPr>
                </w:p>
              </w:tc>
              <w:tc>
                <w:tcPr>
                  <w:tcW w:w="490" w:type="pct"/>
                  <w:vAlign w:val="center"/>
                </w:tcPr>
                <w:p w14:paraId="43270C4B" w14:textId="77777777" w:rsidR="00D608B1" w:rsidRPr="0033383D" w:rsidRDefault="000373B4">
                  <w:pPr>
                    <w:spacing w:line="240" w:lineRule="exact"/>
                    <w:jc w:val="center"/>
                    <w:rPr>
                      <w:rFonts w:cs="宋体"/>
                      <w:color w:val="000000" w:themeColor="text1"/>
                      <w:szCs w:val="21"/>
                    </w:rPr>
                  </w:pPr>
                  <w:r w:rsidRPr="0033383D">
                    <w:rPr>
                      <w:rFonts w:cs="宋体" w:hint="eastAsia"/>
                      <w:color w:val="000000" w:themeColor="text1"/>
                      <w:szCs w:val="21"/>
                    </w:rPr>
                    <w:t>1m</w:t>
                  </w:r>
                </w:p>
              </w:tc>
              <w:tc>
                <w:tcPr>
                  <w:tcW w:w="443" w:type="pct"/>
                  <w:vAlign w:val="center"/>
                </w:tcPr>
                <w:p w14:paraId="4C0F6287" w14:textId="77777777" w:rsidR="00D608B1" w:rsidRPr="0033383D" w:rsidRDefault="000373B4">
                  <w:pPr>
                    <w:spacing w:line="240" w:lineRule="exact"/>
                    <w:jc w:val="center"/>
                    <w:rPr>
                      <w:rFonts w:cs="宋体"/>
                      <w:bCs/>
                      <w:color w:val="000000" w:themeColor="text1"/>
                      <w:szCs w:val="21"/>
                    </w:rPr>
                  </w:pPr>
                  <w:r w:rsidRPr="0033383D">
                    <w:rPr>
                      <w:rFonts w:cs="宋体" w:hint="eastAsia"/>
                      <w:bCs/>
                      <w:color w:val="000000" w:themeColor="text1"/>
                      <w:szCs w:val="21"/>
                    </w:rPr>
                    <w:t>8</w:t>
                  </w:r>
                  <w:r w:rsidRPr="0033383D">
                    <w:rPr>
                      <w:rFonts w:cs="宋体"/>
                      <w:bCs/>
                      <w:color w:val="000000" w:themeColor="text1"/>
                      <w:szCs w:val="21"/>
                    </w:rPr>
                    <w:t>h</w:t>
                  </w:r>
                </w:p>
              </w:tc>
              <w:tc>
                <w:tcPr>
                  <w:tcW w:w="485" w:type="pct"/>
                  <w:vAlign w:val="center"/>
                </w:tcPr>
                <w:p w14:paraId="0543A140" w14:textId="77777777" w:rsidR="00D608B1" w:rsidRPr="0033383D" w:rsidRDefault="000373B4">
                  <w:pPr>
                    <w:adjustRightInd w:val="0"/>
                    <w:snapToGrid w:val="0"/>
                    <w:spacing w:line="240" w:lineRule="exact"/>
                    <w:jc w:val="center"/>
                    <w:rPr>
                      <w:rFonts w:cs="宋体"/>
                      <w:color w:val="000000" w:themeColor="text1"/>
                    </w:rPr>
                  </w:pPr>
                  <w:r w:rsidRPr="0033383D">
                    <w:rPr>
                      <w:rFonts w:cs="宋体"/>
                      <w:color w:val="000000" w:themeColor="text1"/>
                    </w:rPr>
                    <w:t>80</w:t>
                  </w:r>
                  <w:r w:rsidRPr="0033383D">
                    <w:rPr>
                      <w:rFonts w:cs="宋体" w:hint="eastAsia"/>
                      <w:color w:val="000000" w:themeColor="text1"/>
                    </w:rPr>
                    <w:t>~8</w:t>
                  </w:r>
                  <w:r w:rsidRPr="0033383D">
                    <w:rPr>
                      <w:rFonts w:cs="宋体"/>
                      <w:color w:val="000000" w:themeColor="text1"/>
                    </w:rPr>
                    <w:t>5</w:t>
                  </w:r>
                </w:p>
              </w:tc>
              <w:tc>
                <w:tcPr>
                  <w:tcW w:w="634" w:type="pct"/>
                  <w:vAlign w:val="center"/>
                </w:tcPr>
                <w:p w14:paraId="0E8DBD50" w14:textId="77777777" w:rsidR="00D608B1" w:rsidRPr="0033383D" w:rsidRDefault="000373B4">
                  <w:pPr>
                    <w:adjustRightInd w:val="0"/>
                    <w:snapToGrid w:val="0"/>
                    <w:spacing w:line="240" w:lineRule="exact"/>
                    <w:jc w:val="center"/>
                    <w:rPr>
                      <w:rFonts w:cs="宋体"/>
                      <w:bCs/>
                      <w:color w:val="000000" w:themeColor="text1"/>
                      <w:szCs w:val="21"/>
                    </w:rPr>
                  </w:pPr>
                  <w:r w:rsidRPr="0033383D">
                    <w:rPr>
                      <w:rFonts w:cs="宋体"/>
                      <w:bCs/>
                      <w:color w:val="000000" w:themeColor="text1"/>
                      <w:szCs w:val="21"/>
                    </w:rPr>
                    <w:t>距离噪声源</w:t>
                  </w:r>
                  <w:r w:rsidRPr="0033383D">
                    <w:rPr>
                      <w:rFonts w:cs="宋体"/>
                      <w:bCs/>
                      <w:color w:val="000000" w:themeColor="text1"/>
                      <w:szCs w:val="21"/>
                    </w:rPr>
                    <w:t>1m</w:t>
                  </w:r>
                  <w:r w:rsidRPr="0033383D">
                    <w:rPr>
                      <w:rFonts w:cs="宋体"/>
                      <w:bCs/>
                      <w:color w:val="000000" w:themeColor="text1"/>
                      <w:szCs w:val="21"/>
                    </w:rPr>
                    <w:t>处</w:t>
                  </w:r>
                </w:p>
              </w:tc>
              <w:tc>
                <w:tcPr>
                  <w:tcW w:w="487" w:type="pct"/>
                  <w:vMerge/>
                  <w:vAlign w:val="center"/>
                </w:tcPr>
                <w:p w14:paraId="6EA46E37" w14:textId="77777777" w:rsidR="00D608B1" w:rsidRPr="0033383D" w:rsidRDefault="00D608B1">
                  <w:pPr>
                    <w:spacing w:line="240" w:lineRule="exact"/>
                    <w:jc w:val="center"/>
                    <w:rPr>
                      <w:rFonts w:cs="宋体"/>
                      <w:color w:val="000000" w:themeColor="text1"/>
                      <w:szCs w:val="21"/>
                    </w:rPr>
                  </w:pPr>
                </w:p>
              </w:tc>
            </w:tr>
          </w:tbl>
          <w:p w14:paraId="6ED9E632" w14:textId="77777777" w:rsidR="00D608B1" w:rsidRPr="0033383D" w:rsidRDefault="000373B4">
            <w:pPr>
              <w:spacing w:beforeLines="30" w:before="93" w:line="360" w:lineRule="auto"/>
              <w:ind w:firstLineChars="200" w:firstLine="482"/>
              <w:rPr>
                <w:rFonts w:cs="宋体"/>
                <w:b/>
                <w:color w:val="000000" w:themeColor="text1"/>
                <w:sz w:val="24"/>
              </w:rPr>
            </w:pPr>
            <w:r w:rsidRPr="0033383D">
              <w:rPr>
                <w:rFonts w:cs="宋体" w:hint="eastAsia"/>
                <w:b/>
                <w:color w:val="000000" w:themeColor="text1"/>
                <w:sz w:val="24"/>
              </w:rPr>
              <w:lastRenderedPageBreak/>
              <w:t>4</w:t>
            </w:r>
            <w:r w:rsidRPr="0033383D">
              <w:rPr>
                <w:rFonts w:cs="宋体" w:hint="eastAsia"/>
                <w:b/>
                <w:color w:val="000000" w:themeColor="text1"/>
                <w:sz w:val="24"/>
              </w:rPr>
              <w:t>、固废</w:t>
            </w:r>
          </w:p>
          <w:p w14:paraId="38610300" w14:textId="53EFF5D0" w:rsidR="00D608B1" w:rsidRPr="0033383D" w:rsidRDefault="000373B4">
            <w:pPr>
              <w:spacing w:line="460" w:lineRule="exact"/>
              <w:ind w:firstLineChars="200" w:firstLine="480"/>
              <w:rPr>
                <w:rFonts w:cs="宋体"/>
                <w:color w:val="000000" w:themeColor="text1"/>
                <w:sz w:val="24"/>
              </w:rPr>
            </w:pPr>
            <w:r w:rsidRPr="0033383D">
              <w:rPr>
                <w:rFonts w:hint="eastAsia"/>
                <w:color w:val="000000" w:themeColor="text1"/>
                <w:sz w:val="24"/>
              </w:rPr>
              <w:t>根据分析，本项目废弃物产生情况汇总至见表</w:t>
            </w:r>
            <w:r w:rsidRPr="0033383D">
              <w:rPr>
                <w:rFonts w:hint="eastAsia"/>
                <w:color w:val="000000" w:themeColor="text1"/>
                <w:sz w:val="24"/>
              </w:rPr>
              <w:t>5-</w:t>
            </w:r>
            <w:r w:rsidR="00DE70CD" w:rsidRPr="0033383D">
              <w:rPr>
                <w:color w:val="000000" w:themeColor="text1"/>
                <w:sz w:val="24"/>
              </w:rPr>
              <w:t>11</w:t>
            </w:r>
            <w:r w:rsidRPr="0033383D">
              <w:rPr>
                <w:rFonts w:hint="eastAsia"/>
                <w:color w:val="000000" w:themeColor="text1"/>
                <w:sz w:val="24"/>
              </w:rPr>
              <w:t>。</w:t>
            </w:r>
          </w:p>
          <w:p w14:paraId="7CBCF422" w14:textId="29FEA486" w:rsidR="00D608B1" w:rsidRPr="0033383D" w:rsidRDefault="000373B4">
            <w:pPr>
              <w:adjustRightInd w:val="0"/>
              <w:snapToGrid w:val="0"/>
              <w:spacing w:line="440" w:lineRule="exact"/>
              <w:jc w:val="center"/>
              <w:rPr>
                <w:rFonts w:cs="宋体"/>
                <w:color w:val="000000" w:themeColor="text1"/>
                <w:sz w:val="24"/>
              </w:rPr>
            </w:pPr>
            <w:r w:rsidRPr="0033383D">
              <w:rPr>
                <w:rFonts w:hint="eastAsia"/>
                <w:b/>
                <w:bCs/>
                <w:color w:val="000000" w:themeColor="text1"/>
              </w:rPr>
              <w:t>表</w:t>
            </w:r>
            <w:r w:rsidRPr="0033383D">
              <w:rPr>
                <w:rFonts w:hint="eastAsia"/>
                <w:b/>
                <w:bCs/>
                <w:color w:val="000000" w:themeColor="text1"/>
              </w:rPr>
              <w:t>5-</w:t>
            </w:r>
            <w:r w:rsidR="00DE70CD" w:rsidRPr="0033383D">
              <w:rPr>
                <w:b/>
                <w:bCs/>
                <w:color w:val="000000" w:themeColor="text1"/>
              </w:rPr>
              <w:t>11</w:t>
            </w:r>
            <w:r w:rsidRPr="0033383D">
              <w:rPr>
                <w:rFonts w:hint="eastAsia"/>
                <w:b/>
                <w:bCs/>
                <w:color w:val="000000" w:themeColor="text1"/>
              </w:rPr>
              <w:t xml:space="preserve">  </w:t>
            </w:r>
            <w:r w:rsidRPr="0033383D">
              <w:rPr>
                <w:rFonts w:hint="eastAsia"/>
                <w:b/>
                <w:bCs/>
                <w:color w:val="000000" w:themeColor="text1"/>
              </w:rPr>
              <w:t>项目废弃物产生情况汇总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1433"/>
              <w:gridCol w:w="6190"/>
              <w:gridCol w:w="884"/>
            </w:tblGrid>
            <w:tr w:rsidR="00D608B1" w:rsidRPr="0033383D" w14:paraId="09C742FB" w14:textId="77777777">
              <w:trPr>
                <w:trHeight w:val="284"/>
                <w:jc w:val="center"/>
              </w:trPr>
              <w:tc>
                <w:tcPr>
                  <w:tcW w:w="321" w:type="pct"/>
                  <w:vAlign w:val="center"/>
                </w:tcPr>
                <w:p w14:paraId="1B7F9406" w14:textId="77777777" w:rsidR="00D608B1" w:rsidRPr="0033383D" w:rsidRDefault="000373B4">
                  <w:pPr>
                    <w:jc w:val="center"/>
                    <w:rPr>
                      <w:color w:val="000000" w:themeColor="text1"/>
                      <w:szCs w:val="21"/>
                    </w:rPr>
                  </w:pPr>
                  <w:r w:rsidRPr="0033383D">
                    <w:rPr>
                      <w:color w:val="000000" w:themeColor="text1"/>
                      <w:szCs w:val="21"/>
                    </w:rPr>
                    <w:t>序号</w:t>
                  </w:r>
                </w:p>
              </w:tc>
              <w:tc>
                <w:tcPr>
                  <w:tcW w:w="788" w:type="pct"/>
                  <w:vAlign w:val="center"/>
                </w:tcPr>
                <w:p w14:paraId="085E708B" w14:textId="77777777" w:rsidR="00D608B1" w:rsidRPr="0033383D" w:rsidRDefault="000373B4">
                  <w:pPr>
                    <w:jc w:val="center"/>
                    <w:rPr>
                      <w:color w:val="000000" w:themeColor="text1"/>
                      <w:szCs w:val="21"/>
                    </w:rPr>
                  </w:pPr>
                  <w:r w:rsidRPr="0033383D">
                    <w:rPr>
                      <w:color w:val="000000" w:themeColor="text1"/>
                      <w:szCs w:val="21"/>
                    </w:rPr>
                    <w:t>名称</w:t>
                  </w:r>
                </w:p>
              </w:tc>
              <w:tc>
                <w:tcPr>
                  <w:tcW w:w="3405" w:type="pct"/>
                  <w:vAlign w:val="center"/>
                </w:tcPr>
                <w:p w14:paraId="2A10271D" w14:textId="77777777" w:rsidR="00D608B1" w:rsidRPr="0033383D" w:rsidRDefault="000373B4">
                  <w:pPr>
                    <w:jc w:val="center"/>
                    <w:rPr>
                      <w:color w:val="000000" w:themeColor="text1"/>
                      <w:szCs w:val="21"/>
                    </w:rPr>
                  </w:pPr>
                  <w:r w:rsidRPr="0033383D">
                    <w:rPr>
                      <w:rFonts w:hint="eastAsia"/>
                      <w:color w:val="000000" w:themeColor="text1"/>
                      <w:szCs w:val="21"/>
                    </w:rPr>
                    <w:t>核算依据</w:t>
                  </w:r>
                </w:p>
              </w:tc>
              <w:tc>
                <w:tcPr>
                  <w:tcW w:w="486" w:type="pct"/>
                  <w:vAlign w:val="center"/>
                </w:tcPr>
                <w:p w14:paraId="48B95A3A" w14:textId="77777777" w:rsidR="00D608B1" w:rsidRPr="0033383D" w:rsidRDefault="000373B4">
                  <w:pPr>
                    <w:jc w:val="center"/>
                    <w:rPr>
                      <w:color w:val="000000" w:themeColor="text1"/>
                      <w:szCs w:val="21"/>
                    </w:rPr>
                  </w:pPr>
                  <w:r w:rsidRPr="0033383D">
                    <w:rPr>
                      <w:rFonts w:hint="eastAsia"/>
                      <w:color w:val="000000" w:themeColor="text1"/>
                      <w:szCs w:val="21"/>
                    </w:rPr>
                    <w:t>产生量</w:t>
                  </w:r>
                  <w:r w:rsidRPr="0033383D">
                    <w:rPr>
                      <w:rFonts w:hint="eastAsia"/>
                      <w:color w:val="000000" w:themeColor="text1"/>
                      <w:szCs w:val="21"/>
                    </w:rPr>
                    <w:t>t/a</w:t>
                  </w:r>
                </w:p>
              </w:tc>
            </w:tr>
            <w:tr w:rsidR="00D608B1" w:rsidRPr="0033383D" w14:paraId="33468001" w14:textId="77777777">
              <w:trPr>
                <w:trHeight w:val="284"/>
                <w:jc w:val="center"/>
              </w:trPr>
              <w:tc>
                <w:tcPr>
                  <w:tcW w:w="321" w:type="pct"/>
                  <w:vAlign w:val="center"/>
                </w:tcPr>
                <w:p w14:paraId="3C615DD7" w14:textId="77777777" w:rsidR="00D608B1" w:rsidRPr="0033383D" w:rsidRDefault="000373B4">
                  <w:pPr>
                    <w:jc w:val="center"/>
                    <w:rPr>
                      <w:color w:val="000000" w:themeColor="text1"/>
                      <w:szCs w:val="21"/>
                    </w:rPr>
                  </w:pPr>
                  <w:r w:rsidRPr="0033383D">
                    <w:rPr>
                      <w:rFonts w:hint="eastAsia"/>
                      <w:color w:val="000000" w:themeColor="text1"/>
                      <w:szCs w:val="21"/>
                    </w:rPr>
                    <w:t>1</w:t>
                  </w:r>
                </w:p>
              </w:tc>
              <w:tc>
                <w:tcPr>
                  <w:tcW w:w="788" w:type="pct"/>
                  <w:vAlign w:val="center"/>
                </w:tcPr>
                <w:p w14:paraId="7E59E5F5" w14:textId="77777777" w:rsidR="00D608B1" w:rsidRPr="0033383D" w:rsidRDefault="000373B4">
                  <w:pPr>
                    <w:pStyle w:val="aff3"/>
                    <w:spacing w:line="240" w:lineRule="auto"/>
                    <w:rPr>
                      <w:rFonts w:ascii="Times New Roman" w:hAnsi="Times New Roman"/>
                      <w:color w:val="000000" w:themeColor="text1"/>
                      <w:szCs w:val="21"/>
                    </w:rPr>
                  </w:pPr>
                  <w:r w:rsidRPr="0033383D">
                    <w:rPr>
                      <w:rFonts w:ascii="Times New Roman" w:hAnsi="Times New Roman"/>
                      <w:color w:val="000000" w:themeColor="text1"/>
                      <w:szCs w:val="21"/>
                    </w:rPr>
                    <w:t>生活垃圾</w:t>
                  </w:r>
                </w:p>
              </w:tc>
              <w:tc>
                <w:tcPr>
                  <w:tcW w:w="3405" w:type="pct"/>
                  <w:vAlign w:val="center"/>
                </w:tcPr>
                <w:p w14:paraId="59D7D493" w14:textId="77777777" w:rsidR="00D608B1" w:rsidRPr="0033383D" w:rsidRDefault="000373B4">
                  <w:pPr>
                    <w:jc w:val="left"/>
                    <w:rPr>
                      <w:color w:val="000000" w:themeColor="text1"/>
                      <w:szCs w:val="21"/>
                    </w:rPr>
                  </w:pPr>
                  <w:r w:rsidRPr="0033383D">
                    <w:rPr>
                      <w:color w:val="000000" w:themeColor="text1"/>
                      <w:szCs w:val="21"/>
                    </w:rPr>
                    <w:t>项目劳动定员</w:t>
                  </w:r>
                  <w:r w:rsidRPr="0033383D">
                    <w:rPr>
                      <w:color w:val="000000" w:themeColor="text1"/>
                      <w:szCs w:val="21"/>
                    </w:rPr>
                    <w:t>20</w:t>
                  </w:r>
                  <w:r w:rsidRPr="0033383D">
                    <w:rPr>
                      <w:color w:val="000000" w:themeColor="text1"/>
                      <w:szCs w:val="21"/>
                    </w:rPr>
                    <w:t>人，生活垃圾产生量按</w:t>
                  </w:r>
                  <w:r w:rsidRPr="0033383D">
                    <w:rPr>
                      <w:rFonts w:hint="eastAsia"/>
                      <w:color w:val="000000" w:themeColor="text1"/>
                      <w:szCs w:val="21"/>
                    </w:rPr>
                    <w:t>1</w:t>
                  </w:r>
                  <w:r w:rsidRPr="0033383D">
                    <w:rPr>
                      <w:color w:val="000000" w:themeColor="text1"/>
                      <w:szCs w:val="21"/>
                    </w:rPr>
                    <w:t>kg/</w:t>
                  </w:r>
                  <w:r w:rsidRPr="0033383D">
                    <w:rPr>
                      <w:color w:val="000000" w:themeColor="text1"/>
                      <w:szCs w:val="21"/>
                    </w:rPr>
                    <w:t>人</w:t>
                  </w:r>
                  <w:r w:rsidRPr="0033383D">
                    <w:rPr>
                      <w:color w:val="000000" w:themeColor="text1"/>
                      <w:szCs w:val="21"/>
                    </w:rPr>
                    <w:t>·d</w:t>
                  </w:r>
                  <w:r w:rsidRPr="0033383D">
                    <w:rPr>
                      <w:color w:val="000000" w:themeColor="text1"/>
                      <w:szCs w:val="21"/>
                    </w:rPr>
                    <w:t>计算</w:t>
                  </w:r>
                </w:p>
              </w:tc>
              <w:tc>
                <w:tcPr>
                  <w:tcW w:w="486" w:type="pct"/>
                  <w:vAlign w:val="center"/>
                </w:tcPr>
                <w:p w14:paraId="4802ECE2" w14:textId="77777777" w:rsidR="00D608B1" w:rsidRPr="0033383D" w:rsidRDefault="000373B4">
                  <w:pPr>
                    <w:jc w:val="center"/>
                    <w:rPr>
                      <w:color w:val="000000" w:themeColor="text1"/>
                      <w:szCs w:val="21"/>
                    </w:rPr>
                  </w:pPr>
                  <w:r w:rsidRPr="0033383D">
                    <w:rPr>
                      <w:color w:val="000000" w:themeColor="text1"/>
                      <w:szCs w:val="21"/>
                    </w:rPr>
                    <w:t>6</w:t>
                  </w:r>
                </w:p>
              </w:tc>
            </w:tr>
            <w:tr w:rsidR="00D608B1" w:rsidRPr="0033383D" w14:paraId="19D85B0F" w14:textId="77777777">
              <w:trPr>
                <w:trHeight w:val="284"/>
                <w:jc w:val="center"/>
              </w:trPr>
              <w:tc>
                <w:tcPr>
                  <w:tcW w:w="321" w:type="pct"/>
                  <w:vAlign w:val="center"/>
                </w:tcPr>
                <w:p w14:paraId="32A98167" w14:textId="77777777" w:rsidR="00D608B1" w:rsidRPr="0033383D" w:rsidRDefault="000373B4">
                  <w:pPr>
                    <w:jc w:val="center"/>
                    <w:rPr>
                      <w:color w:val="000000" w:themeColor="text1"/>
                      <w:szCs w:val="21"/>
                    </w:rPr>
                  </w:pPr>
                  <w:r w:rsidRPr="0033383D">
                    <w:rPr>
                      <w:rFonts w:hint="eastAsia"/>
                      <w:color w:val="000000" w:themeColor="text1"/>
                      <w:szCs w:val="21"/>
                    </w:rPr>
                    <w:t>2</w:t>
                  </w:r>
                </w:p>
              </w:tc>
              <w:tc>
                <w:tcPr>
                  <w:tcW w:w="788" w:type="pct"/>
                  <w:vAlign w:val="center"/>
                </w:tcPr>
                <w:p w14:paraId="2BD61A7F" w14:textId="77777777" w:rsidR="00D608B1" w:rsidRPr="0033383D" w:rsidRDefault="000373B4">
                  <w:pPr>
                    <w:jc w:val="center"/>
                    <w:rPr>
                      <w:color w:val="000000"/>
                      <w:szCs w:val="21"/>
                    </w:rPr>
                  </w:pPr>
                  <w:r w:rsidRPr="0033383D">
                    <w:rPr>
                      <w:rFonts w:hint="eastAsia"/>
                      <w:color w:val="000000"/>
                      <w:szCs w:val="21"/>
                    </w:rPr>
                    <w:t>废</w:t>
                  </w:r>
                  <w:r w:rsidRPr="0033383D">
                    <w:rPr>
                      <w:color w:val="000000"/>
                      <w:szCs w:val="21"/>
                    </w:rPr>
                    <w:t>包装材料</w:t>
                  </w:r>
                </w:p>
              </w:tc>
              <w:tc>
                <w:tcPr>
                  <w:tcW w:w="3405" w:type="pct"/>
                  <w:vAlign w:val="center"/>
                </w:tcPr>
                <w:p w14:paraId="4FC337F4" w14:textId="77777777" w:rsidR="00D608B1" w:rsidRPr="0033383D" w:rsidRDefault="000373B4">
                  <w:pPr>
                    <w:jc w:val="left"/>
                    <w:rPr>
                      <w:color w:val="000000" w:themeColor="text1"/>
                      <w:szCs w:val="21"/>
                    </w:rPr>
                  </w:pPr>
                  <w:r w:rsidRPr="0033383D">
                    <w:rPr>
                      <w:rFonts w:hint="eastAsia"/>
                      <w:color w:val="000000" w:themeColor="text1"/>
                      <w:szCs w:val="21"/>
                    </w:rPr>
                    <w:t>根据企业提供资料</w:t>
                  </w:r>
                </w:p>
              </w:tc>
              <w:tc>
                <w:tcPr>
                  <w:tcW w:w="486" w:type="pct"/>
                  <w:vAlign w:val="center"/>
                </w:tcPr>
                <w:p w14:paraId="0F465FDD" w14:textId="77777777" w:rsidR="00D608B1" w:rsidRPr="0033383D" w:rsidRDefault="000373B4">
                  <w:pPr>
                    <w:jc w:val="center"/>
                    <w:rPr>
                      <w:color w:val="000000" w:themeColor="text1"/>
                      <w:szCs w:val="21"/>
                    </w:rPr>
                  </w:pPr>
                  <w:r w:rsidRPr="0033383D">
                    <w:rPr>
                      <w:color w:val="000000" w:themeColor="text1"/>
                      <w:szCs w:val="21"/>
                    </w:rPr>
                    <w:t>2</w:t>
                  </w:r>
                </w:p>
              </w:tc>
            </w:tr>
            <w:tr w:rsidR="00D608B1" w:rsidRPr="0033383D" w14:paraId="09F995C0" w14:textId="77777777">
              <w:trPr>
                <w:trHeight w:val="284"/>
                <w:jc w:val="center"/>
              </w:trPr>
              <w:tc>
                <w:tcPr>
                  <w:tcW w:w="321" w:type="pct"/>
                  <w:vAlign w:val="center"/>
                </w:tcPr>
                <w:p w14:paraId="1C2A03A7" w14:textId="77777777" w:rsidR="00D608B1" w:rsidRPr="0033383D" w:rsidRDefault="000373B4">
                  <w:pPr>
                    <w:jc w:val="center"/>
                    <w:rPr>
                      <w:color w:val="000000" w:themeColor="text1"/>
                      <w:szCs w:val="21"/>
                    </w:rPr>
                  </w:pPr>
                  <w:r w:rsidRPr="0033383D">
                    <w:rPr>
                      <w:rFonts w:hint="eastAsia"/>
                      <w:color w:val="000000" w:themeColor="text1"/>
                      <w:szCs w:val="21"/>
                    </w:rPr>
                    <w:t>3</w:t>
                  </w:r>
                </w:p>
              </w:tc>
              <w:tc>
                <w:tcPr>
                  <w:tcW w:w="788" w:type="pct"/>
                  <w:vAlign w:val="center"/>
                </w:tcPr>
                <w:p w14:paraId="12DACFCC" w14:textId="77777777" w:rsidR="00D608B1" w:rsidRPr="0033383D" w:rsidRDefault="000373B4">
                  <w:pPr>
                    <w:jc w:val="center"/>
                    <w:rPr>
                      <w:color w:val="000000"/>
                      <w:szCs w:val="21"/>
                    </w:rPr>
                  </w:pPr>
                  <w:r w:rsidRPr="0033383D">
                    <w:rPr>
                      <w:rFonts w:hint="eastAsia"/>
                      <w:color w:val="000000"/>
                      <w:szCs w:val="21"/>
                    </w:rPr>
                    <w:t>废木料</w:t>
                  </w:r>
                </w:p>
              </w:tc>
              <w:tc>
                <w:tcPr>
                  <w:tcW w:w="3405" w:type="pct"/>
                  <w:vAlign w:val="center"/>
                </w:tcPr>
                <w:p w14:paraId="6F628C70" w14:textId="77777777" w:rsidR="00D608B1" w:rsidRPr="0033383D" w:rsidRDefault="000373B4">
                  <w:pPr>
                    <w:jc w:val="left"/>
                    <w:rPr>
                      <w:color w:val="000000" w:themeColor="text1"/>
                      <w:szCs w:val="21"/>
                    </w:rPr>
                  </w:pPr>
                  <w:r w:rsidRPr="0033383D">
                    <w:rPr>
                      <w:rFonts w:cs="宋体" w:hint="eastAsia"/>
                      <w:color w:val="000000" w:themeColor="text1"/>
                      <w:szCs w:val="21"/>
                    </w:rPr>
                    <w:t>项目废木料包括木屑、边角木料以及木加工过程中产生的粉尘，结合上述分析及类比同类型企业，一般废木料占总原料用量（木坯板年用量</w:t>
                  </w:r>
                  <w:r w:rsidRPr="0033383D">
                    <w:rPr>
                      <w:rFonts w:cs="宋体"/>
                      <w:color w:val="000000" w:themeColor="text1"/>
                      <w:szCs w:val="21"/>
                    </w:rPr>
                    <w:t>1250</w:t>
                  </w:r>
                  <w:r w:rsidRPr="0033383D">
                    <w:rPr>
                      <w:rFonts w:cs="宋体" w:hint="eastAsia"/>
                      <w:color w:val="000000" w:themeColor="text1"/>
                      <w:szCs w:val="21"/>
                    </w:rPr>
                    <w:t>m</w:t>
                  </w:r>
                  <w:r w:rsidRPr="0033383D">
                    <w:rPr>
                      <w:rFonts w:cs="宋体" w:hint="eastAsia"/>
                      <w:color w:val="000000" w:themeColor="text1"/>
                      <w:szCs w:val="21"/>
                      <w:vertAlign w:val="superscript"/>
                    </w:rPr>
                    <w:t>3</w:t>
                  </w:r>
                  <w:r w:rsidRPr="0033383D">
                    <w:rPr>
                      <w:rFonts w:cs="宋体" w:hint="eastAsia"/>
                      <w:color w:val="000000" w:themeColor="text1"/>
                      <w:szCs w:val="21"/>
                    </w:rPr>
                    <w:t>）的</w:t>
                  </w:r>
                  <w:r w:rsidRPr="0033383D">
                    <w:rPr>
                      <w:rFonts w:cs="宋体" w:hint="eastAsia"/>
                      <w:color w:val="000000" w:themeColor="text1"/>
                      <w:szCs w:val="21"/>
                    </w:rPr>
                    <w:t>5%</w:t>
                  </w:r>
                  <w:r w:rsidRPr="0033383D">
                    <w:rPr>
                      <w:rFonts w:cs="宋体" w:hint="eastAsia"/>
                      <w:color w:val="000000" w:themeColor="text1"/>
                      <w:szCs w:val="21"/>
                    </w:rPr>
                    <w:t>，则废木料量为</w:t>
                  </w:r>
                  <w:r w:rsidRPr="0033383D">
                    <w:rPr>
                      <w:rFonts w:cs="宋体"/>
                      <w:color w:val="000000" w:themeColor="text1"/>
                      <w:szCs w:val="21"/>
                    </w:rPr>
                    <w:t>31.25</w:t>
                  </w:r>
                  <w:r w:rsidRPr="0033383D">
                    <w:rPr>
                      <w:rFonts w:cs="宋体" w:hint="eastAsia"/>
                      <w:color w:val="000000" w:themeColor="text1"/>
                      <w:szCs w:val="21"/>
                    </w:rPr>
                    <w:t>t/a</w:t>
                  </w:r>
                  <w:r w:rsidRPr="0033383D">
                    <w:rPr>
                      <w:rFonts w:cs="宋体" w:hint="eastAsia"/>
                      <w:color w:val="000000" w:themeColor="text1"/>
                      <w:szCs w:val="21"/>
                    </w:rPr>
                    <w:t>。</w:t>
                  </w:r>
                </w:p>
              </w:tc>
              <w:tc>
                <w:tcPr>
                  <w:tcW w:w="486" w:type="pct"/>
                  <w:vAlign w:val="center"/>
                </w:tcPr>
                <w:p w14:paraId="32B2A1E5" w14:textId="77777777" w:rsidR="00D608B1" w:rsidRPr="0033383D" w:rsidRDefault="000373B4">
                  <w:pPr>
                    <w:jc w:val="center"/>
                    <w:rPr>
                      <w:color w:val="000000" w:themeColor="text1"/>
                      <w:szCs w:val="21"/>
                    </w:rPr>
                  </w:pPr>
                  <w:r w:rsidRPr="0033383D">
                    <w:rPr>
                      <w:color w:val="000000" w:themeColor="text1"/>
                      <w:szCs w:val="21"/>
                    </w:rPr>
                    <w:t>31.25</w:t>
                  </w:r>
                </w:p>
              </w:tc>
            </w:tr>
            <w:tr w:rsidR="00D608B1" w:rsidRPr="0033383D" w14:paraId="2CDA9F3E" w14:textId="77777777">
              <w:trPr>
                <w:trHeight w:val="284"/>
                <w:jc w:val="center"/>
              </w:trPr>
              <w:tc>
                <w:tcPr>
                  <w:tcW w:w="321" w:type="pct"/>
                  <w:vAlign w:val="center"/>
                </w:tcPr>
                <w:p w14:paraId="46F2AC22" w14:textId="77777777" w:rsidR="00D608B1" w:rsidRPr="0033383D" w:rsidRDefault="000373B4">
                  <w:pPr>
                    <w:jc w:val="center"/>
                    <w:rPr>
                      <w:color w:val="000000" w:themeColor="text1"/>
                      <w:szCs w:val="21"/>
                    </w:rPr>
                  </w:pPr>
                  <w:r w:rsidRPr="0033383D">
                    <w:rPr>
                      <w:rFonts w:hint="eastAsia"/>
                      <w:color w:val="000000" w:themeColor="text1"/>
                      <w:szCs w:val="21"/>
                    </w:rPr>
                    <w:t>4</w:t>
                  </w:r>
                </w:p>
              </w:tc>
              <w:tc>
                <w:tcPr>
                  <w:tcW w:w="788" w:type="pct"/>
                  <w:vAlign w:val="center"/>
                </w:tcPr>
                <w:p w14:paraId="66C275D5" w14:textId="77777777" w:rsidR="00D608B1" w:rsidRPr="0033383D" w:rsidRDefault="000373B4">
                  <w:pPr>
                    <w:jc w:val="center"/>
                    <w:rPr>
                      <w:color w:val="000000"/>
                      <w:szCs w:val="21"/>
                    </w:rPr>
                  </w:pPr>
                  <w:r w:rsidRPr="0033383D">
                    <w:rPr>
                      <w:color w:val="000000"/>
                      <w:szCs w:val="21"/>
                    </w:rPr>
                    <w:t>漆渣</w:t>
                  </w:r>
                </w:p>
              </w:tc>
              <w:tc>
                <w:tcPr>
                  <w:tcW w:w="3405" w:type="pct"/>
                  <w:vAlign w:val="center"/>
                </w:tcPr>
                <w:p w14:paraId="4D2F5248" w14:textId="172B5721" w:rsidR="00D608B1" w:rsidRPr="0033383D" w:rsidRDefault="000373B4">
                  <w:pPr>
                    <w:pStyle w:val="a9"/>
                    <w:rPr>
                      <w:color w:val="000000" w:themeColor="text1"/>
                      <w:szCs w:val="21"/>
                    </w:rPr>
                  </w:pPr>
                  <w:r w:rsidRPr="0033383D">
                    <w:rPr>
                      <w:rFonts w:hint="eastAsia"/>
                      <w:color w:val="000000" w:themeColor="text1"/>
                      <w:szCs w:val="21"/>
                    </w:rPr>
                    <w:t>类比</w:t>
                  </w:r>
                  <w:r w:rsidRPr="0033383D">
                    <w:rPr>
                      <w:color w:val="000000" w:themeColor="text1"/>
                      <w:szCs w:val="21"/>
                    </w:rPr>
                    <w:t>同类型企业</w:t>
                  </w:r>
                  <w:r w:rsidRPr="0033383D">
                    <w:rPr>
                      <w:rFonts w:hint="eastAsia"/>
                      <w:color w:val="000000" w:themeColor="text1"/>
                      <w:szCs w:val="21"/>
                    </w:rPr>
                    <w:t>，</w:t>
                  </w:r>
                  <w:r w:rsidRPr="0033383D">
                    <w:rPr>
                      <w:color w:val="000000" w:themeColor="text1"/>
                    </w:rPr>
                    <w:t>漆渣产生量</w:t>
                  </w:r>
                  <w:r w:rsidRPr="0033383D">
                    <w:rPr>
                      <w:rFonts w:hint="eastAsia"/>
                      <w:color w:val="000000" w:themeColor="text1"/>
                    </w:rPr>
                    <w:t>约</w:t>
                  </w:r>
                  <w:r w:rsidRPr="0033383D">
                    <w:rPr>
                      <w:color w:val="000000" w:themeColor="text1"/>
                    </w:rPr>
                    <w:t>为</w:t>
                  </w:r>
                  <w:r w:rsidRPr="0033383D">
                    <w:rPr>
                      <w:rFonts w:hint="eastAsia"/>
                      <w:color w:val="000000" w:themeColor="text1"/>
                      <w:szCs w:val="21"/>
                    </w:rPr>
                    <w:t>水性漆使用量</w:t>
                  </w:r>
                  <w:r w:rsidRPr="0033383D">
                    <w:rPr>
                      <w:color w:val="000000" w:themeColor="text1"/>
                      <w:szCs w:val="21"/>
                    </w:rPr>
                    <w:t>的</w:t>
                  </w:r>
                  <w:r w:rsidRPr="0033383D">
                    <w:rPr>
                      <w:rFonts w:hint="eastAsia"/>
                      <w:color w:val="000000" w:themeColor="text1"/>
                      <w:szCs w:val="21"/>
                    </w:rPr>
                    <w:t>10</w:t>
                  </w:r>
                  <w:r w:rsidRPr="0033383D">
                    <w:rPr>
                      <w:color w:val="000000" w:themeColor="text1"/>
                      <w:szCs w:val="21"/>
                    </w:rPr>
                    <w:t>%</w:t>
                  </w:r>
                  <w:r w:rsidRPr="0033383D">
                    <w:rPr>
                      <w:rFonts w:hint="eastAsia"/>
                      <w:color w:val="000000" w:themeColor="text1"/>
                      <w:szCs w:val="21"/>
                    </w:rPr>
                    <w:t>，则</w:t>
                  </w:r>
                  <w:r w:rsidRPr="0033383D">
                    <w:rPr>
                      <w:color w:val="000000" w:themeColor="text1"/>
                      <w:szCs w:val="21"/>
                    </w:rPr>
                    <w:t>漆渣产生量为</w:t>
                  </w:r>
                  <w:r w:rsidRPr="0033383D">
                    <w:rPr>
                      <w:rFonts w:hint="eastAsia"/>
                      <w:color w:val="000000" w:themeColor="text1"/>
                      <w:szCs w:val="21"/>
                    </w:rPr>
                    <w:t>1.</w:t>
                  </w:r>
                  <w:r w:rsidR="00BB4A1C" w:rsidRPr="0033383D">
                    <w:rPr>
                      <w:color w:val="000000" w:themeColor="text1"/>
                      <w:szCs w:val="21"/>
                    </w:rPr>
                    <w:t>338</w:t>
                  </w:r>
                  <w:r w:rsidRPr="0033383D">
                    <w:rPr>
                      <w:rFonts w:hint="eastAsia"/>
                      <w:color w:val="000000" w:themeColor="text1"/>
                      <w:szCs w:val="21"/>
                    </w:rPr>
                    <w:t>t/a</w:t>
                  </w:r>
                  <w:r w:rsidRPr="0033383D">
                    <w:rPr>
                      <w:rFonts w:hint="eastAsia"/>
                      <w:color w:val="000000" w:themeColor="text1"/>
                      <w:szCs w:val="21"/>
                    </w:rPr>
                    <w:t>。</w:t>
                  </w:r>
                </w:p>
              </w:tc>
              <w:tc>
                <w:tcPr>
                  <w:tcW w:w="486" w:type="pct"/>
                  <w:vAlign w:val="center"/>
                </w:tcPr>
                <w:p w14:paraId="2B746F32" w14:textId="5A5474DB" w:rsidR="00D608B1" w:rsidRPr="0033383D" w:rsidRDefault="000373B4">
                  <w:pPr>
                    <w:jc w:val="center"/>
                    <w:rPr>
                      <w:color w:val="000000" w:themeColor="text1"/>
                      <w:szCs w:val="21"/>
                    </w:rPr>
                  </w:pPr>
                  <w:r w:rsidRPr="0033383D">
                    <w:rPr>
                      <w:color w:val="000000" w:themeColor="text1"/>
                      <w:szCs w:val="21"/>
                    </w:rPr>
                    <w:t>1.</w:t>
                  </w:r>
                  <w:r w:rsidR="00BB4A1C" w:rsidRPr="0033383D">
                    <w:rPr>
                      <w:color w:val="000000" w:themeColor="text1"/>
                      <w:szCs w:val="21"/>
                    </w:rPr>
                    <w:t>338</w:t>
                  </w:r>
                </w:p>
              </w:tc>
            </w:tr>
            <w:tr w:rsidR="00D608B1" w:rsidRPr="0033383D" w14:paraId="0E5AD87E" w14:textId="77777777">
              <w:trPr>
                <w:trHeight w:val="284"/>
                <w:jc w:val="center"/>
              </w:trPr>
              <w:tc>
                <w:tcPr>
                  <w:tcW w:w="321" w:type="pct"/>
                  <w:vAlign w:val="center"/>
                </w:tcPr>
                <w:p w14:paraId="5A1BCB57" w14:textId="77777777" w:rsidR="00D608B1" w:rsidRPr="0033383D" w:rsidRDefault="000373B4">
                  <w:pPr>
                    <w:jc w:val="center"/>
                    <w:rPr>
                      <w:color w:val="000000" w:themeColor="text1"/>
                      <w:szCs w:val="21"/>
                    </w:rPr>
                  </w:pPr>
                  <w:r w:rsidRPr="0033383D">
                    <w:rPr>
                      <w:rFonts w:hint="eastAsia"/>
                      <w:color w:val="000000" w:themeColor="text1"/>
                      <w:szCs w:val="21"/>
                    </w:rPr>
                    <w:t>5</w:t>
                  </w:r>
                </w:p>
              </w:tc>
              <w:tc>
                <w:tcPr>
                  <w:tcW w:w="788" w:type="pct"/>
                  <w:vAlign w:val="center"/>
                </w:tcPr>
                <w:p w14:paraId="77549CD2" w14:textId="77777777" w:rsidR="00D608B1" w:rsidRPr="0033383D" w:rsidRDefault="000373B4">
                  <w:pPr>
                    <w:jc w:val="center"/>
                    <w:rPr>
                      <w:color w:val="000000"/>
                      <w:szCs w:val="21"/>
                    </w:rPr>
                  </w:pPr>
                  <w:r w:rsidRPr="0033383D">
                    <w:rPr>
                      <w:color w:val="000000"/>
                      <w:szCs w:val="21"/>
                    </w:rPr>
                    <w:t>废过滤棉</w:t>
                  </w:r>
                </w:p>
              </w:tc>
              <w:tc>
                <w:tcPr>
                  <w:tcW w:w="3405" w:type="pct"/>
                  <w:vAlign w:val="center"/>
                </w:tcPr>
                <w:p w14:paraId="04112ACA" w14:textId="77777777" w:rsidR="00D608B1" w:rsidRPr="0033383D" w:rsidRDefault="000373B4">
                  <w:pPr>
                    <w:jc w:val="left"/>
                    <w:rPr>
                      <w:color w:val="000000" w:themeColor="text1"/>
                      <w:szCs w:val="21"/>
                    </w:rPr>
                  </w:pPr>
                  <w:r w:rsidRPr="0033383D">
                    <w:rPr>
                      <w:rFonts w:cs="宋体" w:hint="eastAsia"/>
                      <w:color w:val="000000" w:themeColor="text1"/>
                      <w:szCs w:val="21"/>
                    </w:rPr>
                    <w:t>项目有机废气均设置过滤棉，用于阻挡少量漆渣进入后道处理装置，过滤棉更换频率依据风机运行情况，类比同类型企业，废过滤棉产生量约</w:t>
                  </w:r>
                  <w:r w:rsidRPr="0033383D">
                    <w:rPr>
                      <w:rFonts w:cs="宋体" w:hint="eastAsia"/>
                      <w:color w:val="000000" w:themeColor="text1"/>
                      <w:szCs w:val="21"/>
                    </w:rPr>
                    <w:t>0.1t/a</w:t>
                  </w:r>
                  <w:r w:rsidRPr="0033383D">
                    <w:rPr>
                      <w:rFonts w:cs="宋体" w:hint="eastAsia"/>
                      <w:color w:val="000000" w:themeColor="text1"/>
                      <w:szCs w:val="21"/>
                    </w:rPr>
                    <w:t>。</w:t>
                  </w:r>
                </w:p>
              </w:tc>
              <w:tc>
                <w:tcPr>
                  <w:tcW w:w="486" w:type="pct"/>
                  <w:vAlign w:val="center"/>
                </w:tcPr>
                <w:p w14:paraId="21A33CA9" w14:textId="77777777" w:rsidR="00D608B1" w:rsidRPr="0033383D" w:rsidRDefault="000373B4">
                  <w:pPr>
                    <w:jc w:val="center"/>
                    <w:rPr>
                      <w:color w:val="000000" w:themeColor="text1"/>
                      <w:szCs w:val="21"/>
                    </w:rPr>
                  </w:pPr>
                  <w:r w:rsidRPr="0033383D">
                    <w:rPr>
                      <w:rFonts w:hint="eastAsia"/>
                      <w:color w:val="000000" w:themeColor="text1"/>
                      <w:szCs w:val="21"/>
                    </w:rPr>
                    <w:t>0.1</w:t>
                  </w:r>
                </w:p>
              </w:tc>
            </w:tr>
            <w:tr w:rsidR="00D608B1" w:rsidRPr="0033383D" w14:paraId="02D48B71" w14:textId="77777777">
              <w:trPr>
                <w:trHeight w:val="284"/>
                <w:jc w:val="center"/>
              </w:trPr>
              <w:tc>
                <w:tcPr>
                  <w:tcW w:w="321" w:type="pct"/>
                  <w:vAlign w:val="center"/>
                </w:tcPr>
                <w:p w14:paraId="4E301CFC" w14:textId="77777777" w:rsidR="00D608B1" w:rsidRPr="0033383D" w:rsidRDefault="000373B4">
                  <w:pPr>
                    <w:jc w:val="center"/>
                    <w:rPr>
                      <w:color w:val="000000" w:themeColor="text1"/>
                      <w:szCs w:val="21"/>
                    </w:rPr>
                  </w:pPr>
                  <w:r w:rsidRPr="0033383D">
                    <w:rPr>
                      <w:rFonts w:hint="eastAsia"/>
                      <w:color w:val="000000" w:themeColor="text1"/>
                      <w:szCs w:val="21"/>
                    </w:rPr>
                    <w:t>6</w:t>
                  </w:r>
                </w:p>
              </w:tc>
              <w:tc>
                <w:tcPr>
                  <w:tcW w:w="788" w:type="pct"/>
                  <w:vAlign w:val="center"/>
                </w:tcPr>
                <w:p w14:paraId="26D4C6C4" w14:textId="77777777" w:rsidR="00D608B1" w:rsidRPr="0033383D" w:rsidRDefault="000373B4">
                  <w:pPr>
                    <w:jc w:val="center"/>
                    <w:rPr>
                      <w:bCs/>
                      <w:color w:val="000000"/>
                      <w:szCs w:val="21"/>
                    </w:rPr>
                  </w:pPr>
                  <w:r w:rsidRPr="0033383D">
                    <w:rPr>
                      <w:bCs/>
                      <w:color w:val="000000"/>
                      <w:szCs w:val="21"/>
                    </w:rPr>
                    <w:t>废活性炭</w:t>
                  </w:r>
                </w:p>
              </w:tc>
              <w:tc>
                <w:tcPr>
                  <w:tcW w:w="3405" w:type="pct"/>
                  <w:vAlign w:val="center"/>
                </w:tcPr>
                <w:p w14:paraId="4BDA112A" w14:textId="77777777" w:rsidR="00D608B1" w:rsidRPr="0033383D" w:rsidRDefault="000373B4">
                  <w:pPr>
                    <w:jc w:val="left"/>
                    <w:rPr>
                      <w:color w:val="000000" w:themeColor="text1"/>
                      <w:szCs w:val="21"/>
                    </w:rPr>
                  </w:pPr>
                  <w:r w:rsidRPr="0033383D">
                    <w:rPr>
                      <w:rFonts w:cs="宋体" w:hint="eastAsia"/>
                      <w:color w:val="000000" w:themeColor="text1"/>
                      <w:szCs w:val="21"/>
                    </w:rPr>
                    <w:t>根据工程分析，活性炭去除有机废气量约</w:t>
                  </w:r>
                  <w:r w:rsidRPr="0033383D">
                    <w:rPr>
                      <w:rFonts w:cs="宋体"/>
                      <w:color w:val="000000" w:themeColor="text1"/>
                      <w:szCs w:val="21"/>
                    </w:rPr>
                    <w:t>0.542</w:t>
                  </w:r>
                  <w:r w:rsidRPr="0033383D">
                    <w:rPr>
                      <w:rFonts w:cs="宋体" w:hint="eastAsia"/>
                      <w:color w:val="000000" w:themeColor="text1"/>
                      <w:szCs w:val="21"/>
                    </w:rPr>
                    <w:t>t/a</w:t>
                  </w:r>
                  <w:r w:rsidRPr="0033383D">
                    <w:rPr>
                      <w:rFonts w:cs="宋体" w:hint="eastAsia"/>
                      <w:color w:val="000000" w:themeColor="text1"/>
                      <w:szCs w:val="21"/>
                    </w:rPr>
                    <w:t>。根据《浙江省工业涂装工序挥发性有机物排放量计算暂行办法》浙环发〔</w:t>
                  </w:r>
                  <w:r w:rsidRPr="0033383D">
                    <w:rPr>
                      <w:rFonts w:cs="宋体" w:hint="eastAsia"/>
                      <w:color w:val="000000" w:themeColor="text1"/>
                      <w:szCs w:val="21"/>
                    </w:rPr>
                    <w:t>2017</w:t>
                  </w:r>
                  <w:r w:rsidRPr="0033383D">
                    <w:rPr>
                      <w:rFonts w:cs="宋体" w:hint="eastAsia"/>
                      <w:color w:val="000000" w:themeColor="text1"/>
                      <w:szCs w:val="21"/>
                    </w:rPr>
                    <w:t>〕</w:t>
                  </w:r>
                  <w:r w:rsidRPr="0033383D">
                    <w:rPr>
                      <w:rFonts w:cs="宋体" w:hint="eastAsia"/>
                      <w:color w:val="000000" w:themeColor="text1"/>
                      <w:szCs w:val="21"/>
                    </w:rPr>
                    <w:t>30</w:t>
                  </w:r>
                  <w:r w:rsidRPr="0033383D">
                    <w:rPr>
                      <w:rFonts w:cs="宋体" w:hint="eastAsia"/>
                      <w:color w:val="000000" w:themeColor="text1"/>
                      <w:szCs w:val="21"/>
                    </w:rPr>
                    <w:t>号，采用吸附抛弃法，吸附剂为活性炭时，</w:t>
                  </w:r>
                  <w:r w:rsidRPr="0033383D">
                    <w:rPr>
                      <w:rFonts w:cs="宋体" w:hint="eastAsia"/>
                      <w:color w:val="000000" w:themeColor="text1"/>
                      <w:szCs w:val="21"/>
                    </w:rPr>
                    <w:t>VOCs</w:t>
                  </w:r>
                  <w:r w:rsidRPr="0033383D">
                    <w:rPr>
                      <w:rFonts w:cs="宋体" w:hint="eastAsia"/>
                      <w:color w:val="000000" w:themeColor="text1"/>
                      <w:szCs w:val="21"/>
                    </w:rPr>
                    <w:t>质量百分含量按</w:t>
                  </w:r>
                  <w:r w:rsidRPr="0033383D">
                    <w:rPr>
                      <w:rFonts w:cs="宋体" w:hint="eastAsia"/>
                      <w:color w:val="000000" w:themeColor="text1"/>
                      <w:szCs w:val="21"/>
                    </w:rPr>
                    <w:t>20%</w:t>
                  </w:r>
                  <w:r w:rsidRPr="0033383D">
                    <w:rPr>
                      <w:rFonts w:cs="宋体" w:hint="eastAsia"/>
                      <w:color w:val="000000" w:themeColor="text1"/>
                      <w:szCs w:val="21"/>
                    </w:rPr>
                    <w:t>计（核算基准为吸附剂使用量）</w:t>
                  </w:r>
                </w:p>
              </w:tc>
              <w:tc>
                <w:tcPr>
                  <w:tcW w:w="486" w:type="pct"/>
                  <w:vAlign w:val="center"/>
                </w:tcPr>
                <w:p w14:paraId="07D1486F" w14:textId="77777777" w:rsidR="00D608B1" w:rsidRPr="0033383D" w:rsidRDefault="000373B4">
                  <w:pPr>
                    <w:jc w:val="center"/>
                    <w:rPr>
                      <w:color w:val="000000" w:themeColor="text1"/>
                      <w:szCs w:val="21"/>
                    </w:rPr>
                  </w:pPr>
                  <w:r w:rsidRPr="0033383D">
                    <w:rPr>
                      <w:color w:val="000000" w:themeColor="text1"/>
                      <w:szCs w:val="21"/>
                    </w:rPr>
                    <w:t>2.71</w:t>
                  </w:r>
                </w:p>
              </w:tc>
            </w:tr>
            <w:tr w:rsidR="00D608B1" w:rsidRPr="0033383D" w14:paraId="4DF18532" w14:textId="77777777">
              <w:trPr>
                <w:trHeight w:val="284"/>
                <w:jc w:val="center"/>
              </w:trPr>
              <w:tc>
                <w:tcPr>
                  <w:tcW w:w="321" w:type="pct"/>
                  <w:vAlign w:val="center"/>
                </w:tcPr>
                <w:p w14:paraId="2EF61B9C" w14:textId="77777777" w:rsidR="00D608B1" w:rsidRPr="0033383D" w:rsidRDefault="000373B4">
                  <w:pPr>
                    <w:jc w:val="center"/>
                    <w:rPr>
                      <w:color w:val="000000" w:themeColor="text1"/>
                      <w:szCs w:val="21"/>
                    </w:rPr>
                  </w:pPr>
                  <w:r w:rsidRPr="0033383D">
                    <w:rPr>
                      <w:rFonts w:hint="eastAsia"/>
                      <w:color w:val="000000" w:themeColor="text1"/>
                      <w:szCs w:val="21"/>
                    </w:rPr>
                    <w:t>7</w:t>
                  </w:r>
                </w:p>
              </w:tc>
              <w:tc>
                <w:tcPr>
                  <w:tcW w:w="788" w:type="pct"/>
                  <w:vAlign w:val="center"/>
                </w:tcPr>
                <w:p w14:paraId="328DF3EF" w14:textId="77777777" w:rsidR="00D608B1" w:rsidRPr="0033383D" w:rsidRDefault="000373B4">
                  <w:pPr>
                    <w:jc w:val="center"/>
                    <w:rPr>
                      <w:bCs/>
                      <w:color w:val="000000"/>
                      <w:szCs w:val="21"/>
                    </w:rPr>
                  </w:pPr>
                  <w:r w:rsidRPr="0033383D">
                    <w:rPr>
                      <w:bCs/>
                      <w:color w:val="000000"/>
                      <w:szCs w:val="21"/>
                    </w:rPr>
                    <w:t>漆后打磨粉尘</w:t>
                  </w:r>
                </w:p>
              </w:tc>
              <w:tc>
                <w:tcPr>
                  <w:tcW w:w="3405" w:type="pct"/>
                  <w:vAlign w:val="center"/>
                </w:tcPr>
                <w:p w14:paraId="0AD3F484" w14:textId="77777777" w:rsidR="00D608B1" w:rsidRPr="0033383D" w:rsidRDefault="000373B4">
                  <w:pPr>
                    <w:pStyle w:val="a9"/>
                    <w:rPr>
                      <w:color w:val="000000" w:themeColor="text1"/>
                      <w:szCs w:val="21"/>
                    </w:rPr>
                  </w:pPr>
                  <w:r w:rsidRPr="0033383D">
                    <w:rPr>
                      <w:rFonts w:hint="eastAsia"/>
                      <w:color w:val="000000" w:themeColor="text1"/>
                      <w:szCs w:val="21"/>
                    </w:rPr>
                    <w:t>根据上述分析，本项目漆后打磨粉尘收集量约为</w:t>
                  </w:r>
                  <w:r w:rsidRPr="0033383D">
                    <w:rPr>
                      <w:color w:val="000000" w:themeColor="text1"/>
                      <w:szCs w:val="21"/>
                    </w:rPr>
                    <w:t>0.072</w:t>
                  </w:r>
                  <w:r w:rsidRPr="0033383D">
                    <w:rPr>
                      <w:rFonts w:hint="eastAsia"/>
                      <w:color w:val="000000" w:themeColor="text1"/>
                      <w:szCs w:val="21"/>
                    </w:rPr>
                    <w:t>t/a</w:t>
                  </w:r>
                  <w:r w:rsidRPr="0033383D">
                    <w:rPr>
                      <w:rFonts w:hint="eastAsia"/>
                      <w:color w:val="000000" w:themeColor="text1"/>
                      <w:szCs w:val="21"/>
                    </w:rPr>
                    <w:t>。</w:t>
                  </w:r>
                </w:p>
              </w:tc>
              <w:tc>
                <w:tcPr>
                  <w:tcW w:w="486" w:type="pct"/>
                  <w:vAlign w:val="center"/>
                </w:tcPr>
                <w:p w14:paraId="00581385" w14:textId="77777777" w:rsidR="00D608B1" w:rsidRPr="0033383D" w:rsidRDefault="000373B4">
                  <w:pPr>
                    <w:jc w:val="center"/>
                    <w:rPr>
                      <w:color w:val="000000" w:themeColor="text1"/>
                      <w:szCs w:val="21"/>
                    </w:rPr>
                  </w:pPr>
                  <w:r w:rsidRPr="0033383D">
                    <w:rPr>
                      <w:rFonts w:hint="eastAsia"/>
                      <w:color w:val="000000" w:themeColor="text1"/>
                      <w:szCs w:val="21"/>
                    </w:rPr>
                    <w:t>0.072</w:t>
                  </w:r>
                </w:p>
              </w:tc>
            </w:tr>
            <w:tr w:rsidR="00D608B1" w:rsidRPr="0033383D" w14:paraId="5176485C" w14:textId="77777777">
              <w:trPr>
                <w:trHeight w:val="284"/>
                <w:jc w:val="center"/>
              </w:trPr>
              <w:tc>
                <w:tcPr>
                  <w:tcW w:w="321" w:type="pct"/>
                  <w:vAlign w:val="center"/>
                </w:tcPr>
                <w:p w14:paraId="458FABA1" w14:textId="77777777" w:rsidR="00D608B1" w:rsidRPr="0033383D" w:rsidRDefault="000373B4">
                  <w:pPr>
                    <w:jc w:val="center"/>
                    <w:rPr>
                      <w:color w:val="000000" w:themeColor="text1"/>
                      <w:szCs w:val="21"/>
                    </w:rPr>
                  </w:pPr>
                  <w:r w:rsidRPr="0033383D">
                    <w:rPr>
                      <w:rFonts w:hint="eastAsia"/>
                      <w:color w:val="000000" w:themeColor="text1"/>
                      <w:szCs w:val="21"/>
                    </w:rPr>
                    <w:t>8</w:t>
                  </w:r>
                </w:p>
              </w:tc>
              <w:tc>
                <w:tcPr>
                  <w:tcW w:w="788" w:type="pct"/>
                  <w:vAlign w:val="center"/>
                </w:tcPr>
                <w:p w14:paraId="33B806E5" w14:textId="77777777" w:rsidR="00D608B1" w:rsidRPr="0033383D" w:rsidRDefault="000373B4">
                  <w:pPr>
                    <w:jc w:val="center"/>
                    <w:rPr>
                      <w:bCs/>
                      <w:color w:val="000000"/>
                      <w:szCs w:val="21"/>
                    </w:rPr>
                  </w:pPr>
                  <w:r w:rsidRPr="0033383D">
                    <w:rPr>
                      <w:color w:val="000000"/>
                      <w:szCs w:val="21"/>
                    </w:rPr>
                    <w:t>废包装桶</w:t>
                  </w:r>
                </w:p>
              </w:tc>
              <w:tc>
                <w:tcPr>
                  <w:tcW w:w="3405" w:type="pct"/>
                  <w:vAlign w:val="center"/>
                </w:tcPr>
                <w:p w14:paraId="35ED5D01" w14:textId="77777777" w:rsidR="00D608B1" w:rsidRPr="0033383D" w:rsidRDefault="000373B4">
                  <w:pPr>
                    <w:pStyle w:val="a9"/>
                    <w:rPr>
                      <w:color w:val="000000" w:themeColor="text1"/>
                      <w:szCs w:val="21"/>
                    </w:rPr>
                  </w:pPr>
                  <w:r w:rsidRPr="0033383D">
                    <w:rPr>
                      <w:rFonts w:hint="eastAsia"/>
                      <w:color w:val="000000" w:themeColor="text1"/>
                      <w:szCs w:val="21"/>
                    </w:rPr>
                    <w:t>本项目水性漆、</w:t>
                  </w:r>
                  <w:r w:rsidRPr="0033383D">
                    <w:rPr>
                      <w:color w:val="000000" w:themeColor="text1"/>
                      <w:szCs w:val="21"/>
                    </w:rPr>
                    <w:t>固化剂、白乳胶等</w:t>
                  </w:r>
                  <w:r w:rsidRPr="0033383D">
                    <w:rPr>
                      <w:rFonts w:hint="eastAsia"/>
                      <w:color w:val="000000" w:themeColor="text1"/>
                      <w:szCs w:val="21"/>
                    </w:rPr>
                    <w:t>采用桶装，根据原料损耗情况，预计危险废包装桶产生量约</w:t>
                  </w:r>
                  <w:r w:rsidRPr="0033383D">
                    <w:rPr>
                      <w:rFonts w:hint="eastAsia"/>
                      <w:color w:val="000000" w:themeColor="text1"/>
                      <w:szCs w:val="21"/>
                    </w:rPr>
                    <w:t>1t/a</w:t>
                  </w:r>
                </w:p>
              </w:tc>
              <w:tc>
                <w:tcPr>
                  <w:tcW w:w="486" w:type="pct"/>
                  <w:vAlign w:val="center"/>
                </w:tcPr>
                <w:p w14:paraId="6E15B2B9" w14:textId="77777777" w:rsidR="00D608B1" w:rsidRPr="0033383D" w:rsidRDefault="000373B4">
                  <w:pPr>
                    <w:jc w:val="center"/>
                    <w:rPr>
                      <w:color w:val="000000" w:themeColor="text1"/>
                      <w:szCs w:val="21"/>
                    </w:rPr>
                  </w:pPr>
                  <w:r w:rsidRPr="0033383D">
                    <w:rPr>
                      <w:color w:val="000000" w:themeColor="text1"/>
                      <w:szCs w:val="21"/>
                    </w:rPr>
                    <w:t>1</w:t>
                  </w:r>
                </w:p>
              </w:tc>
            </w:tr>
            <w:tr w:rsidR="00D608B1" w:rsidRPr="0033383D" w14:paraId="68626EB9" w14:textId="77777777">
              <w:trPr>
                <w:trHeight w:val="284"/>
                <w:jc w:val="center"/>
              </w:trPr>
              <w:tc>
                <w:tcPr>
                  <w:tcW w:w="321" w:type="pct"/>
                  <w:vAlign w:val="center"/>
                </w:tcPr>
                <w:p w14:paraId="41C2D3A7" w14:textId="77777777" w:rsidR="00D608B1" w:rsidRPr="0033383D" w:rsidRDefault="000373B4">
                  <w:pPr>
                    <w:jc w:val="center"/>
                    <w:rPr>
                      <w:color w:val="000000" w:themeColor="text1"/>
                      <w:szCs w:val="21"/>
                    </w:rPr>
                  </w:pPr>
                  <w:r w:rsidRPr="0033383D">
                    <w:rPr>
                      <w:rFonts w:hint="eastAsia"/>
                      <w:color w:val="000000" w:themeColor="text1"/>
                      <w:szCs w:val="21"/>
                    </w:rPr>
                    <w:t>9</w:t>
                  </w:r>
                </w:p>
              </w:tc>
              <w:tc>
                <w:tcPr>
                  <w:tcW w:w="788" w:type="pct"/>
                  <w:vAlign w:val="center"/>
                </w:tcPr>
                <w:p w14:paraId="6A3E8C86" w14:textId="77777777" w:rsidR="00D608B1" w:rsidRPr="0033383D" w:rsidRDefault="000373B4">
                  <w:pPr>
                    <w:jc w:val="center"/>
                    <w:rPr>
                      <w:color w:val="000000"/>
                      <w:szCs w:val="21"/>
                      <w:lang w:bidi="ar"/>
                    </w:rPr>
                  </w:pPr>
                  <w:r w:rsidRPr="0033383D">
                    <w:rPr>
                      <w:color w:val="000000"/>
                      <w:szCs w:val="21"/>
                    </w:rPr>
                    <w:t>除漆雾废水</w:t>
                  </w:r>
                </w:p>
              </w:tc>
              <w:tc>
                <w:tcPr>
                  <w:tcW w:w="3405" w:type="pct"/>
                  <w:vAlign w:val="center"/>
                </w:tcPr>
                <w:p w14:paraId="7CA1EF3B" w14:textId="77777777" w:rsidR="00D608B1" w:rsidRPr="0033383D" w:rsidRDefault="000373B4">
                  <w:pPr>
                    <w:pStyle w:val="a9"/>
                    <w:rPr>
                      <w:color w:val="000000" w:themeColor="text1"/>
                    </w:rPr>
                  </w:pPr>
                  <w:r w:rsidRPr="0033383D">
                    <w:rPr>
                      <w:rFonts w:hint="eastAsia"/>
                      <w:color w:val="000000" w:themeColor="text1"/>
                    </w:rPr>
                    <w:t>根据工程分析，本项目除漆雾</w:t>
                  </w:r>
                  <w:r w:rsidRPr="0033383D">
                    <w:rPr>
                      <w:color w:val="000000" w:themeColor="text1"/>
                    </w:rPr>
                    <w:t>废水</w:t>
                  </w:r>
                  <w:r w:rsidRPr="0033383D">
                    <w:rPr>
                      <w:rFonts w:hint="eastAsia"/>
                      <w:color w:val="000000" w:themeColor="text1"/>
                    </w:rPr>
                    <w:t>年</w:t>
                  </w:r>
                  <w:r w:rsidRPr="0033383D">
                    <w:rPr>
                      <w:color w:val="000000" w:themeColor="text1"/>
                    </w:rPr>
                    <w:t>产生</w:t>
                  </w:r>
                  <w:r w:rsidRPr="0033383D">
                    <w:rPr>
                      <w:rFonts w:hint="eastAsia"/>
                      <w:color w:val="000000" w:themeColor="text1"/>
                    </w:rPr>
                    <w:t>量</w:t>
                  </w:r>
                  <w:r w:rsidRPr="0033383D">
                    <w:rPr>
                      <w:rFonts w:hint="eastAsia"/>
                      <w:color w:val="000000" w:themeColor="text1"/>
                    </w:rPr>
                    <w:t>10t</w:t>
                  </w:r>
                  <w:r w:rsidRPr="0033383D">
                    <w:rPr>
                      <w:rFonts w:hint="eastAsia"/>
                      <w:color w:val="000000" w:themeColor="text1"/>
                    </w:rPr>
                    <w:t>。</w:t>
                  </w:r>
                </w:p>
              </w:tc>
              <w:tc>
                <w:tcPr>
                  <w:tcW w:w="486" w:type="pct"/>
                  <w:vAlign w:val="center"/>
                </w:tcPr>
                <w:p w14:paraId="6B63A29E" w14:textId="77777777" w:rsidR="00D608B1" w:rsidRPr="0033383D" w:rsidRDefault="000373B4">
                  <w:pPr>
                    <w:jc w:val="center"/>
                    <w:rPr>
                      <w:color w:val="000000" w:themeColor="text1"/>
                      <w:szCs w:val="21"/>
                    </w:rPr>
                  </w:pPr>
                  <w:r w:rsidRPr="0033383D">
                    <w:rPr>
                      <w:rFonts w:hint="eastAsia"/>
                      <w:color w:val="000000" w:themeColor="text1"/>
                      <w:szCs w:val="21"/>
                    </w:rPr>
                    <w:t>1</w:t>
                  </w:r>
                  <w:r w:rsidRPr="0033383D">
                    <w:rPr>
                      <w:color w:val="000000" w:themeColor="text1"/>
                      <w:szCs w:val="21"/>
                    </w:rPr>
                    <w:t>0</w:t>
                  </w:r>
                </w:p>
              </w:tc>
            </w:tr>
          </w:tbl>
          <w:p w14:paraId="233E9BA1" w14:textId="5966F3A9" w:rsidR="00D608B1" w:rsidRPr="0033383D" w:rsidRDefault="000373B4">
            <w:pPr>
              <w:spacing w:line="360" w:lineRule="auto"/>
              <w:ind w:firstLineChars="200" w:firstLine="480"/>
              <w:jc w:val="left"/>
              <w:rPr>
                <w:rFonts w:cs="宋体"/>
                <w:color w:val="000000" w:themeColor="text1"/>
                <w:sz w:val="24"/>
              </w:rPr>
            </w:pPr>
            <w:r w:rsidRPr="0033383D">
              <w:rPr>
                <w:rFonts w:cs="宋体"/>
                <w:color w:val="000000" w:themeColor="text1"/>
                <w:sz w:val="24"/>
              </w:rPr>
              <w:t>本项目副产物产生情况见表</w:t>
            </w:r>
            <w:r w:rsidRPr="0033383D">
              <w:rPr>
                <w:rFonts w:cs="宋体"/>
                <w:color w:val="000000" w:themeColor="text1"/>
                <w:sz w:val="24"/>
              </w:rPr>
              <w:t>5-1</w:t>
            </w:r>
            <w:r w:rsidR="00CA3F3B" w:rsidRPr="0033383D">
              <w:rPr>
                <w:rFonts w:cs="宋体"/>
                <w:color w:val="000000" w:themeColor="text1"/>
                <w:sz w:val="24"/>
              </w:rPr>
              <w:t>2</w:t>
            </w:r>
            <w:r w:rsidRPr="0033383D">
              <w:rPr>
                <w:rFonts w:cs="宋体"/>
                <w:color w:val="000000" w:themeColor="text1"/>
                <w:sz w:val="24"/>
              </w:rPr>
              <w:t>。</w:t>
            </w:r>
          </w:p>
          <w:p w14:paraId="33E542F6" w14:textId="5D9E88B0" w:rsidR="00D608B1" w:rsidRPr="0033383D" w:rsidRDefault="000373B4">
            <w:pPr>
              <w:jc w:val="center"/>
              <w:rPr>
                <w:rFonts w:cs="宋体"/>
                <w:b/>
                <w:color w:val="000000" w:themeColor="text1"/>
                <w:szCs w:val="21"/>
              </w:rPr>
            </w:pPr>
            <w:r w:rsidRPr="0033383D">
              <w:rPr>
                <w:rFonts w:cs="宋体"/>
                <w:b/>
                <w:color w:val="000000" w:themeColor="text1"/>
                <w:szCs w:val="21"/>
              </w:rPr>
              <w:t>表</w:t>
            </w:r>
            <w:r w:rsidRPr="0033383D">
              <w:rPr>
                <w:rFonts w:cs="宋体"/>
                <w:b/>
                <w:color w:val="000000" w:themeColor="text1"/>
                <w:szCs w:val="21"/>
              </w:rPr>
              <w:t>5</w:t>
            </w:r>
            <w:r w:rsidRPr="0033383D">
              <w:rPr>
                <w:rFonts w:cs="宋体" w:hint="eastAsia"/>
                <w:b/>
                <w:color w:val="000000" w:themeColor="text1"/>
                <w:szCs w:val="21"/>
              </w:rPr>
              <w:t>-1</w:t>
            </w:r>
            <w:r w:rsidR="00CA3F3B" w:rsidRPr="0033383D">
              <w:rPr>
                <w:rFonts w:cs="宋体"/>
                <w:b/>
                <w:color w:val="000000" w:themeColor="text1"/>
                <w:szCs w:val="21"/>
              </w:rPr>
              <w:t>2</w:t>
            </w:r>
            <w:r w:rsidRPr="0033383D">
              <w:rPr>
                <w:rFonts w:cs="宋体" w:hint="eastAsia"/>
                <w:b/>
                <w:color w:val="000000" w:themeColor="text1"/>
                <w:szCs w:val="21"/>
              </w:rPr>
              <w:t xml:space="preserve">  </w:t>
            </w:r>
            <w:r w:rsidRPr="0033383D">
              <w:rPr>
                <w:rFonts w:cs="宋体"/>
                <w:b/>
                <w:color w:val="000000" w:themeColor="text1"/>
                <w:szCs w:val="21"/>
              </w:rPr>
              <w:t>副产物统计表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1881"/>
              <w:gridCol w:w="2146"/>
              <w:gridCol w:w="1067"/>
              <w:gridCol w:w="1728"/>
              <w:gridCol w:w="1510"/>
            </w:tblGrid>
            <w:tr w:rsidR="00D608B1" w:rsidRPr="0033383D" w14:paraId="0F2BB2D6" w14:textId="77777777">
              <w:trPr>
                <w:trHeight w:val="90"/>
                <w:jc w:val="center"/>
              </w:trPr>
              <w:tc>
                <w:tcPr>
                  <w:tcW w:w="415" w:type="pct"/>
                  <w:vAlign w:val="center"/>
                </w:tcPr>
                <w:p w14:paraId="7D46982D" w14:textId="77777777" w:rsidR="00D608B1" w:rsidRPr="0033383D" w:rsidRDefault="000373B4">
                  <w:pPr>
                    <w:jc w:val="center"/>
                    <w:rPr>
                      <w:rFonts w:cs="宋体"/>
                      <w:color w:val="000000" w:themeColor="text1"/>
                      <w:szCs w:val="21"/>
                    </w:rPr>
                  </w:pPr>
                  <w:r w:rsidRPr="0033383D">
                    <w:rPr>
                      <w:rFonts w:cs="宋体"/>
                      <w:color w:val="000000" w:themeColor="text1"/>
                      <w:szCs w:val="21"/>
                    </w:rPr>
                    <w:t>序号</w:t>
                  </w:r>
                </w:p>
              </w:tc>
              <w:tc>
                <w:tcPr>
                  <w:tcW w:w="1035" w:type="pct"/>
                  <w:vAlign w:val="center"/>
                </w:tcPr>
                <w:p w14:paraId="1848FB20" w14:textId="77777777" w:rsidR="00D608B1" w:rsidRPr="0033383D" w:rsidRDefault="000373B4">
                  <w:pPr>
                    <w:jc w:val="center"/>
                    <w:rPr>
                      <w:rFonts w:cs="宋体"/>
                      <w:color w:val="000000" w:themeColor="text1"/>
                      <w:szCs w:val="21"/>
                    </w:rPr>
                  </w:pPr>
                  <w:r w:rsidRPr="0033383D">
                    <w:rPr>
                      <w:rFonts w:cs="宋体"/>
                      <w:color w:val="000000" w:themeColor="text1"/>
                      <w:szCs w:val="21"/>
                    </w:rPr>
                    <w:t>副产物</w:t>
                  </w:r>
                </w:p>
              </w:tc>
              <w:tc>
                <w:tcPr>
                  <w:tcW w:w="1181" w:type="pct"/>
                  <w:vAlign w:val="center"/>
                </w:tcPr>
                <w:p w14:paraId="42D6A901" w14:textId="77777777" w:rsidR="00D608B1" w:rsidRPr="0033383D" w:rsidRDefault="000373B4">
                  <w:pPr>
                    <w:jc w:val="center"/>
                    <w:rPr>
                      <w:rFonts w:cs="宋体"/>
                      <w:color w:val="000000" w:themeColor="text1"/>
                      <w:szCs w:val="21"/>
                    </w:rPr>
                  </w:pPr>
                  <w:r w:rsidRPr="0033383D">
                    <w:rPr>
                      <w:rFonts w:cs="宋体"/>
                      <w:color w:val="000000" w:themeColor="text1"/>
                      <w:szCs w:val="21"/>
                    </w:rPr>
                    <w:t>产生工序</w:t>
                  </w:r>
                </w:p>
              </w:tc>
              <w:tc>
                <w:tcPr>
                  <w:tcW w:w="587" w:type="pct"/>
                  <w:vAlign w:val="center"/>
                </w:tcPr>
                <w:p w14:paraId="401E75E9" w14:textId="77777777" w:rsidR="00D608B1" w:rsidRPr="0033383D" w:rsidRDefault="000373B4">
                  <w:pPr>
                    <w:jc w:val="center"/>
                    <w:rPr>
                      <w:rFonts w:cs="宋体"/>
                      <w:color w:val="000000" w:themeColor="text1"/>
                      <w:szCs w:val="21"/>
                    </w:rPr>
                  </w:pPr>
                  <w:r w:rsidRPr="0033383D">
                    <w:rPr>
                      <w:rFonts w:cs="宋体"/>
                      <w:color w:val="000000" w:themeColor="text1"/>
                      <w:szCs w:val="21"/>
                    </w:rPr>
                    <w:t>形态</w:t>
                  </w:r>
                </w:p>
              </w:tc>
              <w:tc>
                <w:tcPr>
                  <w:tcW w:w="951" w:type="pct"/>
                  <w:vAlign w:val="center"/>
                </w:tcPr>
                <w:p w14:paraId="6B9E50B8" w14:textId="77777777" w:rsidR="00D608B1" w:rsidRPr="0033383D" w:rsidRDefault="000373B4">
                  <w:pPr>
                    <w:jc w:val="center"/>
                    <w:rPr>
                      <w:rFonts w:cs="宋体"/>
                      <w:color w:val="000000" w:themeColor="text1"/>
                      <w:szCs w:val="21"/>
                    </w:rPr>
                  </w:pPr>
                  <w:r w:rsidRPr="0033383D">
                    <w:rPr>
                      <w:rFonts w:cs="宋体"/>
                      <w:color w:val="000000" w:themeColor="text1"/>
                      <w:szCs w:val="21"/>
                    </w:rPr>
                    <w:t>主要成分</w:t>
                  </w:r>
                </w:p>
              </w:tc>
              <w:tc>
                <w:tcPr>
                  <w:tcW w:w="831" w:type="pct"/>
                  <w:vAlign w:val="center"/>
                </w:tcPr>
                <w:p w14:paraId="338BA452" w14:textId="77777777" w:rsidR="00D608B1" w:rsidRPr="0033383D" w:rsidRDefault="000373B4">
                  <w:pPr>
                    <w:jc w:val="center"/>
                    <w:rPr>
                      <w:rFonts w:cs="宋体"/>
                      <w:color w:val="000000" w:themeColor="text1"/>
                      <w:szCs w:val="21"/>
                    </w:rPr>
                  </w:pPr>
                  <w:r w:rsidRPr="0033383D">
                    <w:rPr>
                      <w:rFonts w:cs="宋体"/>
                      <w:color w:val="000000" w:themeColor="text1"/>
                      <w:szCs w:val="21"/>
                    </w:rPr>
                    <w:t>产生量</w:t>
                  </w:r>
                  <w:r w:rsidRPr="0033383D">
                    <w:rPr>
                      <w:rFonts w:cs="宋体"/>
                      <w:color w:val="000000" w:themeColor="text1"/>
                      <w:szCs w:val="21"/>
                    </w:rPr>
                    <w:t>t/a</w:t>
                  </w:r>
                </w:p>
              </w:tc>
            </w:tr>
            <w:tr w:rsidR="00D608B1" w:rsidRPr="0033383D" w14:paraId="6BC5B188" w14:textId="77777777">
              <w:trPr>
                <w:trHeight w:val="90"/>
                <w:jc w:val="center"/>
              </w:trPr>
              <w:tc>
                <w:tcPr>
                  <w:tcW w:w="415" w:type="pct"/>
                  <w:vAlign w:val="center"/>
                </w:tcPr>
                <w:p w14:paraId="1A787571"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1</w:t>
                  </w:r>
                </w:p>
              </w:tc>
              <w:tc>
                <w:tcPr>
                  <w:tcW w:w="1035" w:type="pct"/>
                  <w:vAlign w:val="center"/>
                </w:tcPr>
                <w:p w14:paraId="1A3E1E49" w14:textId="77777777" w:rsidR="00D608B1" w:rsidRPr="0033383D" w:rsidRDefault="000373B4">
                  <w:pPr>
                    <w:pStyle w:val="aff3"/>
                    <w:spacing w:line="240" w:lineRule="auto"/>
                    <w:rPr>
                      <w:rFonts w:ascii="Times New Roman" w:hAnsi="Times New Roman"/>
                      <w:color w:val="000000" w:themeColor="text1"/>
                      <w:szCs w:val="21"/>
                    </w:rPr>
                  </w:pPr>
                  <w:r w:rsidRPr="0033383D">
                    <w:rPr>
                      <w:rFonts w:ascii="Times New Roman" w:hAnsi="Times New Roman"/>
                      <w:color w:val="000000" w:themeColor="text1"/>
                      <w:szCs w:val="21"/>
                    </w:rPr>
                    <w:t>生活垃圾</w:t>
                  </w:r>
                </w:p>
              </w:tc>
              <w:tc>
                <w:tcPr>
                  <w:tcW w:w="1181" w:type="pct"/>
                  <w:vAlign w:val="center"/>
                </w:tcPr>
                <w:p w14:paraId="5C1C8CC4"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员工生活</w:t>
                  </w:r>
                </w:p>
              </w:tc>
              <w:tc>
                <w:tcPr>
                  <w:tcW w:w="587" w:type="pct"/>
                  <w:vAlign w:val="center"/>
                </w:tcPr>
                <w:p w14:paraId="4E512886" w14:textId="77777777" w:rsidR="00D608B1" w:rsidRPr="0033383D" w:rsidRDefault="000373B4">
                  <w:pPr>
                    <w:jc w:val="center"/>
                    <w:rPr>
                      <w:rFonts w:cs="宋体"/>
                      <w:color w:val="000000" w:themeColor="text1"/>
                      <w:szCs w:val="21"/>
                    </w:rPr>
                  </w:pPr>
                  <w:r w:rsidRPr="0033383D">
                    <w:rPr>
                      <w:rFonts w:cs="宋体"/>
                      <w:color w:val="000000" w:themeColor="text1"/>
                      <w:szCs w:val="21"/>
                    </w:rPr>
                    <w:t>固态</w:t>
                  </w:r>
                </w:p>
              </w:tc>
              <w:tc>
                <w:tcPr>
                  <w:tcW w:w="951" w:type="pct"/>
                  <w:vAlign w:val="center"/>
                </w:tcPr>
                <w:p w14:paraId="1A8C770C"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生活垃圾</w:t>
                  </w:r>
                </w:p>
              </w:tc>
              <w:tc>
                <w:tcPr>
                  <w:tcW w:w="831" w:type="pct"/>
                  <w:vAlign w:val="center"/>
                </w:tcPr>
                <w:p w14:paraId="19BFBD16" w14:textId="77777777" w:rsidR="00D608B1" w:rsidRPr="0033383D" w:rsidRDefault="000373B4">
                  <w:pPr>
                    <w:jc w:val="center"/>
                    <w:rPr>
                      <w:color w:val="000000" w:themeColor="text1"/>
                      <w:szCs w:val="21"/>
                    </w:rPr>
                  </w:pPr>
                  <w:r w:rsidRPr="0033383D">
                    <w:rPr>
                      <w:color w:val="000000" w:themeColor="text1"/>
                      <w:szCs w:val="21"/>
                    </w:rPr>
                    <w:t>6</w:t>
                  </w:r>
                </w:p>
              </w:tc>
            </w:tr>
            <w:tr w:rsidR="00D608B1" w:rsidRPr="0033383D" w14:paraId="66F305DA" w14:textId="77777777">
              <w:trPr>
                <w:trHeight w:val="335"/>
                <w:jc w:val="center"/>
              </w:trPr>
              <w:tc>
                <w:tcPr>
                  <w:tcW w:w="415" w:type="pct"/>
                  <w:vAlign w:val="center"/>
                </w:tcPr>
                <w:p w14:paraId="1A38A59F"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2</w:t>
                  </w:r>
                </w:p>
              </w:tc>
              <w:tc>
                <w:tcPr>
                  <w:tcW w:w="1035" w:type="pct"/>
                  <w:vAlign w:val="center"/>
                </w:tcPr>
                <w:p w14:paraId="0A3677F1" w14:textId="77777777" w:rsidR="00D608B1" w:rsidRPr="0033383D" w:rsidRDefault="000373B4">
                  <w:pPr>
                    <w:jc w:val="center"/>
                    <w:rPr>
                      <w:color w:val="000000"/>
                      <w:szCs w:val="21"/>
                    </w:rPr>
                  </w:pPr>
                  <w:r w:rsidRPr="0033383D">
                    <w:rPr>
                      <w:rFonts w:hint="eastAsia"/>
                      <w:color w:val="000000"/>
                      <w:szCs w:val="21"/>
                    </w:rPr>
                    <w:t>废</w:t>
                  </w:r>
                  <w:r w:rsidRPr="0033383D">
                    <w:rPr>
                      <w:color w:val="000000"/>
                      <w:szCs w:val="21"/>
                    </w:rPr>
                    <w:t>包装材料</w:t>
                  </w:r>
                </w:p>
              </w:tc>
              <w:tc>
                <w:tcPr>
                  <w:tcW w:w="1181" w:type="pct"/>
                  <w:vAlign w:val="center"/>
                </w:tcPr>
                <w:p w14:paraId="66A40E59" w14:textId="77777777" w:rsidR="00D608B1" w:rsidRPr="0033383D" w:rsidRDefault="000373B4">
                  <w:pPr>
                    <w:jc w:val="center"/>
                    <w:rPr>
                      <w:rFonts w:cs="宋体"/>
                      <w:color w:val="000000" w:themeColor="text1"/>
                      <w:szCs w:val="21"/>
                    </w:rPr>
                  </w:pPr>
                  <w:r w:rsidRPr="0033383D">
                    <w:rPr>
                      <w:rFonts w:cs="宋体" w:hint="eastAsia"/>
                      <w:bCs/>
                      <w:color w:val="000000" w:themeColor="text1"/>
                      <w:szCs w:val="21"/>
                    </w:rPr>
                    <w:t>成品包装</w:t>
                  </w:r>
                </w:p>
              </w:tc>
              <w:tc>
                <w:tcPr>
                  <w:tcW w:w="587" w:type="pct"/>
                  <w:vAlign w:val="center"/>
                </w:tcPr>
                <w:p w14:paraId="3EC75635" w14:textId="77777777" w:rsidR="00D608B1" w:rsidRPr="0033383D" w:rsidRDefault="000373B4">
                  <w:pPr>
                    <w:jc w:val="center"/>
                    <w:rPr>
                      <w:rFonts w:cs="宋体"/>
                      <w:color w:val="000000" w:themeColor="text1"/>
                      <w:szCs w:val="21"/>
                    </w:rPr>
                  </w:pPr>
                  <w:r w:rsidRPr="0033383D">
                    <w:rPr>
                      <w:rFonts w:cs="宋体"/>
                      <w:color w:val="000000" w:themeColor="text1"/>
                      <w:szCs w:val="21"/>
                    </w:rPr>
                    <w:t>固态</w:t>
                  </w:r>
                </w:p>
              </w:tc>
              <w:tc>
                <w:tcPr>
                  <w:tcW w:w="951" w:type="pct"/>
                  <w:vAlign w:val="center"/>
                </w:tcPr>
                <w:p w14:paraId="0042FBFC"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纸、</w:t>
                  </w:r>
                  <w:r w:rsidRPr="0033383D">
                    <w:rPr>
                      <w:rFonts w:cs="宋体"/>
                      <w:color w:val="000000" w:themeColor="text1"/>
                      <w:szCs w:val="21"/>
                    </w:rPr>
                    <w:t>塑料</w:t>
                  </w:r>
                </w:p>
              </w:tc>
              <w:tc>
                <w:tcPr>
                  <w:tcW w:w="831" w:type="pct"/>
                  <w:vAlign w:val="center"/>
                </w:tcPr>
                <w:p w14:paraId="24C9A606" w14:textId="77777777" w:rsidR="00D608B1" w:rsidRPr="0033383D" w:rsidRDefault="000373B4">
                  <w:pPr>
                    <w:jc w:val="center"/>
                    <w:rPr>
                      <w:color w:val="000000" w:themeColor="text1"/>
                      <w:szCs w:val="21"/>
                    </w:rPr>
                  </w:pPr>
                  <w:r w:rsidRPr="0033383D">
                    <w:rPr>
                      <w:color w:val="000000" w:themeColor="text1"/>
                      <w:szCs w:val="21"/>
                    </w:rPr>
                    <w:t>2</w:t>
                  </w:r>
                </w:p>
              </w:tc>
            </w:tr>
            <w:tr w:rsidR="00D608B1" w:rsidRPr="0033383D" w14:paraId="76975BDA" w14:textId="77777777">
              <w:trPr>
                <w:trHeight w:val="335"/>
                <w:jc w:val="center"/>
              </w:trPr>
              <w:tc>
                <w:tcPr>
                  <w:tcW w:w="415" w:type="pct"/>
                  <w:vAlign w:val="center"/>
                </w:tcPr>
                <w:p w14:paraId="143463F9"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3</w:t>
                  </w:r>
                </w:p>
              </w:tc>
              <w:tc>
                <w:tcPr>
                  <w:tcW w:w="1035" w:type="pct"/>
                  <w:vAlign w:val="center"/>
                </w:tcPr>
                <w:p w14:paraId="38EC10E3" w14:textId="77777777" w:rsidR="00D608B1" w:rsidRPr="0033383D" w:rsidRDefault="000373B4">
                  <w:pPr>
                    <w:jc w:val="center"/>
                    <w:rPr>
                      <w:color w:val="000000"/>
                      <w:szCs w:val="21"/>
                    </w:rPr>
                  </w:pPr>
                  <w:r w:rsidRPr="0033383D">
                    <w:rPr>
                      <w:rFonts w:hint="eastAsia"/>
                      <w:color w:val="000000"/>
                      <w:szCs w:val="21"/>
                    </w:rPr>
                    <w:t>废木料</w:t>
                  </w:r>
                </w:p>
              </w:tc>
              <w:tc>
                <w:tcPr>
                  <w:tcW w:w="1181" w:type="pct"/>
                  <w:tcBorders>
                    <w:top w:val="single" w:sz="4" w:space="0" w:color="auto"/>
                    <w:left w:val="single" w:sz="4" w:space="0" w:color="auto"/>
                    <w:bottom w:val="single" w:sz="4" w:space="0" w:color="auto"/>
                    <w:right w:val="single" w:sz="4" w:space="0" w:color="auto"/>
                  </w:tcBorders>
                  <w:vAlign w:val="center"/>
                </w:tcPr>
                <w:p w14:paraId="5350AE9A" w14:textId="77777777" w:rsidR="00D608B1" w:rsidRPr="0033383D" w:rsidRDefault="000373B4">
                  <w:pPr>
                    <w:jc w:val="center"/>
                    <w:rPr>
                      <w:rFonts w:cs="宋体"/>
                      <w:bCs/>
                      <w:color w:val="000000" w:themeColor="text1"/>
                      <w:szCs w:val="21"/>
                    </w:rPr>
                  </w:pPr>
                  <w:r w:rsidRPr="0033383D">
                    <w:rPr>
                      <w:rFonts w:cs="宋体"/>
                      <w:bCs/>
                      <w:color w:val="000000" w:themeColor="text1"/>
                      <w:szCs w:val="21"/>
                    </w:rPr>
                    <w:t>木加工</w:t>
                  </w:r>
                </w:p>
              </w:tc>
              <w:tc>
                <w:tcPr>
                  <w:tcW w:w="587" w:type="pct"/>
                  <w:vAlign w:val="center"/>
                </w:tcPr>
                <w:p w14:paraId="5947377D" w14:textId="77777777" w:rsidR="00D608B1" w:rsidRPr="0033383D" w:rsidRDefault="000373B4">
                  <w:pPr>
                    <w:jc w:val="center"/>
                    <w:rPr>
                      <w:rFonts w:cs="宋体"/>
                      <w:color w:val="000000" w:themeColor="text1"/>
                      <w:szCs w:val="21"/>
                    </w:rPr>
                  </w:pPr>
                  <w:r w:rsidRPr="0033383D">
                    <w:rPr>
                      <w:rFonts w:cs="宋体"/>
                      <w:color w:val="000000" w:themeColor="text1"/>
                      <w:szCs w:val="21"/>
                    </w:rPr>
                    <w:t>固态</w:t>
                  </w:r>
                </w:p>
              </w:tc>
              <w:tc>
                <w:tcPr>
                  <w:tcW w:w="951" w:type="pct"/>
                  <w:vAlign w:val="center"/>
                </w:tcPr>
                <w:p w14:paraId="1C28A5AE"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木料</w:t>
                  </w:r>
                </w:p>
              </w:tc>
              <w:tc>
                <w:tcPr>
                  <w:tcW w:w="831" w:type="pct"/>
                  <w:vAlign w:val="center"/>
                </w:tcPr>
                <w:p w14:paraId="5E68D3EF" w14:textId="77777777" w:rsidR="00D608B1" w:rsidRPr="0033383D" w:rsidRDefault="000373B4">
                  <w:pPr>
                    <w:jc w:val="center"/>
                    <w:rPr>
                      <w:color w:val="000000" w:themeColor="text1"/>
                      <w:szCs w:val="21"/>
                    </w:rPr>
                  </w:pPr>
                  <w:r w:rsidRPr="0033383D">
                    <w:rPr>
                      <w:color w:val="000000" w:themeColor="text1"/>
                      <w:szCs w:val="21"/>
                    </w:rPr>
                    <w:t>31.25</w:t>
                  </w:r>
                </w:p>
              </w:tc>
            </w:tr>
            <w:tr w:rsidR="00D608B1" w:rsidRPr="0033383D" w14:paraId="4D465A30" w14:textId="77777777">
              <w:trPr>
                <w:trHeight w:val="335"/>
                <w:jc w:val="center"/>
              </w:trPr>
              <w:tc>
                <w:tcPr>
                  <w:tcW w:w="415" w:type="pct"/>
                  <w:vAlign w:val="center"/>
                </w:tcPr>
                <w:p w14:paraId="27ABA6D8"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4</w:t>
                  </w:r>
                </w:p>
              </w:tc>
              <w:tc>
                <w:tcPr>
                  <w:tcW w:w="1035" w:type="pct"/>
                  <w:vAlign w:val="center"/>
                </w:tcPr>
                <w:p w14:paraId="7F2C6EA0" w14:textId="77777777" w:rsidR="00D608B1" w:rsidRPr="0033383D" w:rsidRDefault="000373B4">
                  <w:pPr>
                    <w:jc w:val="center"/>
                    <w:rPr>
                      <w:color w:val="000000"/>
                      <w:szCs w:val="21"/>
                    </w:rPr>
                  </w:pPr>
                  <w:r w:rsidRPr="0033383D">
                    <w:rPr>
                      <w:color w:val="000000"/>
                      <w:szCs w:val="21"/>
                    </w:rPr>
                    <w:t>漆渣</w:t>
                  </w:r>
                </w:p>
              </w:tc>
              <w:tc>
                <w:tcPr>
                  <w:tcW w:w="1181" w:type="pct"/>
                  <w:tcBorders>
                    <w:top w:val="single" w:sz="4" w:space="0" w:color="auto"/>
                    <w:left w:val="single" w:sz="4" w:space="0" w:color="auto"/>
                    <w:bottom w:val="single" w:sz="4" w:space="0" w:color="auto"/>
                    <w:right w:val="single" w:sz="4" w:space="0" w:color="auto"/>
                  </w:tcBorders>
                  <w:vAlign w:val="center"/>
                </w:tcPr>
                <w:p w14:paraId="669CFF3C" w14:textId="77777777" w:rsidR="00D608B1" w:rsidRPr="0033383D" w:rsidRDefault="000373B4">
                  <w:pPr>
                    <w:jc w:val="center"/>
                    <w:rPr>
                      <w:rFonts w:cs="宋体"/>
                      <w:bCs/>
                      <w:color w:val="000000" w:themeColor="text1"/>
                      <w:szCs w:val="21"/>
                    </w:rPr>
                  </w:pPr>
                  <w:r w:rsidRPr="0033383D">
                    <w:rPr>
                      <w:rFonts w:cs="宋体"/>
                      <w:bCs/>
                      <w:color w:val="000000" w:themeColor="text1"/>
                      <w:szCs w:val="21"/>
                    </w:rPr>
                    <w:t>喷漆废气处理、刷漆落地漆渣</w:t>
                  </w:r>
                </w:p>
              </w:tc>
              <w:tc>
                <w:tcPr>
                  <w:tcW w:w="587" w:type="pct"/>
                  <w:vAlign w:val="center"/>
                </w:tcPr>
                <w:p w14:paraId="2FF89E9A" w14:textId="77777777" w:rsidR="00D608B1" w:rsidRPr="0033383D" w:rsidRDefault="000373B4">
                  <w:pPr>
                    <w:jc w:val="center"/>
                    <w:rPr>
                      <w:rFonts w:cs="宋体"/>
                      <w:color w:val="000000" w:themeColor="text1"/>
                      <w:szCs w:val="21"/>
                    </w:rPr>
                  </w:pPr>
                  <w:r w:rsidRPr="0033383D">
                    <w:rPr>
                      <w:rFonts w:cs="宋体"/>
                      <w:color w:val="000000" w:themeColor="text1"/>
                      <w:szCs w:val="21"/>
                    </w:rPr>
                    <w:t>固态</w:t>
                  </w:r>
                </w:p>
              </w:tc>
              <w:tc>
                <w:tcPr>
                  <w:tcW w:w="951" w:type="pct"/>
                  <w:vAlign w:val="center"/>
                </w:tcPr>
                <w:p w14:paraId="6FE952CF"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漆渣</w:t>
                  </w:r>
                </w:p>
              </w:tc>
              <w:tc>
                <w:tcPr>
                  <w:tcW w:w="831" w:type="pct"/>
                  <w:vAlign w:val="center"/>
                </w:tcPr>
                <w:p w14:paraId="651AB95F" w14:textId="6BDDBF70" w:rsidR="00D608B1" w:rsidRPr="0033383D" w:rsidRDefault="00BB4A1C">
                  <w:pPr>
                    <w:jc w:val="center"/>
                    <w:rPr>
                      <w:color w:val="000000" w:themeColor="text1"/>
                      <w:szCs w:val="21"/>
                    </w:rPr>
                  </w:pPr>
                  <w:r w:rsidRPr="0033383D">
                    <w:rPr>
                      <w:color w:val="000000" w:themeColor="text1"/>
                      <w:szCs w:val="21"/>
                    </w:rPr>
                    <w:t>1.338</w:t>
                  </w:r>
                </w:p>
              </w:tc>
            </w:tr>
            <w:tr w:rsidR="00D608B1" w:rsidRPr="0033383D" w14:paraId="0714E091" w14:textId="77777777">
              <w:trPr>
                <w:trHeight w:val="335"/>
                <w:jc w:val="center"/>
              </w:trPr>
              <w:tc>
                <w:tcPr>
                  <w:tcW w:w="415" w:type="pct"/>
                  <w:vAlign w:val="center"/>
                </w:tcPr>
                <w:p w14:paraId="1EFEB3C3"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5</w:t>
                  </w:r>
                </w:p>
              </w:tc>
              <w:tc>
                <w:tcPr>
                  <w:tcW w:w="1035" w:type="pct"/>
                  <w:vAlign w:val="center"/>
                </w:tcPr>
                <w:p w14:paraId="2C430EE4" w14:textId="77777777" w:rsidR="00D608B1" w:rsidRPr="0033383D" w:rsidRDefault="000373B4">
                  <w:pPr>
                    <w:jc w:val="center"/>
                    <w:rPr>
                      <w:color w:val="000000"/>
                      <w:szCs w:val="21"/>
                    </w:rPr>
                  </w:pPr>
                  <w:r w:rsidRPr="0033383D">
                    <w:rPr>
                      <w:color w:val="000000"/>
                      <w:szCs w:val="21"/>
                    </w:rPr>
                    <w:t>废过滤棉</w:t>
                  </w:r>
                </w:p>
              </w:tc>
              <w:tc>
                <w:tcPr>
                  <w:tcW w:w="1181" w:type="pct"/>
                  <w:tcBorders>
                    <w:top w:val="single" w:sz="4" w:space="0" w:color="auto"/>
                    <w:left w:val="single" w:sz="4" w:space="0" w:color="auto"/>
                    <w:bottom w:val="single" w:sz="4" w:space="0" w:color="auto"/>
                    <w:right w:val="single" w:sz="4" w:space="0" w:color="auto"/>
                  </w:tcBorders>
                  <w:vAlign w:val="center"/>
                </w:tcPr>
                <w:p w14:paraId="239F0C82" w14:textId="77777777" w:rsidR="00D608B1" w:rsidRPr="0033383D" w:rsidRDefault="000373B4">
                  <w:pPr>
                    <w:jc w:val="center"/>
                    <w:rPr>
                      <w:rFonts w:cs="宋体"/>
                      <w:bCs/>
                      <w:color w:val="000000" w:themeColor="text1"/>
                      <w:szCs w:val="21"/>
                    </w:rPr>
                  </w:pPr>
                  <w:r w:rsidRPr="0033383D">
                    <w:rPr>
                      <w:rFonts w:cs="宋体"/>
                      <w:bCs/>
                      <w:color w:val="000000" w:themeColor="text1"/>
                      <w:szCs w:val="21"/>
                    </w:rPr>
                    <w:t>喷漆废气处理</w:t>
                  </w:r>
                </w:p>
              </w:tc>
              <w:tc>
                <w:tcPr>
                  <w:tcW w:w="587" w:type="pct"/>
                  <w:vAlign w:val="center"/>
                </w:tcPr>
                <w:p w14:paraId="27AF9C3D" w14:textId="77777777" w:rsidR="00D608B1" w:rsidRPr="0033383D" w:rsidRDefault="000373B4">
                  <w:pPr>
                    <w:jc w:val="center"/>
                    <w:rPr>
                      <w:rFonts w:cs="宋体"/>
                      <w:color w:val="000000" w:themeColor="text1"/>
                      <w:szCs w:val="21"/>
                    </w:rPr>
                  </w:pPr>
                  <w:r w:rsidRPr="0033383D">
                    <w:rPr>
                      <w:rFonts w:cs="宋体"/>
                      <w:color w:val="000000" w:themeColor="text1"/>
                      <w:szCs w:val="21"/>
                    </w:rPr>
                    <w:t>固态</w:t>
                  </w:r>
                </w:p>
              </w:tc>
              <w:tc>
                <w:tcPr>
                  <w:tcW w:w="951" w:type="pct"/>
                  <w:vAlign w:val="center"/>
                </w:tcPr>
                <w:p w14:paraId="17098ECE" w14:textId="77777777" w:rsidR="00D608B1" w:rsidRPr="0033383D" w:rsidRDefault="000373B4">
                  <w:pPr>
                    <w:jc w:val="center"/>
                    <w:rPr>
                      <w:bCs/>
                      <w:color w:val="000000"/>
                      <w:szCs w:val="21"/>
                    </w:rPr>
                  </w:pPr>
                  <w:r w:rsidRPr="0033383D">
                    <w:rPr>
                      <w:bCs/>
                      <w:color w:val="000000"/>
                      <w:szCs w:val="21"/>
                    </w:rPr>
                    <w:t>含</w:t>
                  </w:r>
                  <w:r w:rsidRPr="0033383D">
                    <w:rPr>
                      <w:rFonts w:hint="eastAsia"/>
                      <w:bCs/>
                      <w:color w:val="000000"/>
                      <w:szCs w:val="21"/>
                    </w:rPr>
                    <w:t>有机成</w:t>
                  </w:r>
                  <w:r w:rsidRPr="0033383D">
                    <w:rPr>
                      <w:bCs/>
                      <w:color w:val="000000"/>
                      <w:szCs w:val="21"/>
                    </w:rPr>
                    <w:t>分过滤棉</w:t>
                  </w:r>
                </w:p>
              </w:tc>
              <w:tc>
                <w:tcPr>
                  <w:tcW w:w="831" w:type="pct"/>
                  <w:vAlign w:val="center"/>
                </w:tcPr>
                <w:p w14:paraId="64B8229D" w14:textId="77777777" w:rsidR="00D608B1" w:rsidRPr="0033383D" w:rsidRDefault="000373B4">
                  <w:pPr>
                    <w:jc w:val="center"/>
                    <w:rPr>
                      <w:color w:val="000000" w:themeColor="text1"/>
                      <w:szCs w:val="21"/>
                    </w:rPr>
                  </w:pPr>
                  <w:r w:rsidRPr="0033383D">
                    <w:rPr>
                      <w:rFonts w:hint="eastAsia"/>
                      <w:color w:val="000000" w:themeColor="text1"/>
                      <w:szCs w:val="21"/>
                    </w:rPr>
                    <w:t>0.1</w:t>
                  </w:r>
                </w:p>
              </w:tc>
            </w:tr>
            <w:tr w:rsidR="00D608B1" w:rsidRPr="0033383D" w14:paraId="201B661B" w14:textId="77777777">
              <w:trPr>
                <w:trHeight w:val="335"/>
                <w:jc w:val="center"/>
              </w:trPr>
              <w:tc>
                <w:tcPr>
                  <w:tcW w:w="415" w:type="pct"/>
                  <w:vAlign w:val="center"/>
                </w:tcPr>
                <w:p w14:paraId="46F7D3FF"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6</w:t>
                  </w:r>
                </w:p>
              </w:tc>
              <w:tc>
                <w:tcPr>
                  <w:tcW w:w="1035" w:type="pct"/>
                  <w:vAlign w:val="center"/>
                </w:tcPr>
                <w:p w14:paraId="2C8CB5C1" w14:textId="77777777" w:rsidR="00D608B1" w:rsidRPr="0033383D" w:rsidRDefault="000373B4">
                  <w:pPr>
                    <w:jc w:val="center"/>
                    <w:rPr>
                      <w:bCs/>
                      <w:color w:val="000000"/>
                      <w:szCs w:val="21"/>
                    </w:rPr>
                  </w:pPr>
                  <w:r w:rsidRPr="0033383D">
                    <w:rPr>
                      <w:bCs/>
                      <w:color w:val="000000"/>
                      <w:szCs w:val="21"/>
                    </w:rPr>
                    <w:t>废活性炭</w:t>
                  </w:r>
                </w:p>
              </w:tc>
              <w:tc>
                <w:tcPr>
                  <w:tcW w:w="1181" w:type="pct"/>
                  <w:tcBorders>
                    <w:top w:val="single" w:sz="4" w:space="0" w:color="auto"/>
                    <w:left w:val="single" w:sz="4" w:space="0" w:color="auto"/>
                    <w:bottom w:val="single" w:sz="4" w:space="0" w:color="auto"/>
                    <w:right w:val="single" w:sz="4" w:space="0" w:color="auto"/>
                  </w:tcBorders>
                  <w:vAlign w:val="center"/>
                </w:tcPr>
                <w:p w14:paraId="2D2577F8" w14:textId="77777777" w:rsidR="00D608B1" w:rsidRPr="0033383D" w:rsidRDefault="000373B4">
                  <w:pPr>
                    <w:jc w:val="center"/>
                    <w:rPr>
                      <w:rFonts w:cs="宋体"/>
                      <w:bCs/>
                      <w:color w:val="000000" w:themeColor="text1"/>
                      <w:szCs w:val="21"/>
                    </w:rPr>
                  </w:pPr>
                  <w:r w:rsidRPr="0033383D">
                    <w:rPr>
                      <w:rFonts w:cs="宋体"/>
                      <w:bCs/>
                      <w:color w:val="000000" w:themeColor="text1"/>
                      <w:szCs w:val="21"/>
                    </w:rPr>
                    <w:t>喷漆废气处理</w:t>
                  </w:r>
                </w:p>
              </w:tc>
              <w:tc>
                <w:tcPr>
                  <w:tcW w:w="587" w:type="pct"/>
                  <w:vAlign w:val="center"/>
                </w:tcPr>
                <w:p w14:paraId="11782A2E" w14:textId="77777777" w:rsidR="00D608B1" w:rsidRPr="0033383D" w:rsidRDefault="000373B4">
                  <w:pPr>
                    <w:jc w:val="center"/>
                    <w:rPr>
                      <w:rFonts w:cs="宋体"/>
                      <w:color w:val="000000" w:themeColor="text1"/>
                      <w:szCs w:val="21"/>
                    </w:rPr>
                  </w:pPr>
                  <w:r w:rsidRPr="0033383D">
                    <w:rPr>
                      <w:rFonts w:cs="宋体"/>
                      <w:color w:val="000000" w:themeColor="text1"/>
                      <w:szCs w:val="21"/>
                    </w:rPr>
                    <w:t>固态</w:t>
                  </w:r>
                </w:p>
              </w:tc>
              <w:tc>
                <w:tcPr>
                  <w:tcW w:w="951" w:type="pct"/>
                  <w:vAlign w:val="center"/>
                </w:tcPr>
                <w:p w14:paraId="49F6EC52" w14:textId="77777777" w:rsidR="00D608B1" w:rsidRPr="0033383D" w:rsidRDefault="000373B4">
                  <w:pPr>
                    <w:jc w:val="center"/>
                    <w:rPr>
                      <w:bCs/>
                      <w:color w:val="000000"/>
                      <w:szCs w:val="21"/>
                    </w:rPr>
                  </w:pPr>
                  <w:r w:rsidRPr="0033383D">
                    <w:rPr>
                      <w:bCs/>
                      <w:color w:val="000000"/>
                      <w:szCs w:val="21"/>
                    </w:rPr>
                    <w:t>含</w:t>
                  </w:r>
                  <w:r w:rsidRPr="0033383D">
                    <w:rPr>
                      <w:rFonts w:hint="eastAsia"/>
                      <w:bCs/>
                      <w:color w:val="000000"/>
                      <w:szCs w:val="21"/>
                    </w:rPr>
                    <w:t>有机</w:t>
                  </w:r>
                  <w:r w:rsidRPr="0033383D">
                    <w:rPr>
                      <w:bCs/>
                      <w:color w:val="000000"/>
                      <w:szCs w:val="21"/>
                    </w:rPr>
                    <w:t>成分活性炭</w:t>
                  </w:r>
                </w:p>
              </w:tc>
              <w:tc>
                <w:tcPr>
                  <w:tcW w:w="831" w:type="pct"/>
                  <w:vAlign w:val="center"/>
                </w:tcPr>
                <w:p w14:paraId="20D4D5D1" w14:textId="77777777" w:rsidR="00D608B1" w:rsidRPr="0033383D" w:rsidRDefault="000373B4">
                  <w:pPr>
                    <w:jc w:val="center"/>
                    <w:rPr>
                      <w:color w:val="000000" w:themeColor="text1"/>
                      <w:szCs w:val="21"/>
                    </w:rPr>
                  </w:pPr>
                  <w:r w:rsidRPr="0033383D">
                    <w:rPr>
                      <w:color w:val="000000" w:themeColor="text1"/>
                      <w:szCs w:val="21"/>
                    </w:rPr>
                    <w:t>2.71</w:t>
                  </w:r>
                </w:p>
              </w:tc>
            </w:tr>
            <w:tr w:rsidR="00D608B1" w:rsidRPr="0033383D" w14:paraId="770AA929" w14:textId="77777777">
              <w:trPr>
                <w:trHeight w:val="335"/>
                <w:jc w:val="center"/>
              </w:trPr>
              <w:tc>
                <w:tcPr>
                  <w:tcW w:w="415" w:type="pct"/>
                  <w:vAlign w:val="center"/>
                </w:tcPr>
                <w:p w14:paraId="5628CF9B"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7</w:t>
                  </w:r>
                </w:p>
              </w:tc>
              <w:tc>
                <w:tcPr>
                  <w:tcW w:w="1035" w:type="pct"/>
                  <w:vAlign w:val="center"/>
                </w:tcPr>
                <w:p w14:paraId="76B1572E" w14:textId="77777777" w:rsidR="00D608B1" w:rsidRPr="0033383D" w:rsidRDefault="000373B4">
                  <w:pPr>
                    <w:jc w:val="center"/>
                    <w:rPr>
                      <w:bCs/>
                      <w:color w:val="000000"/>
                      <w:szCs w:val="21"/>
                    </w:rPr>
                  </w:pPr>
                  <w:r w:rsidRPr="0033383D">
                    <w:rPr>
                      <w:bCs/>
                      <w:color w:val="000000"/>
                      <w:szCs w:val="21"/>
                    </w:rPr>
                    <w:t>漆后打磨粉尘</w:t>
                  </w:r>
                </w:p>
              </w:tc>
              <w:tc>
                <w:tcPr>
                  <w:tcW w:w="1181" w:type="pct"/>
                  <w:tcBorders>
                    <w:top w:val="single" w:sz="4" w:space="0" w:color="auto"/>
                    <w:left w:val="single" w:sz="4" w:space="0" w:color="auto"/>
                    <w:bottom w:val="single" w:sz="4" w:space="0" w:color="auto"/>
                    <w:right w:val="single" w:sz="4" w:space="0" w:color="auto"/>
                  </w:tcBorders>
                  <w:vAlign w:val="center"/>
                </w:tcPr>
                <w:p w14:paraId="0C6A72CE" w14:textId="77777777" w:rsidR="00D608B1" w:rsidRPr="0033383D" w:rsidRDefault="000373B4">
                  <w:pPr>
                    <w:jc w:val="center"/>
                    <w:rPr>
                      <w:rFonts w:cs="宋体"/>
                      <w:bCs/>
                      <w:color w:val="000000" w:themeColor="text1"/>
                      <w:szCs w:val="21"/>
                    </w:rPr>
                  </w:pPr>
                  <w:r w:rsidRPr="0033383D">
                    <w:rPr>
                      <w:rFonts w:cs="宋体"/>
                      <w:bCs/>
                      <w:color w:val="000000" w:themeColor="text1"/>
                      <w:szCs w:val="21"/>
                    </w:rPr>
                    <w:t>漆后打磨、抛光</w:t>
                  </w:r>
                </w:p>
              </w:tc>
              <w:tc>
                <w:tcPr>
                  <w:tcW w:w="587" w:type="pct"/>
                  <w:vAlign w:val="center"/>
                </w:tcPr>
                <w:p w14:paraId="6AC2FC4F" w14:textId="77777777" w:rsidR="00D608B1" w:rsidRPr="0033383D" w:rsidRDefault="000373B4">
                  <w:pPr>
                    <w:jc w:val="center"/>
                    <w:rPr>
                      <w:rFonts w:cs="宋体"/>
                      <w:color w:val="000000" w:themeColor="text1"/>
                      <w:szCs w:val="21"/>
                    </w:rPr>
                  </w:pPr>
                  <w:r w:rsidRPr="0033383D">
                    <w:rPr>
                      <w:rFonts w:cs="宋体"/>
                      <w:color w:val="000000" w:themeColor="text1"/>
                      <w:szCs w:val="21"/>
                    </w:rPr>
                    <w:t>固态</w:t>
                  </w:r>
                </w:p>
              </w:tc>
              <w:tc>
                <w:tcPr>
                  <w:tcW w:w="951" w:type="pct"/>
                  <w:vAlign w:val="center"/>
                </w:tcPr>
                <w:p w14:paraId="55565ABC" w14:textId="77777777" w:rsidR="00D608B1" w:rsidRPr="0033383D" w:rsidRDefault="000373B4">
                  <w:pPr>
                    <w:jc w:val="center"/>
                    <w:rPr>
                      <w:bCs/>
                      <w:color w:val="000000"/>
                      <w:szCs w:val="21"/>
                    </w:rPr>
                  </w:pPr>
                  <w:r w:rsidRPr="0033383D">
                    <w:rPr>
                      <w:bCs/>
                      <w:color w:val="000000"/>
                      <w:szCs w:val="21"/>
                    </w:rPr>
                    <w:t>含漆渣粉尘</w:t>
                  </w:r>
                </w:p>
              </w:tc>
              <w:tc>
                <w:tcPr>
                  <w:tcW w:w="831" w:type="pct"/>
                  <w:vAlign w:val="center"/>
                </w:tcPr>
                <w:p w14:paraId="6CE3B7AF" w14:textId="77777777" w:rsidR="00D608B1" w:rsidRPr="0033383D" w:rsidRDefault="000373B4">
                  <w:pPr>
                    <w:jc w:val="center"/>
                    <w:rPr>
                      <w:color w:val="000000" w:themeColor="text1"/>
                      <w:szCs w:val="21"/>
                    </w:rPr>
                  </w:pPr>
                  <w:r w:rsidRPr="0033383D">
                    <w:rPr>
                      <w:rFonts w:hint="eastAsia"/>
                      <w:color w:val="000000" w:themeColor="text1"/>
                      <w:szCs w:val="21"/>
                    </w:rPr>
                    <w:t>0.072</w:t>
                  </w:r>
                </w:p>
              </w:tc>
            </w:tr>
            <w:tr w:rsidR="00D608B1" w:rsidRPr="0033383D" w14:paraId="0AA3D1EE" w14:textId="77777777">
              <w:trPr>
                <w:trHeight w:val="335"/>
                <w:jc w:val="center"/>
              </w:trPr>
              <w:tc>
                <w:tcPr>
                  <w:tcW w:w="415" w:type="pct"/>
                  <w:vAlign w:val="center"/>
                </w:tcPr>
                <w:p w14:paraId="6F087C02"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8</w:t>
                  </w:r>
                </w:p>
              </w:tc>
              <w:tc>
                <w:tcPr>
                  <w:tcW w:w="1035" w:type="pct"/>
                  <w:vAlign w:val="center"/>
                </w:tcPr>
                <w:p w14:paraId="338A4B25" w14:textId="77777777" w:rsidR="00D608B1" w:rsidRPr="0033383D" w:rsidRDefault="000373B4">
                  <w:pPr>
                    <w:jc w:val="center"/>
                    <w:rPr>
                      <w:bCs/>
                      <w:color w:val="000000"/>
                      <w:szCs w:val="21"/>
                    </w:rPr>
                  </w:pPr>
                  <w:r w:rsidRPr="0033383D">
                    <w:rPr>
                      <w:color w:val="000000"/>
                      <w:szCs w:val="21"/>
                    </w:rPr>
                    <w:t>废包装桶</w:t>
                  </w:r>
                </w:p>
              </w:tc>
              <w:tc>
                <w:tcPr>
                  <w:tcW w:w="1181" w:type="pct"/>
                  <w:tcBorders>
                    <w:top w:val="single" w:sz="4" w:space="0" w:color="auto"/>
                    <w:left w:val="single" w:sz="4" w:space="0" w:color="auto"/>
                    <w:bottom w:val="single" w:sz="4" w:space="0" w:color="auto"/>
                    <w:right w:val="single" w:sz="4" w:space="0" w:color="auto"/>
                  </w:tcBorders>
                  <w:vAlign w:val="center"/>
                </w:tcPr>
                <w:p w14:paraId="5B718C01" w14:textId="77777777" w:rsidR="00D608B1" w:rsidRPr="0033383D" w:rsidRDefault="000373B4">
                  <w:pPr>
                    <w:jc w:val="center"/>
                    <w:rPr>
                      <w:rFonts w:cs="宋体"/>
                      <w:bCs/>
                      <w:color w:val="000000" w:themeColor="text1"/>
                      <w:szCs w:val="21"/>
                    </w:rPr>
                  </w:pPr>
                  <w:r w:rsidRPr="0033383D">
                    <w:rPr>
                      <w:rFonts w:cs="宋体"/>
                      <w:bCs/>
                      <w:color w:val="000000" w:themeColor="text1"/>
                      <w:szCs w:val="21"/>
                    </w:rPr>
                    <w:t>原料包装</w:t>
                  </w:r>
                </w:p>
              </w:tc>
              <w:tc>
                <w:tcPr>
                  <w:tcW w:w="587" w:type="pct"/>
                  <w:vAlign w:val="center"/>
                </w:tcPr>
                <w:p w14:paraId="2E14D9BB"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固态</w:t>
                  </w:r>
                </w:p>
              </w:tc>
              <w:tc>
                <w:tcPr>
                  <w:tcW w:w="951" w:type="pct"/>
                  <w:vAlign w:val="center"/>
                </w:tcPr>
                <w:p w14:paraId="70F1ACD4" w14:textId="77777777" w:rsidR="00D608B1" w:rsidRPr="0033383D" w:rsidRDefault="000373B4">
                  <w:pPr>
                    <w:jc w:val="center"/>
                    <w:rPr>
                      <w:bCs/>
                      <w:color w:val="000000"/>
                      <w:szCs w:val="21"/>
                    </w:rPr>
                  </w:pPr>
                  <w:r w:rsidRPr="0033383D">
                    <w:rPr>
                      <w:color w:val="000000"/>
                      <w:szCs w:val="21"/>
                    </w:rPr>
                    <w:t>沾染有害组分的包装桶</w:t>
                  </w:r>
                </w:p>
              </w:tc>
              <w:tc>
                <w:tcPr>
                  <w:tcW w:w="831" w:type="pct"/>
                  <w:vAlign w:val="center"/>
                </w:tcPr>
                <w:p w14:paraId="02802F50" w14:textId="77777777" w:rsidR="00D608B1" w:rsidRPr="0033383D" w:rsidRDefault="000373B4">
                  <w:pPr>
                    <w:jc w:val="center"/>
                    <w:rPr>
                      <w:color w:val="000000" w:themeColor="text1"/>
                      <w:szCs w:val="21"/>
                    </w:rPr>
                  </w:pPr>
                  <w:r w:rsidRPr="0033383D">
                    <w:rPr>
                      <w:color w:val="000000" w:themeColor="text1"/>
                      <w:szCs w:val="21"/>
                    </w:rPr>
                    <w:t>1</w:t>
                  </w:r>
                </w:p>
              </w:tc>
            </w:tr>
            <w:tr w:rsidR="00D608B1" w:rsidRPr="0033383D" w14:paraId="7491B91D" w14:textId="77777777">
              <w:trPr>
                <w:trHeight w:val="335"/>
                <w:jc w:val="center"/>
              </w:trPr>
              <w:tc>
                <w:tcPr>
                  <w:tcW w:w="415" w:type="pct"/>
                  <w:vAlign w:val="center"/>
                </w:tcPr>
                <w:p w14:paraId="49B93DFA"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9</w:t>
                  </w:r>
                </w:p>
              </w:tc>
              <w:tc>
                <w:tcPr>
                  <w:tcW w:w="1035" w:type="pct"/>
                  <w:vAlign w:val="center"/>
                </w:tcPr>
                <w:p w14:paraId="628B7839" w14:textId="77777777" w:rsidR="00D608B1" w:rsidRPr="0033383D" w:rsidRDefault="000373B4">
                  <w:pPr>
                    <w:jc w:val="center"/>
                    <w:rPr>
                      <w:color w:val="000000"/>
                      <w:szCs w:val="21"/>
                      <w:lang w:bidi="ar"/>
                    </w:rPr>
                  </w:pPr>
                  <w:r w:rsidRPr="0033383D">
                    <w:rPr>
                      <w:color w:val="000000"/>
                      <w:szCs w:val="21"/>
                    </w:rPr>
                    <w:t>除漆雾废水</w:t>
                  </w:r>
                </w:p>
              </w:tc>
              <w:tc>
                <w:tcPr>
                  <w:tcW w:w="1181" w:type="pct"/>
                  <w:tcBorders>
                    <w:top w:val="single" w:sz="4" w:space="0" w:color="auto"/>
                    <w:left w:val="single" w:sz="4" w:space="0" w:color="auto"/>
                    <w:bottom w:val="single" w:sz="4" w:space="0" w:color="auto"/>
                    <w:right w:val="single" w:sz="4" w:space="0" w:color="auto"/>
                  </w:tcBorders>
                  <w:vAlign w:val="center"/>
                </w:tcPr>
                <w:p w14:paraId="1B902084" w14:textId="77777777" w:rsidR="00D608B1" w:rsidRPr="0033383D" w:rsidRDefault="000373B4">
                  <w:pPr>
                    <w:jc w:val="center"/>
                    <w:rPr>
                      <w:rFonts w:cs="宋体"/>
                      <w:bCs/>
                      <w:color w:val="000000" w:themeColor="text1"/>
                      <w:szCs w:val="21"/>
                    </w:rPr>
                  </w:pPr>
                  <w:r w:rsidRPr="0033383D">
                    <w:rPr>
                      <w:rFonts w:cs="宋体" w:hint="eastAsia"/>
                      <w:bCs/>
                      <w:color w:val="000000" w:themeColor="text1"/>
                      <w:szCs w:val="21"/>
                    </w:rPr>
                    <w:t>除漆雾</w:t>
                  </w:r>
                </w:p>
              </w:tc>
              <w:tc>
                <w:tcPr>
                  <w:tcW w:w="587" w:type="pct"/>
                  <w:vAlign w:val="center"/>
                </w:tcPr>
                <w:p w14:paraId="033C1A75"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液态</w:t>
                  </w:r>
                </w:p>
              </w:tc>
              <w:tc>
                <w:tcPr>
                  <w:tcW w:w="951" w:type="pct"/>
                  <w:vAlign w:val="center"/>
                </w:tcPr>
                <w:p w14:paraId="33CFBE51" w14:textId="77777777" w:rsidR="00D608B1" w:rsidRPr="0033383D" w:rsidRDefault="000373B4">
                  <w:pPr>
                    <w:jc w:val="center"/>
                    <w:rPr>
                      <w:bCs/>
                      <w:color w:val="000000"/>
                      <w:szCs w:val="21"/>
                    </w:rPr>
                  </w:pPr>
                  <w:r w:rsidRPr="0033383D">
                    <w:rPr>
                      <w:color w:val="000000"/>
                      <w:szCs w:val="21"/>
                    </w:rPr>
                    <w:t>沾染有害组分的</w:t>
                  </w:r>
                  <w:r w:rsidRPr="0033383D">
                    <w:rPr>
                      <w:rFonts w:hint="eastAsia"/>
                      <w:color w:val="000000"/>
                      <w:szCs w:val="21"/>
                    </w:rPr>
                    <w:t>废水</w:t>
                  </w:r>
                </w:p>
              </w:tc>
              <w:tc>
                <w:tcPr>
                  <w:tcW w:w="831" w:type="pct"/>
                  <w:vAlign w:val="center"/>
                </w:tcPr>
                <w:p w14:paraId="43C4EBAA" w14:textId="77777777" w:rsidR="00D608B1" w:rsidRPr="0033383D" w:rsidRDefault="000373B4">
                  <w:pPr>
                    <w:jc w:val="center"/>
                    <w:rPr>
                      <w:color w:val="000000" w:themeColor="text1"/>
                      <w:szCs w:val="21"/>
                    </w:rPr>
                  </w:pPr>
                  <w:r w:rsidRPr="0033383D">
                    <w:rPr>
                      <w:rFonts w:hint="eastAsia"/>
                      <w:color w:val="000000" w:themeColor="text1"/>
                      <w:szCs w:val="21"/>
                    </w:rPr>
                    <w:t>1</w:t>
                  </w:r>
                  <w:r w:rsidRPr="0033383D">
                    <w:rPr>
                      <w:color w:val="000000" w:themeColor="text1"/>
                      <w:szCs w:val="21"/>
                    </w:rPr>
                    <w:t>0</w:t>
                  </w:r>
                </w:p>
              </w:tc>
            </w:tr>
          </w:tbl>
          <w:p w14:paraId="15777E01" w14:textId="16E9E821" w:rsidR="00D608B1" w:rsidRPr="0033383D" w:rsidRDefault="000373B4">
            <w:pPr>
              <w:widowControl/>
              <w:spacing w:beforeLines="50" w:before="156" w:line="360" w:lineRule="auto"/>
              <w:ind w:firstLineChars="200" w:firstLine="480"/>
              <w:rPr>
                <w:rFonts w:cs="宋体"/>
                <w:color w:val="000000" w:themeColor="text1"/>
                <w:sz w:val="24"/>
              </w:rPr>
            </w:pPr>
            <w:r w:rsidRPr="0033383D">
              <w:rPr>
                <w:rFonts w:cs="宋体"/>
                <w:color w:val="000000" w:themeColor="text1"/>
                <w:sz w:val="24"/>
              </w:rPr>
              <w:lastRenderedPageBreak/>
              <w:t>根据《固体废物鉴别标准</w:t>
            </w:r>
            <w:r w:rsidRPr="0033383D">
              <w:rPr>
                <w:rFonts w:cs="宋体" w:hint="eastAsia"/>
                <w:color w:val="000000" w:themeColor="text1"/>
                <w:sz w:val="24"/>
              </w:rPr>
              <w:t xml:space="preserve"> </w:t>
            </w:r>
            <w:r w:rsidRPr="0033383D">
              <w:rPr>
                <w:rFonts w:cs="宋体"/>
                <w:color w:val="000000" w:themeColor="text1"/>
                <w:sz w:val="24"/>
              </w:rPr>
              <w:t>通则》（</w:t>
            </w:r>
            <w:r w:rsidRPr="0033383D">
              <w:rPr>
                <w:rFonts w:cs="宋体"/>
                <w:color w:val="000000" w:themeColor="text1"/>
                <w:sz w:val="24"/>
              </w:rPr>
              <w:t>GB34330-2017</w:t>
            </w:r>
            <w:r w:rsidRPr="0033383D">
              <w:rPr>
                <w:rFonts w:cs="宋体"/>
                <w:color w:val="000000" w:themeColor="text1"/>
                <w:sz w:val="24"/>
              </w:rPr>
              <w:t>）对项目产生的副产物进行属性判定，判定结果如下表</w:t>
            </w:r>
            <w:r w:rsidRPr="0033383D">
              <w:rPr>
                <w:rFonts w:cs="宋体"/>
                <w:color w:val="000000" w:themeColor="text1"/>
                <w:sz w:val="24"/>
              </w:rPr>
              <w:t>5-1</w:t>
            </w:r>
            <w:r w:rsidR="00CA3F3B" w:rsidRPr="0033383D">
              <w:rPr>
                <w:rFonts w:cs="宋体"/>
                <w:color w:val="000000" w:themeColor="text1"/>
                <w:sz w:val="24"/>
              </w:rPr>
              <w:t>3</w:t>
            </w:r>
            <w:r w:rsidRPr="0033383D">
              <w:rPr>
                <w:rFonts w:cs="宋体"/>
                <w:color w:val="000000" w:themeColor="text1"/>
                <w:sz w:val="24"/>
              </w:rPr>
              <w:t>所示。</w:t>
            </w:r>
          </w:p>
          <w:p w14:paraId="2429B891" w14:textId="267B036B" w:rsidR="00D608B1" w:rsidRPr="0033383D" w:rsidRDefault="000373B4">
            <w:pPr>
              <w:widowControl/>
              <w:jc w:val="center"/>
              <w:rPr>
                <w:rFonts w:cs="宋体"/>
                <w:b/>
                <w:bCs/>
                <w:color w:val="000000" w:themeColor="text1"/>
                <w:szCs w:val="21"/>
              </w:rPr>
            </w:pPr>
            <w:r w:rsidRPr="0033383D">
              <w:rPr>
                <w:rFonts w:cs="宋体"/>
                <w:b/>
                <w:bCs/>
                <w:color w:val="000000" w:themeColor="text1"/>
                <w:szCs w:val="21"/>
              </w:rPr>
              <w:t>表</w:t>
            </w:r>
            <w:r w:rsidRPr="0033383D">
              <w:rPr>
                <w:rFonts w:cs="宋体"/>
                <w:b/>
                <w:bCs/>
                <w:color w:val="000000" w:themeColor="text1"/>
                <w:szCs w:val="21"/>
              </w:rPr>
              <w:t>5-1</w:t>
            </w:r>
            <w:r w:rsidR="00CA3F3B" w:rsidRPr="0033383D">
              <w:rPr>
                <w:rFonts w:cs="宋体"/>
                <w:b/>
                <w:bCs/>
                <w:color w:val="000000" w:themeColor="text1"/>
                <w:szCs w:val="21"/>
              </w:rPr>
              <w:t>3</w:t>
            </w:r>
            <w:r w:rsidRPr="0033383D">
              <w:rPr>
                <w:rFonts w:cs="宋体"/>
                <w:b/>
                <w:bCs/>
                <w:color w:val="000000" w:themeColor="text1"/>
                <w:szCs w:val="21"/>
              </w:rPr>
              <w:t xml:space="preserve"> </w:t>
            </w:r>
            <w:r w:rsidRPr="0033383D">
              <w:rPr>
                <w:rFonts w:cs="宋体" w:hint="eastAsia"/>
                <w:b/>
                <w:bCs/>
                <w:color w:val="000000" w:themeColor="text1"/>
                <w:szCs w:val="21"/>
              </w:rPr>
              <w:t xml:space="preserve"> </w:t>
            </w:r>
            <w:r w:rsidRPr="0033383D">
              <w:rPr>
                <w:rFonts w:cs="宋体"/>
                <w:b/>
                <w:bCs/>
                <w:color w:val="000000" w:themeColor="text1"/>
                <w:szCs w:val="21"/>
              </w:rPr>
              <w:t>本项目副产物固废属性判定</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
              <w:gridCol w:w="1665"/>
              <w:gridCol w:w="2060"/>
              <w:gridCol w:w="859"/>
              <w:gridCol w:w="1226"/>
              <w:gridCol w:w="1495"/>
              <w:gridCol w:w="1018"/>
            </w:tblGrid>
            <w:tr w:rsidR="00D608B1" w:rsidRPr="0033383D" w14:paraId="638CADE6" w14:textId="77777777">
              <w:trPr>
                <w:trHeight w:val="438"/>
                <w:jc w:val="center"/>
              </w:trPr>
              <w:tc>
                <w:tcPr>
                  <w:tcW w:w="419" w:type="pct"/>
                  <w:vAlign w:val="center"/>
                </w:tcPr>
                <w:p w14:paraId="6F9A6219" w14:textId="77777777" w:rsidR="00D608B1" w:rsidRPr="0033383D" w:rsidRDefault="000373B4">
                  <w:pPr>
                    <w:widowControl/>
                    <w:jc w:val="center"/>
                    <w:rPr>
                      <w:rFonts w:cs="宋体"/>
                      <w:color w:val="000000" w:themeColor="text1"/>
                      <w:spacing w:val="4"/>
                      <w:szCs w:val="21"/>
                    </w:rPr>
                  </w:pPr>
                  <w:r w:rsidRPr="0033383D">
                    <w:rPr>
                      <w:rFonts w:cs="宋体"/>
                      <w:color w:val="000000" w:themeColor="text1"/>
                      <w:spacing w:val="4"/>
                      <w:szCs w:val="21"/>
                    </w:rPr>
                    <w:t>序号</w:t>
                  </w:r>
                </w:p>
              </w:tc>
              <w:tc>
                <w:tcPr>
                  <w:tcW w:w="916" w:type="pct"/>
                  <w:vAlign w:val="center"/>
                </w:tcPr>
                <w:p w14:paraId="10B2479B" w14:textId="77777777" w:rsidR="00D608B1" w:rsidRPr="0033383D" w:rsidRDefault="000373B4">
                  <w:pPr>
                    <w:widowControl/>
                    <w:jc w:val="center"/>
                    <w:rPr>
                      <w:rFonts w:cs="宋体"/>
                      <w:color w:val="000000" w:themeColor="text1"/>
                      <w:spacing w:val="4"/>
                      <w:szCs w:val="21"/>
                    </w:rPr>
                  </w:pPr>
                  <w:r w:rsidRPr="0033383D">
                    <w:rPr>
                      <w:rFonts w:cs="宋体"/>
                      <w:color w:val="000000" w:themeColor="text1"/>
                      <w:spacing w:val="4"/>
                      <w:szCs w:val="21"/>
                    </w:rPr>
                    <w:t>副产物名称</w:t>
                  </w:r>
                </w:p>
              </w:tc>
              <w:tc>
                <w:tcPr>
                  <w:tcW w:w="1134" w:type="pct"/>
                  <w:vAlign w:val="center"/>
                </w:tcPr>
                <w:p w14:paraId="2271B5CA" w14:textId="77777777" w:rsidR="00D608B1" w:rsidRPr="0033383D" w:rsidRDefault="000373B4">
                  <w:pPr>
                    <w:widowControl/>
                    <w:jc w:val="center"/>
                    <w:rPr>
                      <w:rFonts w:cs="宋体"/>
                      <w:color w:val="000000" w:themeColor="text1"/>
                      <w:spacing w:val="4"/>
                      <w:szCs w:val="21"/>
                    </w:rPr>
                  </w:pPr>
                  <w:r w:rsidRPr="0033383D">
                    <w:rPr>
                      <w:rFonts w:cs="宋体"/>
                      <w:color w:val="000000" w:themeColor="text1"/>
                      <w:spacing w:val="4"/>
                      <w:szCs w:val="21"/>
                    </w:rPr>
                    <w:t>产生工序</w:t>
                  </w:r>
                </w:p>
              </w:tc>
              <w:tc>
                <w:tcPr>
                  <w:tcW w:w="473" w:type="pct"/>
                  <w:vAlign w:val="center"/>
                </w:tcPr>
                <w:p w14:paraId="7F57CDDC" w14:textId="77777777" w:rsidR="00D608B1" w:rsidRPr="0033383D" w:rsidRDefault="000373B4">
                  <w:pPr>
                    <w:widowControl/>
                    <w:jc w:val="center"/>
                    <w:rPr>
                      <w:rFonts w:cs="宋体"/>
                      <w:color w:val="000000" w:themeColor="text1"/>
                      <w:spacing w:val="4"/>
                      <w:szCs w:val="21"/>
                    </w:rPr>
                  </w:pPr>
                  <w:r w:rsidRPr="0033383D">
                    <w:rPr>
                      <w:rFonts w:cs="宋体"/>
                      <w:color w:val="000000" w:themeColor="text1"/>
                      <w:spacing w:val="4"/>
                      <w:szCs w:val="21"/>
                    </w:rPr>
                    <w:t>形态</w:t>
                  </w:r>
                </w:p>
              </w:tc>
              <w:tc>
                <w:tcPr>
                  <w:tcW w:w="675" w:type="pct"/>
                  <w:vAlign w:val="center"/>
                </w:tcPr>
                <w:p w14:paraId="66817C10" w14:textId="77777777" w:rsidR="00D608B1" w:rsidRPr="0033383D" w:rsidRDefault="000373B4">
                  <w:pPr>
                    <w:widowControl/>
                    <w:jc w:val="center"/>
                    <w:rPr>
                      <w:rFonts w:cs="宋体"/>
                      <w:color w:val="000000" w:themeColor="text1"/>
                      <w:spacing w:val="4"/>
                      <w:szCs w:val="21"/>
                    </w:rPr>
                  </w:pPr>
                  <w:r w:rsidRPr="0033383D">
                    <w:rPr>
                      <w:rFonts w:cs="宋体"/>
                      <w:color w:val="000000" w:themeColor="text1"/>
                      <w:spacing w:val="4"/>
                      <w:szCs w:val="21"/>
                    </w:rPr>
                    <w:t>主要成分</w:t>
                  </w:r>
                </w:p>
              </w:tc>
              <w:tc>
                <w:tcPr>
                  <w:tcW w:w="823" w:type="pct"/>
                  <w:vAlign w:val="center"/>
                </w:tcPr>
                <w:p w14:paraId="1081577E" w14:textId="77777777" w:rsidR="00D608B1" w:rsidRPr="0033383D" w:rsidRDefault="000373B4">
                  <w:pPr>
                    <w:widowControl/>
                    <w:jc w:val="center"/>
                    <w:rPr>
                      <w:rFonts w:cs="宋体"/>
                      <w:color w:val="000000" w:themeColor="text1"/>
                      <w:spacing w:val="4"/>
                      <w:szCs w:val="21"/>
                    </w:rPr>
                  </w:pPr>
                  <w:r w:rsidRPr="0033383D">
                    <w:rPr>
                      <w:rFonts w:cs="宋体"/>
                      <w:color w:val="000000" w:themeColor="text1"/>
                      <w:spacing w:val="4"/>
                      <w:szCs w:val="21"/>
                    </w:rPr>
                    <w:t>是否属固废</w:t>
                  </w:r>
                </w:p>
              </w:tc>
              <w:tc>
                <w:tcPr>
                  <w:tcW w:w="561" w:type="pct"/>
                  <w:vAlign w:val="center"/>
                </w:tcPr>
                <w:p w14:paraId="4D0642E8" w14:textId="77777777" w:rsidR="00D608B1" w:rsidRPr="0033383D" w:rsidRDefault="000373B4">
                  <w:pPr>
                    <w:widowControl/>
                    <w:jc w:val="center"/>
                    <w:rPr>
                      <w:rFonts w:cs="宋体"/>
                      <w:color w:val="000000" w:themeColor="text1"/>
                      <w:spacing w:val="4"/>
                      <w:szCs w:val="21"/>
                    </w:rPr>
                  </w:pPr>
                  <w:r w:rsidRPr="0033383D">
                    <w:rPr>
                      <w:rFonts w:cs="宋体"/>
                      <w:color w:val="000000" w:themeColor="text1"/>
                      <w:spacing w:val="4"/>
                      <w:szCs w:val="21"/>
                    </w:rPr>
                    <w:t>判定</w:t>
                  </w:r>
                </w:p>
                <w:p w14:paraId="044198B9" w14:textId="77777777" w:rsidR="00D608B1" w:rsidRPr="0033383D" w:rsidRDefault="000373B4">
                  <w:pPr>
                    <w:widowControl/>
                    <w:jc w:val="center"/>
                    <w:rPr>
                      <w:rFonts w:cs="宋体"/>
                      <w:color w:val="000000" w:themeColor="text1"/>
                      <w:spacing w:val="4"/>
                      <w:szCs w:val="21"/>
                    </w:rPr>
                  </w:pPr>
                  <w:r w:rsidRPr="0033383D">
                    <w:rPr>
                      <w:rFonts w:cs="宋体"/>
                      <w:color w:val="000000" w:themeColor="text1"/>
                      <w:spacing w:val="4"/>
                      <w:szCs w:val="21"/>
                    </w:rPr>
                    <w:t>依据</w:t>
                  </w:r>
                </w:p>
              </w:tc>
            </w:tr>
            <w:tr w:rsidR="00D608B1" w:rsidRPr="0033383D" w14:paraId="5CA613B3" w14:textId="77777777">
              <w:trPr>
                <w:trHeight w:val="310"/>
                <w:jc w:val="center"/>
              </w:trPr>
              <w:tc>
                <w:tcPr>
                  <w:tcW w:w="419" w:type="pct"/>
                  <w:vAlign w:val="center"/>
                </w:tcPr>
                <w:p w14:paraId="26F82F57"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1</w:t>
                  </w:r>
                </w:p>
              </w:tc>
              <w:tc>
                <w:tcPr>
                  <w:tcW w:w="916" w:type="pct"/>
                  <w:vAlign w:val="center"/>
                </w:tcPr>
                <w:p w14:paraId="1A3CEDD5" w14:textId="77777777" w:rsidR="00D608B1" w:rsidRPr="0033383D" w:rsidRDefault="000373B4">
                  <w:pPr>
                    <w:pStyle w:val="aff3"/>
                    <w:spacing w:line="240" w:lineRule="auto"/>
                    <w:rPr>
                      <w:rFonts w:ascii="Times New Roman" w:hAnsi="Times New Roman"/>
                      <w:color w:val="000000" w:themeColor="text1"/>
                      <w:szCs w:val="21"/>
                    </w:rPr>
                  </w:pPr>
                  <w:r w:rsidRPr="0033383D">
                    <w:rPr>
                      <w:rFonts w:ascii="Times New Roman" w:hAnsi="Times New Roman"/>
                      <w:color w:val="000000" w:themeColor="text1"/>
                      <w:szCs w:val="21"/>
                    </w:rPr>
                    <w:t>生活垃圾</w:t>
                  </w:r>
                </w:p>
              </w:tc>
              <w:tc>
                <w:tcPr>
                  <w:tcW w:w="1134" w:type="pct"/>
                  <w:vAlign w:val="center"/>
                </w:tcPr>
                <w:p w14:paraId="2E7CB3F6"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员工生活</w:t>
                  </w:r>
                </w:p>
              </w:tc>
              <w:tc>
                <w:tcPr>
                  <w:tcW w:w="473" w:type="pct"/>
                  <w:vAlign w:val="center"/>
                </w:tcPr>
                <w:p w14:paraId="0110A4F6" w14:textId="77777777" w:rsidR="00D608B1" w:rsidRPr="0033383D" w:rsidRDefault="000373B4">
                  <w:pPr>
                    <w:jc w:val="center"/>
                    <w:rPr>
                      <w:rFonts w:cs="宋体"/>
                      <w:color w:val="000000" w:themeColor="text1"/>
                      <w:szCs w:val="21"/>
                    </w:rPr>
                  </w:pPr>
                  <w:r w:rsidRPr="0033383D">
                    <w:rPr>
                      <w:rFonts w:cs="宋体"/>
                      <w:color w:val="000000" w:themeColor="text1"/>
                      <w:szCs w:val="21"/>
                    </w:rPr>
                    <w:t>固态</w:t>
                  </w:r>
                </w:p>
              </w:tc>
              <w:tc>
                <w:tcPr>
                  <w:tcW w:w="675" w:type="pct"/>
                  <w:vAlign w:val="center"/>
                </w:tcPr>
                <w:p w14:paraId="76951481"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生活垃圾</w:t>
                  </w:r>
                </w:p>
              </w:tc>
              <w:tc>
                <w:tcPr>
                  <w:tcW w:w="823" w:type="pct"/>
                  <w:vAlign w:val="center"/>
                </w:tcPr>
                <w:p w14:paraId="5040A056" w14:textId="77777777" w:rsidR="00D608B1" w:rsidRPr="0033383D" w:rsidRDefault="000373B4">
                  <w:pPr>
                    <w:jc w:val="center"/>
                    <w:rPr>
                      <w:rFonts w:cs="宋体"/>
                      <w:bCs/>
                      <w:color w:val="000000" w:themeColor="text1"/>
                      <w:szCs w:val="21"/>
                    </w:rPr>
                  </w:pPr>
                  <w:r w:rsidRPr="0033383D">
                    <w:rPr>
                      <w:rFonts w:cs="宋体"/>
                      <w:color w:val="000000" w:themeColor="text1"/>
                      <w:szCs w:val="21"/>
                    </w:rPr>
                    <w:t>是</w:t>
                  </w:r>
                </w:p>
              </w:tc>
              <w:tc>
                <w:tcPr>
                  <w:tcW w:w="561" w:type="pct"/>
                  <w:vAlign w:val="center"/>
                </w:tcPr>
                <w:p w14:paraId="5A53D1D7" w14:textId="77777777" w:rsidR="00D608B1" w:rsidRPr="0033383D" w:rsidRDefault="000373B4">
                  <w:pPr>
                    <w:jc w:val="center"/>
                    <w:rPr>
                      <w:rFonts w:cs="宋体"/>
                      <w:color w:val="000000" w:themeColor="text1"/>
                      <w:szCs w:val="21"/>
                    </w:rPr>
                  </w:pPr>
                  <w:r w:rsidRPr="0033383D">
                    <w:rPr>
                      <w:rFonts w:cs="宋体"/>
                      <w:color w:val="000000" w:themeColor="text1"/>
                      <w:szCs w:val="21"/>
                    </w:rPr>
                    <w:t>4.1h</w:t>
                  </w:r>
                </w:p>
              </w:tc>
            </w:tr>
            <w:tr w:rsidR="00D608B1" w:rsidRPr="0033383D" w14:paraId="0E32F09F" w14:textId="77777777">
              <w:trPr>
                <w:trHeight w:val="90"/>
                <w:jc w:val="center"/>
              </w:trPr>
              <w:tc>
                <w:tcPr>
                  <w:tcW w:w="419" w:type="pct"/>
                  <w:vAlign w:val="center"/>
                </w:tcPr>
                <w:p w14:paraId="6A4E97C3"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2</w:t>
                  </w:r>
                </w:p>
              </w:tc>
              <w:tc>
                <w:tcPr>
                  <w:tcW w:w="916" w:type="pct"/>
                  <w:vAlign w:val="center"/>
                </w:tcPr>
                <w:p w14:paraId="6420F698" w14:textId="77777777" w:rsidR="00D608B1" w:rsidRPr="0033383D" w:rsidRDefault="000373B4">
                  <w:pPr>
                    <w:jc w:val="center"/>
                    <w:rPr>
                      <w:color w:val="000000"/>
                      <w:szCs w:val="21"/>
                    </w:rPr>
                  </w:pPr>
                  <w:r w:rsidRPr="0033383D">
                    <w:rPr>
                      <w:rFonts w:hint="eastAsia"/>
                      <w:color w:val="000000"/>
                      <w:szCs w:val="21"/>
                    </w:rPr>
                    <w:t>废</w:t>
                  </w:r>
                  <w:r w:rsidRPr="0033383D">
                    <w:rPr>
                      <w:color w:val="000000"/>
                      <w:szCs w:val="21"/>
                    </w:rPr>
                    <w:t>包装材料</w:t>
                  </w:r>
                </w:p>
              </w:tc>
              <w:tc>
                <w:tcPr>
                  <w:tcW w:w="1134" w:type="pct"/>
                  <w:vAlign w:val="center"/>
                </w:tcPr>
                <w:p w14:paraId="5FA10E7E" w14:textId="77777777" w:rsidR="00D608B1" w:rsidRPr="0033383D" w:rsidRDefault="000373B4">
                  <w:pPr>
                    <w:jc w:val="center"/>
                    <w:rPr>
                      <w:rFonts w:cs="宋体"/>
                      <w:color w:val="000000" w:themeColor="text1"/>
                      <w:szCs w:val="21"/>
                    </w:rPr>
                  </w:pPr>
                  <w:r w:rsidRPr="0033383D">
                    <w:rPr>
                      <w:rFonts w:cs="宋体" w:hint="eastAsia"/>
                      <w:bCs/>
                      <w:color w:val="000000" w:themeColor="text1"/>
                      <w:szCs w:val="21"/>
                    </w:rPr>
                    <w:t>成品包装</w:t>
                  </w:r>
                </w:p>
              </w:tc>
              <w:tc>
                <w:tcPr>
                  <w:tcW w:w="473" w:type="pct"/>
                  <w:vAlign w:val="center"/>
                </w:tcPr>
                <w:p w14:paraId="40B5D97B" w14:textId="77777777" w:rsidR="00D608B1" w:rsidRPr="0033383D" w:rsidRDefault="000373B4">
                  <w:pPr>
                    <w:jc w:val="center"/>
                    <w:rPr>
                      <w:rFonts w:cs="宋体"/>
                      <w:color w:val="000000" w:themeColor="text1"/>
                      <w:szCs w:val="21"/>
                    </w:rPr>
                  </w:pPr>
                  <w:r w:rsidRPr="0033383D">
                    <w:rPr>
                      <w:rFonts w:cs="宋体"/>
                      <w:color w:val="000000" w:themeColor="text1"/>
                      <w:szCs w:val="21"/>
                    </w:rPr>
                    <w:t>固态</w:t>
                  </w:r>
                </w:p>
              </w:tc>
              <w:tc>
                <w:tcPr>
                  <w:tcW w:w="675" w:type="pct"/>
                  <w:vAlign w:val="center"/>
                </w:tcPr>
                <w:p w14:paraId="1B651821"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纸、</w:t>
                  </w:r>
                  <w:r w:rsidRPr="0033383D">
                    <w:rPr>
                      <w:rFonts w:cs="宋体"/>
                      <w:color w:val="000000" w:themeColor="text1"/>
                      <w:szCs w:val="21"/>
                    </w:rPr>
                    <w:t>塑料</w:t>
                  </w:r>
                </w:p>
              </w:tc>
              <w:tc>
                <w:tcPr>
                  <w:tcW w:w="823" w:type="pct"/>
                  <w:vAlign w:val="center"/>
                </w:tcPr>
                <w:p w14:paraId="105B78AB" w14:textId="77777777" w:rsidR="00D608B1" w:rsidRPr="0033383D" w:rsidRDefault="000373B4">
                  <w:pPr>
                    <w:jc w:val="center"/>
                    <w:rPr>
                      <w:rFonts w:cs="宋体"/>
                      <w:bCs/>
                      <w:color w:val="000000" w:themeColor="text1"/>
                      <w:szCs w:val="21"/>
                    </w:rPr>
                  </w:pPr>
                  <w:r w:rsidRPr="0033383D">
                    <w:rPr>
                      <w:rFonts w:cs="宋体"/>
                      <w:color w:val="000000" w:themeColor="text1"/>
                      <w:szCs w:val="21"/>
                    </w:rPr>
                    <w:t>是</w:t>
                  </w:r>
                </w:p>
              </w:tc>
              <w:tc>
                <w:tcPr>
                  <w:tcW w:w="561" w:type="pct"/>
                  <w:vAlign w:val="center"/>
                </w:tcPr>
                <w:p w14:paraId="2030E0F6" w14:textId="77777777" w:rsidR="00D608B1" w:rsidRPr="0033383D" w:rsidRDefault="000373B4">
                  <w:pPr>
                    <w:jc w:val="center"/>
                    <w:rPr>
                      <w:rFonts w:cs="宋体"/>
                      <w:color w:val="000000" w:themeColor="text1"/>
                      <w:szCs w:val="21"/>
                    </w:rPr>
                  </w:pPr>
                  <w:r w:rsidRPr="0033383D">
                    <w:rPr>
                      <w:rFonts w:cs="宋体"/>
                      <w:color w:val="000000" w:themeColor="text1"/>
                      <w:szCs w:val="21"/>
                    </w:rPr>
                    <w:t>5.1e</w:t>
                  </w:r>
                </w:p>
              </w:tc>
            </w:tr>
            <w:tr w:rsidR="00D608B1" w:rsidRPr="0033383D" w14:paraId="59611425" w14:textId="77777777">
              <w:trPr>
                <w:trHeight w:val="310"/>
                <w:jc w:val="center"/>
              </w:trPr>
              <w:tc>
                <w:tcPr>
                  <w:tcW w:w="419" w:type="pct"/>
                  <w:vAlign w:val="center"/>
                </w:tcPr>
                <w:p w14:paraId="5345C087"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3</w:t>
                  </w:r>
                </w:p>
              </w:tc>
              <w:tc>
                <w:tcPr>
                  <w:tcW w:w="916" w:type="pct"/>
                  <w:vAlign w:val="center"/>
                </w:tcPr>
                <w:p w14:paraId="35F7E0CC" w14:textId="77777777" w:rsidR="00D608B1" w:rsidRPr="0033383D" w:rsidRDefault="000373B4">
                  <w:pPr>
                    <w:jc w:val="center"/>
                    <w:rPr>
                      <w:color w:val="000000"/>
                      <w:szCs w:val="21"/>
                    </w:rPr>
                  </w:pPr>
                  <w:r w:rsidRPr="0033383D">
                    <w:rPr>
                      <w:rFonts w:hint="eastAsia"/>
                      <w:color w:val="000000"/>
                      <w:szCs w:val="21"/>
                    </w:rPr>
                    <w:t>废木料</w:t>
                  </w:r>
                </w:p>
              </w:tc>
              <w:tc>
                <w:tcPr>
                  <w:tcW w:w="1134" w:type="pct"/>
                  <w:vAlign w:val="center"/>
                </w:tcPr>
                <w:p w14:paraId="0177BF37" w14:textId="77777777" w:rsidR="00D608B1" w:rsidRPr="0033383D" w:rsidRDefault="000373B4">
                  <w:pPr>
                    <w:jc w:val="center"/>
                    <w:rPr>
                      <w:rFonts w:cs="宋体"/>
                      <w:bCs/>
                      <w:color w:val="000000" w:themeColor="text1"/>
                      <w:szCs w:val="21"/>
                    </w:rPr>
                  </w:pPr>
                  <w:r w:rsidRPr="0033383D">
                    <w:rPr>
                      <w:rFonts w:cs="宋体"/>
                      <w:bCs/>
                      <w:color w:val="000000" w:themeColor="text1"/>
                      <w:szCs w:val="21"/>
                    </w:rPr>
                    <w:t>木加工</w:t>
                  </w:r>
                </w:p>
              </w:tc>
              <w:tc>
                <w:tcPr>
                  <w:tcW w:w="473" w:type="pct"/>
                  <w:vAlign w:val="center"/>
                </w:tcPr>
                <w:p w14:paraId="69EF50EF" w14:textId="77777777" w:rsidR="00D608B1" w:rsidRPr="0033383D" w:rsidRDefault="000373B4">
                  <w:pPr>
                    <w:jc w:val="center"/>
                    <w:rPr>
                      <w:rFonts w:cs="宋体"/>
                      <w:color w:val="000000" w:themeColor="text1"/>
                      <w:szCs w:val="21"/>
                    </w:rPr>
                  </w:pPr>
                  <w:r w:rsidRPr="0033383D">
                    <w:rPr>
                      <w:rFonts w:cs="宋体"/>
                      <w:color w:val="000000" w:themeColor="text1"/>
                      <w:szCs w:val="21"/>
                    </w:rPr>
                    <w:t>固态</w:t>
                  </w:r>
                </w:p>
              </w:tc>
              <w:tc>
                <w:tcPr>
                  <w:tcW w:w="675" w:type="pct"/>
                  <w:vAlign w:val="center"/>
                </w:tcPr>
                <w:p w14:paraId="1D00C442"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木料</w:t>
                  </w:r>
                </w:p>
              </w:tc>
              <w:tc>
                <w:tcPr>
                  <w:tcW w:w="823" w:type="pct"/>
                  <w:vAlign w:val="center"/>
                </w:tcPr>
                <w:p w14:paraId="4175D857" w14:textId="77777777" w:rsidR="00D608B1" w:rsidRPr="0033383D" w:rsidRDefault="000373B4">
                  <w:pPr>
                    <w:jc w:val="center"/>
                    <w:rPr>
                      <w:rFonts w:cs="宋体"/>
                      <w:color w:val="000000" w:themeColor="text1"/>
                      <w:szCs w:val="21"/>
                    </w:rPr>
                  </w:pPr>
                  <w:r w:rsidRPr="0033383D">
                    <w:rPr>
                      <w:rFonts w:cs="宋体"/>
                      <w:color w:val="000000" w:themeColor="text1"/>
                      <w:szCs w:val="21"/>
                    </w:rPr>
                    <w:t>是</w:t>
                  </w:r>
                </w:p>
              </w:tc>
              <w:tc>
                <w:tcPr>
                  <w:tcW w:w="561" w:type="pct"/>
                  <w:vAlign w:val="center"/>
                </w:tcPr>
                <w:p w14:paraId="60F95C91" w14:textId="77777777" w:rsidR="00D608B1" w:rsidRPr="0033383D" w:rsidRDefault="000373B4">
                  <w:pPr>
                    <w:ind w:firstLineChars="100" w:firstLine="210"/>
                    <w:rPr>
                      <w:rFonts w:cs="宋体"/>
                      <w:color w:val="000000" w:themeColor="text1"/>
                      <w:szCs w:val="21"/>
                    </w:rPr>
                  </w:pPr>
                  <w:r w:rsidRPr="0033383D">
                    <w:rPr>
                      <w:rFonts w:cs="宋体"/>
                      <w:color w:val="000000" w:themeColor="text1"/>
                      <w:szCs w:val="21"/>
                    </w:rPr>
                    <w:t>4.2a</w:t>
                  </w:r>
                </w:p>
              </w:tc>
            </w:tr>
            <w:tr w:rsidR="00D608B1" w:rsidRPr="0033383D" w14:paraId="6479C0BF" w14:textId="77777777">
              <w:trPr>
                <w:trHeight w:val="310"/>
                <w:jc w:val="center"/>
              </w:trPr>
              <w:tc>
                <w:tcPr>
                  <w:tcW w:w="419" w:type="pct"/>
                  <w:vAlign w:val="center"/>
                </w:tcPr>
                <w:p w14:paraId="7C4EB7BD"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4</w:t>
                  </w:r>
                </w:p>
              </w:tc>
              <w:tc>
                <w:tcPr>
                  <w:tcW w:w="916" w:type="pct"/>
                  <w:vAlign w:val="center"/>
                </w:tcPr>
                <w:p w14:paraId="72EBC7DE" w14:textId="77777777" w:rsidR="00D608B1" w:rsidRPr="0033383D" w:rsidRDefault="000373B4">
                  <w:pPr>
                    <w:jc w:val="center"/>
                    <w:rPr>
                      <w:color w:val="000000"/>
                      <w:szCs w:val="21"/>
                    </w:rPr>
                  </w:pPr>
                  <w:r w:rsidRPr="0033383D">
                    <w:rPr>
                      <w:color w:val="000000"/>
                      <w:szCs w:val="21"/>
                    </w:rPr>
                    <w:t>漆渣</w:t>
                  </w:r>
                </w:p>
              </w:tc>
              <w:tc>
                <w:tcPr>
                  <w:tcW w:w="1134" w:type="pct"/>
                  <w:vAlign w:val="center"/>
                </w:tcPr>
                <w:p w14:paraId="5A5F7360" w14:textId="77777777" w:rsidR="00D608B1" w:rsidRPr="0033383D" w:rsidRDefault="000373B4">
                  <w:pPr>
                    <w:jc w:val="center"/>
                    <w:rPr>
                      <w:rFonts w:cs="宋体"/>
                      <w:bCs/>
                      <w:color w:val="000000" w:themeColor="text1"/>
                      <w:szCs w:val="21"/>
                    </w:rPr>
                  </w:pPr>
                  <w:r w:rsidRPr="0033383D">
                    <w:rPr>
                      <w:rFonts w:cs="宋体"/>
                      <w:bCs/>
                      <w:color w:val="000000" w:themeColor="text1"/>
                      <w:szCs w:val="21"/>
                    </w:rPr>
                    <w:t>喷漆废气处理、刷漆落地漆渣</w:t>
                  </w:r>
                </w:p>
              </w:tc>
              <w:tc>
                <w:tcPr>
                  <w:tcW w:w="473" w:type="pct"/>
                  <w:vAlign w:val="center"/>
                </w:tcPr>
                <w:p w14:paraId="1ADA2117" w14:textId="77777777" w:rsidR="00D608B1" w:rsidRPr="0033383D" w:rsidRDefault="000373B4">
                  <w:pPr>
                    <w:jc w:val="center"/>
                    <w:rPr>
                      <w:rFonts w:cs="宋体"/>
                      <w:color w:val="000000" w:themeColor="text1"/>
                      <w:szCs w:val="21"/>
                    </w:rPr>
                  </w:pPr>
                  <w:r w:rsidRPr="0033383D">
                    <w:rPr>
                      <w:rFonts w:cs="宋体"/>
                      <w:color w:val="000000" w:themeColor="text1"/>
                      <w:szCs w:val="21"/>
                    </w:rPr>
                    <w:t>固态</w:t>
                  </w:r>
                </w:p>
              </w:tc>
              <w:tc>
                <w:tcPr>
                  <w:tcW w:w="675" w:type="pct"/>
                  <w:vAlign w:val="center"/>
                </w:tcPr>
                <w:p w14:paraId="3D342275"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漆渣</w:t>
                  </w:r>
                </w:p>
              </w:tc>
              <w:tc>
                <w:tcPr>
                  <w:tcW w:w="823" w:type="pct"/>
                  <w:vAlign w:val="center"/>
                </w:tcPr>
                <w:p w14:paraId="141AB7B3" w14:textId="77777777" w:rsidR="00D608B1" w:rsidRPr="0033383D" w:rsidRDefault="000373B4">
                  <w:pPr>
                    <w:jc w:val="center"/>
                    <w:rPr>
                      <w:rFonts w:cs="宋体"/>
                      <w:bCs/>
                      <w:color w:val="000000" w:themeColor="text1"/>
                      <w:szCs w:val="21"/>
                    </w:rPr>
                  </w:pPr>
                  <w:r w:rsidRPr="0033383D">
                    <w:rPr>
                      <w:rFonts w:cs="宋体"/>
                      <w:color w:val="000000" w:themeColor="text1"/>
                      <w:szCs w:val="21"/>
                    </w:rPr>
                    <w:t>是</w:t>
                  </w:r>
                </w:p>
              </w:tc>
              <w:tc>
                <w:tcPr>
                  <w:tcW w:w="561" w:type="pct"/>
                  <w:vAlign w:val="center"/>
                </w:tcPr>
                <w:p w14:paraId="600615A8" w14:textId="77777777" w:rsidR="00D608B1" w:rsidRPr="0033383D" w:rsidRDefault="000373B4">
                  <w:pPr>
                    <w:ind w:firstLineChars="100" w:firstLine="210"/>
                    <w:rPr>
                      <w:rFonts w:cs="宋体"/>
                      <w:color w:val="000000" w:themeColor="text1"/>
                      <w:szCs w:val="21"/>
                    </w:rPr>
                  </w:pPr>
                  <w:r w:rsidRPr="0033383D">
                    <w:rPr>
                      <w:rFonts w:cs="宋体"/>
                      <w:color w:val="000000" w:themeColor="text1"/>
                      <w:szCs w:val="21"/>
                    </w:rPr>
                    <w:t>4.1c</w:t>
                  </w:r>
                </w:p>
              </w:tc>
            </w:tr>
            <w:tr w:rsidR="00D608B1" w:rsidRPr="0033383D" w14:paraId="3D7ED4C1" w14:textId="77777777">
              <w:trPr>
                <w:trHeight w:val="310"/>
                <w:jc w:val="center"/>
              </w:trPr>
              <w:tc>
                <w:tcPr>
                  <w:tcW w:w="419" w:type="pct"/>
                  <w:vAlign w:val="center"/>
                </w:tcPr>
                <w:p w14:paraId="2DE43CC0"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5</w:t>
                  </w:r>
                </w:p>
              </w:tc>
              <w:tc>
                <w:tcPr>
                  <w:tcW w:w="916" w:type="pct"/>
                  <w:vAlign w:val="center"/>
                </w:tcPr>
                <w:p w14:paraId="27FB51AA" w14:textId="77777777" w:rsidR="00D608B1" w:rsidRPr="0033383D" w:rsidRDefault="000373B4">
                  <w:pPr>
                    <w:jc w:val="center"/>
                    <w:rPr>
                      <w:color w:val="000000"/>
                      <w:szCs w:val="21"/>
                    </w:rPr>
                  </w:pPr>
                  <w:r w:rsidRPr="0033383D">
                    <w:rPr>
                      <w:color w:val="000000"/>
                      <w:szCs w:val="21"/>
                    </w:rPr>
                    <w:t>废过滤棉</w:t>
                  </w:r>
                </w:p>
              </w:tc>
              <w:tc>
                <w:tcPr>
                  <w:tcW w:w="1134" w:type="pct"/>
                  <w:vAlign w:val="center"/>
                </w:tcPr>
                <w:p w14:paraId="6F78BE46" w14:textId="77777777" w:rsidR="00D608B1" w:rsidRPr="0033383D" w:rsidRDefault="000373B4">
                  <w:pPr>
                    <w:jc w:val="center"/>
                    <w:rPr>
                      <w:rFonts w:cs="宋体"/>
                      <w:bCs/>
                      <w:color w:val="000000" w:themeColor="text1"/>
                      <w:szCs w:val="21"/>
                    </w:rPr>
                  </w:pPr>
                  <w:r w:rsidRPr="0033383D">
                    <w:rPr>
                      <w:rFonts w:cs="宋体"/>
                      <w:bCs/>
                      <w:color w:val="000000" w:themeColor="text1"/>
                      <w:szCs w:val="21"/>
                    </w:rPr>
                    <w:t>喷漆废气处理</w:t>
                  </w:r>
                </w:p>
              </w:tc>
              <w:tc>
                <w:tcPr>
                  <w:tcW w:w="473" w:type="pct"/>
                  <w:vAlign w:val="center"/>
                </w:tcPr>
                <w:p w14:paraId="06286344" w14:textId="77777777" w:rsidR="00D608B1" w:rsidRPr="0033383D" w:rsidRDefault="000373B4">
                  <w:pPr>
                    <w:jc w:val="center"/>
                    <w:rPr>
                      <w:rFonts w:cs="宋体"/>
                      <w:color w:val="000000" w:themeColor="text1"/>
                      <w:szCs w:val="21"/>
                    </w:rPr>
                  </w:pPr>
                  <w:r w:rsidRPr="0033383D">
                    <w:rPr>
                      <w:rFonts w:cs="宋体"/>
                      <w:color w:val="000000" w:themeColor="text1"/>
                      <w:szCs w:val="21"/>
                    </w:rPr>
                    <w:t>固态</w:t>
                  </w:r>
                </w:p>
              </w:tc>
              <w:tc>
                <w:tcPr>
                  <w:tcW w:w="675" w:type="pct"/>
                  <w:vAlign w:val="center"/>
                </w:tcPr>
                <w:p w14:paraId="5674E777" w14:textId="77777777" w:rsidR="00D608B1" w:rsidRPr="0033383D" w:rsidRDefault="000373B4">
                  <w:pPr>
                    <w:jc w:val="center"/>
                    <w:rPr>
                      <w:bCs/>
                      <w:color w:val="000000"/>
                      <w:szCs w:val="21"/>
                    </w:rPr>
                  </w:pPr>
                  <w:r w:rsidRPr="0033383D">
                    <w:rPr>
                      <w:bCs/>
                      <w:color w:val="000000"/>
                      <w:szCs w:val="21"/>
                    </w:rPr>
                    <w:t>含</w:t>
                  </w:r>
                  <w:r w:rsidRPr="0033383D">
                    <w:rPr>
                      <w:rFonts w:hint="eastAsia"/>
                      <w:bCs/>
                      <w:color w:val="000000"/>
                      <w:szCs w:val="21"/>
                    </w:rPr>
                    <w:t>有机成</w:t>
                  </w:r>
                  <w:r w:rsidRPr="0033383D">
                    <w:rPr>
                      <w:bCs/>
                      <w:color w:val="000000"/>
                      <w:szCs w:val="21"/>
                    </w:rPr>
                    <w:t>分过滤棉</w:t>
                  </w:r>
                </w:p>
              </w:tc>
              <w:tc>
                <w:tcPr>
                  <w:tcW w:w="823" w:type="pct"/>
                  <w:vAlign w:val="center"/>
                </w:tcPr>
                <w:p w14:paraId="5DE0B02C" w14:textId="77777777" w:rsidR="00D608B1" w:rsidRPr="0033383D" w:rsidRDefault="000373B4">
                  <w:pPr>
                    <w:jc w:val="center"/>
                    <w:rPr>
                      <w:rFonts w:cs="宋体"/>
                      <w:bCs/>
                      <w:color w:val="000000" w:themeColor="text1"/>
                      <w:szCs w:val="21"/>
                    </w:rPr>
                  </w:pPr>
                  <w:r w:rsidRPr="0033383D">
                    <w:rPr>
                      <w:rFonts w:cs="宋体"/>
                      <w:color w:val="000000" w:themeColor="text1"/>
                      <w:szCs w:val="21"/>
                    </w:rPr>
                    <w:t>是</w:t>
                  </w:r>
                </w:p>
              </w:tc>
              <w:tc>
                <w:tcPr>
                  <w:tcW w:w="561" w:type="pct"/>
                  <w:vAlign w:val="center"/>
                </w:tcPr>
                <w:p w14:paraId="0FD37010" w14:textId="77777777" w:rsidR="00D608B1" w:rsidRPr="0033383D" w:rsidRDefault="000373B4">
                  <w:pPr>
                    <w:ind w:firstLineChars="100" w:firstLine="210"/>
                    <w:rPr>
                      <w:rFonts w:cs="宋体"/>
                      <w:color w:val="000000" w:themeColor="text1"/>
                      <w:szCs w:val="21"/>
                    </w:rPr>
                  </w:pPr>
                  <w:r w:rsidRPr="0033383D">
                    <w:rPr>
                      <w:rFonts w:cs="宋体"/>
                      <w:color w:val="000000" w:themeColor="text1"/>
                      <w:szCs w:val="21"/>
                    </w:rPr>
                    <w:t>4.1h</w:t>
                  </w:r>
                </w:p>
              </w:tc>
            </w:tr>
            <w:tr w:rsidR="00D608B1" w:rsidRPr="0033383D" w14:paraId="14DD2309" w14:textId="77777777">
              <w:trPr>
                <w:trHeight w:val="310"/>
                <w:jc w:val="center"/>
              </w:trPr>
              <w:tc>
                <w:tcPr>
                  <w:tcW w:w="419" w:type="pct"/>
                  <w:vAlign w:val="center"/>
                </w:tcPr>
                <w:p w14:paraId="45B4B9C5"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6</w:t>
                  </w:r>
                </w:p>
              </w:tc>
              <w:tc>
                <w:tcPr>
                  <w:tcW w:w="916" w:type="pct"/>
                  <w:vAlign w:val="center"/>
                </w:tcPr>
                <w:p w14:paraId="4147833F" w14:textId="77777777" w:rsidR="00D608B1" w:rsidRPr="0033383D" w:rsidRDefault="000373B4">
                  <w:pPr>
                    <w:jc w:val="center"/>
                    <w:rPr>
                      <w:bCs/>
                      <w:color w:val="000000"/>
                      <w:szCs w:val="21"/>
                    </w:rPr>
                  </w:pPr>
                  <w:r w:rsidRPr="0033383D">
                    <w:rPr>
                      <w:bCs/>
                      <w:color w:val="000000"/>
                      <w:szCs w:val="21"/>
                    </w:rPr>
                    <w:t>废活性炭</w:t>
                  </w:r>
                </w:p>
              </w:tc>
              <w:tc>
                <w:tcPr>
                  <w:tcW w:w="1134" w:type="pct"/>
                  <w:vAlign w:val="center"/>
                </w:tcPr>
                <w:p w14:paraId="6F82E911" w14:textId="77777777" w:rsidR="00D608B1" w:rsidRPr="0033383D" w:rsidRDefault="000373B4">
                  <w:pPr>
                    <w:jc w:val="center"/>
                    <w:rPr>
                      <w:rFonts w:cs="宋体"/>
                      <w:bCs/>
                      <w:color w:val="000000" w:themeColor="text1"/>
                      <w:szCs w:val="21"/>
                    </w:rPr>
                  </w:pPr>
                  <w:r w:rsidRPr="0033383D">
                    <w:rPr>
                      <w:rFonts w:cs="宋体"/>
                      <w:bCs/>
                      <w:color w:val="000000" w:themeColor="text1"/>
                      <w:szCs w:val="21"/>
                    </w:rPr>
                    <w:t>喷漆废气处理</w:t>
                  </w:r>
                </w:p>
              </w:tc>
              <w:tc>
                <w:tcPr>
                  <w:tcW w:w="473" w:type="pct"/>
                  <w:vAlign w:val="center"/>
                </w:tcPr>
                <w:p w14:paraId="0C342192" w14:textId="77777777" w:rsidR="00D608B1" w:rsidRPr="0033383D" w:rsidRDefault="000373B4">
                  <w:pPr>
                    <w:jc w:val="center"/>
                    <w:rPr>
                      <w:rFonts w:cs="宋体"/>
                      <w:color w:val="000000" w:themeColor="text1"/>
                      <w:szCs w:val="21"/>
                    </w:rPr>
                  </w:pPr>
                  <w:r w:rsidRPr="0033383D">
                    <w:rPr>
                      <w:rFonts w:cs="宋体"/>
                      <w:color w:val="000000" w:themeColor="text1"/>
                      <w:szCs w:val="21"/>
                    </w:rPr>
                    <w:t>固态</w:t>
                  </w:r>
                </w:p>
              </w:tc>
              <w:tc>
                <w:tcPr>
                  <w:tcW w:w="675" w:type="pct"/>
                  <w:vAlign w:val="center"/>
                </w:tcPr>
                <w:p w14:paraId="46F8A333" w14:textId="77777777" w:rsidR="00D608B1" w:rsidRPr="0033383D" w:rsidRDefault="000373B4">
                  <w:pPr>
                    <w:jc w:val="center"/>
                    <w:rPr>
                      <w:bCs/>
                      <w:color w:val="000000"/>
                      <w:szCs w:val="21"/>
                    </w:rPr>
                  </w:pPr>
                  <w:r w:rsidRPr="0033383D">
                    <w:rPr>
                      <w:bCs/>
                      <w:color w:val="000000"/>
                      <w:szCs w:val="21"/>
                    </w:rPr>
                    <w:t>含</w:t>
                  </w:r>
                  <w:r w:rsidRPr="0033383D">
                    <w:rPr>
                      <w:rFonts w:hint="eastAsia"/>
                      <w:bCs/>
                      <w:color w:val="000000"/>
                      <w:szCs w:val="21"/>
                    </w:rPr>
                    <w:t>有机</w:t>
                  </w:r>
                  <w:r w:rsidRPr="0033383D">
                    <w:rPr>
                      <w:bCs/>
                      <w:color w:val="000000"/>
                      <w:szCs w:val="21"/>
                    </w:rPr>
                    <w:t>成分活性炭</w:t>
                  </w:r>
                </w:p>
              </w:tc>
              <w:tc>
                <w:tcPr>
                  <w:tcW w:w="823" w:type="pct"/>
                  <w:vAlign w:val="center"/>
                </w:tcPr>
                <w:p w14:paraId="4B99A81B" w14:textId="77777777" w:rsidR="00D608B1" w:rsidRPr="0033383D" w:rsidRDefault="000373B4">
                  <w:pPr>
                    <w:jc w:val="center"/>
                    <w:rPr>
                      <w:rFonts w:cs="宋体"/>
                      <w:color w:val="000000" w:themeColor="text1"/>
                      <w:szCs w:val="21"/>
                    </w:rPr>
                  </w:pPr>
                  <w:r w:rsidRPr="0033383D">
                    <w:rPr>
                      <w:rFonts w:cs="宋体"/>
                      <w:color w:val="000000" w:themeColor="text1"/>
                      <w:szCs w:val="21"/>
                    </w:rPr>
                    <w:t>是</w:t>
                  </w:r>
                </w:p>
              </w:tc>
              <w:tc>
                <w:tcPr>
                  <w:tcW w:w="561" w:type="pct"/>
                  <w:vAlign w:val="center"/>
                </w:tcPr>
                <w:p w14:paraId="60D2DFB6" w14:textId="77777777" w:rsidR="00D608B1" w:rsidRPr="0033383D" w:rsidRDefault="000373B4">
                  <w:pPr>
                    <w:ind w:firstLineChars="100" w:firstLine="210"/>
                    <w:rPr>
                      <w:rFonts w:cs="宋体"/>
                      <w:color w:val="000000" w:themeColor="text1"/>
                      <w:szCs w:val="21"/>
                    </w:rPr>
                  </w:pPr>
                  <w:r w:rsidRPr="0033383D">
                    <w:rPr>
                      <w:rFonts w:cs="宋体"/>
                      <w:color w:val="000000" w:themeColor="text1"/>
                      <w:szCs w:val="21"/>
                    </w:rPr>
                    <w:t>4.2a</w:t>
                  </w:r>
                </w:p>
              </w:tc>
            </w:tr>
            <w:tr w:rsidR="00D608B1" w:rsidRPr="0033383D" w14:paraId="5C95785E" w14:textId="77777777">
              <w:trPr>
                <w:trHeight w:val="310"/>
                <w:jc w:val="center"/>
              </w:trPr>
              <w:tc>
                <w:tcPr>
                  <w:tcW w:w="419" w:type="pct"/>
                  <w:vAlign w:val="center"/>
                </w:tcPr>
                <w:p w14:paraId="0295C28D"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7</w:t>
                  </w:r>
                </w:p>
              </w:tc>
              <w:tc>
                <w:tcPr>
                  <w:tcW w:w="916" w:type="pct"/>
                  <w:vAlign w:val="center"/>
                </w:tcPr>
                <w:p w14:paraId="46554A21" w14:textId="77777777" w:rsidR="00D608B1" w:rsidRPr="0033383D" w:rsidRDefault="000373B4">
                  <w:pPr>
                    <w:jc w:val="center"/>
                    <w:rPr>
                      <w:bCs/>
                      <w:color w:val="000000"/>
                      <w:szCs w:val="21"/>
                    </w:rPr>
                  </w:pPr>
                  <w:r w:rsidRPr="0033383D">
                    <w:rPr>
                      <w:bCs/>
                      <w:color w:val="000000"/>
                      <w:szCs w:val="21"/>
                    </w:rPr>
                    <w:t>漆后打磨粉尘</w:t>
                  </w:r>
                </w:p>
              </w:tc>
              <w:tc>
                <w:tcPr>
                  <w:tcW w:w="1134" w:type="pct"/>
                  <w:vAlign w:val="center"/>
                </w:tcPr>
                <w:p w14:paraId="5109A297" w14:textId="77777777" w:rsidR="00D608B1" w:rsidRPr="0033383D" w:rsidRDefault="000373B4">
                  <w:pPr>
                    <w:jc w:val="center"/>
                    <w:rPr>
                      <w:rFonts w:cs="宋体"/>
                      <w:bCs/>
                      <w:color w:val="000000" w:themeColor="text1"/>
                      <w:szCs w:val="21"/>
                    </w:rPr>
                  </w:pPr>
                  <w:r w:rsidRPr="0033383D">
                    <w:rPr>
                      <w:rFonts w:cs="宋体"/>
                      <w:bCs/>
                      <w:color w:val="000000" w:themeColor="text1"/>
                      <w:szCs w:val="21"/>
                    </w:rPr>
                    <w:t>漆后打磨、抛光</w:t>
                  </w:r>
                </w:p>
              </w:tc>
              <w:tc>
                <w:tcPr>
                  <w:tcW w:w="473" w:type="pct"/>
                  <w:vAlign w:val="center"/>
                </w:tcPr>
                <w:p w14:paraId="79AF5A16" w14:textId="77777777" w:rsidR="00D608B1" w:rsidRPr="0033383D" w:rsidRDefault="000373B4">
                  <w:pPr>
                    <w:jc w:val="center"/>
                    <w:rPr>
                      <w:rFonts w:cs="宋体"/>
                      <w:color w:val="000000" w:themeColor="text1"/>
                      <w:szCs w:val="21"/>
                    </w:rPr>
                  </w:pPr>
                  <w:r w:rsidRPr="0033383D">
                    <w:rPr>
                      <w:rFonts w:cs="宋体"/>
                      <w:color w:val="000000" w:themeColor="text1"/>
                      <w:szCs w:val="21"/>
                    </w:rPr>
                    <w:t>固态</w:t>
                  </w:r>
                </w:p>
              </w:tc>
              <w:tc>
                <w:tcPr>
                  <w:tcW w:w="675" w:type="pct"/>
                  <w:vAlign w:val="center"/>
                </w:tcPr>
                <w:p w14:paraId="571FF906" w14:textId="77777777" w:rsidR="00D608B1" w:rsidRPr="0033383D" w:rsidRDefault="000373B4">
                  <w:pPr>
                    <w:jc w:val="center"/>
                    <w:rPr>
                      <w:bCs/>
                      <w:color w:val="000000"/>
                      <w:szCs w:val="21"/>
                    </w:rPr>
                  </w:pPr>
                  <w:r w:rsidRPr="0033383D">
                    <w:rPr>
                      <w:bCs/>
                      <w:color w:val="000000"/>
                      <w:szCs w:val="21"/>
                    </w:rPr>
                    <w:t>含漆渣粉尘</w:t>
                  </w:r>
                </w:p>
              </w:tc>
              <w:tc>
                <w:tcPr>
                  <w:tcW w:w="823" w:type="pct"/>
                  <w:vAlign w:val="center"/>
                </w:tcPr>
                <w:p w14:paraId="00A13EEA" w14:textId="77777777" w:rsidR="00D608B1" w:rsidRPr="0033383D" w:rsidRDefault="000373B4">
                  <w:pPr>
                    <w:jc w:val="center"/>
                    <w:rPr>
                      <w:rFonts w:cs="宋体"/>
                      <w:bCs/>
                      <w:color w:val="000000" w:themeColor="text1"/>
                      <w:szCs w:val="21"/>
                    </w:rPr>
                  </w:pPr>
                  <w:r w:rsidRPr="0033383D">
                    <w:rPr>
                      <w:rFonts w:cs="宋体"/>
                      <w:color w:val="000000" w:themeColor="text1"/>
                      <w:szCs w:val="21"/>
                    </w:rPr>
                    <w:t>是</w:t>
                  </w:r>
                </w:p>
              </w:tc>
              <w:tc>
                <w:tcPr>
                  <w:tcW w:w="561" w:type="pct"/>
                  <w:vAlign w:val="center"/>
                </w:tcPr>
                <w:p w14:paraId="44F7416B" w14:textId="77777777" w:rsidR="00D608B1" w:rsidRPr="0033383D" w:rsidRDefault="000373B4">
                  <w:pPr>
                    <w:ind w:firstLineChars="100" w:firstLine="210"/>
                    <w:rPr>
                      <w:rFonts w:cs="宋体"/>
                      <w:color w:val="000000" w:themeColor="text1"/>
                      <w:szCs w:val="21"/>
                    </w:rPr>
                  </w:pPr>
                  <w:r w:rsidRPr="0033383D">
                    <w:rPr>
                      <w:rFonts w:cs="宋体"/>
                      <w:color w:val="000000" w:themeColor="text1"/>
                      <w:szCs w:val="21"/>
                    </w:rPr>
                    <w:t>4.2h</w:t>
                  </w:r>
                </w:p>
              </w:tc>
            </w:tr>
            <w:tr w:rsidR="00D608B1" w:rsidRPr="0033383D" w14:paraId="44E606EF" w14:textId="77777777">
              <w:trPr>
                <w:trHeight w:val="310"/>
                <w:jc w:val="center"/>
              </w:trPr>
              <w:tc>
                <w:tcPr>
                  <w:tcW w:w="419" w:type="pct"/>
                  <w:vAlign w:val="center"/>
                </w:tcPr>
                <w:p w14:paraId="6D3792ED"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8</w:t>
                  </w:r>
                </w:p>
              </w:tc>
              <w:tc>
                <w:tcPr>
                  <w:tcW w:w="916" w:type="pct"/>
                  <w:vAlign w:val="center"/>
                </w:tcPr>
                <w:p w14:paraId="080C73B4" w14:textId="77777777" w:rsidR="00D608B1" w:rsidRPr="0033383D" w:rsidRDefault="000373B4">
                  <w:pPr>
                    <w:jc w:val="center"/>
                    <w:rPr>
                      <w:bCs/>
                      <w:color w:val="000000"/>
                      <w:szCs w:val="21"/>
                    </w:rPr>
                  </w:pPr>
                  <w:r w:rsidRPr="0033383D">
                    <w:rPr>
                      <w:color w:val="000000"/>
                      <w:szCs w:val="21"/>
                    </w:rPr>
                    <w:t>废包装桶</w:t>
                  </w:r>
                </w:p>
              </w:tc>
              <w:tc>
                <w:tcPr>
                  <w:tcW w:w="1134" w:type="pct"/>
                  <w:vAlign w:val="center"/>
                </w:tcPr>
                <w:p w14:paraId="60BF7F8E" w14:textId="77777777" w:rsidR="00D608B1" w:rsidRPr="0033383D" w:rsidRDefault="000373B4">
                  <w:pPr>
                    <w:jc w:val="center"/>
                    <w:rPr>
                      <w:rFonts w:cs="宋体"/>
                      <w:bCs/>
                      <w:color w:val="000000" w:themeColor="text1"/>
                      <w:szCs w:val="21"/>
                    </w:rPr>
                  </w:pPr>
                  <w:r w:rsidRPr="0033383D">
                    <w:rPr>
                      <w:rFonts w:cs="宋体"/>
                      <w:bCs/>
                      <w:color w:val="000000" w:themeColor="text1"/>
                      <w:szCs w:val="21"/>
                    </w:rPr>
                    <w:t>原料包装</w:t>
                  </w:r>
                </w:p>
              </w:tc>
              <w:tc>
                <w:tcPr>
                  <w:tcW w:w="473" w:type="pct"/>
                  <w:vAlign w:val="center"/>
                </w:tcPr>
                <w:p w14:paraId="2D8D4926"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固态</w:t>
                  </w:r>
                </w:p>
              </w:tc>
              <w:tc>
                <w:tcPr>
                  <w:tcW w:w="675" w:type="pct"/>
                  <w:vAlign w:val="center"/>
                </w:tcPr>
                <w:p w14:paraId="203BF320" w14:textId="77777777" w:rsidR="00D608B1" w:rsidRPr="0033383D" w:rsidRDefault="000373B4">
                  <w:pPr>
                    <w:jc w:val="center"/>
                    <w:rPr>
                      <w:bCs/>
                      <w:color w:val="000000"/>
                      <w:szCs w:val="21"/>
                    </w:rPr>
                  </w:pPr>
                  <w:r w:rsidRPr="0033383D">
                    <w:rPr>
                      <w:color w:val="000000"/>
                      <w:szCs w:val="21"/>
                    </w:rPr>
                    <w:t>沾染有害组分的包装桶</w:t>
                  </w:r>
                </w:p>
              </w:tc>
              <w:tc>
                <w:tcPr>
                  <w:tcW w:w="823" w:type="pct"/>
                  <w:vAlign w:val="center"/>
                </w:tcPr>
                <w:p w14:paraId="36EACE92" w14:textId="77777777" w:rsidR="00D608B1" w:rsidRPr="0033383D" w:rsidRDefault="000373B4">
                  <w:pPr>
                    <w:jc w:val="center"/>
                    <w:rPr>
                      <w:rFonts w:cs="宋体"/>
                      <w:bCs/>
                      <w:color w:val="000000" w:themeColor="text1"/>
                      <w:szCs w:val="21"/>
                    </w:rPr>
                  </w:pPr>
                  <w:r w:rsidRPr="0033383D">
                    <w:rPr>
                      <w:rFonts w:cs="宋体"/>
                      <w:color w:val="000000" w:themeColor="text1"/>
                      <w:szCs w:val="21"/>
                    </w:rPr>
                    <w:t>是</w:t>
                  </w:r>
                </w:p>
              </w:tc>
              <w:tc>
                <w:tcPr>
                  <w:tcW w:w="561" w:type="pct"/>
                  <w:vAlign w:val="center"/>
                </w:tcPr>
                <w:p w14:paraId="69037680" w14:textId="77777777" w:rsidR="00D608B1" w:rsidRPr="0033383D" w:rsidRDefault="000373B4">
                  <w:pPr>
                    <w:ind w:firstLineChars="100" w:firstLine="210"/>
                    <w:rPr>
                      <w:rFonts w:cs="宋体"/>
                      <w:color w:val="000000" w:themeColor="text1"/>
                      <w:szCs w:val="21"/>
                    </w:rPr>
                  </w:pPr>
                  <w:r w:rsidRPr="0033383D">
                    <w:rPr>
                      <w:rFonts w:cs="宋体"/>
                      <w:color w:val="000000" w:themeColor="text1"/>
                      <w:szCs w:val="21"/>
                    </w:rPr>
                    <w:t>4.1c</w:t>
                  </w:r>
                </w:p>
              </w:tc>
            </w:tr>
            <w:tr w:rsidR="00D608B1" w:rsidRPr="0033383D" w14:paraId="40138332" w14:textId="77777777">
              <w:trPr>
                <w:trHeight w:val="310"/>
                <w:jc w:val="center"/>
              </w:trPr>
              <w:tc>
                <w:tcPr>
                  <w:tcW w:w="419" w:type="pct"/>
                  <w:vAlign w:val="center"/>
                </w:tcPr>
                <w:p w14:paraId="47A4D105"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9</w:t>
                  </w:r>
                </w:p>
              </w:tc>
              <w:tc>
                <w:tcPr>
                  <w:tcW w:w="916" w:type="pct"/>
                  <w:vAlign w:val="center"/>
                </w:tcPr>
                <w:p w14:paraId="18F390A0" w14:textId="77777777" w:rsidR="00D608B1" w:rsidRPr="0033383D" w:rsidRDefault="000373B4">
                  <w:pPr>
                    <w:jc w:val="center"/>
                    <w:rPr>
                      <w:color w:val="000000"/>
                      <w:szCs w:val="21"/>
                      <w:lang w:bidi="ar"/>
                    </w:rPr>
                  </w:pPr>
                  <w:r w:rsidRPr="0033383D">
                    <w:rPr>
                      <w:color w:val="000000"/>
                      <w:szCs w:val="21"/>
                    </w:rPr>
                    <w:t>除漆雾废水</w:t>
                  </w:r>
                </w:p>
              </w:tc>
              <w:tc>
                <w:tcPr>
                  <w:tcW w:w="1134" w:type="pct"/>
                  <w:vAlign w:val="center"/>
                </w:tcPr>
                <w:p w14:paraId="52FFFB80" w14:textId="77777777" w:rsidR="00D608B1" w:rsidRPr="0033383D" w:rsidRDefault="000373B4">
                  <w:pPr>
                    <w:jc w:val="center"/>
                    <w:rPr>
                      <w:rFonts w:cs="宋体"/>
                      <w:bCs/>
                      <w:color w:val="000000" w:themeColor="text1"/>
                      <w:szCs w:val="21"/>
                    </w:rPr>
                  </w:pPr>
                  <w:r w:rsidRPr="0033383D">
                    <w:rPr>
                      <w:rFonts w:cs="宋体" w:hint="eastAsia"/>
                      <w:bCs/>
                      <w:color w:val="000000" w:themeColor="text1"/>
                      <w:szCs w:val="21"/>
                    </w:rPr>
                    <w:t>除漆雾</w:t>
                  </w:r>
                </w:p>
              </w:tc>
              <w:tc>
                <w:tcPr>
                  <w:tcW w:w="473" w:type="pct"/>
                  <w:vAlign w:val="center"/>
                </w:tcPr>
                <w:p w14:paraId="4160523D"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液态</w:t>
                  </w:r>
                </w:p>
              </w:tc>
              <w:tc>
                <w:tcPr>
                  <w:tcW w:w="675" w:type="pct"/>
                  <w:vAlign w:val="center"/>
                </w:tcPr>
                <w:p w14:paraId="273FC7DA" w14:textId="77777777" w:rsidR="00D608B1" w:rsidRPr="0033383D" w:rsidRDefault="000373B4">
                  <w:pPr>
                    <w:jc w:val="center"/>
                    <w:rPr>
                      <w:bCs/>
                      <w:color w:val="000000"/>
                      <w:szCs w:val="21"/>
                    </w:rPr>
                  </w:pPr>
                  <w:r w:rsidRPr="0033383D">
                    <w:rPr>
                      <w:color w:val="000000"/>
                      <w:szCs w:val="21"/>
                    </w:rPr>
                    <w:t>沾染有害组分的</w:t>
                  </w:r>
                  <w:r w:rsidRPr="0033383D">
                    <w:rPr>
                      <w:rFonts w:hint="eastAsia"/>
                      <w:color w:val="000000"/>
                      <w:szCs w:val="21"/>
                    </w:rPr>
                    <w:t>废水</w:t>
                  </w:r>
                </w:p>
              </w:tc>
              <w:tc>
                <w:tcPr>
                  <w:tcW w:w="823" w:type="pct"/>
                  <w:vAlign w:val="center"/>
                </w:tcPr>
                <w:p w14:paraId="54E2B9EE" w14:textId="77777777" w:rsidR="00D608B1" w:rsidRPr="0033383D" w:rsidRDefault="000373B4">
                  <w:pPr>
                    <w:jc w:val="center"/>
                    <w:rPr>
                      <w:rFonts w:cs="宋体"/>
                      <w:color w:val="000000" w:themeColor="text1"/>
                      <w:szCs w:val="21"/>
                    </w:rPr>
                  </w:pPr>
                  <w:r w:rsidRPr="0033383D">
                    <w:rPr>
                      <w:rFonts w:cs="宋体"/>
                      <w:color w:val="000000" w:themeColor="text1"/>
                      <w:szCs w:val="21"/>
                    </w:rPr>
                    <w:t>是</w:t>
                  </w:r>
                </w:p>
              </w:tc>
              <w:tc>
                <w:tcPr>
                  <w:tcW w:w="561" w:type="pct"/>
                  <w:vAlign w:val="center"/>
                </w:tcPr>
                <w:p w14:paraId="1903C118" w14:textId="77777777" w:rsidR="00D608B1" w:rsidRPr="0033383D" w:rsidRDefault="000373B4">
                  <w:pPr>
                    <w:jc w:val="center"/>
                    <w:rPr>
                      <w:rFonts w:cs="宋体"/>
                      <w:color w:val="000000" w:themeColor="text1"/>
                      <w:szCs w:val="21"/>
                    </w:rPr>
                  </w:pPr>
                  <w:r w:rsidRPr="0033383D">
                    <w:rPr>
                      <w:rFonts w:cs="宋体"/>
                      <w:color w:val="000000" w:themeColor="text1"/>
                      <w:szCs w:val="21"/>
                    </w:rPr>
                    <w:t>4.3n</w:t>
                  </w:r>
                </w:p>
              </w:tc>
            </w:tr>
          </w:tbl>
          <w:p w14:paraId="479CE7F6" w14:textId="3EF33D5C" w:rsidR="00D608B1" w:rsidRPr="0033383D" w:rsidRDefault="000373B4">
            <w:pPr>
              <w:widowControl/>
              <w:spacing w:beforeLines="50" w:before="156" w:line="360" w:lineRule="auto"/>
              <w:ind w:firstLineChars="200" w:firstLine="480"/>
              <w:rPr>
                <w:rFonts w:cs="宋体"/>
                <w:color w:val="000000" w:themeColor="text1"/>
                <w:sz w:val="24"/>
              </w:rPr>
            </w:pPr>
            <w:r w:rsidRPr="0033383D">
              <w:rPr>
                <w:rFonts w:cs="宋体"/>
                <w:color w:val="000000" w:themeColor="text1"/>
                <w:sz w:val="24"/>
              </w:rPr>
              <w:t>根据《国家危险废物名录》环境保护部部令第</w:t>
            </w:r>
            <w:r w:rsidRPr="0033383D">
              <w:rPr>
                <w:rFonts w:cs="宋体"/>
                <w:color w:val="000000" w:themeColor="text1"/>
                <w:sz w:val="24"/>
              </w:rPr>
              <w:t>39</w:t>
            </w:r>
            <w:r w:rsidRPr="0033383D">
              <w:rPr>
                <w:rFonts w:cs="宋体"/>
                <w:color w:val="000000" w:themeColor="text1"/>
                <w:sz w:val="24"/>
              </w:rPr>
              <w:t>号对项目产生的固体废物进行危险废物属性判定，判定结果见</w:t>
            </w:r>
            <w:r w:rsidRPr="0033383D">
              <w:rPr>
                <w:rFonts w:cs="宋体"/>
                <w:color w:val="000000" w:themeColor="text1"/>
                <w:sz w:val="24"/>
              </w:rPr>
              <w:t>5-1</w:t>
            </w:r>
            <w:r w:rsidR="00CA3F3B" w:rsidRPr="0033383D">
              <w:rPr>
                <w:rFonts w:cs="宋体"/>
                <w:color w:val="000000" w:themeColor="text1"/>
                <w:sz w:val="24"/>
              </w:rPr>
              <w:t>4</w:t>
            </w:r>
            <w:r w:rsidRPr="0033383D">
              <w:rPr>
                <w:rFonts w:cs="宋体"/>
                <w:color w:val="000000" w:themeColor="text1"/>
                <w:sz w:val="24"/>
              </w:rPr>
              <w:t>。</w:t>
            </w:r>
          </w:p>
          <w:p w14:paraId="697B9731" w14:textId="1485C0BA" w:rsidR="00D608B1" w:rsidRPr="0033383D" w:rsidRDefault="000373B4">
            <w:pPr>
              <w:widowControl/>
              <w:jc w:val="center"/>
              <w:rPr>
                <w:rFonts w:cs="宋体"/>
                <w:b/>
                <w:bCs/>
                <w:color w:val="000000" w:themeColor="text1"/>
                <w:szCs w:val="21"/>
              </w:rPr>
            </w:pPr>
            <w:r w:rsidRPr="0033383D">
              <w:rPr>
                <w:rFonts w:cs="宋体"/>
                <w:b/>
                <w:bCs/>
                <w:color w:val="000000" w:themeColor="text1"/>
                <w:szCs w:val="21"/>
              </w:rPr>
              <w:t>表</w:t>
            </w:r>
            <w:r w:rsidRPr="0033383D">
              <w:rPr>
                <w:rFonts w:cs="宋体"/>
                <w:b/>
                <w:bCs/>
                <w:color w:val="000000" w:themeColor="text1"/>
                <w:szCs w:val="21"/>
              </w:rPr>
              <w:t>5-1</w:t>
            </w:r>
            <w:r w:rsidR="00CA3F3B" w:rsidRPr="0033383D">
              <w:rPr>
                <w:rFonts w:cs="宋体"/>
                <w:b/>
                <w:bCs/>
                <w:color w:val="000000" w:themeColor="text1"/>
                <w:szCs w:val="21"/>
              </w:rPr>
              <w:t>4</w:t>
            </w:r>
            <w:r w:rsidRPr="0033383D">
              <w:rPr>
                <w:rFonts w:cs="宋体"/>
                <w:b/>
                <w:bCs/>
                <w:color w:val="000000" w:themeColor="text1"/>
                <w:szCs w:val="21"/>
              </w:rPr>
              <w:t xml:space="preserve"> </w:t>
            </w:r>
            <w:r w:rsidRPr="0033383D">
              <w:rPr>
                <w:rFonts w:cs="宋体" w:hint="eastAsia"/>
                <w:b/>
                <w:bCs/>
                <w:color w:val="000000" w:themeColor="text1"/>
                <w:szCs w:val="21"/>
              </w:rPr>
              <w:t xml:space="preserve"> </w:t>
            </w:r>
            <w:r w:rsidRPr="0033383D">
              <w:rPr>
                <w:rFonts w:cs="宋体"/>
                <w:b/>
                <w:bCs/>
                <w:color w:val="000000" w:themeColor="text1"/>
                <w:szCs w:val="21"/>
              </w:rPr>
              <w:t>本项目危险废物属性判定</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
              <w:gridCol w:w="1566"/>
              <w:gridCol w:w="2033"/>
              <w:gridCol w:w="789"/>
              <w:gridCol w:w="1185"/>
              <w:gridCol w:w="907"/>
              <w:gridCol w:w="1879"/>
            </w:tblGrid>
            <w:tr w:rsidR="00D608B1" w:rsidRPr="0033383D" w14:paraId="4A296A73" w14:textId="77777777">
              <w:trPr>
                <w:trHeight w:val="438"/>
                <w:jc w:val="center"/>
              </w:trPr>
              <w:tc>
                <w:tcPr>
                  <w:tcW w:w="400" w:type="pct"/>
                  <w:vAlign w:val="center"/>
                </w:tcPr>
                <w:p w14:paraId="45640FF0" w14:textId="77777777" w:rsidR="00D608B1" w:rsidRPr="0033383D" w:rsidRDefault="000373B4">
                  <w:pPr>
                    <w:widowControl/>
                    <w:jc w:val="center"/>
                    <w:rPr>
                      <w:rFonts w:cs="宋体"/>
                      <w:color w:val="000000" w:themeColor="text1"/>
                      <w:spacing w:val="4"/>
                      <w:szCs w:val="21"/>
                    </w:rPr>
                  </w:pPr>
                  <w:r w:rsidRPr="0033383D">
                    <w:rPr>
                      <w:rFonts w:cs="宋体"/>
                      <w:color w:val="000000" w:themeColor="text1"/>
                      <w:spacing w:val="4"/>
                      <w:szCs w:val="21"/>
                    </w:rPr>
                    <w:t>序号</w:t>
                  </w:r>
                </w:p>
              </w:tc>
              <w:tc>
                <w:tcPr>
                  <w:tcW w:w="862" w:type="pct"/>
                  <w:vAlign w:val="center"/>
                </w:tcPr>
                <w:p w14:paraId="2AC43B90" w14:textId="77777777" w:rsidR="00D608B1" w:rsidRPr="0033383D" w:rsidRDefault="000373B4">
                  <w:pPr>
                    <w:widowControl/>
                    <w:jc w:val="center"/>
                    <w:rPr>
                      <w:rFonts w:cs="宋体"/>
                      <w:color w:val="000000" w:themeColor="text1"/>
                      <w:spacing w:val="4"/>
                      <w:szCs w:val="21"/>
                    </w:rPr>
                  </w:pPr>
                  <w:r w:rsidRPr="0033383D">
                    <w:rPr>
                      <w:rFonts w:cs="宋体"/>
                      <w:color w:val="000000" w:themeColor="text1"/>
                      <w:spacing w:val="4"/>
                      <w:szCs w:val="21"/>
                    </w:rPr>
                    <w:t>副产物名称</w:t>
                  </w:r>
                </w:p>
              </w:tc>
              <w:tc>
                <w:tcPr>
                  <w:tcW w:w="1119" w:type="pct"/>
                  <w:vAlign w:val="center"/>
                </w:tcPr>
                <w:p w14:paraId="452DC0D4" w14:textId="77777777" w:rsidR="00D608B1" w:rsidRPr="0033383D" w:rsidRDefault="000373B4">
                  <w:pPr>
                    <w:widowControl/>
                    <w:jc w:val="center"/>
                    <w:rPr>
                      <w:rFonts w:cs="宋体"/>
                      <w:color w:val="000000" w:themeColor="text1"/>
                      <w:spacing w:val="4"/>
                      <w:szCs w:val="21"/>
                    </w:rPr>
                  </w:pPr>
                  <w:r w:rsidRPr="0033383D">
                    <w:rPr>
                      <w:rFonts w:cs="宋体"/>
                      <w:color w:val="000000" w:themeColor="text1"/>
                      <w:spacing w:val="4"/>
                      <w:szCs w:val="21"/>
                    </w:rPr>
                    <w:t>产生工序</w:t>
                  </w:r>
                </w:p>
              </w:tc>
              <w:tc>
                <w:tcPr>
                  <w:tcW w:w="434" w:type="pct"/>
                  <w:vAlign w:val="center"/>
                </w:tcPr>
                <w:p w14:paraId="074B63BB" w14:textId="77777777" w:rsidR="00D608B1" w:rsidRPr="0033383D" w:rsidRDefault="000373B4">
                  <w:pPr>
                    <w:widowControl/>
                    <w:jc w:val="center"/>
                    <w:rPr>
                      <w:rFonts w:cs="宋体"/>
                      <w:color w:val="000000" w:themeColor="text1"/>
                      <w:spacing w:val="4"/>
                      <w:szCs w:val="21"/>
                    </w:rPr>
                  </w:pPr>
                  <w:r w:rsidRPr="0033383D">
                    <w:rPr>
                      <w:rFonts w:cs="宋体"/>
                      <w:color w:val="000000" w:themeColor="text1"/>
                      <w:spacing w:val="4"/>
                      <w:szCs w:val="21"/>
                    </w:rPr>
                    <w:t>形态</w:t>
                  </w:r>
                </w:p>
              </w:tc>
              <w:tc>
                <w:tcPr>
                  <w:tcW w:w="652" w:type="pct"/>
                  <w:vAlign w:val="center"/>
                </w:tcPr>
                <w:p w14:paraId="723DA0D2" w14:textId="77777777" w:rsidR="00D608B1" w:rsidRPr="0033383D" w:rsidRDefault="000373B4">
                  <w:pPr>
                    <w:widowControl/>
                    <w:jc w:val="center"/>
                    <w:rPr>
                      <w:rFonts w:cs="宋体"/>
                      <w:color w:val="000000" w:themeColor="text1"/>
                      <w:spacing w:val="4"/>
                      <w:szCs w:val="21"/>
                    </w:rPr>
                  </w:pPr>
                  <w:r w:rsidRPr="0033383D">
                    <w:rPr>
                      <w:rFonts w:cs="宋体"/>
                      <w:color w:val="000000" w:themeColor="text1"/>
                      <w:spacing w:val="4"/>
                      <w:szCs w:val="21"/>
                    </w:rPr>
                    <w:t>主要成分</w:t>
                  </w:r>
                </w:p>
              </w:tc>
              <w:tc>
                <w:tcPr>
                  <w:tcW w:w="499" w:type="pct"/>
                  <w:vAlign w:val="center"/>
                </w:tcPr>
                <w:p w14:paraId="414F98B7" w14:textId="77777777" w:rsidR="00D608B1" w:rsidRPr="0033383D" w:rsidRDefault="000373B4">
                  <w:pPr>
                    <w:widowControl/>
                    <w:jc w:val="center"/>
                    <w:rPr>
                      <w:rFonts w:cs="宋体"/>
                      <w:color w:val="000000" w:themeColor="text1"/>
                      <w:spacing w:val="4"/>
                      <w:szCs w:val="21"/>
                    </w:rPr>
                  </w:pPr>
                  <w:r w:rsidRPr="0033383D">
                    <w:rPr>
                      <w:rFonts w:cs="宋体"/>
                      <w:color w:val="000000" w:themeColor="text1"/>
                      <w:spacing w:val="4"/>
                      <w:szCs w:val="21"/>
                    </w:rPr>
                    <w:t>是否属</w:t>
                  </w:r>
                  <w:r w:rsidRPr="0033383D">
                    <w:rPr>
                      <w:rFonts w:cs="宋体" w:hint="eastAsia"/>
                      <w:color w:val="000000" w:themeColor="text1"/>
                      <w:spacing w:val="4"/>
                      <w:szCs w:val="21"/>
                    </w:rPr>
                    <w:t>危</w:t>
                  </w:r>
                  <w:r w:rsidRPr="0033383D">
                    <w:rPr>
                      <w:rFonts w:cs="宋体"/>
                      <w:color w:val="000000" w:themeColor="text1"/>
                      <w:spacing w:val="4"/>
                      <w:szCs w:val="21"/>
                    </w:rPr>
                    <w:t>废</w:t>
                  </w:r>
                </w:p>
              </w:tc>
              <w:tc>
                <w:tcPr>
                  <w:tcW w:w="1034" w:type="pct"/>
                  <w:vAlign w:val="center"/>
                </w:tcPr>
                <w:p w14:paraId="25A28B36" w14:textId="77777777" w:rsidR="00D608B1" w:rsidRPr="0033383D" w:rsidRDefault="000373B4">
                  <w:pPr>
                    <w:widowControl/>
                    <w:jc w:val="center"/>
                    <w:rPr>
                      <w:rFonts w:cs="宋体"/>
                      <w:color w:val="000000" w:themeColor="text1"/>
                      <w:spacing w:val="4"/>
                      <w:szCs w:val="21"/>
                    </w:rPr>
                  </w:pPr>
                  <w:r w:rsidRPr="0033383D">
                    <w:rPr>
                      <w:rFonts w:cs="宋体"/>
                      <w:color w:val="000000" w:themeColor="text1"/>
                      <w:spacing w:val="4"/>
                      <w:szCs w:val="21"/>
                    </w:rPr>
                    <w:t>判定</w:t>
                  </w:r>
                </w:p>
                <w:p w14:paraId="67C34B37" w14:textId="77777777" w:rsidR="00D608B1" w:rsidRPr="0033383D" w:rsidRDefault="000373B4">
                  <w:pPr>
                    <w:widowControl/>
                    <w:jc w:val="center"/>
                    <w:rPr>
                      <w:rFonts w:cs="宋体"/>
                      <w:color w:val="000000" w:themeColor="text1"/>
                      <w:spacing w:val="4"/>
                      <w:szCs w:val="21"/>
                    </w:rPr>
                  </w:pPr>
                  <w:r w:rsidRPr="0033383D">
                    <w:rPr>
                      <w:rFonts w:cs="宋体"/>
                      <w:color w:val="000000" w:themeColor="text1"/>
                      <w:spacing w:val="4"/>
                      <w:szCs w:val="21"/>
                    </w:rPr>
                    <w:t>依据</w:t>
                  </w:r>
                </w:p>
              </w:tc>
            </w:tr>
            <w:tr w:rsidR="00D608B1" w:rsidRPr="0033383D" w14:paraId="7F60BD86" w14:textId="77777777">
              <w:trPr>
                <w:trHeight w:val="310"/>
                <w:jc w:val="center"/>
              </w:trPr>
              <w:tc>
                <w:tcPr>
                  <w:tcW w:w="400" w:type="pct"/>
                  <w:vAlign w:val="center"/>
                </w:tcPr>
                <w:p w14:paraId="31E5A614"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1</w:t>
                  </w:r>
                </w:p>
              </w:tc>
              <w:tc>
                <w:tcPr>
                  <w:tcW w:w="862" w:type="pct"/>
                  <w:vAlign w:val="center"/>
                </w:tcPr>
                <w:p w14:paraId="5221211C" w14:textId="77777777" w:rsidR="00D608B1" w:rsidRPr="0033383D" w:rsidRDefault="000373B4">
                  <w:pPr>
                    <w:pStyle w:val="aff3"/>
                    <w:spacing w:line="240" w:lineRule="auto"/>
                    <w:rPr>
                      <w:rFonts w:ascii="Times New Roman" w:hAnsi="Times New Roman"/>
                      <w:color w:val="000000" w:themeColor="text1"/>
                      <w:szCs w:val="21"/>
                    </w:rPr>
                  </w:pPr>
                  <w:r w:rsidRPr="0033383D">
                    <w:rPr>
                      <w:rFonts w:ascii="Times New Roman" w:hAnsi="Times New Roman"/>
                      <w:color w:val="000000" w:themeColor="text1"/>
                      <w:szCs w:val="21"/>
                    </w:rPr>
                    <w:t>生活垃圾</w:t>
                  </w:r>
                </w:p>
              </w:tc>
              <w:tc>
                <w:tcPr>
                  <w:tcW w:w="1119" w:type="pct"/>
                  <w:vAlign w:val="center"/>
                </w:tcPr>
                <w:p w14:paraId="5C0012D3"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员工生活</w:t>
                  </w:r>
                </w:p>
              </w:tc>
              <w:tc>
                <w:tcPr>
                  <w:tcW w:w="434" w:type="pct"/>
                  <w:vAlign w:val="center"/>
                </w:tcPr>
                <w:p w14:paraId="09DF18D3" w14:textId="77777777" w:rsidR="00D608B1" w:rsidRPr="0033383D" w:rsidRDefault="000373B4">
                  <w:pPr>
                    <w:jc w:val="center"/>
                    <w:rPr>
                      <w:rFonts w:cs="宋体"/>
                      <w:color w:val="000000" w:themeColor="text1"/>
                      <w:szCs w:val="21"/>
                    </w:rPr>
                  </w:pPr>
                  <w:r w:rsidRPr="0033383D">
                    <w:rPr>
                      <w:rFonts w:cs="宋体"/>
                      <w:color w:val="000000" w:themeColor="text1"/>
                      <w:szCs w:val="21"/>
                    </w:rPr>
                    <w:t>固态</w:t>
                  </w:r>
                </w:p>
              </w:tc>
              <w:tc>
                <w:tcPr>
                  <w:tcW w:w="652" w:type="pct"/>
                  <w:vAlign w:val="center"/>
                </w:tcPr>
                <w:p w14:paraId="4EC806E8"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生活垃圾</w:t>
                  </w:r>
                </w:p>
              </w:tc>
              <w:tc>
                <w:tcPr>
                  <w:tcW w:w="499" w:type="pct"/>
                  <w:vAlign w:val="center"/>
                </w:tcPr>
                <w:p w14:paraId="6ABDCB38" w14:textId="77777777" w:rsidR="00D608B1" w:rsidRPr="0033383D" w:rsidRDefault="000373B4">
                  <w:pPr>
                    <w:jc w:val="center"/>
                    <w:rPr>
                      <w:rFonts w:cs="宋体"/>
                      <w:bCs/>
                      <w:color w:val="000000" w:themeColor="text1"/>
                      <w:szCs w:val="21"/>
                    </w:rPr>
                  </w:pPr>
                  <w:r w:rsidRPr="0033383D">
                    <w:rPr>
                      <w:rFonts w:cs="宋体" w:hint="eastAsia"/>
                      <w:bCs/>
                      <w:color w:val="000000" w:themeColor="text1"/>
                      <w:szCs w:val="21"/>
                    </w:rPr>
                    <w:t>否</w:t>
                  </w:r>
                </w:p>
              </w:tc>
              <w:tc>
                <w:tcPr>
                  <w:tcW w:w="1034" w:type="pct"/>
                  <w:vAlign w:val="center"/>
                </w:tcPr>
                <w:p w14:paraId="0E2A147D"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w:t>
                  </w:r>
                </w:p>
              </w:tc>
            </w:tr>
            <w:tr w:rsidR="00D608B1" w:rsidRPr="0033383D" w14:paraId="523D447A" w14:textId="77777777">
              <w:trPr>
                <w:trHeight w:val="310"/>
                <w:jc w:val="center"/>
              </w:trPr>
              <w:tc>
                <w:tcPr>
                  <w:tcW w:w="400" w:type="pct"/>
                  <w:vAlign w:val="center"/>
                </w:tcPr>
                <w:p w14:paraId="3D53ADC6"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2</w:t>
                  </w:r>
                </w:p>
              </w:tc>
              <w:tc>
                <w:tcPr>
                  <w:tcW w:w="862" w:type="pct"/>
                  <w:vAlign w:val="center"/>
                </w:tcPr>
                <w:p w14:paraId="4E3E5494" w14:textId="77777777" w:rsidR="00D608B1" w:rsidRPr="0033383D" w:rsidRDefault="000373B4">
                  <w:pPr>
                    <w:jc w:val="center"/>
                    <w:rPr>
                      <w:color w:val="000000"/>
                      <w:szCs w:val="21"/>
                    </w:rPr>
                  </w:pPr>
                  <w:r w:rsidRPr="0033383D">
                    <w:rPr>
                      <w:rFonts w:hint="eastAsia"/>
                      <w:color w:val="000000"/>
                      <w:szCs w:val="21"/>
                    </w:rPr>
                    <w:t>废</w:t>
                  </w:r>
                  <w:r w:rsidRPr="0033383D">
                    <w:rPr>
                      <w:color w:val="000000"/>
                      <w:szCs w:val="21"/>
                    </w:rPr>
                    <w:t>包装材料</w:t>
                  </w:r>
                </w:p>
              </w:tc>
              <w:tc>
                <w:tcPr>
                  <w:tcW w:w="1119" w:type="pct"/>
                  <w:vAlign w:val="center"/>
                </w:tcPr>
                <w:p w14:paraId="483F8ED4" w14:textId="77777777" w:rsidR="00D608B1" w:rsidRPr="0033383D" w:rsidRDefault="000373B4">
                  <w:pPr>
                    <w:jc w:val="center"/>
                    <w:rPr>
                      <w:rFonts w:cs="宋体"/>
                      <w:color w:val="000000" w:themeColor="text1"/>
                      <w:szCs w:val="21"/>
                    </w:rPr>
                  </w:pPr>
                  <w:r w:rsidRPr="0033383D">
                    <w:rPr>
                      <w:rFonts w:cs="宋体" w:hint="eastAsia"/>
                      <w:bCs/>
                      <w:color w:val="000000" w:themeColor="text1"/>
                      <w:szCs w:val="21"/>
                    </w:rPr>
                    <w:t>成品包装</w:t>
                  </w:r>
                </w:p>
              </w:tc>
              <w:tc>
                <w:tcPr>
                  <w:tcW w:w="434" w:type="pct"/>
                  <w:vAlign w:val="center"/>
                </w:tcPr>
                <w:p w14:paraId="4957256B" w14:textId="77777777" w:rsidR="00D608B1" w:rsidRPr="0033383D" w:rsidRDefault="000373B4">
                  <w:pPr>
                    <w:jc w:val="center"/>
                    <w:rPr>
                      <w:rFonts w:cs="宋体"/>
                      <w:color w:val="000000" w:themeColor="text1"/>
                      <w:szCs w:val="21"/>
                    </w:rPr>
                  </w:pPr>
                  <w:r w:rsidRPr="0033383D">
                    <w:rPr>
                      <w:rFonts w:cs="宋体"/>
                      <w:color w:val="000000" w:themeColor="text1"/>
                      <w:szCs w:val="21"/>
                    </w:rPr>
                    <w:t>固态</w:t>
                  </w:r>
                </w:p>
              </w:tc>
              <w:tc>
                <w:tcPr>
                  <w:tcW w:w="652" w:type="pct"/>
                  <w:vAlign w:val="center"/>
                </w:tcPr>
                <w:p w14:paraId="2F4361DF"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纸、</w:t>
                  </w:r>
                  <w:r w:rsidRPr="0033383D">
                    <w:rPr>
                      <w:rFonts w:cs="宋体"/>
                      <w:color w:val="000000" w:themeColor="text1"/>
                      <w:szCs w:val="21"/>
                    </w:rPr>
                    <w:t>塑料</w:t>
                  </w:r>
                </w:p>
              </w:tc>
              <w:tc>
                <w:tcPr>
                  <w:tcW w:w="499" w:type="pct"/>
                  <w:vAlign w:val="center"/>
                </w:tcPr>
                <w:p w14:paraId="470E8659" w14:textId="77777777" w:rsidR="00D608B1" w:rsidRPr="0033383D" w:rsidRDefault="000373B4">
                  <w:pPr>
                    <w:jc w:val="center"/>
                    <w:rPr>
                      <w:rFonts w:cs="宋体"/>
                      <w:bCs/>
                      <w:color w:val="000000" w:themeColor="text1"/>
                      <w:szCs w:val="21"/>
                    </w:rPr>
                  </w:pPr>
                  <w:r w:rsidRPr="0033383D">
                    <w:rPr>
                      <w:rFonts w:cs="宋体" w:hint="eastAsia"/>
                      <w:bCs/>
                      <w:color w:val="000000" w:themeColor="text1"/>
                      <w:szCs w:val="21"/>
                    </w:rPr>
                    <w:t>否</w:t>
                  </w:r>
                </w:p>
              </w:tc>
              <w:tc>
                <w:tcPr>
                  <w:tcW w:w="1034" w:type="pct"/>
                  <w:vAlign w:val="center"/>
                </w:tcPr>
                <w:p w14:paraId="1344D21C"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w:t>
                  </w:r>
                </w:p>
              </w:tc>
            </w:tr>
            <w:tr w:rsidR="00D608B1" w:rsidRPr="0033383D" w14:paraId="6651579E" w14:textId="77777777">
              <w:trPr>
                <w:trHeight w:val="310"/>
                <w:jc w:val="center"/>
              </w:trPr>
              <w:tc>
                <w:tcPr>
                  <w:tcW w:w="400" w:type="pct"/>
                  <w:vAlign w:val="center"/>
                </w:tcPr>
                <w:p w14:paraId="1378E107"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3</w:t>
                  </w:r>
                </w:p>
              </w:tc>
              <w:tc>
                <w:tcPr>
                  <w:tcW w:w="862" w:type="pct"/>
                  <w:vAlign w:val="center"/>
                </w:tcPr>
                <w:p w14:paraId="1F5D81D1" w14:textId="77777777" w:rsidR="00D608B1" w:rsidRPr="0033383D" w:rsidRDefault="000373B4">
                  <w:pPr>
                    <w:jc w:val="center"/>
                    <w:rPr>
                      <w:color w:val="000000"/>
                      <w:szCs w:val="21"/>
                    </w:rPr>
                  </w:pPr>
                  <w:r w:rsidRPr="0033383D">
                    <w:rPr>
                      <w:rFonts w:hint="eastAsia"/>
                      <w:color w:val="000000"/>
                      <w:szCs w:val="21"/>
                    </w:rPr>
                    <w:t>废木料</w:t>
                  </w:r>
                </w:p>
              </w:tc>
              <w:tc>
                <w:tcPr>
                  <w:tcW w:w="1119" w:type="pct"/>
                  <w:vAlign w:val="center"/>
                </w:tcPr>
                <w:p w14:paraId="6149F236" w14:textId="77777777" w:rsidR="00D608B1" w:rsidRPr="0033383D" w:rsidRDefault="000373B4">
                  <w:pPr>
                    <w:jc w:val="center"/>
                    <w:rPr>
                      <w:rFonts w:cs="宋体"/>
                      <w:bCs/>
                      <w:color w:val="000000" w:themeColor="text1"/>
                      <w:szCs w:val="21"/>
                    </w:rPr>
                  </w:pPr>
                  <w:r w:rsidRPr="0033383D">
                    <w:rPr>
                      <w:rFonts w:cs="宋体"/>
                      <w:bCs/>
                      <w:color w:val="000000" w:themeColor="text1"/>
                      <w:szCs w:val="21"/>
                    </w:rPr>
                    <w:t>木加工</w:t>
                  </w:r>
                </w:p>
              </w:tc>
              <w:tc>
                <w:tcPr>
                  <w:tcW w:w="434" w:type="pct"/>
                  <w:vAlign w:val="center"/>
                </w:tcPr>
                <w:p w14:paraId="6CDDDFCD" w14:textId="77777777" w:rsidR="00D608B1" w:rsidRPr="0033383D" w:rsidRDefault="000373B4">
                  <w:pPr>
                    <w:jc w:val="center"/>
                    <w:rPr>
                      <w:rFonts w:cs="宋体"/>
                      <w:color w:val="000000" w:themeColor="text1"/>
                      <w:szCs w:val="21"/>
                    </w:rPr>
                  </w:pPr>
                  <w:r w:rsidRPr="0033383D">
                    <w:rPr>
                      <w:rFonts w:cs="宋体"/>
                      <w:color w:val="000000" w:themeColor="text1"/>
                      <w:szCs w:val="21"/>
                    </w:rPr>
                    <w:t>固态</w:t>
                  </w:r>
                </w:p>
              </w:tc>
              <w:tc>
                <w:tcPr>
                  <w:tcW w:w="652" w:type="pct"/>
                  <w:vAlign w:val="center"/>
                </w:tcPr>
                <w:p w14:paraId="16DFA1AD"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木料</w:t>
                  </w:r>
                </w:p>
              </w:tc>
              <w:tc>
                <w:tcPr>
                  <w:tcW w:w="499" w:type="pct"/>
                  <w:vAlign w:val="center"/>
                </w:tcPr>
                <w:p w14:paraId="1C4A3A66" w14:textId="77777777" w:rsidR="00D608B1" w:rsidRPr="0033383D" w:rsidRDefault="000373B4">
                  <w:pPr>
                    <w:jc w:val="center"/>
                    <w:rPr>
                      <w:rFonts w:cs="宋体"/>
                      <w:color w:val="000000" w:themeColor="text1"/>
                      <w:szCs w:val="21"/>
                    </w:rPr>
                  </w:pPr>
                  <w:r w:rsidRPr="0033383D">
                    <w:rPr>
                      <w:rFonts w:cs="宋体" w:hint="eastAsia"/>
                      <w:bCs/>
                      <w:color w:val="000000" w:themeColor="text1"/>
                      <w:szCs w:val="21"/>
                    </w:rPr>
                    <w:t>否</w:t>
                  </w:r>
                </w:p>
              </w:tc>
              <w:tc>
                <w:tcPr>
                  <w:tcW w:w="1034" w:type="pct"/>
                  <w:vAlign w:val="center"/>
                </w:tcPr>
                <w:p w14:paraId="66AF18A5"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w:t>
                  </w:r>
                </w:p>
              </w:tc>
            </w:tr>
            <w:tr w:rsidR="00D608B1" w:rsidRPr="0033383D" w14:paraId="78FA0169" w14:textId="77777777">
              <w:trPr>
                <w:trHeight w:val="310"/>
                <w:jc w:val="center"/>
              </w:trPr>
              <w:tc>
                <w:tcPr>
                  <w:tcW w:w="400" w:type="pct"/>
                  <w:vAlign w:val="center"/>
                </w:tcPr>
                <w:p w14:paraId="599B34E5"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4</w:t>
                  </w:r>
                </w:p>
              </w:tc>
              <w:tc>
                <w:tcPr>
                  <w:tcW w:w="862" w:type="pct"/>
                  <w:vAlign w:val="center"/>
                </w:tcPr>
                <w:p w14:paraId="32490FA2" w14:textId="77777777" w:rsidR="00D608B1" w:rsidRPr="0033383D" w:rsidRDefault="000373B4">
                  <w:pPr>
                    <w:jc w:val="center"/>
                    <w:rPr>
                      <w:color w:val="000000"/>
                      <w:szCs w:val="21"/>
                    </w:rPr>
                  </w:pPr>
                  <w:r w:rsidRPr="0033383D">
                    <w:rPr>
                      <w:color w:val="000000"/>
                      <w:szCs w:val="21"/>
                    </w:rPr>
                    <w:t>漆渣</w:t>
                  </w:r>
                </w:p>
              </w:tc>
              <w:tc>
                <w:tcPr>
                  <w:tcW w:w="1119" w:type="pct"/>
                  <w:vAlign w:val="center"/>
                </w:tcPr>
                <w:p w14:paraId="37E9768B" w14:textId="77777777" w:rsidR="00D608B1" w:rsidRPr="0033383D" w:rsidRDefault="000373B4">
                  <w:pPr>
                    <w:jc w:val="center"/>
                    <w:rPr>
                      <w:rFonts w:cs="宋体"/>
                      <w:bCs/>
                      <w:color w:val="000000" w:themeColor="text1"/>
                      <w:szCs w:val="21"/>
                    </w:rPr>
                  </w:pPr>
                  <w:r w:rsidRPr="0033383D">
                    <w:rPr>
                      <w:rFonts w:cs="宋体"/>
                      <w:bCs/>
                      <w:color w:val="000000" w:themeColor="text1"/>
                      <w:szCs w:val="21"/>
                    </w:rPr>
                    <w:t>喷漆废气处理、刷漆落地漆渣</w:t>
                  </w:r>
                </w:p>
              </w:tc>
              <w:tc>
                <w:tcPr>
                  <w:tcW w:w="434" w:type="pct"/>
                  <w:vAlign w:val="center"/>
                </w:tcPr>
                <w:p w14:paraId="12759149" w14:textId="77777777" w:rsidR="00D608B1" w:rsidRPr="0033383D" w:rsidRDefault="000373B4">
                  <w:pPr>
                    <w:jc w:val="center"/>
                    <w:rPr>
                      <w:rFonts w:cs="宋体"/>
                      <w:color w:val="000000" w:themeColor="text1"/>
                      <w:szCs w:val="21"/>
                    </w:rPr>
                  </w:pPr>
                  <w:r w:rsidRPr="0033383D">
                    <w:rPr>
                      <w:rFonts w:cs="宋体"/>
                      <w:color w:val="000000" w:themeColor="text1"/>
                      <w:szCs w:val="21"/>
                    </w:rPr>
                    <w:t>固态</w:t>
                  </w:r>
                </w:p>
              </w:tc>
              <w:tc>
                <w:tcPr>
                  <w:tcW w:w="652" w:type="pct"/>
                  <w:vAlign w:val="center"/>
                </w:tcPr>
                <w:p w14:paraId="43534861"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漆渣</w:t>
                  </w:r>
                </w:p>
              </w:tc>
              <w:tc>
                <w:tcPr>
                  <w:tcW w:w="499" w:type="pct"/>
                  <w:vAlign w:val="center"/>
                </w:tcPr>
                <w:p w14:paraId="6D0C872E" w14:textId="77777777" w:rsidR="00D608B1" w:rsidRPr="0033383D" w:rsidRDefault="000373B4">
                  <w:pPr>
                    <w:jc w:val="center"/>
                    <w:rPr>
                      <w:rFonts w:cs="宋体"/>
                      <w:color w:val="000000" w:themeColor="text1"/>
                      <w:szCs w:val="21"/>
                    </w:rPr>
                  </w:pPr>
                  <w:r w:rsidRPr="0033383D">
                    <w:rPr>
                      <w:rFonts w:cs="宋体" w:hint="eastAsia"/>
                      <w:bCs/>
                      <w:color w:val="000000" w:themeColor="text1"/>
                      <w:szCs w:val="21"/>
                    </w:rPr>
                    <w:t>是</w:t>
                  </w:r>
                </w:p>
              </w:tc>
              <w:tc>
                <w:tcPr>
                  <w:tcW w:w="1034" w:type="pct"/>
                  <w:vAlign w:val="center"/>
                </w:tcPr>
                <w:p w14:paraId="14AAD6AA" w14:textId="77777777" w:rsidR="00D608B1" w:rsidRPr="0033383D" w:rsidRDefault="000373B4">
                  <w:pPr>
                    <w:jc w:val="center"/>
                    <w:rPr>
                      <w:rFonts w:cs="宋体"/>
                      <w:color w:val="000000" w:themeColor="text1"/>
                      <w:szCs w:val="21"/>
                    </w:rPr>
                  </w:pPr>
                  <w:r w:rsidRPr="0033383D">
                    <w:rPr>
                      <w:rFonts w:cs="宋体"/>
                      <w:color w:val="000000" w:themeColor="text1"/>
                      <w:szCs w:val="21"/>
                    </w:rPr>
                    <w:t>HW12/900-252-12</w:t>
                  </w:r>
                </w:p>
              </w:tc>
            </w:tr>
            <w:tr w:rsidR="00D608B1" w:rsidRPr="0033383D" w14:paraId="126DD9E8" w14:textId="77777777">
              <w:trPr>
                <w:trHeight w:val="310"/>
                <w:jc w:val="center"/>
              </w:trPr>
              <w:tc>
                <w:tcPr>
                  <w:tcW w:w="400" w:type="pct"/>
                  <w:vAlign w:val="center"/>
                </w:tcPr>
                <w:p w14:paraId="2A150831"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5</w:t>
                  </w:r>
                </w:p>
              </w:tc>
              <w:tc>
                <w:tcPr>
                  <w:tcW w:w="862" w:type="pct"/>
                  <w:vAlign w:val="center"/>
                </w:tcPr>
                <w:p w14:paraId="03E7FAC6" w14:textId="77777777" w:rsidR="00D608B1" w:rsidRPr="0033383D" w:rsidRDefault="000373B4">
                  <w:pPr>
                    <w:jc w:val="center"/>
                    <w:rPr>
                      <w:color w:val="000000"/>
                      <w:szCs w:val="21"/>
                    </w:rPr>
                  </w:pPr>
                  <w:r w:rsidRPr="0033383D">
                    <w:rPr>
                      <w:color w:val="000000"/>
                      <w:szCs w:val="21"/>
                    </w:rPr>
                    <w:t>废过滤棉</w:t>
                  </w:r>
                </w:p>
              </w:tc>
              <w:tc>
                <w:tcPr>
                  <w:tcW w:w="1119" w:type="pct"/>
                  <w:vAlign w:val="center"/>
                </w:tcPr>
                <w:p w14:paraId="758C2F87" w14:textId="77777777" w:rsidR="00D608B1" w:rsidRPr="0033383D" w:rsidRDefault="000373B4">
                  <w:pPr>
                    <w:jc w:val="center"/>
                    <w:rPr>
                      <w:rFonts w:cs="宋体"/>
                      <w:bCs/>
                      <w:color w:val="000000" w:themeColor="text1"/>
                      <w:szCs w:val="21"/>
                    </w:rPr>
                  </w:pPr>
                  <w:r w:rsidRPr="0033383D">
                    <w:rPr>
                      <w:rFonts w:cs="宋体"/>
                      <w:bCs/>
                      <w:color w:val="000000" w:themeColor="text1"/>
                      <w:szCs w:val="21"/>
                    </w:rPr>
                    <w:t>喷漆废气处理</w:t>
                  </w:r>
                </w:p>
              </w:tc>
              <w:tc>
                <w:tcPr>
                  <w:tcW w:w="434" w:type="pct"/>
                  <w:vAlign w:val="center"/>
                </w:tcPr>
                <w:p w14:paraId="1E0857B0" w14:textId="77777777" w:rsidR="00D608B1" w:rsidRPr="0033383D" w:rsidRDefault="000373B4">
                  <w:pPr>
                    <w:jc w:val="center"/>
                    <w:rPr>
                      <w:rFonts w:cs="宋体"/>
                      <w:color w:val="000000" w:themeColor="text1"/>
                      <w:szCs w:val="21"/>
                    </w:rPr>
                  </w:pPr>
                  <w:r w:rsidRPr="0033383D">
                    <w:rPr>
                      <w:rFonts w:cs="宋体"/>
                      <w:color w:val="000000" w:themeColor="text1"/>
                      <w:szCs w:val="21"/>
                    </w:rPr>
                    <w:t>固态</w:t>
                  </w:r>
                </w:p>
              </w:tc>
              <w:tc>
                <w:tcPr>
                  <w:tcW w:w="652" w:type="pct"/>
                  <w:vAlign w:val="center"/>
                </w:tcPr>
                <w:p w14:paraId="4118C857" w14:textId="77777777" w:rsidR="00D608B1" w:rsidRPr="0033383D" w:rsidRDefault="000373B4">
                  <w:pPr>
                    <w:jc w:val="center"/>
                    <w:rPr>
                      <w:bCs/>
                      <w:color w:val="000000"/>
                      <w:szCs w:val="21"/>
                    </w:rPr>
                  </w:pPr>
                  <w:r w:rsidRPr="0033383D">
                    <w:rPr>
                      <w:bCs/>
                      <w:color w:val="000000"/>
                      <w:szCs w:val="21"/>
                    </w:rPr>
                    <w:t>含</w:t>
                  </w:r>
                  <w:r w:rsidRPr="0033383D">
                    <w:rPr>
                      <w:rFonts w:hint="eastAsia"/>
                      <w:bCs/>
                      <w:color w:val="000000"/>
                      <w:szCs w:val="21"/>
                    </w:rPr>
                    <w:t>有机成</w:t>
                  </w:r>
                  <w:r w:rsidRPr="0033383D">
                    <w:rPr>
                      <w:bCs/>
                      <w:color w:val="000000"/>
                      <w:szCs w:val="21"/>
                    </w:rPr>
                    <w:t>分过滤棉</w:t>
                  </w:r>
                </w:p>
              </w:tc>
              <w:tc>
                <w:tcPr>
                  <w:tcW w:w="499" w:type="pct"/>
                  <w:vAlign w:val="center"/>
                </w:tcPr>
                <w:p w14:paraId="6ECA7D6E" w14:textId="77777777" w:rsidR="00D608B1" w:rsidRPr="0033383D" w:rsidRDefault="000373B4">
                  <w:pPr>
                    <w:jc w:val="center"/>
                    <w:rPr>
                      <w:rFonts w:cs="宋体"/>
                      <w:color w:val="000000" w:themeColor="text1"/>
                      <w:szCs w:val="21"/>
                    </w:rPr>
                  </w:pPr>
                  <w:r w:rsidRPr="0033383D">
                    <w:rPr>
                      <w:rFonts w:cs="宋体" w:hint="eastAsia"/>
                      <w:bCs/>
                      <w:color w:val="000000" w:themeColor="text1"/>
                      <w:szCs w:val="21"/>
                    </w:rPr>
                    <w:t>是</w:t>
                  </w:r>
                </w:p>
              </w:tc>
              <w:tc>
                <w:tcPr>
                  <w:tcW w:w="1034" w:type="pct"/>
                  <w:vAlign w:val="center"/>
                </w:tcPr>
                <w:p w14:paraId="693ADE45" w14:textId="77777777" w:rsidR="00D608B1" w:rsidRPr="0033383D" w:rsidRDefault="000373B4">
                  <w:pPr>
                    <w:jc w:val="center"/>
                    <w:rPr>
                      <w:rFonts w:cs="宋体"/>
                      <w:color w:val="000000" w:themeColor="text1"/>
                      <w:szCs w:val="21"/>
                    </w:rPr>
                  </w:pPr>
                  <w:r w:rsidRPr="0033383D">
                    <w:rPr>
                      <w:rFonts w:cs="宋体"/>
                      <w:color w:val="000000" w:themeColor="text1"/>
                      <w:szCs w:val="21"/>
                    </w:rPr>
                    <w:t>HW49/900-041-49</w:t>
                  </w:r>
                </w:p>
              </w:tc>
            </w:tr>
            <w:tr w:rsidR="00D608B1" w:rsidRPr="0033383D" w14:paraId="2C2B682D" w14:textId="77777777">
              <w:trPr>
                <w:trHeight w:val="310"/>
                <w:jc w:val="center"/>
              </w:trPr>
              <w:tc>
                <w:tcPr>
                  <w:tcW w:w="400" w:type="pct"/>
                  <w:vAlign w:val="center"/>
                </w:tcPr>
                <w:p w14:paraId="1B4D4EC8"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6</w:t>
                  </w:r>
                </w:p>
              </w:tc>
              <w:tc>
                <w:tcPr>
                  <w:tcW w:w="862" w:type="pct"/>
                  <w:vAlign w:val="center"/>
                </w:tcPr>
                <w:p w14:paraId="7FD41CA7" w14:textId="77777777" w:rsidR="00D608B1" w:rsidRPr="0033383D" w:rsidRDefault="000373B4">
                  <w:pPr>
                    <w:jc w:val="center"/>
                    <w:rPr>
                      <w:bCs/>
                      <w:color w:val="000000"/>
                      <w:szCs w:val="21"/>
                    </w:rPr>
                  </w:pPr>
                  <w:r w:rsidRPr="0033383D">
                    <w:rPr>
                      <w:bCs/>
                      <w:color w:val="000000"/>
                      <w:szCs w:val="21"/>
                    </w:rPr>
                    <w:t>废活性炭</w:t>
                  </w:r>
                </w:p>
              </w:tc>
              <w:tc>
                <w:tcPr>
                  <w:tcW w:w="1119" w:type="pct"/>
                  <w:vAlign w:val="center"/>
                </w:tcPr>
                <w:p w14:paraId="075C363F" w14:textId="77777777" w:rsidR="00D608B1" w:rsidRPr="0033383D" w:rsidRDefault="000373B4">
                  <w:pPr>
                    <w:jc w:val="center"/>
                    <w:rPr>
                      <w:rFonts w:cs="宋体"/>
                      <w:bCs/>
                      <w:color w:val="000000" w:themeColor="text1"/>
                      <w:szCs w:val="21"/>
                    </w:rPr>
                  </w:pPr>
                  <w:r w:rsidRPr="0033383D">
                    <w:rPr>
                      <w:rFonts w:cs="宋体"/>
                      <w:bCs/>
                      <w:color w:val="000000" w:themeColor="text1"/>
                      <w:szCs w:val="21"/>
                    </w:rPr>
                    <w:t>喷漆废气处理</w:t>
                  </w:r>
                </w:p>
              </w:tc>
              <w:tc>
                <w:tcPr>
                  <w:tcW w:w="434" w:type="pct"/>
                  <w:vAlign w:val="center"/>
                </w:tcPr>
                <w:p w14:paraId="7799C0DC" w14:textId="77777777" w:rsidR="00D608B1" w:rsidRPr="0033383D" w:rsidRDefault="000373B4">
                  <w:pPr>
                    <w:jc w:val="center"/>
                    <w:rPr>
                      <w:rFonts w:cs="宋体"/>
                      <w:color w:val="000000" w:themeColor="text1"/>
                      <w:szCs w:val="21"/>
                    </w:rPr>
                  </w:pPr>
                  <w:r w:rsidRPr="0033383D">
                    <w:rPr>
                      <w:rFonts w:cs="宋体"/>
                      <w:color w:val="000000" w:themeColor="text1"/>
                      <w:szCs w:val="21"/>
                    </w:rPr>
                    <w:t>固态</w:t>
                  </w:r>
                </w:p>
              </w:tc>
              <w:tc>
                <w:tcPr>
                  <w:tcW w:w="652" w:type="pct"/>
                  <w:vAlign w:val="center"/>
                </w:tcPr>
                <w:p w14:paraId="6088BE0B" w14:textId="77777777" w:rsidR="00D608B1" w:rsidRPr="0033383D" w:rsidRDefault="000373B4">
                  <w:pPr>
                    <w:jc w:val="center"/>
                    <w:rPr>
                      <w:bCs/>
                      <w:color w:val="000000"/>
                      <w:szCs w:val="21"/>
                    </w:rPr>
                  </w:pPr>
                  <w:r w:rsidRPr="0033383D">
                    <w:rPr>
                      <w:bCs/>
                      <w:color w:val="000000"/>
                      <w:szCs w:val="21"/>
                    </w:rPr>
                    <w:t>含</w:t>
                  </w:r>
                  <w:r w:rsidRPr="0033383D">
                    <w:rPr>
                      <w:rFonts w:hint="eastAsia"/>
                      <w:bCs/>
                      <w:color w:val="000000"/>
                      <w:szCs w:val="21"/>
                    </w:rPr>
                    <w:t>有机</w:t>
                  </w:r>
                  <w:r w:rsidRPr="0033383D">
                    <w:rPr>
                      <w:bCs/>
                      <w:color w:val="000000"/>
                      <w:szCs w:val="21"/>
                    </w:rPr>
                    <w:t>成分活性炭</w:t>
                  </w:r>
                </w:p>
              </w:tc>
              <w:tc>
                <w:tcPr>
                  <w:tcW w:w="499" w:type="pct"/>
                  <w:vAlign w:val="center"/>
                </w:tcPr>
                <w:p w14:paraId="78EF8B3A"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是</w:t>
                  </w:r>
                </w:p>
              </w:tc>
              <w:tc>
                <w:tcPr>
                  <w:tcW w:w="1034" w:type="pct"/>
                  <w:vAlign w:val="center"/>
                </w:tcPr>
                <w:p w14:paraId="18BD2B1B" w14:textId="77777777" w:rsidR="00D608B1" w:rsidRPr="0033383D" w:rsidRDefault="000373B4">
                  <w:pPr>
                    <w:jc w:val="center"/>
                    <w:rPr>
                      <w:rFonts w:cs="宋体"/>
                      <w:color w:val="000000" w:themeColor="text1"/>
                      <w:szCs w:val="21"/>
                    </w:rPr>
                  </w:pPr>
                  <w:r w:rsidRPr="0033383D">
                    <w:rPr>
                      <w:color w:val="000000" w:themeColor="text1"/>
                      <w:szCs w:val="21"/>
                    </w:rPr>
                    <w:t>HW49/900-041-49</w:t>
                  </w:r>
                </w:p>
              </w:tc>
            </w:tr>
            <w:tr w:rsidR="00D608B1" w:rsidRPr="0033383D" w14:paraId="7B2625A5" w14:textId="77777777">
              <w:trPr>
                <w:trHeight w:val="310"/>
                <w:jc w:val="center"/>
              </w:trPr>
              <w:tc>
                <w:tcPr>
                  <w:tcW w:w="400" w:type="pct"/>
                  <w:vAlign w:val="center"/>
                </w:tcPr>
                <w:p w14:paraId="18485720"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7</w:t>
                  </w:r>
                </w:p>
              </w:tc>
              <w:tc>
                <w:tcPr>
                  <w:tcW w:w="862" w:type="pct"/>
                  <w:vAlign w:val="center"/>
                </w:tcPr>
                <w:p w14:paraId="2A4312C2" w14:textId="77777777" w:rsidR="00D608B1" w:rsidRPr="0033383D" w:rsidRDefault="000373B4">
                  <w:pPr>
                    <w:jc w:val="center"/>
                    <w:rPr>
                      <w:bCs/>
                      <w:color w:val="000000"/>
                      <w:szCs w:val="21"/>
                    </w:rPr>
                  </w:pPr>
                  <w:r w:rsidRPr="0033383D">
                    <w:rPr>
                      <w:bCs/>
                      <w:color w:val="000000"/>
                      <w:szCs w:val="21"/>
                    </w:rPr>
                    <w:t>漆后打磨粉尘</w:t>
                  </w:r>
                </w:p>
              </w:tc>
              <w:tc>
                <w:tcPr>
                  <w:tcW w:w="1119" w:type="pct"/>
                  <w:vAlign w:val="center"/>
                </w:tcPr>
                <w:p w14:paraId="6A3375CA" w14:textId="77777777" w:rsidR="00D608B1" w:rsidRPr="0033383D" w:rsidRDefault="000373B4">
                  <w:pPr>
                    <w:jc w:val="center"/>
                    <w:rPr>
                      <w:rFonts w:cs="宋体"/>
                      <w:bCs/>
                      <w:color w:val="000000" w:themeColor="text1"/>
                      <w:szCs w:val="21"/>
                    </w:rPr>
                  </w:pPr>
                  <w:r w:rsidRPr="0033383D">
                    <w:rPr>
                      <w:rFonts w:cs="宋体"/>
                      <w:bCs/>
                      <w:color w:val="000000" w:themeColor="text1"/>
                      <w:szCs w:val="21"/>
                    </w:rPr>
                    <w:t>漆后打磨、抛光</w:t>
                  </w:r>
                </w:p>
              </w:tc>
              <w:tc>
                <w:tcPr>
                  <w:tcW w:w="434" w:type="pct"/>
                  <w:vAlign w:val="center"/>
                </w:tcPr>
                <w:p w14:paraId="533AB401" w14:textId="77777777" w:rsidR="00D608B1" w:rsidRPr="0033383D" w:rsidRDefault="000373B4">
                  <w:pPr>
                    <w:jc w:val="center"/>
                    <w:rPr>
                      <w:rFonts w:cs="宋体"/>
                      <w:color w:val="000000" w:themeColor="text1"/>
                      <w:szCs w:val="21"/>
                    </w:rPr>
                  </w:pPr>
                  <w:r w:rsidRPr="0033383D">
                    <w:rPr>
                      <w:rFonts w:cs="宋体"/>
                      <w:color w:val="000000" w:themeColor="text1"/>
                      <w:szCs w:val="21"/>
                    </w:rPr>
                    <w:t>固态</w:t>
                  </w:r>
                </w:p>
              </w:tc>
              <w:tc>
                <w:tcPr>
                  <w:tcW w:w="652" w:type="pct"/>
                  <w:vAlign w:val="center"/>
                </w:tcPr>
                <w:p w14:paraId="0E185A3D" w14:textId="77777777" w:rsidR="00D608B1" w:rsidRPr="0033383D" w:rsidRDefault="000373B4">
                  <w:pPr>
                    <w:jc w:val="center"/>
                    <w:rPr>
                      <w:bCs/>
                      <w:color w:val="000000"/>
                      <w:szCs w:val="21"/>
                    </w:rPr>
                  </w:pPr>
                  <w:r w:rsidRPr="0033383D">
                    <w:rPr>
                      <w:bCs/>
                      <w:color w:val="000000"/>
                      <w:szCs w:val="21"/>
                    </w:rPr>
                    <w:t>含漆渣粉尘</w:t>
                  </w:r>
                </w:p>
              </w:tc>
              <w:tc>
                <w:tcPr>
                  <w:tcW w:w="499" w:type="pct"/>
                  <w:vAlign w:val="center"/>
                </w:tcPr>
                <w:p w14:paraId="574AA1C3"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是</w:t>
                  </w:r>
                </w:p>
              </w:tc>
              <w:tc>
                <w:tcPr>
                  <w:tcW w:w="1034" w:type="pct"/>
                  <w:vAlign w:val="center"/>
                </w:tcPr>
                <w:p w14:paraId="652C9A3E" w14:textId="77777777" w:rsidR="00D608B1" w:rsidRPr="0033383D" w:rsidRDefault="000373B4">
                  <w:pPr>
                    <w:jc w:val="center"/>
                    <w:rPr>
                      <w:color w:val="000000" w:themeColor="text1"/>
                      <w:szCs w:val="21"/>
                    </w:rPr>
                  </w:pPr>
                  <w:r w:rsidRPr="0033383D">
                    <w:rPr>
                      <w:color w:val="000000" w:themeColor="text1"/>
                      <w:szCs w:val="21"/>
                    </w:rPr>
                    <w:t>HW12</w:t>
                  </w:r>
                  <w:r w:rsidRPr="0033383D">
                    <w:rPr>
                      <w:rFonts w:hint="eastAsia"/>
                      <w:color w:val="000000" w:themeColor="text1"/>
                      <w:szCs w:val="21"/>
                    </w:rPr>
                    <w:t>/</w:t>
                  </w:r>
                  <w:r w:rsidRPr="0033383D">
                    <w:rPr>
                      <w:color w:val="000000" w:themeColor="text1"/>
                      <w:szCs w:val="21"/>
                    </w:rPr>
                    <w:t>900-252-12</w:t>
                  </w:r>
                </w:p>
              </w:tc>
            </w:tr>
            <w:tr w:rsidR="00D608B1" w:rsidRPr="0033383D" w14:paraId="42BE2AED" w14:textId="77777777">
              <w:trPr>
                <w:trHeight w:val="310"/>
                <w:jc w:val="center"/>
              </w:trPr>
              <w:tc>
                <w:tcPr>
                  <w:tcW w:w="400" w:type="pct"/>
                  <w:vAlign w:val="center"/>
                </w:tcPr>
                <w:p w14:paraId="017F2514"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8</w:t>
                  </w:r>
                </w:p>
              </w:tc>
              <w:tc>
                <w:tcPr>
                  <w:tcW w:w="862" w:type="pct"/>
                  <w:vAlign w:val="center"/>
                </w:tcPr>
                <w:p w14:paraId="05BE26BE" w14:textId="77777777" w:rsidR="00D608B1" w:rsidRPr="0033383D" w:rsidRDefault="000373B4">
                  <w:pPr>
                    <w:jc w:val="center"/>
                    <w:rPr>
                      <w:bCs/>
                      <w:color w:val="000000"/>
                      <w:szCs w:val="21"/>
                    </w:rPr>
                  </w:pPr>
                  <w:r w:rsidRPr="0033383D">
                    <w:rPr>
                      <w:color w:val="000000"/>
                      <w:szCs w:val="21"/>
                    </w:rPr>
                    <w:t>废包装桶</w:t>
                  </w:r>
                </w:p>
              </w:tc>
              <w:tc>
                <w:tcPr>
                  <w:tcW w:w="1119" w:type="pct"/>
                  <w:vAlign w:val="center"/>
                </w:tcPr>
                <w:p w14:paraId="6AE0FC85" w14:textId="77777777" w:rsidR="00D608B1" w:rsidRPr="0033383D" w:rsidRDefault="000373B4">
                  <w:pPr>
                    <w:jc w:val="center"/>
                    <w:rPr>
                      <w:rFonts w:cs="宋体"/>
                      <w:bCs/>
                      <w:color w:val="000000" w:themeColor="text1"/>
                      <w:szCs w:val="21"/>
                    </w:rPr>
                  </w:pPr>
                  <w:r w:rsidRPr="0033383D">
                    <w:rPr>
                      <w:rFonts w:cs="宋体"/>
                      <w:bCs/>
                      <w:color w:val="000000" w:themeColor="text1"/>
                      <w:szCs w:val="21"/>
                    </w:rPr>
                    <w:t>原料包装</w:t>
                  </w:r>
                </w:p>
              </w:tc>
              <w:tc>
                <w:tcPr>
                  <w:tcW w:w="434" w:type="pct"/>
                  <w:vAlign w:val="center"/>
                </w:tcPr>
                <w:p w14:paraId="54447A2D"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固态</w:t>
                  </w:r>
                </w:p>
              </w:tc>
              <w:tc>
                <w:tcPr>
                  <w:tcW w:w="652" w:type="pct"/>
                  <w:vAlign w:val="center"/>
                </w:tcPr>
                <w:p w14:paraId="620FF4AD" w14:textId="77777777" w:rsidR="00D608B1" w:rsidRPr="0033383D" w:rsidRDefault="000373B4">
                  <w:pPr>
                    <w:jc w:val="center"/>
                    <w:rPr>
                      <w:bCs/>
                      <w:color w:val="000000"/>
                      <w:szCs w:val="21"/>
                    </w:rPr>
                  </w:pPr>
                  <w:r w:rsidRPr="0033383D">
                    <w:rPr>
                      <w:color w:val="000000"/>
                      <w:szCs w:val="21"/>
                    </w:rPr>
                    <w:t>沾染有害组分的包装桶</w:t>
                  </w:r>
                </w:p>
              </w:tc>
              <w:tc>
                <w:tcPr>
                  <w:tcW w:w="499" w:type="pct"/>
                  <w:vAlign w:val="center"/>
                </w:tcPr>
                <w:p w14:paraId="192A7302"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是</w:t>
                  </w:r>
                </w:p>
              </w:tc>
              <w:tc>
                <w:tcPr>
                  <w:tcW w:w="1034" w:type="pct"/>
                  <w:vAlign w:val="center"/>
                </w:tcPr>
                <w:p w14:paraId="0C8AC542" w14:textId="77777777" w:rsidR="00D608B1" w:rsidRPr="0033383D" w:rsidRDefault="000373B4">
                  <w:pPr>
                    <w:jc w:val="center"/>
                    <w:rPr>
                      <w:rFonts w:cs="宋体"/>
                      <w:color w:val="000000" w:themeColor="text1"/>
                      <w:szCs w:val="21"/>
                    </w:rPr>
                  </w:pPr>
                  <w:r w:rsidRPr="0033383D">
                    <w:rPr>
                      <w:rFonts w:cs="Arial"/>
                      <w:color w:val="000000" w:themeColor="text1"/>
                      <w:szCs w:val="21"/>
                    </w:rPr>
                    <w:t>HW49/900-041-49</w:t>
                  </w:r>
                </w:p>
              </w:tc>
            </w:tr>
            <w:tr w:rsidR="00D608B1" w:rsidRPr="0033383D" w14:paraId="1A11B4B6" w14:textId="77777777">
              <w:trPr>
                <w:trHeight w:val="310"/>
                <w:jc w:val="center"/>
              </w:trPr>
              <w:tc>
                <w:tcPr>
                  <w:tcW w:w="400" w:type="pct"/>
                  <w:vAlign w:val="center"/>
                </w:tcPr>
                <w:p w14:paraId="1481978C"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lastRenderedPageBreak/>
                    <w:t>9</w:t>
                  </w:r>
                </w:p>
              </w:tc>
              <w:tc>
                <w:tcPr>
                  <w:tcW w:w="862" w:type="pct"/>
                  <w:vAlign w:val="center"/>
                </w:tcPr>
                <w:p w14:paraId="4A9F9A58" w14:textId="77777777" w:rsidR="00D608B1" w:rsidRPr="0033383D" w:rsidRDefault="000373B4">
                  <w:pPr>
                    <w:jc w:val="center"/>
                    <w:rPr>
                      <w:color w:val="000000"/>
                      <w:szCs w:val="21"/>
                      <w:lang w:bidi="ar"/>
                    </w:rPr>
                  </w:pPr>
                  <w:r w:rsidRPr="0033383D">
                    <w:rPr>
                      <w:color w:val="000000"/>
                      <w:szCs w:val="21"/>
                    </w:rPr>
                    <w:t>除漆雾废水</w:t>
                  </w:r>
                </w:p>
              </w:tc>
              <w:tc>
                <w:tcPr>
                  <w:tcW w:w="1119" w:type="pct"/>
                  <w:vAlign w:val="center"/>
                </w:tcPr>
                <w:p w14:paraId="67F0FC8E" w14:textId="77777777" w:rsidR="00D608B1" w:rsidRPr="0033383D" w:rsidRDefault="000373B4">
                  <w:pPr>
                    <w:jc w:val="center"/>
                    <w:rPr>
                      <w:rFonts w:cs="宋体"/>
                      <w:bCs/>
                      <w:color w:val="000000" w:themeColor="text1"/>
                      <w:szCs w:val="21"/>
                    </w:rPr>
                  </w:pPr>
                  <w:r w:rsidRPr="0033383D">
                    <w:rPr>
                      <w:rFonts w:cs="宋体" w:hint="eastAsia"/>
                      <w:bCs/>
                      <w:color w:val="000000" w:themeColor="text1"/>
                      <w:szCs w:val="21"/>
                    </w:rPr>
                    <w:t>除漆雾</w:t>
                  </w:r>
                </w:p>
              </w:tc>
              <w:tc>
                <w:tcPr>
                  <w:tcW w:w="434" w:type="pct"/>
                  <w:vAlign w:val="center"/>
                </w:tcPr>
                <w:p w14:paraId="2315C494"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液态</w:t>
                  </w:r>
                </w:p>
              </w:tc>
              <w:tc>
                <w:tcPr>
                  <w:tcW w:w="652" w:type="pct"/>
                  <w:vAlign w:val="center"/>
                </w:tcPr>
                <w:p w14:paraId="15233850" w14:textId="77777777" w:rsidR="00D608B1" w:rsidRPr="0033383D" w:rsidRDefault="000373B4">
                  <w:pPr>
                    <w:jc w:val="center"/>
                    <w:rPr>
                      <w:bCs/>
                      <w:color w:val="000000"/>
                      <w:szCs w:val="21"/>
                    </w:rPr>
                  </w:pPr>
                  <w:r w:rsidRPr="0033383D">
                    <w:rPr>
                      <w:color w:val="000000"/>
                      <w:szCs w:val="21"/>
                    </w:rPr>
                    <w:t>沾染有害组分的</w:t>
                  </w:r>
                  <w:r w:rsidRPr="0033383D">
                    <w:rPr>
                      <w:rFonts w:hint="eastAsia"/>
                      <w:color w:val="000000"/>
                      <w:szCs w:val="21"/>
                    </w:rPr>
                    <w:t>废水</w:t>
                  </w:r>
                </w:p>
              </w:tc>
              <w:tc>
                <w:tcPr>
                  <w:tcW w:w="499" w:type="pct"/>
                  <w:vAlign w:val="center"/>
                </w:tcPr>
                <w:p w14:paraId="033400AD"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是</w:t>
                  </w:r>
                </w:p>
              </w:tc>
              <w:tc>
                <w:tcPr>
                  <w:tcW w:w="1034" w:type="pct"/>
                  <w:vAlign w:val="center"/>
                </w:tcPr>
                <w:p w14:paraId="7D0A9561" w14:textId="77777777" w:rsidR="00D608B1" w:rsidRPr="0033383D" w:rsidRDefault="000373B4">
                  <w:pPr>
                    <w:jc w:val="center"/>
                    <w:rPr>
                      <w:rFonts w:cs="宋体"/>
                      <w:color w:val="000000" w:themeColor="text1"/>
                      <w:szCs w:val="21"/>
                    </w:rPr>
                  </w:pPr>
                  <w:r w:rsidRPr="0033383D">
                    <w:rPr>
                      <w:color w:val="000000" w:themeColor="text1"/>
                      <w:szCs w:val="21"/>
                    </w:rPr>
                    <w:t>HW12</w:t>
                  </w:r>
                  <w:r w:rsidRPr="0033383D">
                    <w:rPr>
                      <w:rFonts w:hint="eastAsia"/>
                      <w:color w:val="000000" w:themeColor="text1"/>
                      <w:szCs w:val="21"/>
                    </w:rPr>
                    <w:t>/</w:t>
                  </w:r>
                  <w:r w:rsidRPr="0033383D">
                    <w:rPr>
                      <w:color w:val="000000" w:themeColor="text1"/>
                      <w:szCs w:val="21"/>
                    </w:rPr>
                    <w:t>900-252-12</w:t>
                  </w:r>
                </w:p>
              </w:tc>
            </w:tr>
          </w:tbl>
          <w:p w14:paraId="344E6815" w14:textId="1950B152" w:rsidR="00D608B1" w:rsidRPr="0033383D" w:rsidRDefault="000373B4">
            <w:pPr>
              <w:widowControl/>
              <w:jc w:val="center"/>
              <w:rPr>
                <w:rFonts w:cs="宋体"/>
                <w:b/>
                <w:bCs/>
                <w:color w:val="000000" w:themeColor="text1"/>
                <w:szCs w:val="21"/>
              </w:rPr>
            </w:pPr>
            <w:r w:rsidRPr="0033383D">
              <w:rPr>
                <w:rFonts w:cs="宋体" w:hint="eastAsia"/>
                <w:b/>
                <w:bCs/>
                <w:color w:val="000000" w:themeColor="text1"/>
                <w:szCs w:val="21"/>
              </w:rPr>
              <w:t>表</w:t>
            </w:r>
            <w:r w:rsidRPr="0033383D">
              <w:rPr>
                <w:rFonts w:cs="宋体" w:hint="eastAsia"/>
                <w:b/>
                <w:bCs/>
                <w:color w:val="000000" w:themeColor="text1"/>
                <w:szCs w:val="21"/>
              </w:rPr>
              <w:t>5-</w:t>
            </w:r>
            <w:r w:rsidRPr="0033383D">
              <w:rPr>
                <w:rFonts w:cs="宋体"/>
                <w:b/>
                <w:bCs/>
                <w:color w:val="000000" w:themeColor="text1"/>
                <w:szCs w:val="21"/>
              </w:rPr>
              <w:t>1</w:t>
            </w:r>
            <w:r w:rsidR="00CA3F3B" w:rsidRPr="0033383D">
              <w:rPr>
                <w:rFonts w:cs="宋体"/>
                <w:b/>
                <w:bCs/>
                <w:color w:val="000000" w:themeColor="text1"/>
                <w:szCs w:val="21"/>
              </w:rPr>
              <w:t>5</w:t>
            </w:r>
            <w:r w:rsidRPr="0033383D">
              <w:rPr>
                <w:rFonts w:cs="宋体"/>
                <w:b/>
                <w:bCs/>
                <w:color w:val="000000" w:themeColor="text1"/>
                <w:szCs w:val="21"/>
              </w:rPr>
              <w:t xml:space="preserve"> </w:t>
            </w:r>
            <w:r w:rsidRPr="0033383D">
              <w:rPr>
                <w:rFonts w:cs="宋体" w:hint="eastAsia"/>
                <w:b/>
                <w:bCs/>
                <w:color w:val="000000" w:themeColor="text1"/>
                <w:szCs w:val="21"/>
              </w:rPr>
              <w:t xml:space="preserve"> </w:t>
            </w:r>
            <w:r w:rsidRPr="0033383D">
              <w:rPr>
                <w:rFonts w:cs="宋体" w:hint="eastAsia"/>
                <w:b/>
                <w:bCs/>
                <w:color w:val="000000" w:themeColor="text1"/>
                <w:szCs w:val="21"/>
              </w:rPr>
              <w:t>危险废物汇总表</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793"/>
              <w:gridCol w:w="799"/>
              <w:gridCol w:w="1196"/>
              <w:gridCol w:w="709"/>
              <w:gridCol w:w="1052"/>
              <w:gridCol w:w="780"/>
              <w:gridCol w:w="686"/>
              <w:gridCol w:w="672"/>
              <w:gridCol w:w="674"/>
              <w:gridCol w:w="1285"/>
            </w:tblGrid>
            <w:tr w:rsidR="00D608B1" w:rsidRPr="0033383D" w14:paraId="4D774E6D" w14:textId="77777777">
              <w:trPr>
                <w:trHeight w:val="90"/>
              </w:trPr>
              <w:tc>
                <w:tcPr>
                  <w:tcW w:w="426" w:type="dxa"/>
                  <w:noWrap/>
                  <w:vAlign w:val="center"/>
                </w:tcPr>
                <w:p w14:paraId="3EFBCFC9" w14:textId="77777777" w:rsidR="00D608B1" w:rsidRPr="0033383D" w:rsidRDefault="000373B4">
                  <w:pPr>
                    <w:pStyle w:val="1013"/>
                    <w:snapToGrid w:val="0"/>
                    <w:spacing w:line="240" w:lineRule="auto"/>
                    <w:jc w:val="center"/>
                    <w:outlineLvl w:val="9"/>
                    <w:rPr>
                      <w:rFonts w:ascii="Times New Roman" w:hAnsi="Times New Roman" w:cs="宋体"/>
                      <w:b w:val="0"/>
                      <w:color w:val="000000" w:themeColor="text1"/>
                      <w:sz w:val="21"/>
                      <w:szCs w:val="21"/>
                    </w:rPr>
                  </w:pPr>
                  <w:r w:rsidRPr="0033383D">
                    <w:rPr>
                      <w:rFonts w:ascii="Times New Roman" w:hAnsi="Times New Roman" w:cs="宋体" w:hint="eastAsia"/>
                      <w:b w:val="0"/>
                      <w:color w:val="000000" w:themeColor="text1"/>
                      <w:sz w:val="21"/>
                      <w:szCs w:val="21"/>
                    </w:rPr>
                    <w:t>序号</w:t>
                  </w:r>
                </w:p>
              </w:tc>
              <w:tc>
                <w:tcPr>
                  <w:tcW w:w="793" w:type="dxa"/>
                  <w:noWrap/>
                  <w:vAlign w:val="center"/>
                </w:tcPr>
                <w:p w14:paraId="5D5F29E9" w14:textId="77777777" w:rsidR="00D608B1" w:rsidRPr="0033383D" w:rsidRDefault="000373B4">
                  <w:pPr>
                    <w:pStyle w:val="1013"/>
                    <w:snapToGrid w:val="0"/>
                    <w:spacing w:line="240" w:lineRule="auto"/>
                    <w:jc w:val="center"/>
                    <w:outlineLvl w:val="9"/>
                    <w:rPr>
                      <w:rFonts w:ascii="Times New Roman" w:hAnsi="Times New Roman" w:cs="宋体"/>
                      <w:b w:val="0"/>
                      <w:color w:val="000000" w:themeColor="text1"/>
                      <w:sz w:val="21"/>
                      <w:szCs w:val="21"/>
                    </w:rPr>
                  </w:pPr>
                  <w:r w:rsidRPr="0033383D">
                    <w:rPr>
                      <w:rFonts w:ascii="Times New Roman" w:hAnsi="Times New Roman" w:cs="宋体" w:hint="eastAsia"/>
                      <w:b w:val="0"/>
                      <w:color w:val="000000" w:themeColor="text1"/>
                      <w:sz w:val="21"/>
                      <w:szCs w:val="21"/>
                    </w:rPr>
                    <w:t>危险废物名称</w:t>
                  </w:r>
                </w:p>
              </w:tc>
              <w:tc>
                <w:tcPr>
                  <w:tcW w:w="799" w:type="dxa"/>
                  <w:noWrap/>
                  <w:vAlign w:val="center"/>
                </w:tcPr>
                <w:p w14:paraId="26D7ABF5" w14:textId="77777777" w:rsidR="00D608B1" w:rsidRPr="0033383D" w:rsidRDefault="000373B4">
                  <w:pPr>
                    <w:pStyle w:val="1013"/>
                    <w:snapToGrid w:val="0"/>
                    <w:spacing w:line="240" w:lineRule="auto"/>
                    <w:jc w:val="center"/>
                    <w:outlineLvl w:val="9"/>
                    <w:rPr>
                      <w:rFonts w:ascii="Times New Roman" w:hAnsi="Times New Roman" w:cs="宋体"/>
                      <w:b w:val="0"/>
                      <w:color w:val="000000" w:themeColor="text1"/>
                      <w:sz w:val="21"/>
                      <w:szCs w:val="21"/>
                    </w:rPr>
                  </w:pPr>
                  <w:r w:rsidRPr="0033383D">
                    <w:rPr>
                      <w:rFonts w:ascii="Times New Roman" w:hAnsi="Times New Roman" w:cs="宋体" w:hint="eastAsia"/>
                      <w:b w:val="0"/>
                      <w:color w:val="000000" w:themeColor="text1"/>
                      <w:sz w:val="21"/>
                      <w:szCs w:val="21"/>
                    </w:rPr>
                    <w:t>危险废物类别</w:t>
                  </w:r>
                </w:p>
              </w:tc>
              <w:tc>
                <w:tcPr>
                  <w:tcW w:w="1196" w:type="dxa"/>
                  <w:noWrap/>
                  <w:vAlign w:val="center"/>
                </w:tcPr>
                <w:p w14:paraId="3AECA774" w14:textId="77777777" w:rsidR="00D608B1" w:rsidRPr="0033383D" w:rsidRDefault="000373B4">
                  <w:pPr>
                    <w:pStyle w:val="1013"/>
                    <w:snapToGrid w:val="0"/>
                    <w:spacing w:line="240" w:lineRule="auto"/>
                    <w:jc w:val="center"/>
                    <w:outlineLvl w:val="9"/>
                    <w:rPr>
                      <w:rFonts w:ascii="Times New Roman" w:hAnsi="Times New Roman" w:cs="宋体"/>
                      <w:b w:val="0"/>
                      <w:color w:val="000000" w:themeColor="text1"/>
                      <w:sz w:val="21"/>
                      <w:szCs w:val="21"/>
                    </w:rPr>
                  </w:pPr>
                  <w:r w:rsidRPr="0033383D">
                    <w:rPr>
                      <w:rFonts w:ascii="Times New Roman" w:hAnsi="Times New Roman" w:cs="宋体" w:hint="eastAsia"/>
                      <w:b w:val="0"/>
                      <w:color w:val="000000" w:themeColor="text1"/>
                      <w:sz w:val="21"/>
                      <w:szCs w:val="21"/>
                    </w:rPr>
                    <w:t>危险废物代码</w:t>
                  </w:r>
                </w:p>
              </w:tc>
              <w:tc>
                <w:tcPr>
                  <w:tcW w:w="709" w:type="dxa"/>
                  <w:noWrap/>
                  <w:vAlign w:val="center"/>
                </w:tcPr>
                <w:p w14:paraId="23E0D1A1" w14:textId="77777777" w:rsidR="00D608B1" w:rsidRPr="0033383D" w:rsidRDefault="000373B4">
                  <w:pPr>
                    <w:pStyle w:val="1013"/>
                    <w:snapToGrid w:val="0"/>
                    <w:spacing w:line="240" w:lineRule="auto"/>
                    <w:jc w:val="center"/>
                    <w:outlineLvl w:val="9"/>
                    <w:rPr>
                      <w:rFonts w:ascii="Times New Roman" w:hAnsi="Times New Roman" w:cs="宋体"/>
                      <w:b w:val="0"/>
                      <w:color w:val="000000" w:themeColor="text1"/>
                      <w:sz w:val="21"/>
                      <w:szCs w:val="21"/>
                    </w:rPr>
                  </w:pPr>
                  <w:r w:rsidRPr="0033383D">
                    <w:rPr>
                      <w:rFonts w:ascii="Times New Roman" w:hAnsi="Times New Roman" w:cs="宋体" w:hint="eastAsia"/>
                      <w:b w:val="0"/>
                      <w:color w:val="000000" w:themeColor="text1"/>
                      <w:sz w:val="21"/>
                      <w:szCs w:val="21"/>
                    </w:rPr>
                    <w:t>年产量</w:t>
                  </w:r>
                  <w:r w:rsidRPr="0033383D">
                    <w:rPr>
                      <w:rFonts w:ascii="Times New Roman" w:hAnsi="Times New Roman" w:cs="宋体" w:hint="eastAsia"/>
                      <w:b w:val="0"/>
                      <w:color w:val="000000" w:themeColor="text1"/>
                      <w:sz w:val="21"/>
                      <w:szCs w:val="21"/>
                    </w:rPr>
                    <w:t>t/a</w:t>
                  </w:r>
                </w:p>
              </w:tc>
              <w:tc>
                <w:tcPr>
                  <w:tcW w:w="1052" w:type="dxa"/>
                  <w:noWrap/>
                  <w:vAlign w:val="center"/>
                </w:tcPr>
                <w:p w14:paraId="02D6C1B8" w14:textId="77777777" w:rsidR="00D608B1" w:rsidRPr="0033383D" w:rsidRDefault="000373B4">
                  <w:pPr>
                    <w:pStyle w:val="1013"/>
                    <w:snapToGrid w:val="0"/>
                    <w:spacing w:line="240" w:lineRule="auto"/>
                    <w:jc w:val="center"/>
                    <w:outlineLvl w:val="9"/>
                    <w:rPr>
                      <w:rFonts w:ascii="Times New Roman" w:hAnsi="Times New Roman" w:cs="宋体"/>
                      <w:b w:val="0"/>
                      <w:color w:val="000000" w:themeColor="text1"/>
                      <w:sz w:val="21"/>
                      <w:szCs w:val="21"/>
                    </w:rPr>
                  </w:pPr>
                  <w:r w:rsidRPr="0033383D">
                    <w:rPr>
                      <w:rFonts w:ascii="Times New Roman" w:hAnsi="Times New Roman" w:cs="宋体" w:hint="eastAsia"/>
                      <w:b w:val="0"/>
                      <w:color w:val="000000" w:themeColor="text1"/>
                      <w:sz w:val="21"/>
                      <w:szCs w:val="21"/>
                    </w:rPr>
                    <w:t>产生工序</w:t>
                  </w:r>
                </w:p>
              </w:tc>
              <w:tc>
                <w:tcPr>
                  <w:tcW w:w="780" w:type="dxa"/>
                  <w:noWrap/>
                  <w:vAlign w:val="center"/>
                </w:tcPr>
                <w:p w14:paraId="03D2541D" w14:textId="77777777" w:rsidR="00D608B1" w:rsidRPr="0033383D" w:rsidRDefault="000373B4">
                  <w:pPr>
                    <w:pStyle w:val="1013"/>
                    <w:snapToGrid w:val="0"/>
                    <w:spacing w:line="240" w:lineRule="auto"/>
                    <w:jc w:val="center"/>
                    <w:outlineLvl w:val="9"/>
                    <w:rPr>
                      <w:rFonts w:ascii="Times New Roman" w:hAnsi="Times New Roman" w:cs="宋体"/>
                      <w:b w:val="0"/>
                      <w:color w:val="000000" w:themeColor="text1"/>
                      <w:sz w:val="21"/>
                      <w:szCs w:val="21"/>
                    </w:rPr>
                  </w:pPr>
                  <w:r w:rsidRPr="0033383D">
                    <w:rPr>
                      <w:rFonts w:ascii="Times New Roman" w:hAnsi="Times New Roman" w:cs="宋体" w:hint="eastAsia"/>
                      <w:b w:val="0"/>
                      <w:color w:val="000000" w:themeColor="text1"/>
                      <w:sz w:val="21"/>
                      <w:szCs w:val="21"/>
                    </w:rPr>
                    <w:t>主要成分</w:t>
                  </w:r>
                </w:p>
              </w:tc>
              <w:tc>
                <w:tcPr>
                  <w:tcW w:w="686" w:type="dxa"/>
                  <w:noWrap/>
                  <w:vAlign w:val="center"/>
                </w:tcPr>
                <w:p w14:paraId="36F18CB8" w14:textId="77777777" w:rsidR="00D608B1" w:rsidRPr="0033383D" w:rsidRDefault="000373B4">
                  <w:pPr>
                    <w:pStyle w:val="1013"/>
                    <w:snapToGrid w:val="0"/>
                    <w:spacing w:line="240" w:lineRule="auto"/>
                    <w:jc w:val="center"/>
                    <w:outlineLvl w:val="9"/>
                    <w:rPr>
                      <w:rFonts w:ascii="Times New Roman" w:hAnsi="Times New Roman" w:cs="宋体"/>
                      <w:b w:val="0"/>
                      <w:color w:val="000000" w:themeColor="text1"/>
                      <w:sz w:val="21"/>
                      <w:szCs w:val="21"/>
                    </w:rPr>
                  </w:pPr>
                  <w:r w:rsidRPr="0033383D">
                    <w:rPr>
                      <w:rFonts w:ascii="Times New Roman" w:hAnsi="Times New Roman" w:cs="宋体" w:hint="eastAsia"/>
                      <w:b w:val="0"/>
                      <w:color w:val="000000" w:themeColor="text1"/>
                      <w:sz w:val="21"/>
                      <w:szCs w:val="21"/>
                    </w:rPr>
                    <w:t>有害成分</w:t>
                  </w:r>
                </w:p>
              </w:tc>
              <w:tc>
                <w:tcPr>
                  <w:tcW w:w="672" w:type="dxa"/>
                  <w:noWrap/>
                  <w:vAlign w:val="center"/>
                </w:tcPr>
                <w:p w14:paraId="6BB03171" w14:textId="77777777" w:rsidR="00D608B1" w:rsidRPr="0033383D" w:rsidRDefault="000373B4">
                  <w:pPr>
                    <w:pStyle w:val="1013"/>
                    <w:snapToGrid w:val="0"/>
                    <w:spacing w:line="240" w:lineRule="auto"/>
                    <w:jc w:val="center"/>
                    <w:outlineLvl w:val="9"/>
                    <w:rPr>
                      <w:rFonts w:ascii="Times New Roman" w:hAnsi="Times New Roman" w:cs="宋体"/>
                      <w:b w:val="0"/>
                      <w:color w:val="000000" w:themeColor="text1"/>
                      <w:sz w:val="21"/>
                      <w:szCs w:val="21"/>
                    </w:rPr>
                  </w:pPr>
                  <w:r w:rsidRPr="0033383D">
                    <w:rPr>
                      <w:rFonts w:ascii="Times New Roman" w:hAnsi="Times New Roman" w:cs="宋体" w:hint="eastAsia"/>
                      <w:b w:val="0"/>
                      <w:color w:val="000000" w:themeColor="text1"/>
                      <w:sz w:val="21"/>
                      <w:szCs w:val="21"/>
                    </w:rPr>
                    <w:t>产废周期</w:t>
                  </w:r>
                </w:p>
              </w:tc>
              <w:tc>
                <w:tcPr>
                  <w:tcW w:w="674" w:type="dxa"/>
                  <w:noWrap/>
                  <w:vAlign w:val="center"/>
                </w:tcPr>
                <w:p w14:paraId="6165BF53" w14:textId="77777777" w:rsidR="00D608B1" w:rsidRPr="0033383D" w:rsidRDefault="000373B4">
                  <w:pPr>
                    <w:pStyle w:val="1013"/>
                    <w:snapToGrid w:val="0"/>
                    <w:spacing w:line="240" w:lineRule="auto"/>
                    <w:jc w:val="center"/>
                    <w:outlineLvl w:val="9"/>
                    <w:rPr>
                      <w:rFonts w:ascii="Times New Roman" w:hAnsi="Times New Roman" w:cs="宋体"/>
                      <w:b w:val="0"/>
                      <w:color w:val="000000" w:themeColor="text1"/>
                      <w:sz w:val="21"/>
                      <w:szCs w:val="21"/>
                    </w:rPr>
                  </w:pPr>
                  <w:r w:rsidRPr="0033383D">
                    <w:rPr>
                      <w:rFonts w:ascii="Times New Roman" w:hAnsi="Times New Roman" w:cs="宋体" w:hint="eastAsia"/>
                      <w:b w:val="0"/>
                      <w:color w:val="000000" w:themeColor="text1"/>
                      <w:sz w:val="21"/>
                      <w:szCs w:val="21"/>
                    </w:rPr>
                    <w:t>危险特性</w:t>
                  </w:r>
                </w:p>
              </w:tc>
              <w:tc>
                <w:tcPr>
                  <w:tcW w:w="1285" w:type="dxa"/>
                  <w:noWrap/>
                  <w:vAlign w:val="center"/>
                </w:tcPr>
                <w:p w14:paraId="1769B5FC" w14:textId="77777777" w:rsidR="00D608B1" w:rsidRPr="0033383D" w:rsidRDefault="000373B4">
                  <w:pPr>
                    <w:pStyle w:val="1013"/>
                    <w:snapToGrid w:val="0"/>
                    <w:spacing w:line="240" w:lineRule="auto"/>
                    <w:jc w:val="center"/>
                    <w:outlineLvl w:val="9"/>
                    <w:rPr>
                      <w:rFonts w:ascii="Times New Roman" w:hAnsi="Times New Roman" w:cs="宋体"/>
                      <w:b w:val="0"/>
                      <w:color w:val="000000" w:themeColor="text1"/>
                      <w:sz w:val="21"/>
                      <w:szCs w:val="21"/>
                    </w:rPr>
                  </w:pPr>
                  <w:r w:rsidRPr="0033383D">
                    <w:rPr>
                      <w:rFonts w:ascii="Times New Roman" w:hAnsi="Times New Roman" w:cs="宋体" w:hint="eastAsia"/>
                      <w:b w:val="0"/>
                      <w:color w:val="000000" w:themeColor="text1"/>
                      <w:sz w:val="21"/>
                      <w:szCs w:val="21"/>
                    </w:rPr>
                    <w:t>污染防治措施</w:t>
                  </w:r>
                </w:p>
              </w:tc>
            </w:tr>
            <w:tr w:rsidR="00D608B1" w:rsidRPr="0033383D" w14:paraId="0E6CCE68" w14:textId="77777777">
              <w:trPr>
                <w:trHeight w:val="397"/>
              </w:trPr>
              <w:tc>
                <w:tcPr>
                  <w:tcW w:w="426" w:type="dxa"/>
                  <w:noWrap/>
                  <w:vAlign w:val="center"/>
                </w:tcPr>
                <w:p w14:paraId="7508892E" w14:textId="77777777" w:rsidR="00D608B1" w:rsidRPr="0033383D" w:rsidRDefault="000373B4">
                  <w:pPr>
                    <w:snapToGrid w:val="0"/>
                    <w:jc w:val="center"/>
                    <w:rPr>
                      <w:rFonts w:cs="宋体"/>
                      <w:color w:val="000000" w:themeColor="text1"/>
                      <w:kern w:val="0"/>
                      <w:szCs w:val="21"/>
                    </w:rPr>
                  </w:pPr>
                  <w:r w:rsidRPr="0033383D">
                    <w:rPr>
                      <w:rFonts w:cs="宋体" w:hint="eastAsia"/>
                      <w:color w:val="000000" w:themeColor="text1"/>
                      <w:kern w:val="0"/>
                      <w:szCs w:val="21"/>
                    </w:rPr>
                    <w:t>1</w:t>
                  </w:r>
                </w:p>
              </w:tc>
              <w:tc>
                <w:tcPr>
                  <w:tcW w:w="793" w:type="dxa"/>
                  <w:noWrap/>
                  <w:vAlign w:val="center"/>
                </w:tcPr>
                <w:p w14:paraId="6383A4E4" w14:textId="77777777" w:rsidR="00D608B1" w:rsidRPr="0033383D" w:rsidRDefault="000373B4">
                  <w:pPr>
                    <w:jc w:val="center"/>
                    <w:rPr>
                      <w:color w:val="000000"/>
                      <w:szCs w:val="21"/>
                    </w:rPr>
                  </w:pPr>
                  <w:r w:rsidRPr="0033383D">
                    <w:rPr>
                      <w:color w:val="000000"/>
                      <w:szCs w:val="21"/>
                    </w:rPr>
                    <w:t>漆渣</w:t>
                  </w:r>
                </w:p>
              </w:tc>
              <w:tc>
                <w:tcPr>
                  <w:tcW w:w="799" w:type="dxa"/>
                  <w:noWrap/>
                  <w:vAlign w:val="center"/>
                </w:tcPr>
                <w:p w14:paraId="4C59B058" w14:textId="77777777" w:rsidR="00D608B1" w:rsidRPr="0033383D" w:rsidRDefault="000373B4">
                  <w:pPr>
                    <w:snapToGrid w:val="0"/>
                    <w:jc w:val="center"/>
                    <w:rPr>
                      <w:rFonts w:cs="宋体"/>
                      <w:color w:val="000000" w:themeColor="text1"/>
                      <w:szCs w:val="21"/>
                    </w:rPr>
                  </w:pPr>
                  <w:r w:rsidRPr="0033383D">
                    <w:rPr>
                      <w:rFonts w:cs="宋体" w:hint="eastAsia"/>
                      <w:color w:val="000000" w:themeColor="text1"/>
                      <w:szCs w:val="21"/>
                    </w:rPr>
                    <w:t>HW12</w:t>
                  </w:r>
                </w:p>
              </w:tc>
              <w:tc>
                <w:tcPr>
                  <w:tcW w:w="1196" w:type="dxa"/>
                  <w:noWrap/>
                  <w:vAlign w:val="center"/>
                </w:tcPr>
                <w:p w14:paraId="27CF00EE" w14:textId="77777777" w:rsidR="00D608B1" w:rsidRPr="0033383D" w:rsidRDefault="000373B4">
                  <w:pPr>
                    <w:jc w:val="center"/>
                    <w:rPr>
                      <w:rFonts w:cs="宋体"/>
                      <w:color w:val="000000" w:themeColor="text1"/>
                      <w:szCs w:val="21"/>
                    </w:rPr>
                  </w:pPr>
                  <w:r w:rsidRPr="0033383D">
                    <w:rPr>
                      <w:rFonts w:hint="eastAsia"/>
                      <w:color w:val="000000" w:themeColor="text1"/>
                      <w:szCs w:val="21"/>
                    </w:rPr>
                    <w:t>900-2</w:t>
                  </w:r>
                  <w:r w:rsidRPr="0033383D">
                    <w:rPr>
                      <w:color w:val="000000" w:themeColor="text1"/>
                      <w:szCs w:val="21"/>
                    </w:rPr>
                    <w:t>5</w:t>
                  </w:r>
                  <w:r w:rsidRPr="0033383D">
                    <w:rPr>
                      <w:rFonts w:hint="eastAsia"/>
                      <w:color w:val="000000" w:themeColor="text1"/>
                      <w:szCs w:val="21"/>
                    </w:rPr>
                    <w:t>2-12</w:t>
                  </w:r>
                </w:p>
              </w:tc>
              <w:tc>
                <w:tcPr>
                  <w:tcW w:w="709" w:type="dxa"/>
                  <w:noWrap/>
                  <w:vAlign w:val="center"/>
                </w:tcPr>
                <w:p w14:paraId="4B635F96" w14:textId="1336EE17" w:rsidR="00D608B1" w:rsidRPr="0033383D" w:rsidRDefault="00BB4A1C">
                  <w:pPr>
                    <w:jc w:val="center"/>
                    <w:rPr>
                      <w:color w:val="000000" w:themeColor="text1"/>
                      <w:szCs w:val="21"/>
                    </w:rPr>
                  </w:pPr>
                  <w:r w:rsidRPr="0033383D">
                    <w:rPr>
                      <w:color w:val="000000" w:themeColor="text1"/>
                      <w:szCs w:val="21"/>
                    </w:rPr>
                    <w:t>1.338</w:t>
                  </w:r>
                </w:p>
              </w:tc>
              <w:tc>
                <w:tcPr>
                  <w:tcW w:w="1052" w:type="dxa"/>
                  <w:noWrap/>
                  <w:vAlign w:val="center"/>
                </w:tcPr>
                <w:p w14:paraId="3E56CF04" w14:textId="77777777" w:rsidR="00D608B1" w:rsidRPr="0033383D" w:rsidRDefault="000373B4">
                  <w:pPr>
                    <w:jc w:val="center"/>
                    <w:rPr>
                      <w:rFonts w:cs="宋体"/>
                      <w:bCs/>
                      <w:color w:val="000000" w:themeColor="text1"/>
                      <w:szCs w:val="21"/>
                    </w:rPr>
                  </w:pPr>
                  <w:r w:rsidRPr="0033383D">
                    <w:rPr>
                      <w:rFonts w:cs="宋体"/>
                      <w:bCs/>
                      <w:color w:val="000000" w:themeColor="text1"/>
                      <w:szCs w:val="21"/>
                    </w:rPr>
                    <w:t>喷漆废气处理、刷漆落地漆渣</w:t>
                  </w:r>
                </w:p>
              </w:tc>
              <w:tc>
                <w:tcPr>
                  <w:tcW w:w="780" w:type="dxa"/>
                  <w:noWrap/>
                  <w:vAlign w:val="center"/>
                </w:tcPr>
                <w:p w14:paraId="235097E8"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漆渣</w:t>
                  </w:r>
                </w:p>
              </w:tc>
              <w:tc>
                <w:tcPr>
                  <w:tcW w:w="686" w:type="dxa"/>
                  <w:noWrap/>
                  <w:vAlign w:val="center"/>
                </w:tcPr>
                <w:p w14:paraId="65E075BF" w14:textId="77777777" w:rsidR="00D608B1" w:rsidRPr="0033383D" w:rsidRDefault="000373B4">
                  <w:pPr>
                    <w:snapToGrid w:val="0"/>
                    <w:jc w:val="center"/>
                    <w:rPr>
                      <w:rFonts w:cs="宋体"/>
                      <w:color w:val="000000" w:themeColor="text1"/>
                      <w:kern w:val="0"/>
                      <w:szCs w:val="21"/>
                    </w:rPr>
                  </w:pPr>
                  <w:r w:rsidRPr="0033383D">
                    <w:rPr>
                      <w:rFonts w:cs="宋体" w:hint="eastAsia"/>
                      <w:color w:val="000000" w:themeColor="text1"/>
                      <w:kern w:val="0"/>
                      <w:szCs w:val="21"/>
                    </w:rPr>
                    <w:t>漆渣</w:t>
                  </w:r>
                </w:p>
              </w:tc>
              <w:tc>
                <w:tcPr>
                  <w:tcW w:w="672" w:type="dxa"/>
                  <w:noWrap/>
                  <w:vAlign w:val="center"/>
                </w:tcPr>
                <w:p w14:paraId="6F1211C0" w14:textId="77777777" w:rsidR="00D608B1" w:rsidRPr="0033383D" w:rsidRDefault="000373B4">
                  <w:pPr>
                    <w:snapToGrid w:val="0"/>
                    <w:jc w:val="center"/>
                    <w:rPr>
                      <w:rFonts w:cs="宋体"/>
                      <w:color w:val="000000" w:themeColor="text1"/>
                      <w:kern w:val="0"/>
                      <w:szCs w:val="21"/>
                    </w:rPr>
                  </w:pPr>
                  <w:r w:rsidRPr="0033383D">
                    <w:rPr>
                      <w:rFonts w:cs="宋体" w:hint="eastAsia"/>
                      <w:color w:val="000000" w:themeColor="text1"/>
                      <w:kern w:val="0"/>
                      <w:szCs w:val="21"/>
                    </w:rPr>
                    <w:t>1</w:t>
                  </w:r>
                  <w:r w:rsidRPr="0033383D">
                    <w:rPr>
                      <w:rFonts w:cs="宋体" w:hint="eastAsia"/>
                      <w:color w:val="000000" w:themeColor="text1"/>
                      <w:kern w:val="0"/>
                      <w:szCs w:val="21"/>
                    </w:rPr>
                    <w:t>年</w:t>
                  </w:r>
                </w:p>
              </w:tc>
              <w:tc>
                <w:tcPr>
                  <w:tcW w:w="674" w:type="dxa"/>
                  <w:noWrap/>
                  <w:vAlign w:val="center"/>
                </w:tcPr>
                <w:p w14:paraId="233FEC23" w14:textId="77777777" w:rsidR="00D608B1" w:rsidRPr="0033383D" w:rsidRDefault="000373B4">
                  <w:pPr>
                    <w:snapToGrid w:val="0"/>
                    <w:jc w:val="center"/>
                    <w:rPr>
                      <w:rFonts w:cs="宋体"/>
                      <w:color w:val="000000" w:themeColor="text1"/>
                      <w:kern w:val="0"/>
                      <w:szCs w:val="21"/>
                    </w:rPr>
                  </w:pPr>
                  <w:r w:rsidRPr="0033383D">
                    <w:rPr>
                      <w:rFonts w:cs="宋体" w:hint="eastAsia"/>
                      <w:color w:val="000000" w:themeColor="text1"/>
                      <w:szCs w:val="21"/>
                    </w:rPr>
                    <w:t>T,I</w:t>
                  </w:r>
                </w:p>
              </w:tc>
              <w:tc>
                <w:tcPr>
                  <w:tcW w:w="1285" w:type="dxa"/>
                  <w:vMerge w:val="restart"/>
                  <w:noWrap/>
                  <w:vAlign w:val="center"/>
                </w:tcPr>
                <w:p w14:paraId="6652B814" w14:textId="77777777" w:rsidR="00D608B1" w:rsidRPr="0033383D" w:rsidRDefault="000373B4">
                  <w:pPr>
                    <w:pStyle w:val="1013"/>
                    <w:snapToGrid w:val="0"/>
                    <w:spacing w:line="240" w:lineRule="auto"/>
                    <w:jc w:val="center"/>
                    <w:rPr>
                      <w:rFonts w:ascii="Times New Roman" w:hAnsi="Times New Roman" w:cs="宋体"/>
                      <w:b w:val="0"/>
                      <w:color w:val="000000" w:themeColor="text1"/>
                      <w:sz w:val="21"/>
                      <w:szCs w:val="21"/>
                    </w:rPr>
                  </w:pPr>
                  <w:r w:rsidRPr="0033383D">
                    <w:rPr>
                      <w:rFonts w:ascii="Times New Roman" w:hAnsi="Times New Roman" w:cs="宋体" w:hint="eastAsia"/>
                      <w:b w:val="0"/>
                      <w:color w:val="000000" w:themeColor="text1"/>
                      <w:sz w:val="21"/>
                      <w:szCs w:val="21"/>
                    </w:rPr>
                    <w:t>厂区内设置暂存点进行分类收集、分类存放，并委托相关资质单位处理</w:t>
                  </w:r>
                </w:p>
              </w:tc>
            </w:tr>
            <w:tr w:rsidR="00D608B1" w:rsidRPr="0033383D" w14:paraId="1168E2E8" w14:textId="77777777">
              <w:trPr>
                <w:trHeight w:val="397"/>
              </w:trPr>
              <w:tc>
                <w:tcPr>
                  <w:tcW w:w="426" w:type="dxa"/>
                  <w:noWrap/>
                  <w:vAlign w:val="center"/>
                </w:tcPr>
                <w:p w14:paraId="7F3717E9" w14:textId="77777777" w:rsidR="00D608B1" w:rsidRPr="0033383D" w:rsidRDefault="000373B4">
                  <w:pPr>
                    <w:snapToGrid w:val="0"/>
                    <w:jc w:val="center"/>
                    <w:rPr>
                      <w:rFonts w:cs="宋体"/>
                      <w:color w:val="000000" w:themeColor="text1"/>
                      <w:kern w:val="0"/>
                      <w:szCs w:val="21"/>
                    </w:rPr>
                  </w:pPr>
                  <w:r w:rsidRPr="0033383D">
                    <w:rPr>
                      <w:rFonts w:cs="宋体" w:hint="eastAsia"/>
                      <w:color w:val="000000" w:themeColor="text1"/>
                      <w:kern w:val="0"/>
                      <w:szCs w:val="21"/>
                    </w:rPr>
                    <w:t>2</w:t>
                  </w:r>
                </w:p>
              </w:tc>
              <w:tc>
                <w:tcPr>
                  <w:tcW w:w="793" w:type="dxa"/>
                  <w:noWrap/>
                  <w:vAlign w:val="center"/>
                </w:tcPr>
                <w:p w14:paraId="7F9D4552" w14:textId="77777777" w:rsidR="00D608B1" w:rsidRPr="0033383D" w:rsidRDefault="000373B4">
                  <w:pPr>
                    <w:jc w:val="center"/>
                    <w:rPr>
                      <w:color w:val="000000"/>
                      <w:szCs w:val="21"/>
                    </w:rPr>
                  </w:pPr>
                  <w:r w:rsidRPr="0033383D">
                    <w:rPr>
                      <w:color w:val="000000"/>
                      <w:szCs w:val="21"/>
                    </w:rPr>
                    <w:t>废过滤棉</w:t>
                  </w:r>
                </w:p>
              </w:tc>
              <w:tc>
                <w:tcPr>
                  <w:tcW w:w="799" w:type="dxa"/>
                  <w:noWrap/>
                  <w:vAlign w:val="center"/>
                </w:tcPr>
                <w:p w14:paraId="4F794869" w14:textId="77777777" w:rsidR="00D608B1" w:rsidRPr="0033383D" w:rsidRDefault="000373B4">
                  <w:pPr>
                    <w:snapToGrid w:val="0"/>
                    <w:jc w:val="center"/>
                    <w:rPr>
                      <w:rFonts w:cs="宋体"/>
                      <w:color w:val="000000" w:themeColor="text1"/>
                      <w:szCs w:val="21"/>
                    </w:rPr>
                  </w:pPr>
                  <w:r w:rsidRPr="0033383D">
                    <w:rPr>
                      <w:rFonts w:cs="宋体" w:hint="eastAsia"/>
                      <w:color w:val="000000" w:themeColor="text1"/>
                      <w:szCs w:val="21"/>
                    </w:rPr>
                    <w:t>HW49</w:t>
                  </w:r>
                </w:p>
              </w:tc>
              <w:tc>
                <w:tcPr>
                  <w:tcW w:w="1196" w:type="dxa"/>
                  <w:noWrap/>
                  <w:vAlign w:val="center"/>
                </w:tcPr>
                <w:p w14:paraId="7ADBB417" w14:textId="77777777" w:rsidR="00D608B1" w:rsidRPr="0033383D" w:rsidRDefault="000373B4">
                  <w:pPr>
                    <w:jc w:val="center"/>
                    <w:rPr>
                      <w:rFonts w:cs="宋体"/>
                      <w:color w:val="000000" w:themeColor="text1"/>
                      <w:szCs w:val="21"/>
                    </w:rPr>
                  </w:pPr>
                  <w:r w:rsidRPr="0033383D">
                    <w:rPr>
                      <w:rFonts w:hint="eastAsia"/>
                      <w:color w:val="000000" w:themeColor="text1"/>
                      <w:szCs w:val="21"/>
                    </w:rPr>
                    <w:t>900-041-49</w:t>
                  </w:r>
                </w:p>
              </w:tc>
              <w:tc>
                <w:tcPr>
                  <w:tcW w:w="709" w:type="dxa"/>
                  <w:noWrap/>
                  <w:vAlign w:val="center"/>
                </w:tcPr>
                <w:p w14:paraId="5998CF4A" w14:textId="77777777" w:rsidR="00D608B1" w:rsidRPr="0033383D" w:rsidRDefault="000373B4">
                  <w:pPr>
                    <w:jc w:val="center"/>
                    <w:rPr>
                      <w:color w:val="000000" w:themeColor="text1"/>
                      <w:szCs w:val="21"/>
                    </w:rPr>
                  </w:pPr>
                  <w:r w:rsidRPr="0033383D">
                    <w:rPr>
                      <w:rFonts w:hint="eastAsia"/>
                      <w:color w:val="000000" w:themeColor="text1"/>
                      <w:szCs w:val="21"/>
                    </w:rPr>
                    <w:t>0.1</w:t>
                  </w:r>
                </w:p>
              </w:tc>
              <w:tc>
                <w:tcPr>
                  <w:tcW w:w="1052" w:type="dxa"/>
                  <w:noWrap/>
                  <w:vAlign w:val="center"/>
                </w:tcPr>
                <w:p w14:paraId="56552A51" w14:textId="77777777" w:rsidR="00D608B1" w:rsidRPr="0033383D" w:rsidRDefault="000373B4">
                  <w:pPr>
                    <w:jc w:val="center"/>
                    <w:rPr>
                      <w:rFonts w:cs="宋体"/>
                      <w:bCs/>
                      <w:color w:val="000000" w:themeColor="text1"/>
                      <w:szCs w:val="21"/>
                    </w:rPr>
                  </w:pPr>
                  <w:r w:rsidRPr="0033383D">
                    <w:rPr>
                      <w:rFonts w:cs="宋体"/>
                      <w:bCs/>
                      <w:color w:val="000000" w:themeColor="text1"/>
                      <w:szCs w:val="21"/>
                    </w:rPr>
                    <w:t>喷漆废气处理</w:t>
                  </w:r>
                </w:p>
              </w:tc>
              <w:tc>
                <w:tcPr>
                  <w:tcW w:w="780" w:type="dxa"/>
                  <w:noWrap/>
                  <w:vAlign w:val="center"/>
                </w:tcPr>
                <w:p w14:paraId="1C453680" w14:textId="77777777" w:rsidR="00D608B1" w:rsidRPr="0033383D" w:rsidRDefault="000373B4">
                  <w:pPr>
                    <w:jc w:val="center"/>
                    <w:rPr>
                      <w:bCs/>
                      <w:color w:val="000000"/>
                      <w:szCs w:val="21"/>
                    </w:rPr>
                  </w:pPr>
                  <w:r w:rsidRPr="0033383D">
                    <w:rPr>
                      <w:bCs/>
                      <w:color w:val="000000"/>
                      <w:szCs w:val="21"/>
                    </w:rPr>
                    <w:t>含</w:t>
                  </w:r>
                  <w:r w:rsidRPr="0033383D">
                    <w:rPr>
                      <w:rFonts w:hint="eastAsia"/>
                      <w:bCs/>
                      <w:color w:val="000000"/>
                      <w:szCs w:val="21"/>
                    </w:rPr>
                    <w:t>有机成</w:t>
                  </w:r>
                  <w:r w:rsidRPr="0033383D">
                    <w:rPr>
                      <w:bCs/>
                      <w:color w:val="000000"/>
                      <w:szCs w:val="21"/>
                    </w:rPr>
                    <w:t>分过滤棉</w:t>
                  </w:r>
                </w:p>
              </w:tc>
              <w:tc>
                <w:tcPr>
                  <w:tcW w:w="686" w:type="dxa"/>
                  <w:noWrap/>
                  <w:vAlign w:val="center"/>
                </w:tcPr>
                <w:p w14:paraId="26489482" w14:textId="77777777" w:rsidR="00D608B1" w:rsidRPr="0033383D" w:rsidRDefault="000373B4">
                  <w:pPr>
                    <w:snapToGrid w:val="0"/>
                    <w:jc w:val="center"/>
                    <w:rPr>
                      <w:rFonts w:cs="宋体"/>
                      <w:color w:val="000000" w:themeColor="text1"/>
                      <w:szCs w:val="21"/>
                    </w:rPr>
                  </w:pPr>
                  <w:r w:rsidRPr="0033383D">
                    <w:rPr>
                      <w:rFonts w:hint="eastAsia"/>
                      <w:bCs/>
                      <w:color w:val="000000"/>
                      <w:szCs w:val="21"/>
                    </w:rPr>
                    <w:t>有机成</w:t>
                  </w:r>
                  <w:r w:rsidRPr="0033383D">
                    <w:rPr>
                      <w:bCs/>
                      <w:color w:val="000000"/>
                      <w:szCs w:val="21"/>
                    </w:rPr>
                    <w:t>分</w:t>
                  </w:r>
                </w:p>
              </w:tc>
              <w:tc>
                <w:tcPr>
                  <w:tcW w:w="672" w:type="dxa"/>
                  <w:noWrap/>
                  <w:vAlign w:val="center"/>
                </w:tcPr>
                <w:p w14:paraId="4976080E" w14:textId="77777777" w:rsidR="00D608B1" w:rsidRPr="0033383D" w:rsidRDefault="000373B4">
                  <w:pPr>
                    <w:snapToGrid w:val="0"/>
                    <w:jc w:val="center"/>
                    <w:rPr>
                      <w:rFonts w:cs="宋体"/>
                      <w:color w:val="000000" w:themeColor="text1"/>
                      <w:kern w:val="0"/>
                      <w:szCs w:val="21"/>
                    </w:rPr>
                  </w:pPr>
                  <w:r w:rsidRPr="0033383D">
                    <w:rPr>
                      <w:rFonts w:cs="宋体" w:hint="eastAsia"/>
                      <w:color w:val="000000" w:themeColor="text1"/>
                      <w:kern w:val="0"/>
                      <w:szCs w:val="21"/>
                    </w:rPr>
                    <w:t>1</w:t>
                  </w:r>
                  <w:r w:rsidRPr="0033383D">
                    <w:rPr>
                      <w:rFonts w:cs="宋体" w:hint="eastAsia"/>
                      <w:color w:val="000000" w:themeColor="text1"/>
                      <w:kern w:val="0"/>
                      <w:szCs w:val="21"/>
                    </w:rPr>
                    <w:t>年</w:t>
                  </w:r>
                </w:p>
              </w:tc>
              <w:tc>
                <w:tcPr>
                  <w:tcW w:w="674" w:type="dxa"/>
                  <w:noWrap/>
                  <w:vAlign w:val="center"/>
                </w:tcPr>
                <w:p w14:paraId="501FF034" w14:textId="77777777" w:rsidR="00D608B1" w:rsidRPr="0033383D" w:rsidRDefault="000373B4">
                  <w:pPr>
                    <w:snapToGrid w:val="0"/>
                    <w:jc w:val="center"/>
                    <w:rPr>
                      <w:rFonts w:cs="宋体"/>
                      <w:color w:val="000000" w:themeColor="text1"/>
                      <w:szCs w:val="21"/>
                    </w:rPr>
                  </w:pPr>
                  <w:r w:rsidRPr="0033383D">
                    <w:rPr>
                      <w:rFonts w:cs="宋体" w:hint="eastAsia"/>
                      <w:color w:val="000000" w:themeColor="text1"/>
                      <w:szCs w:val="21"/>
                    </w:rPr>
                    <w:t>T,I</w:t>
                  </w:r>
                </w:p>
              </w:tc>
              <w:tc>
                <w:tcPr>
                  <w:tcW w:w="1285" w:type="dxa"/>
                  <w:vMerge/>
                  <w:noWrap/>
                  <w:vAlign w:val="center"/>
                </w:tcPr>
                <w:p w14:paraId="744EE30A" w14:textId="77777777" w:rsidR="00D608B1" w:rsidRPr="0033383D" w:rsidRDefault="00D608B1">
                  <w:pPr>
                    <w:pStyle w:val="1013"/>
                    <w:snapToGrid w:val="0"/>
                    <w:spacing w:line="240" w:lineRule="auto"/>
                    <w:jc w:val="center"/>
                    <w:rPr>
                      <w:rFonts w:ascii="Times New Roman" w:hAnsi="Times New Roman" w:cs="宋体"/>
                      <w:b w:val="0"/>
                      <w:color w:val="000000" w:themeColor="text1"/>
                      <w:sz w:val="21"/>
                      <w:szCs w:val="21"/>
                    </w:rPr>
                  </w:pPr>
                </w:p>
              </w:tc>
            </w:tr>
            <w:tr w:rsidR="00D608B1" w:rsidRPr="0033383D" w14:paraId="6865892B" w14:textId="77777777">
              <w:trPr>
                <w:trHeight w:val="397"/>
              </w:trPr>
              <w:tc>
                <w:tcPr>
                  <w:tcW w:w="426" w:type="dxa"/>
                  <w:noWrap/>
                  <w:vAlign w:val="center"/>
                </w:tcPr>
                <w:p w14:paraId="7FD5A3E3" w14:textId="77777777" w:rsidR="00D608B1" w:rsidRPr="0033383D" w:rsidRDefault="000373B4">
                  <w:pPr>
                    <w:snapToGrid w:val="0"/>
                    <w:jc w:val="center"/>
                    <w:rPr>
                      <w:rFonts w:cs="宋体"/>
                      <w:color w:val="000000" w:themeColor="text1"/>
                      <w:kern w:val="0"/>
                      <w:szCs w:val="21"/>
                    </w:rPr>
                  </w:pPr>
                  <w:r w:rsidRPr="0033383D">
                    <w:rPr>
                      <w:rFonts w:cs="宋体" w:hint="eastAsia"/>
                      <w:color w:val="000000" w:themeColor="text1"/>
                      <w:kern w:val="0"/>
                      <w:szCs w:val="21"/>
                    </w:rPr>
                    <w:t>3</w:t>
                  </w:r>
                </w:p>
              </w:tc>
              <w:tc>
                <w:tcPr>
                  <w:tcW w:w="793" w:type="dxa"/>
                  <w:noWrap/>
                  <w:vAlign w:val="center"/>
                </w:tcPr>
                <w:p w14:paraId="41FD31DA" w14:textId="77777777" w:rsidR="00D608B1" w:rsidRPr="0033383D" w:rsidRDefault="000373B4">
                  <w:pPr>
                    <w:jc w:val="center"/>
                    <w:rPr>
                      <w:bCs/>
                      <w:color w:val="000000"/>
                      <w:szCs w:val="21"/>
                    </w:rPr>
                  </w:pPr>
                  <w:r w:rsidRPr="0033383D">
                    <w:rPr>
                      <w:bCs/>
                      <w:color w:val="000000"/>
                      <w:szCs w:val="21"/>
                    </w:rPr>
                    <w:t>废活性炭</w:t>
                  </w:r>
                </w:p>
              </w:tc>
              <w:tc>
                <w:tcPr>
                  <w:tcW w:w="799" w:type="dxa"/>
                  <w:noWrap/>
                  <w:vAlign w:val="center"/>
                </w:tcPr>
                <w:p w14:paraId="296E51BC" w14:textId="77777777" w:rsidR="00D608B1" w:rsidRPr="0033383D" w:rsidRDefault="000373B4">
                  <w:pPr>
                    <w:snapToGrid w:val="0"/>
                    <w:jc w:val="center"/>
                    <w:rPr>
                      <w:rFonts w:cs="宋体"/>
                      <w:color w:val="000000" w:themeColor="text1"/>
                      <w:szCs w:val="21"/>
                    </w:rPr>
                  </w:pPr>
                  <w:r w:rsidRPr="0033383D">
                    <w:rPr>
                      <w:rFonts w:cs="宋体" w:hint="eastAsia"/>
                      <w:color w:val="000000" w:themeColor="text1"/>
                      <w:szCs w:val="21"/>
                    </w:rPr>
                    <w:t>HW49</w:t>
                  </w:r>
                </w:p>
              </w:tc>
              <w:tc>
                <w:tcPr>
                  <w:tcW w:w="1196" w:type="dxa"/>
                  <w:noWrap/>
                  <w:vAlign w:val="center"/>
                </w:tcPr>
                <w:p w14:paraId="08427576" w14:textId="77777777" w:rsidR="00D608B1" w:rsidRPr="0033383D" w:rsidRDefault="000373B4">
                  <w:pPr>
                    <w:jc w:val="center"/>
                    <w:rPr>
                      <w:rFonts w:cs="宋体"/>
                      <w:color w:val="000000" w:themeColor="text1"/>
                      <w:szCs w:val="21"/>
                    </w:rPr>
                  </w:pPr>
                  <w:r w:rsidRPr="0033383D">
                    <w:rPr>
                      <w:color w:val="000000" w:themeColor="text1"/>
                      <w:szCs w:val="21"/>
                    </w:rPr>
                    <w:t>900-041-49</w:t>
                  </w:r>
                </w:p>
              </w:tc>
              <w:tc>
                <w:tcPr>
                  <w:tcW w:w="709" w:type="dxa"/>
                  <w:noWrap/>
                  <w:vAlign w:val="center"/>
                </w:tcPr>
                <w:p w14:paraId="78A0F360" w14:textId="77777777" w:rsidR="00D608B1" w:rsidRPr="0033383D" w:rsidRDefault="000373B4">
                  <w:pPr>
                    <w:jc w:val="center"/>
                    <w:rPr>
                      <w:color w:val="000000" w:themeColor="text1"/>
                      <w:szCs w:val="21"/>
                    </w:rPr>
                  </w:pPr>
                  <w:r w:rsidRPr="0033383D">
                    <w:rPr>
                      <w:color w:val="000000" w:themeColor="text1"/>
                      <w:szCs w:val="21"/>
                    </w:rPr>
                    <w:t>2.71</w:t>
                  </w:r>
                </w:p>
              </w:tc>
              <w:tc>
                <w:tcPr>
                  <w:tcW w:w="1052" w:type="dxa"/>
                  <w:noWrap/>
                  <w:vAlign w:val="center"/>
                </w:tcPr>
                <w:p w14:paraId="51A59CF7" w14:textId="77777777" w:rsidR="00D608B1" w:rsidRPr="0033383D" w:rsidRDefault="000373B4">
                  <w:pPr>
                    <w:jc w:val="center"/>
                    <w:rPr>
                      <w:rFonts w:cs="宋体"/>
                      <w:bCs/>
                      <w:color w:val="000000" w:themeColor="text1"/>
                      <w:szCs w:val="21"/>
                    </w:rPr>
                  </w:pPr>
                  <w:r w:rsidRPr="0033383D">
                    <w:rPr>
                      <w:rFonts w:cs="宋体"/>
                      <w:bCs/>
                      <w:color w:val="000000" w:themeColor="text1"/>
                      <w:szCs w:val="21"/>
                    </w:rPr>
                    <w:t>喷漆废气处理</w:t>
                  </w:r>
                </w:p>
              </w:tc>
              <w:tc>
                <w:tcPr>
                  <w:tcW w:w="780" w:type="dxa"/>
                  <w:noWrap/>
                  <w:vAlign w:val="center"/>
                </w:tcPr>
                <w:p w14:paraId="59838991" w14:textId="77777777" w:rsidR="00D608B1" w:rsidRPr="0033383D" w:rsidRDefault="000373B4">
                  <w:pPr>
                    <w:jc w:val="center"/>
                    <w:rPr>
                      <w:bCs/>
                      <w:color w:val="000000"/>
                      <w:szCs w:val="21"/>
                    </w:rPr>
                  </w:pPr>
                  <w:r w:rsidRPr="0033383D">
                    <w:rPr>
                      <w:bCs/>
                      <w:color w:val="000000"/>
                      <w:szCs w:val="21"/>
                    </w:rPr>
                    <w:t>含</w:t>
                  </w:r>
                  <w:r w:rsidRPr="0033383D">
                    <w:rPr>
                      <w:rFonts w:hint="eastAsia"/>
                      <w:bCs/>
                      <w:color w:val="000000"/>
                      <w:szCs w:val="21"/>
                    </w:rPr>
                    <w:t>有机</w:t>
                  </w:r>
                  <w:r w:rsidRPr="0033383D">
                    <w:rPr>
                      <w:bCs/>
                      <w:color w:val="000000"/>
                      <w:szCs w:val="21"/>
                    </w:rPr>
                    <w:t>成分活性炭</w:t>
                  </w:r>
                </w:p>
              </w:tc>
              <w:tc>
                <w:tcPr>
                  <w:tcW w:w="686" w:type="dxa"/>
                  <w:noWrap/>
                  <w:vAlign w:val="center"/>
                </w:tcPr>
                <w:p w14:paraId="264177B6" w14:textId="77777777" w:rsidR="00D608B1" w:rsidRPr="0033383D" w:rsidRDefault="000373B4">
                  <w:pPr>
                    <w:snapToGrid w:val="0"/>
                    <w:jc w:val="center"/>
                    <w:rPr>
                      <w:rFonts w:cs="宋体"/>
                      <w:color w:val="000000" w:themeColor="text1"/>
                      <w:szCs w:val="21"/>
                    </w:rPr>
                  </w:pPr>
                  <w:r w:rsidRPr="0033383D">
                    <w:rPr>
                      <w:rFonts w:hint="eastAsia"/>
                      <w:bCs/>
                      <w:color w:val="000000"/>
                      <w:szCs w:val="21"/>
                    </w:rPr>
                    <w:t>有机成</w:t>
                  </w:r>
                  <w:r w:rsidRPr="0033383D">
                    <w:rPr>
                      <w:bCs/>
                      <w:color w:val="000000"/>
                      <w:szCs w:val="21"/>
                    </w:rPr>
                    <w:t>分</w:t>
                  </w:r>
                </w:p>
              </w:tc>
              <w:tc>
                <w:tcPr>
                  <w:tcW w:w="672" w:type="dxa"/>
                  <w:noWrap/>
                  <w:vAlign w:val="center"/>
                </w:tcPr>
                <w:p w14:paraId="389A5A82" w14:textId="77777777" w:rsidR="00D608B1" w:rsidRPr="0033383D" w:rsidRDefault="000373B4">
                  <w:pPr>
                    <w:snapToGrid w:val="0"/>
                    <w:jc w:val="center"/>
                    <w:rPr>
                      <w:rFonts w:cs="宋体"/>
                      <w:color w:val="000000" w:themeColor="text1"/>
                      <w:kern w:val="0"/>
                      <w:szCs w:val="21"/>
                    </w:rPr>
                  </w:pPr>
                  <w:r w:rsidRPr="0033383D">
                    <w:rPr>
                      <w:rFonts w:cs="宋体" w:hint="eastAsia"/>
                      <w:color w:val="000000" w:themeColor="text1"/>
                      <w:kern w:val="0"/>
                      <w:szCs w:val="21"/>
                    </w:rPr>
                    <w:t>1</w:t>
                  </w:r>
                  <w:r w:rsidRPr="0033383D">
                    <w:rPr>
                      <w:rFonts w:cs="宋体" w:hint="eastAsia"/>
                      <w:color w:val="000000" w:themeColor="text1"/>
                      <w:kern w:val="0"/>
                      <w:szCs w:val="21"/>
                    </w:rPr>
                    <w:t>年</w:t>
                  </w:r>
                </w:p>
              </w:tc>
              <w:tc>
                <w:tcPr>
                  <w:tcW w:w="674" w:type="dxa"/>
                  <w:noWrap/>
                  <w:vAlign w:val="center"/>
                </w:tcPr>
                <w:p w14:paraId="148EFB74" w14:textId="77777777" w:rsidR="00D608B1" w:rsidRPr="0033383D" w:rsidRDefault="000373B4">
                  <w:pPr>
                    <w:snapToGrid w:val="0"/>
                    <w:jc w:val="center"/>
                    <w:rPr>
                      <w:rFonts w:cs="宋体"/>
                      <w:color w:val="000000" w:themeColor="text1"/>
                      <w:szCs w:val="21"/>
                    </w:rPr>
                  </w:pPr>
                  <w:r w:rsidRPr="0033383D">
                    <w:rPr>
                      <w:rFonts w:cs="宋体" w:hint="eastAsia"/>
                      <w:color w:val="000000" w:themeColor="text1"/>
                      <w:szCs w:val="21"/>
                    </w:rPr>
                    <w:t>T,I</w:t>
                  </w:r>
                </w:p>
              </w:tc>
              <w:tc>
                <w:tcPr>
                  <w:tcW w:w="1285" w:type="dxa"/>
                  <w:vMerge/>
                  <w:noWrap/>
                  <w:vAlign w:val="center"/>
                </w:tcPr>
                <w:p w14:paraId="4C515CE5" w14:textId="77777777" w:rsidR="00D608B1" w:rsidRPr="0033383D" w:rsidRDefault="00D608B1">
                  <w:pPr>
                    <w:pStyle w:val="1013"/>
                    <w:snapToGrid w:val="0"/>
                    <w:spacing w:line="240" w:lineRule="auto"/>
                    <w:jc w:val="center"/>
                    <w:rPr>
                      <w:rFonts w:ascii="Times New Roman" w:hAnsi="Times New Roman" w:cs="宋体"/>
                      <w:b w:val="0"/>
                      <w:color w:val="000000" w:themeColor="text1"/>
                      <w:sz w:val="21"/>
                      <w:szCs w:val="21"/>
                    </w:rPr>
                  </w:pPr>
                </w:p>
              </w:tc>
            </w:tr>
            <w:tr w:rsidR="00D608B1" w:rsidRPr="0033383D" w14:paraId="20D51AEF" w14:textId="77777777">
              <w:trPr>
                <w:trHeight w:val="397"/>
              </w:trPr>
              <w:tc>
                <w:tcPr>
                  <w:tcW w:w="426" w:type="dxa"/>
                  <w:noWrap/>
                  <w:vAlign w:val="center"/>
                </w:tcPr>
                <w:p w14:paraId="1A4C1782" w14:textId="77777777" w:rsidR="00D608B1" w:rsidRPr="0033383D" w:rsidRDefault="000373B4">
                  <w:pPr>
                    <w:snapToGrid w:val="0"/>
                    <w:jc w:val="center"/>
                    <w:rPr>
                      <w:rFonts w:cs="宋体"/>
                      <w:color w:val="000000" w:themeColor="text1"/>
                      <w:kern w:val="0"/>
                      <w:szCs w:val="21"/>
                    </w:rPr>
                  </w:pPr>
                  <w:r w:rsidRPr="0033383D">
                    <w:rPr>
                      <w:rFonts w:cs="宋体" w:hint="eastAsia"/>
                      <w:color w:val="000000" w:themeColor="text1"/>
                      <w:kern w:val="0"/>
                      <w:szCs w:val="21"/>
                    </w:rPr>
                    <w:t>4</w:t>
                  </w:r>
                </w:p>
              </w:tc>
              <w:tc>
                <w:tcPr>
                  <w:tcW w:w="793" w:type="dxa"/>
                  <w:noWrap/>
                  <w:vAlign w:val="center"/>
                </w:tcPr>
                <w:p w14:paraId="742E8461" w14:textId="77777777" w:rsidR="00D608B1" w:rsidRPr="0033383D" w:rsidRDefault="000373B4">
                  <w:pPr>
                    <w:jc w:val="center"/>
                    <w:rPr>
                      <w:bCs/>
                      <w:color w:val="000000"/>
                      <w:szCs w:val="21"/>
                    </w:rPr>
                  </w:pPr>
                  <w:r w:rsidRPr="0033383D">
                    <w:rPr>
                      <w:bCs/>
                      <w:color w:val="000000"/>
                      <w:szCs w:val="21"/>
                    </w:rPr>
                    <w:t>漆后打磨粉尘</w:t>
                  </w:r>
                </w:p>
              </w:tc>
              <w:tc>
                <w:tcPr>
                  <w:tcW w:w="799" w:type="dxa"/>
                  <w:noWrap/>
                  <w:vAlign w:val="center"/>
                </w:tcPr>
                <w:p w14:paraId="3799793F" w14:textId="77777777" w:rsidR="00D608B1" w:rsidRPr="0033383D" w:rsidRDefault="000373B4">
                  <w:pPr>
                    <w:snapToGrid w:val="0"/>
                    <w:jc w:val="center"/>
                    <w:rPr>
                      <w:rFonts w:cs="宋体"/>
                      <w:color w:val="000000" w:themeColor="text1"/>
                      <w:szCs w:val="21"/>
                    </w:rPr>
                  </w:pPr>
                  <w:r w:rsidRPr="0033383D">
                    <w:rPr>
                      <w:color w:val="000000" w:themeColor="text1"/>
                      <w:szCs w:val="21"/>
                    </w:rPr>
                    <w:t>HW12</w:t>
                  </w:r>
                </w:p>
              </w:tc>
              <w:tc>
                <w:tcPr>
                  <w:tcW w:w="1196" w:type="dxa"/>
                  <w:noWrap/>
                  <w:vAlign w:val="center"/>
                </w:tcPr>
                <w:p w14:paraId="15CD310B" w14:textId="77777777" w:rsidR="00D608B1" w:rsidRPr="0033383D" w:rsidRDefault="000373B4">
                  <w:pPr>
                    <w:rPr>
                      <w:rFonts w:cs="宋体"/>
                      <w:color w:val="000000" w:themeColor="text1"/>
                      <w:szCs w:val="21"/>
                    </w:rPr>
                  </w:pPr>
                  <w:r w:rsidRPr="0033383D">
                    <w:rPr>
                      <w:color w:val="000000" w:themeColor="text1"/>
                      <w:szCs w:val="21"/>
                    </w:rPr>
                    <w:t>900-252-12</w:t>
                  </w:r>
                </w:p>
              </w:tc>
              <w:tc>
                <w:tcPr>
                  <w:tcW w:w="709" w:type="dxa"/>
                  <w:noWrap/>
                  <w:vAlign w:val="center"/>
                </w:tcPr>
                <w:p w14:paraId="7BDF2D96" w14:textId="77777777" w:rsidR="00D608B1" w:rsidRPr="0033383D" w:rsidRDefault="000373B4">
                  <w:pPr>
                    <w:jc w:val="center"/>
                    <w:rPr>
                      <w:color w:val="000000" w:themeColor="text1"/>
                      <w:szCs w:val="21"/>
                    </w:rPr>
                  </w:pPr>
                  <w:r w:rsidRPr="0033383D">
                    <w:rPr>
                      <w:rFonts w:hint="eastAsia"/>
                      <w:color w:val="000000" w:themeColor="text1"/>
                      <w:szCs w:val="21"/>
                    </w:rPr>
                    <w:t>0.072</w:t>
                  </w:r>
                </w:p>
              </w:tc>
              <w:tc>
                <w:tcPr>
                  <w:tcW w:w="1052" w:type="dxa"/>
                  <w:noWrap/>
                  <w:vAlign w:val="center"/>
                </w:tcPr>
                <w:p w14:paraId="3BE4D558" w14:textId="77777777" w:rsidR="00D608B1" w:rsidRPr="0033383D" w:rsidRDefault="000373B4">
                  <w:pPr>
                    <w:jc w:val="center"/>
                    <w:rPr>
                      <w:rFonts w:cs="宋体"/>
                      <w:bCs/>
                      <w:color w:val="000000" w:themeColor="text1"/>
                      <w:szCs w:val="21"/>
                    </w:rPr>
                  </w:pPr>
                  <w:r w:rsidRPr="0033383D">
                    <w:rPr>
                      <w:rFonts w:cs="宋体"/>
                      <w:bCs/>
                      <w:color w:val="000000" w:themeColor="text1"/>
                      <w:szCs w:val="21"/>
                    </w:rPr>
                    <w:t>漆后打磨、抛光</w:t>
                  </w:r>
                </w:p>
              </w:tc>
              <w:tc>
                <w:tcPr>
                  <w:tcW w:w="780" w:type="dxa"/>
                  <w:noWrap/>
                  <w:vAlign w:val="center"/>
                </w:tcPr>
                <w:p w14:paraId="54D96291" w14:textId="77777777" w:rsidR="00D608B1" w:rsidRPr="0033383D" w:rsidRDefault="000373B4">
                  <w:pPr>
                    <w:jc w:val="center"/>
                    <w:rPr>
                      <w:bCs/>
                      <w:color w:val="000000"/>
                      <w:szCs w:val="21"/>
                    </w:rPr>
                  </w:pPr>
                  <w:r w:rsidRPr="0033383D">
                    <w:rPr>
                      <w:bCs/>
                      <w:color w:val="000000"/>
                      <w:szCs w:val="21"/>
                    </w:rPr>
                    <w:t>含漆渣粉尘</w:t>
                  </w:r>
                </w:p>
              </w:tc>
              <w:tc>
                <w:tcPr>
                  <w:tcW w:w="686" w:type="dxa"/>
                  <w:noWrap/>
                  <w:vAlign w:val="center"/>
                </w:tcPr>
                <w:p w14:paraId="32A72719" w14:textId="77777777" w:rsidR="00D608B1" w:rsidRPr="0033383D" w:rsidRDefault="000373B4">
                  <w:pPr>
                    <w:snapToGrid w:val="0"/>
                    <w:jc w:val="center"/>
                    <w:rPr>
                      <w:rFonts w:cs="宋体"/>
                      <w:color w:val="000000" w:themeColor="text1"/>
                      <w:szCs w:val="21"/>
                    </w:rPr>
                  </w:pPr>
                  <w:r w:rsidRPr="0033383D">
                    <w:rPr>
                      <w:rFonts w:cs="宋体" w:hint="eastAsia"/>
                      <w:color w:val="000000" w:themeColor="text1"/>
                      <w:kern w:val="0"/>
                      <w:szCs w:val="21"/>
                    </w:rPr>
                    <w:t>漆渣</w:t>
                  </w:r>
                </w:p>
              </w:tc>
              <w:tc>
                <w:tcPr>
                  <w:tcW w:w="672" w:type="dxa"/>
                  <w:noWrap/>
                  <w:vAlign w:val="center"/>
                </w:tcPr>
                <w:p w14:paraId="5193BC6D" w14:textId="77777777" w:rsidR="00D608B1" w:rsidRPr="0033383D" w:rsidRDefault="000373B4">
                  <w:pPr>
                    <w:snapToGrid w:val="0"/>
                    <w:jc w:val="center"/>
                    <w:rPr>
                      <w:rFonts w:cs="宋体"/>
                      <w:color w:val="000000" w:themeColor="text1"/>
                      <w:kern w:val="0"/>
                      <w:szCs w:val="21"/>
                    </w:rPr>
                  </w:pPr>
                  <w:r w:rsidRPr="0033383D">
                    <w:rPr>
                      <w:rFonts w:cs="宋体" w:hint="eastAsia"/>
                      <w:color w:val="000000" w:themeColor="text1"/>
                      <w:kern w:val="0"/>
                      <w:szCs w:val="21"/>
                    </w:rPr>
                    <w:t>1</w:t>
                  </w:r>
                  <w:r w:rsidRPr="0033383D">
                    <w:rPr>
                      <w:rFonts w:cs="宋体" w:hint="eastAsia"/>
                      <w:color w:val="000000" w:themeColor="text1"/>
                      <w:kern w:val="0"/>
                      <w:szCs w:val="21"/>
                    </w:rPr>
                    <w:t>年</w:t>
                  </w:r>
                </w:p>
              </w:tc>
              <w:tc>
                <w:tcPr>
                  <w:tcW w:w="674" w:type="dxa"/>
                  <w:noWrap/>
                  <w:vAlign w:val="center"/>
                </w:tcPr>
                <w:p w14:paraId="2BB09357" w14:textId="77777777" w:rsidR="00D608B1" w:rsidRPr="0033383D" w:rsidRDefault="000373B4">
                  <w:pPr>
                    <w:snapToGrid w:val="0"/>
                    <w:jc w:val="center"/>
                    <w:rPr>
                      <w:rFonts w:cs="宋体"/>
                      <w:color w:val="000000" w:themeColor="text1"/>
                      <w:szCs w:val="21"/>
                    </w:rPr>
                  </w:pPr>
                  <w:r w:rsidRPr="0033383D">
                    <w:rPr>
                      <w:rFonts w:cs="宋体" w:hint="eastAsia"/>
                      <w:color w:val="000000" w:themeColor="text1"/>
                      <w:szCs w:val="21"/>
                    </w:rPr>
                    <w:t>T,I</w:t>
                  </w:r>
                </w:p>
              </w:tc>
              <w:tc>
                <w:tcPr>
                  <w:tcW w:w="1285" w:type="dxa"/>
                  <w:vMerge/>
                  <w:noWrap/>
                  <w:vAlign w:val="center"/>
                </w:tcPr>
                <w:p w14:paraId="3011401B" w14:textId="77777777" w:rsidR="00D608B1" w:rsidRPr="0033383D" w:rsidRDefault="00D608B1">
                  <w:pPr>
                    <w:pStyle w:val="1013"/>
                    <w:snapToGrid w:val="0"/>
                    <w:spacing w:line="240" w:lineRule="auto"/>
                    <w:jc w:val="center"/>
                    <w:rPr>
                      <w:rFonts w:ascii="Times New Roman" w:hAnsi="Times New Roman" w:cs="宋体"/>
                      <w:b w:val="0"/>
                      <w:color w:val="000000" w:themeColor="text1"/>
                      <w:sz w:val="21"/>
                      <w:szCs w:val="21"/>
                    </w:rPr>
                  </w:pPr>
                </w:p>
              </w:tc>
            </w:tr>
            <w:tr w:rsidR="00D608B1" w:rsidRPr="0033383D" w14:paraId="60DEB3A6" w14:textId="77777777">
              <w:trPr>
                <w:trHeight w:val="397"/>
              </w:trPr>
              <w:tc>
                <w:tcPr>
                  <w:tcW w:w="426" w:type="dxa"/>
                  <w:noWrap/>
                  <w:vAlign w:val="center"/>
                </w:tcPr>
                <w:p w14:paraId="2A771579" w14:textId="77777777" w:rsidR="00D608B1" w:rsidRPr="0033383D" w:rsidRDefault="000373B4">
                  <w:pPr>
                    <w:snapToGrid w:val="0"/>
                    <w:jc w:val="center"/>
                    <w:rPr>
                      <w:rFonts w:cs="宋体"/>
                      <w:color w:val="000000" w:themeColor="text1"/>
                      <w:kern w:val="0"/>
                      <w:szCs w:val="21"/>
                    </w:rPr>
                  </w:pPr>
                  <w:r w:rsidRPr="0033383D">
                    <w:rPr>
                      <w:rFonts w:cs="宋体" w:hint="eastAsia"/>
                      <w:color w:val="000000" w:themeColor="text1"/>
                      <w:kern w:val="0"/>
                      <w:szCs w:val="21"/>
                    </w:rPr>
                    <w:t>5</w:t>
                  </w:r>
                </w:p>
              </w:tc>
              <w:tc>
                <w:tcPr>
                  <w:tcW w:w="793" w:type="dxa"/>
                  <w:noWrap/>
                  <w:vAlign w:val="center"/>
                </w:tcPr>
                <w:p w14:paraId="357F83D9" w14:textId="77777777" w:rsidR="00D608B1" w:rsidRPr="0033383D" w:rsidRDefault="000373B4">
                  <w:pPr>
                    <w:jc w:val="center"/>
                    <w:rPr>
                      <w:bCs/>
                      <w:color w:val="000000"/>
                      <w:szCs w:val="21"/>
                    </w:rPr>
                  </w:pPr>
                  <w:r w:rsidRPr="0033383D">
                    <w:rPr>
                      <w:color w:val="000000"/>
                      <w:szCs w:val="21"/>
                    </w:rPr>
                    <w:t>废包装桶</w:t>
                  </w:r>
                </w:p>
              </w:tc>
              <w:tc>
                <w:tcPr>
                  <w:tcW w:w="799" w:type="dxa"/>
                  <w:noWrap/>
                  <w:vAlign w:val="center"/>
                </w:tcPr>
                <w:p w14:paraId="77F1DAD8" w14:textId="77777777" w:rsidR="00D608B1" w:rsidRPr="0033383D" w:rsidRDefault="000373B4">
                  <w:pPr>
                    <w:snapToGrid w:val="0"/>
                    <w:jc w:val="center"/>
                    <w:rPr>
                      <w:rFonts w:cs="宋体"/>
                      <w:color w:val="000000" w:themeColor="text1"/>
                      <w:szCs w:val="21"/>
                    </w:rPr>
                  </w:pPr>
                  <w:r w:rsidRPr="0033383D">
                    <w:rPr>
                      <w:rFonts w:cs="宋体" w:hint="eastAsia"/>
                      <w:color w:val="000000" w:themeColor="text1"/>
                      <w:szCs w:val="21"/>
                    </w:rPr>
                    <w:t>HW49</w:t>
                  </w:r>
                </w:p>
              </w:tc>
              <w:tc>
                <w:tcPr>
                  <w:tcW w:w="1196" w:type="dxa"/>
                  <w:noWrap/>
                  <w:vAlign w:val="center"/>
                </w:tcPr>
                <w:p w14:paraId="14658775" w14:textId="77777777" w:rsidR="00D608B1" w:rsidRPr="0033383D" w:rsidRDefault="000373B4">
                  <w:pPr>
                    <w:jc w:val="center"/>
                    <w:rPr>
                      <w:rFonts w:cs="宋体"/>
                      <w:color w:val="000000" w:themeColor="text1"/>
                      <w:szCs w:val="21"/>
                    </w:rPr>
                  </w:pPr>
                  <w:r w:rsidRPr="0033383D">
                    <w:rPr>
                      <w:rFonts w:hint="eastAsia"/>
                      <w:color w:val="000000" w:themeColor="text1"/>
                      <w:szCs w:val="21"/>
                    </w:rPr>
                    <w:t>900-041-49</w:t>
                  </w:r>
                </w:p>
              </w:tc>
              <w:tc>
                <w:tcPr>
                  <w:tcW w:w="709" w:type="dxa"/>
                  <w:noWrap/>
                  <w:vAlign w:val="center"/>
                </w:tcPr>
                <w:p w14:paraId="160A5811" w14:textId="77777777" w:rsidR="00D608B1" w:rsidRPr="0033383D" w:rsidRDefault="000373B4">
                  <w:pPr>
                    <w:jc w:val="center"/>
                    <w:rPr>
                      <w:color w:val="000000" w:themeColor="text1"/>
                      <w:szCs w:val="21"/>
                    </w:rPr>
                  </w:pPr>
                  <w:r w:rsidRPr="0033383D">
                    <w:rPr>
                      <w:color w:val="000000" w:themeColor="text1"/>
                      <w:szCs w:val="21"/>
                    </w:rPr>
                    <w:t>1</w:t>
                  </w:r>
                </w:p>
              </w:tc>
              <w:tc>
                <w:tcPr>
                  <w:tcW w:w="1052" w:type="dxa"/>
                  <w:noWrap/>
                  <w:vAlign w:val="center"/>
                </w:tcPr>
                <w:p w14:paraId="25E13F5F" w14:textId="77777777" w:rsidR="00D608B1" w:rsidRPr="0033383D" w:rsidRDefault="000373B4">
                  <w:pPr>
                    <w:jc w:val="center"/>
                    <w:rPr>
                      <w:rFonts w:cs="宋体"/>
                      <w:bCs/>
                      <w:color w:val="000000" w:themeColor="text1"/>
                      <w:szCs w:val="21"/>
                    </w:rPr>
                  </w:pPr>
                  <w:r w:rsidRPr="0033383D">
                    <w:rPr>
                      <w:rFonts w:cs="宋体"/>
                      <w:bCs/>
                      <w:color w:val="000000" w:themeColor="text1"/>
                      <w:szCs w:val="21"/>
                    </w:rPr>
                    <w:t>原料包装</w:t>
                  </w:r>
                </w:p>
              </w:tc>
              <w:tc>
                <w:tcPr>
                  <w:tcW w:w="780" w:type="dxa"/>
                  <w:noWrap/>
                  <w:vAlign w:val="center"/>
                </w:tcPr>
                <w:p w14:paraId="4D48E605" w14:textId="77777777" w:rsidR="00D608B1" w:rsidRPr="0033383D" w:rsidRDefault="000373B4">
                  <w:pPr>
                    <w:jc w:val="center"/>
                    <w:rPr>
                      <w:bCs/>
                      <w:color w:val="000000"/>
                      <w:szCs w:val="21"/>
                    </w:rPr>
                  </w:pPr>
                  <w:r w:rsidRPr="0033383D">
                    <w:rPr>
                      <w:color w:val="000000"/>
                      <w:szCs w:val="21"/>
                    </w:rPr>
                    <w:t>沾染有害组分的包装桶</w:t>
                  </w:r>
                </w:p>
              </w:tc>
              <w:tc>
                <w:tcPr>
                  <w:tcW w:w="686" w:type="dxa"/>
                  <w:noWrap/>
                  <w:vAlign w:val="center"/>
                </w:tcPr>
                <w:p w14:paraId="00AD24BD" w14:textId="77777777" w:rsidR="00D608B1" w:rsidRPr="0033383D" w:rsidRDefault="000373B4">
                  <w:pPr>
                    <w:snapToGrid w:val="0"/>
                    <w:jc w:val="center"/>
                    <w:rPr>
                      <w:rFonts w:cs="宋体"/>
                      <w:color w:val="000000" w:themeColor="text1"/>
                      <w:szCs w:val="21"/>
                    </w:rPr>
                  </w:pPr>
                  <w:r w:rsidRPr="0033383D">
                    <w:rPr>
                      <w:rFonts w:cs="宋体" w:hint="eastAsia"/>
                      <w:color w:val="000000" w:themeColor="text1"/>
                      <w:kern w:val="0"/>
                      <w:szCs w:val="21"/>
                    </w:rPr>
                    <w:t>漆渣</w:t>
                  </w:r>
                </w:p>
              </w:tc>
              <w:tc>
                <w:tcPr>
                  <w:tcW w:w="672" w:type="dxa"/>
                  <w:noWrap/>
                  <w:vAlign w:val="center"/>
                </w:tcPr>
                <w:p w14:paraId="0D670EC0" w14:textId="77777777" w:rsidR="00D608B1" w:rsidRPr="0033383D" w:rsidRDefault="000373B4">
                  <w:pPr>
                    <w:snapToGrid w:val="0"/>
                    <w:jc w:val="center"/>
                    <w:rPr>
                      <w:rFonts w:cs="宋体"/>
                      <w:color w:val="000000" w:themeColor="text1"/>
                      <w:kern w:val="0"/>
                      <w:szCs w:val="21"/>
                    </w:rPr>
                  </w:pPr>
                  <w:r w:rsidRPr="0033383D">
                    <w:rPr>
                      <w:rFonts w:cs="宋体" w:hint="eastAsia"/>
                      <w:color w:val="000000" w:themeColor="text1"/>
                      <w:kern w:val="0"/>
                      <w:szCs w:val="21"/>
                    </w:rPr>
                    <w:t>1</w:t>
                  </w:r>
                  <w:r w:rsidRPr="0033383D">
                    <w:rPr>
                      <w:rFonts w:cs="宋体" w:hint="eastAsia"/>
                      <w:color w:val="000000" w:themeColor="text1"/>
                      <w:kern w:val="0"/>
                      <w:szCs w:val="21"/>
                    </w:rPr>
                    <w:t>年</w:t>
                  </w:r>
                </w:p>
              </w:tc>
              <w:tc>
                <w:tcPr>
                  <w:tcW w:w="674" w:type="dxa"/>
                  <w:noWrap/>
                  <w:vAlign w:val="center"/>
                </w:tcPr>
                <w:p w14:paraId="45AD960C" w14:textId="77777777" w:rsidR="00D608B1" w:rsidRPr="0033383D" w:rsidRDefault="000373B4">
                  <w:pPr>
                    <w:snapToGrid w:val="0"/>
                    <w:jc w:val="center"/>
                    <w:rPr>
                      <w:rFonts w:cs="宋体"/>
                      <w:color w:val="000000" w:themeColor="text1"/>
                      <w:szCs w:val="21"/>
                    </w:rPr>
                  </w:pPr>
                  <w:r w:rsidRPr="0033383D">
                    <w:rPr>
                      <w:rFonts w:cs="宋体" w:hint="eastAsia"/>
                      <w:color w:val="000000" w:themeColor="text1"/>
                      <w:szCs w:val="21"/>
                    </w:rPr>
                    <w:t>T,I</w:t>
                  </w:r>
                </w:p>
              </w:tc>
              <w:tc>
                <w:tcPr>
                  <w:tcW w:w="1285" w:type="dxa"/>
                  <w:vMerge/>
                  <w:noWrap/>
                  <w:vAlign w:val="center"/>
                </w:tcPr>
                <w:p w14:paraId="2F62157A" w14:textId="77777777" w:rsidR="00D608B1" w:rsidRPr="0033383D" w:rsidRDefault="00D608B1">
                  <w:pPr>
                    <w:pStyle w:val="1013"/>
                    <w:snapToGrid w:val="0"/>
                    <w:spacing w:line="240" w:lineRule="auto"/>
                    <w:jc w:val="center"/>
                    <w:rPr>
                      <w:rFonts w:ascii="Times New Roman" w:hAnsi="Times New Roman" w:cs="宋体"/>
                      <w:b w:val="0"/>
                      <w:color w:val="000000" w:themeColor="text1"/>
                      <w:sz w:val="21"/>
                      <w:szCs w:val="21"/>
                    </w:rPr>
                  </w:pPr>
                </w:p>
              </w:tc>
            </w:tr>
            <w:tr w:rsidR="00D608B1" w:rsidRPr="0033383D" w14:paraId="3FC7150C" w14:textId="77777777">
              <w:trPr>
                <w:trHeight w:val="397"/>
              </w:trPr>
              <w:tc>
                <w:tcPr>
                  <w:tcW w:w="426" w:type="dxa"/>
                  <w:noWrap/>
                  <w:vAlign w:val="center"/>
                </w:tcPr>
                <w:p w14:paraId="5A9EC856" w14:textId="77777777" w:rsidR="00D608B1" w:rsidRPr="0033383D" w:rsidRDefault="000373B4">
                  <w:pPr>
                    <w:snapToGrid w:val="0"/>
                    <w:jc w:val="center"/>
                    <w:rPr>
                      <w:rFonts w:cs="宋体"/>
                      <w:color w:val="000000" w:themeColor="text1"/>
                      <w:kern w:val="0"/>
                      <w:szCs w:val="21"/>
                    </w:rPr>
                  </w:pPr>
                  <w:r w:rsidRPr="0033383D">
                    <w:rPr>
                      <w:rFonts w:cs="宋体" w:hint="eastAsia"/>
                      <w:color w:val="000000" w:themeColor="text1"/>
                      <w:kern w:val="0"/>
                      <w:szCs w:val="21"/>
                    </w:rPr>
                    <w:t>6</w:t>
                  </w:r>
                </w:p>
              </w:tc>
              <w:tc>
                <w:tcPr>
                  <w:tcW w:w="793" w:type="dxa"/>
                  <w:noWrap/>
                  <w:vAlign w:val="center"/>
                </w:tcPr>
                <w:p w14:paraId="18786DB3" w14:textId="77777777" w:rsidR="00D608B1" w:rsidRPr="0033383D" w:rsidRDefault="000373B4">
                  <w:pPr>
                    <w:jc w:val="center"/>
                    <w:rPr>
                      <w:color w:val="000000"/>
                      <w:szCs w:val="21"/>
                      <w:lang w:bidi="ar"/>
                    </w:rPr>
                  </w:pPr>
                  <w:r w:rsidRPr="0033383D">
                    <w:rPr>
                      <w:color w:val="000000"/>
                      <w:szCs w:val="21"/>
                    </w:rPr>
                    <w:t>除漆雾废水</w:t>
                  </w:r>
                </w:p>
              </w:tc>
              <w:tc>
                <w:tcPr>
                  <w:tcW w:w="799" w:type="dxa"/>
                  <w:noWrap/>
                  <w:vAlign w:val="center"/>
                </w:tcPr>
                <w:p w14:paraId="5F15396D" w14:textId="77777777" w:rsidR="00D608B1" w:rsidRPr="0033383D" w:rsidRDefault="000373B4">
                  <w:pPr>
                    <w:snapToGrid w:val="0"/>
                    <w:jc w:val="center"/>
                    <w:rPr>
                      <w:rFonts w:cs="宋体"/>
                      <w:color w:val="000000" w:themeColor="text1"/>
                      <w:szCs w:val="21"/>
                    </w:rPr>
                  </w:pPr>
                  <w:r w:rsidRPr="0033383D">
                    <w:rPr>
                      <w:rFonts w:cs="宋体" w:hint="eastAsia"/>
                      <w:color w:val="000000" w:themeColor="text1"/>
                      <w:szCs w:val="21"/>
                    </w:rPr>
                    <w:t>HW</w:t>
                  </w:r>
                  <w:r w:rsidRPr="0033383D">
                    <w:rPr>
                      <w:rFonts w:cs="宋体"/>
                      <w:color w:val="000000" w:themeColor="text1"/>
                      <w:szCs w:val="21"/>
                    </w:rPr>
                    <w:t>12</w:t>
                  </w:r>
                </w:p>
              </w:tc>
              <w:tc>
                <w:tcPr>
                  <w:tcW w:w="1196" w:type="dxa"/>
                  <w:noWrap/>
                  <w:vAlign w:val="center"/>
                </w:tcPr>
                <w:p w14:paraId="4C48FCCA" w14:textId="77777777" w:rsidR="00D608B1" w:rsidRPr="0033383D" w:rsidRDefault="000373B4">
                  <w:pPr>
                    <w:jc w:val="center"/>
                    <w:rPr>
                      <w:rFonts w:cs="宋体"/>
                      <w:color w:val="000000" w:themeColor="text1"/>
                      <w:szCs w:val="21"/>
                    </w:rPr>
                  </w:pPr>
                  <w:r w:rsidRPr="0033383D">
                    <w:rPr>
                      <w:color w:val="000000" w:themeColor="text1"/>
                      <w:szCs w:val="21"/>
                    </w:rPr>
                    <w:t>900-252-12</w:t>
                  </w:r>
                </w:p>
              </w:tc>
              <w:tc>
                <w:tcPr>
                  <w:tcW w:w="709" w:type="dxa"/>
                  <w:noWrap/>
                  <w:vAlign w:val="center"/>
                </w:tcPr>
                <w:p w14:paraId="2716A455" w14:textId="77777777" w:rsidR="00D608B1" w:rsidRPr="0033383D" w:rsidRDefault="000373B4">
                  <w:pPr>
                    <w:jc w:val="center"/>
                    <w:rPr>
                      <w:color w:val="000000" w:themeColor="text1"/>
                      <w:szCs w:val="21"/>
                    </w:rPr>
                  </w:pPr>
                  <w:r w:rsidRPr="0033383D">
                    <w:rPr>
                      <w:rFonts w:hint="eastAsia"/>
                      <w:color w:val="000000" w:themeColor="text1"/>
                      <w:szCs w:val="21"/>
                    </w:rPr>
                    <w:t>1</w:t>
                  </w:r>
                  <w:r w:rsidRPr="0033383D">
                    <w:rPr>
                      <w:color w:val="000000" w:themeColor="text1"/>
                      <w:szCs w:val="21"/>
                    </w:rPr>
                    <w:t>0</w:t>
                  </w:r>
                </w:p>
              </w:tc>
              <w:tc>
                <w:tcPr>
                  <w:tcW w:w="1052" w:type="dxa"/>
                  <w:noWrap/>
                  <w:vAlign w:val="center"/>
                </w:tcPr>
                <w:p w14:paraId="2AAB0747" w14:textId="77777777" w:rsidR="00D608B1" w:rsidRPr="0033383D" w:rsidRDefault="000373B4">
                  <w:pPr>
                    <w:jc w:val="center"/>
                    <w:rPr>
                      <w:rFonts w:cs="宋体"/>
                      <w:bCs/>
                      <w:color w:val="000000" w:themeColor="text1"/>
                      <w:szCs w:val="21"/>
                    </w:rPr>
                  </w:pPr>
                  <w:r w:rsidRPr="0033383D">
                    <w:rPr>
                      <w:rFonts w:cs="宋体" w:hint="eastAsia"/>
                      <w:bCs/>
                      <w:color w:val="000000" w:themeColor="text1"/>
                      <w:szCs w:val="21"/>
                    </w:rPr>
                    <w:t>除漆雾</w:t>
                  </w:r>
                </w:p>
              </w:tc>
              <w:tc>
                <w:tcPr>
                  <w:tcW w:w="780" w:type="dxa"/>
                  <w:noWrap/>
                  <w:vAlign w:val="center"/>
                </w:tcPr>
                <w:p w14:paraId="7E4303AF" w14:textId="77777777" w:rsidR="00D608B1" w:rsidRPr="0033383D" w:rsidRDefault="000373B4">
                  <w:pPr>
                    <w:jc w:val="center"/>
                    <w:rPr>
                      <w:bCs/>
                      <w:color w:val="000000"/>
                      <w:szCs w:val="21"/>
                    </w:rPr>
                  </w:pPr>
                  <w:r w:rsidRPr="0033383D">
                    <w:rPr>
                      <w:color w:val="000000"/>
                      <w:szCs w:val="21"/>
                    </w:rPr>
                    <w:t>沾染有害组分的</w:t>
                  </w:r>
                  <w:r w:rsidRPr="0033383D">
                    <w:rPr>
                      <w:rFonts w:hint="eastAsia"/>
                      <w:color w:val="000000"/>
                      <w:szCs w:val="21"/>
                    </w:rPr>
                    <w:t>废水</w:t>
                  </w:r>
                </w:p>
              </w:tc>
              <w:tc>
                <w:tcPr>
                  <w:tcW w:w="686" w:type="dxa"/>
                  <w:noWrap/>
                  <w:vAlign w:val="center"/>
                </w:tcPr>
                <w:p w14:paraId="6BF1490E" w14:textId="77777777" w:rsidR="00D608B1" w:rsidRPr="0033383D" w:rsidRDefault="000373B4">
                  <w:pPr>
                    <w:snapToGrid w:val="0"/>
                    <w:jc w:val="center"/>
                    <w:rPr>
                      <w:rFonts w:cs="宋体"/>
                      <w:color w:val="000000" w:themeColor="text1"/>
                      <w:szCs w:val="21"/>
                    </w:rPr>
                  </w:pPr>
                  <w:r w:rsidRPr="0033383D">
                    <w:rPr>
                      <w:rFonts w:cs="宋体" w:hint="eastAsia"/>
                      <w:color w:val="000000" w:themeColor="text1"/>
                      <w:kern w:val="0"/>
                      <w:szCs w:val="21"/>
                    </w:rPr>
                    <w:t>漆渣</w:t>
                  </w:r>
                </w:p>
              </w:tc>
              <w:tc>
                <w:tcPr>
                  <w:tcW w:w="672" w:type="dxa"/>
                  <w:noWrap/>
                  <w:vAlign w:val="center"/>
                </w:tcPr>
                <w:p w14:paraId="228CA14A" w14:textId="77777777" w:rsidR="00D608B1" w:rsidRPr="0033383D" w:rsidRDefault="000373B4">
                  <w:pPr>
                    <w:snapToGrid w:val="0"/>
                    <w:jc w:val="center"/>
                    <w:rPr>
                      <w:rFonts w:cs="宋体"/>
                      <w:color w:val="000000" w:themeColor="text1"/>
                      <w:kern w:val="0"/>
                      <w:szCs w:val="21"/>
                    </w:rPr>
                  </w:pPr>
                  <w:r w:rsidRPr="0033383D">
                    <w:rPr>
                      <w:rFonts w:cs="宋体" w:hint="eastAsia"/>
                      <w:color w:val="000000" w:themeColor="text1"/>
                      <w:kern w:val="0"/>
                      <w:szCs w:val="21"/>
                    </w:rPr>
                    <w:t>1</w:t>
                  </w:r>
                  <w:r w:rsidRPr="0033383D">
                    <w:rPr>
                      <w:rFonts w:cs="宋体" w:hint="eastAsia"/>
                      <w:color w:val="000000" w:themeColor="text1"/>
                      <w:kern w:val="0"/>
                      <w:szCs w:val="21"/>
                    </w:rPr>
                    <w:t>年</w:t>
                  </w:r>
                </w:p>
              </w:tc>
              <w:tc>
                <w:tcPr>
                  <w:tcW w:w="674" w:type="dxa"/>
                  <w:noWrap/>
                  <w:vAlign w:val="center"/>
                </w:tcPr>
                <w:p w14:paraId="08144976" w14:textId="77777777" w:rsidR="00D608B1" w:rsidRPr="0033383D" w:rsidRDefault="000373B4">
                  <w:pPr>
                    <w:snapToGrid w:val="0"/>
                    <w:jc w:val="center"/>
                    <w:rPr>
                      <w:rFonts w:cs="宋体"/>
                      <w:color w:val="000000" w:themeColor="text1"/>
                      <w:szCs w:val="21"/>
                    </w:rPr>
                  </w:pPr>
                  <w:r w:rsidRPr="0033383D">
                    <w:rPr>
                      <w:rFonts w:cs="宋体" w:hint="eastAsia"/>
                      <w:color w:val="000000" w:themeColor="text1"/>
                      <w:szCs w:val="21"/>
                    </w:rPr>
                    <w:t>T,I</w:t>
                  </w:r>
                </w:p>
              </w:tc>
              <w:tc>
                <w:tcPr>
                  <w:tcW w:w="1285" w:type="dxa"/>
                  <w:vMerge/>
                  <w:noWrap/>
                  <w:vAlign w:val="center"/>
                </w:tcPr>
                <w:p w14:paraId="0D52E27A" w14:textId="77777777" w:rsidR="00D608B1" w:rsidRPr="0033383D" w:rsidRDefault="00D608B1">
                  <w:pPr>
                    <w:pStyle w:val="1013"/>
                    <w:snapToGrid w:val="0"/>
                    <w:spacing w:line="240" w:lineRule="auto"/>
                    <w:jc w:val="center"/>
                    <w:rPr>
                      <w:rFonts w:ascii="Times New Roman" w:hAnsi="Times New Roman" w:cs="宋体"/>
                      <w:b w:val="0"/>
                      <w:color w:val="000000" w:themeColor="text1"/>
                      <w:sz w:val="21"/>
                      <w:szCs w:val="21"/>
                    </w:rPr>
                  </w:pPr>
                </w:p>
              </w:tc>
            </w:tr>
          </w:tbl>
          <w:p w14:paraId="537F4613" w14:textId="6A410370" w:rsidR="00D608B1" w:rsidRPr="0033383D" w:rsidRDefault="000373B4">
            <w:pPr>
              <w:widowControl/>
              <w:spacing w:beforeLines="50" w:before="156" w:line="360" w:lineRule="auto"/>
              <w:ind w:firstLineChars="200" w:firstLine="480"/>
              <w:jc w:val="left"/>
              <w:rPr>
                <w:rFonts w:cs="宋体"/>
                <w:b/>
                <w:bCs/>
                <w:color w:val="000000" w:themeColor="text1"/>
                <w:sz w:val="24"/>
              </w:rPr>
            </w:pPr>
            <w:r w:rsidRPr="0033383D">
              <w:rPr>
                <w:rFonts w:cs="宋体"/>
                <w:color w:val="000000" w:themeColor="text1"/>
                <w:sz w:val="24"/>
              </w:rPr>
              <w:t>综上所述，本项目产生的固体废物情况汇总如下表</w:t>
            </w:r>
            <w:r w:rsidRPr="0033383D">
              <w:rPr>
                <w:rFonts w:cs="宋体"/>
                <w:color w:val="000000" w:themeColor="text1"/>
                <w:sz w:val="24"/>
              </w:rPr>
              <w:t>5-1</w:t>
            </w:r>
            <w:r w:rsidR="00CA3F3B" w:rsidRPr="0033383D">
              <w:rPr>
                <w:rFonts w:cs="宋体"/>
                <w:color w:val="000000" w:themeColor="text1"/>
                <w:sz w:val="24"/>
              </w:rPr>
              <w:t>6</w:t>
            </w:r>
            <w:r w:rsidRPr="0033383D">
              <w:rPr>
                <w:rFonts w:cs="宋体"/>
                <w:color w:val="000000" w:themeColor="text1"/>
                <w:sz w:val="24"/>
              </w:rPr>
              <w:t>所示：</w:t>
            </w:r>
          </w:p>
          <w:p w14:paraId="54B02323" w14:textId="5B2DD300" w:rsidR="00D608B1" w:rsidRPr="0033383D" w:rsidRDefault="000373B4">
            <w:pPr>
              <w:widowControl/>
              <w:jc w:val="center"/>
              <w:rPr>
                <w:rFonts w:cs="宋体"/>
                <w:b/>
                <w:bCs/>
                <w:color w:val="000000" w:themeColor="text1"/>
                <w:szCs w:val="21"/>
              </w:rPr>
            </w:pPr>
            <w:r w:rsidRPr="0033383D">
              <w:rPr>
                <w:rFonts w:cs="宋体"/>
                <w:b/>
                <w:bCs/>
                <w:color w:val="000000" w:themeColor="text1"/>
                <w:szCs w:val="21"/>
              </w:rPr>
              <w:t>表</w:t>
            </w:r>
            <w:r w:rsidRPr="0033383D">
              <w:rPr>
                <w:rFonts w:cs="宋体"/>
                <w:b/>
                <w:bCs/>
                <w:color w:val="000000" w:themeColor="text1"/>
                <w:szCs w:val="21"/>
              </w:rPr>
              <w:t>5-1</w:t>
            </w:r>
            <w:r w:rsidR="00CA3F3B" w:rsidRPr="0033383D">
              <w:rPr>
                <w:rFonts w:cs="宋体"/>
                <w:b/>
                <w:bCs/>
                <w:color w:val="000000" w:themeColor="text1"/>
                <w:szCs w:val="21"/>
              </w:rPr>
              <w:t>6</w:t>
            </w:r>
            <w:r w:rsidRPr="0033383D">
              <w:rPr>
                <w:rFonts w:cs="宋体"/>
                <w:b/>
                <w:bCs/>
                <w:color w:val="000000" w:themeColor="text1"/>
                <w:szCs w:val="21"/>
              </w:rPr>
              <w:t xml:space="preserve"> </w:t>
            </w:r>
            <w:r w:rsidRPr="0033383D">
              <w:rPr>
                <w:rFonts w:cs="宋体" w:hint="eastAsia"/>
                <w:b/>
                <w:bCs/>
                <w:color w:val="000000" w:themeColor="text1"/>
                <w:szCs w:val="21"/>
              </w:rPr>
              <w:t xml:space="preserve"> </w:t>
            </w:r>
            <w:r w:rsidRPr="0033383D">
              <w:rPr>
                <w:rFonts w:cs="宋体"/>
                <w:b/>
                <w:bCs/>
                <w:color w:val="000000" w:themeColor="text1"/>
                <w:szCs w:val="21"/>
              </w:rPr>
              <w:t>本项目产生的固体废物汇总表</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1638"/>
              <w:gridCol w:w="2062"/>
              <w:gridCol w:w="801"/>
              <w:gridCol w:w="1199"/>
              <w:gridCol w:w="750"/>
              <w:gridCol w:w="999"/>
              <w:gridCol w:w="934"/>
            </w:tblGrid>
            <w:tr w:rsidR="00D608B1" w:rsidRPr="0033383D" w14:paraId="5BB2B0A9" w14:textId="77777777">
              <w:trPr>
                <w:trHeight w:val="283"/>
                <w:jc w:val="center"/>
              </w:trPr>
              <w:tc>
                <w:tcPr>
                  <w:tcW w:w="386" w:type="pct"/>
                  <w:vAlign w:val="center"/>
                </w:tcPr>
                <w:p w14:paraId="0440E690" w14:textId="77777777" w:rsidR="00D608B1" w:rsidRPr="0033383D" w:rsidRDefault="000373B4">
                  <w:pPr>
                    <w:jc w:val="center"/>
                    <w:rPr>
                      <w:rFonts w:cs="宋体"/>
                      <w:color w:val="000000" w:themeColor="text1"/>
                      <w:szCs w:val="21"/>
                    </w:rPr>
                  </w:pPr>
                  <w:r w:rsidRPr="0033383D">
                    <w:rPr>
                      <w:rFonts w:cs="宋体"/>
                      <w:color w:val="000000" w:themeColor="text1"/>
                      <w:szCs w:val="21"/>
                    </w:rPr>
                    <w:t>序号</w:t>
                  </w:r>
                </w:p>
              </w:tc>
              <w:tc>
                <w:tcPr>
                  <w:tcW w:w="901" w:type="pct"/>
                  <w:vAlign w:val="center"/>
                </w:tcPr>
                <w:p w14:paraId="48D9C48E" w14:textId="77777777" w:rsidR="00D608B1" w:rsidRPr="0033383D" w:rsidRDefault="000373B4">
                  <w:pPr>
                    <w:jc w:val="center"/>
                    <w:rPr>
                      <w:rFonts w:cs="宋体"/>
                      <w:color w:val="000000" w:themeColor="text1"/>
                      <w:szCs w:val="21"/>
                    </w:rPr>
                  </w:pPr>
                  <w:r w:rsidRPr="0033383D">
                    <w:rPr>
                      <w:rFonts w:cs="宋体"/>
                      <w:color w:val="000000" w:themeColor="text1"/>
                      <w:szCs w:val="21"/>
                    </w:rPr>
                    <w:t>固体废物名称</w:t>
                  </w:r>
                </w:p>
              </w:tc>
              <w:tc>
                <w:tcPr>
                  <w:tcW w:w="1135" w:type="pct"/>
                  <w:vAlign w:val="center"/>
                </w:tcPr>
                <w:p w14:paraId="655655CC" w14:textId="77777777" w:rsidR="00D608B1" w:rsidRPr="0033383D" w:rsidRDefault="000373B4">
                  <w:pPr>
                    <w:jc w:val="center"/>
                    <w:rPr>
                      <w:rFonts w:cs="宋体"/>
                      <w:color w:val="000000" w:themeColor="text1"/>
                      <w:szCs w:val="21"/>
                    </w:rPr>
                  </w:pPr>
                  <w:r w:rsidRPr="0033383D">
                    <w:rPr>
                      <w:rFonts w:cs="宋体"/>
                      <w:color w:val="000000" w:themeColor="text1"/>
                      <w:szCs w:val="21"/>
                    </w:rPr>
                    <w:t>产生工序</w:t>
                  </w:r>
                </w:p>
              </w:tc>
              <w:tc>
                <w:tcPr>
                  <w:tcW w:w="441" w:type="pct"/>
                  <w:vAlign w:val="center"/>
                </w:tcPr>
                <w:p w14:paraId="3C2667A0" w14:textId="77777777" w:rsidR="00D608B1" w:rsidRPr="0033383D" w:rsidRDefault="000373B4">
                  <w:pPr>
                    <w:jc w:val="center"/>
                    <w:rPr>
                      <w:rFonts w:cs="宋体"/>
                      <w:color w:val="000000" w:themeColor="text1"/>
                      <w:szCs w:val="21"/>
                    </w:rPr>
                  </w:pPr>
                  <w:r w:rsidRPr="0033383D">
                    <w:rPr>
                      <w:rFonts w:cs="宋体"/>
                      <w:color w:val="000000" w:themeColor="text1"/>
                      <w:szCs w:val="21"/>
                    </w:rPr>
                    <w:t>形态</w:t>
                  </w:r>
                </w:p>
              </w:tc>
              <w:tc>
                <w:tcPr>
                  <w:tcW w:w="660" w:type="pct"/>
                  <w:vAlign w:val="center"/>
                </w:tcPr>
                <w:p w14:paraId="286229E9" w14:textId="77777777" w:rsidR="00D608B1" w:rsidRPr="0033383D" w:rsidRDefault="000373B4">
                  <w:pPr>
                    <w:jc w:val="center"/>
                    <w:rPr>
                      <w:rFonts w:cs="宋体"/>
                      <w:color w:val="000000" w:themeColor="text1"/>
                      <w:szCs w:val="21"/>
                    </w:rPr>
                  </w:pPr>
                  <w:r w:rsidRPr="0033383D">
                    <w:rPr>
                      <w:rFonts w:cs="宋体"/>
                      <w:color w:val="000000" w:themeColor="text1"/>
                      <w:szCs w:val="21"/>
                    </w:rPr>
                    <w:t>主要成分</w:t>
                  </w:r>
                </w:p>
              </w:tc>
              <w:tc>
                <w:tcPr>
                  <w:tcW w:w="413" w:type="pct"/>
                  <w:vAlign w:val="center"/>
                </w:tcPr>
                <w:p w14:paraId="58EE9FBE" w14:textId="77777777" w:rsidR="00D608B1" w:rsidRPr="0033383D" w:rsidRDefault="000373B4">
                  <w:pPr>
                    <w:jc w:val="center"/>
                    <w:rPr>
                      <w:rFonts w:cs="宋体"/>
                      <w:color w:val="000000" w:themeColor="text1"/>
                      <w:szCs w:val="21"/>
                    </w:rPr>
                  </w:pPr>
                  <w:r w:rsidRPr="0033383D">
                    <w:rPr>
                      <w:rFonts w:cs="宋体"/>
                      <w:color w:val="000000" w:themeColor="text1"/>
                      <w:szCs w:val="21"/>
                    </w:rPr>
                    <w:t>属性</w:t>
                  </w:r>
                </w:p>
              </w:tc>
              <w:tc>
                <w:tcPr>
                  <w:tcW w:w="550" w:type="pct"/>
                  <w:vAlign w:val="center"/>
                </w:tcPr>
                <w:p w14:paraId="55731C88" w14:textId="77777777" w:rsidR="00D608B1" w:rsidRPr="0033383D" w:rsidRDefault="000373B4">
                  <w:pPr>
                    <w:jc w:val="center"/>
                    <w:rPr>
                      <w:rFonts w:cs="宋体"/>
                      <w:color w:val="000000" w:themeColor="text1"/>
                      <w:szCs w:val="21"/>
                    </w:rPr>
                  </w:pPr>
                  <w:r w:rsidRPr="0033383D">
                    <w:rPr>
                      <w:rFonts w:cs="宋体"/>
                      <w:snapToGrid w:val="0"/>
                      <w:color w:val="000000" w:themeColor="text1"/>
                      <w:kern w:val="0"/>
                      <w:szCs w:val="21"/>
                    </w:rPr>
                    <w:t>产生量</w:t>
                  </w:r>
                  <w:r w:rsidRPr="0033383D">
                    <w:rPr>
                      <w:rFonts w:cs="宋体"/>
                      <w:snapToGrid w:val="0"/>
                      <w:color w:val="000000" w:themeColor="text1"/>
                      <w:kern w:val="0"/>
                      <w:szCs w:val="21"/>
                    </w:rPr>
                    <w:t>t/a</w:t>
                  </w:r>
                </w:p>
              </w:tc>
              <w:tc>
                <w:tcPr>
                  <w:tcW w:w="514" w:type="pct"/>
                  <w:vAlign w:val="center"/>
                </w:tcPr>
                <w:p w14:paraId="3C1A6573" w14:textId="77777777" w:rsidR="00D608B1" w:rsidRPr="0033383D" w:rsidRDefault="000373B4">
                  <w:pPr>
                    <w:jc w:val="center"/>
                    <w:rPr>
                      <w:rFonts w:cs="宋体"/>
                      <w:color w:val="000000" w:themeColor="text1"/>
                      <w:szCs w:val="21"/>
                    </w:rPr>
                  </w:pPr>
                  <w:r w:rsidRPr="0033383D">
                    <w:rPr>
                      <w:rFonts w:cs="宋体"/>
                      <w:snapToGrid w:val="0"/>
                      <w:color w:val="000000" w:themeColor="text1"/>
                      <w:kern w:val="0"/>
                      <w:szCs w:val="21"/>
                    </w:rPr>
                    <w:t>排放量</w:t>
                  </w:r>
                  <w:r w:rsidRPr="0033383D">
                    <w:rPr>
                      <w:rFonts w:cs="宋体"/>
                      <w:snapToGrid w:val="0"/>
                      <w:color w:val="000000" w:themeColor="text1"/>
                      <w:kern w:val="0"/>
                      <w:szCs w:val="21"/>
                    </w:rPr>
                    <w:t>t/a</w:t>
                  </w:r>
                </w:p>
              </w:tc>
            </w:tr>
            <w:tr w:rsidR="00D608B1" w:rsidRPr="0033383D" w14:paraId="3D101888" w14:textId="77777777">
              <w:trPr>
                <w:trHeight w:val="283"/>
                <w:jc w:val="center"/>
              </w:trPr>
              <w:tc>
                <w:tcPr>
                  <w:tcW w:w="386" w:type="pct"/>
                  <w:vAlign w:val="center"/>
                </w:tcPr>
                <w:p w14:paraId="713032F6"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1</w:t>
                  </w:r>
                </w:p>
              </w:tc>
              <w:tc>
                <w:tcPr>
                  <w:tcW w:w="901" w:type="pct"/>
                  <w:vAlign w:val="center"/>
                </w:tcPr>
                <w:p w14:paraId="611FF2F6" w14:textId="77777777" w:rsidR="00D608B1" w:rsidRPr="0033383D" w:rsidRDefault="000373B4">
                  <w:pPr>
                    <w:pStyle w:val="aff3"/>
                    <w:spacing w:line="240" w:lineRule="auto"/>
                    <w:rPr>
                      <w:rFonts w:ascii="Times New Roman" w:hAnsi="Times New Roman"/>
                      <w:color w:val="000000" w:themeColor="text1"/>
                      <w:szCs w:val="21"/>
                    </w:rPr>
                  </w:pPr>
                  <w:r w:rsidRPr="0033383D">
                    <w:rPr>
                      <w:rFonts w:ascii="Times New Roman" w:hAnsi="Times New Roman"/>
                      <w:color w:val="000000" w:themeColor="text1"/>
                      <w:szCs w:val="21"/>
                    </w:rPr>
                    <w:t>生活垃圾</w:t>
                  </w:r>
                </w:p>
              </w:tc>
              <w:tc>
                <w:tcPr>
                  <w:tcW w:w="1135" w:type="pct"/>
                  <w:vAlign w:val="center"/>
                </w:tcPr>
                <w:p w14:paraId="21B8C147"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员工生活</w:t>
                  </w:r>
                </w:p>
              </w:tc>
              <w:tc>
                <w:tcPr>
                  <w:tcW w:w="441" w:type="pct"/>
                  <w:vAlign w:val="center"/>
                </w:tcPr>
                <w:p w14:paraId="47DB8893" w14:textId="77777777" w:rsidR="00D608B1" w:rsidRPr="0033383D" w:rsidRDefault="000373B4">
                  <w:pPr>
                    <w:jc w:val="center"/>
                    <w:rPr>
                      <w:rFonts w:cs="宋体"/>
                      <w:color w:val="000000" w:themeColor="text1"/>
                      <w:szCs w:val="21"/>
                    </w:rPr>
                  </w:pPr>
                  <w:r w:rsidRPr="0033383D">
                    <w:rPr>
                      <w:rFonts w:cs="宋体"/>
                      <w:color w:val="000000" w:themeColor="text1"/>
                      <w:szCs w:val="21"/>
                    </w:rPr>
                    <w:t>固态</w:t>
                  </w:r>
                </w:p>
              </w:tc>
              <w:tc>
                <w:tcPr>
                  <w:tcW w:w="660" w:type="pct"/>
                  <w:vAlign w:val="center"/>
                </w:tcPr>
                <w:p w14:paraId="4C1349B1"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生活垃圾</w:t>
                  </w:r>
                </w:p>
              </w:tc>
              <w:tc>
                <w:tcPr>
                  <w:tcW w:w="413" w:type="pct"/>
                  <w:vMerge w:val="restart"/>
                  <w:vAlign w:val="center"/>
                </w:tcPr>
                <w:p w14:paraId="1AFEE06C" w14:textId="77777777" w:rsidR="00D608B1" w:rsidRPr="0033383D" w:rsidRDefault="000373B4">
                  <w:pPr>
                    <w:jc w:val="center"/>
                    <w:rPr>
                      <w:rFonts w:cs="宋体"/>
                      <w:bCs/>
                      <w:color w:val="000000" w:themeColor="text1"/>
                      <w:szCs w:val="21"/>
                    </w:rPr>
                  </w:pPr>
                  <w:r w:rsidRPr="0033383D">
                    <w:rPr>
                      <w:rFonts w:cs="宋体" w:hint="eastAsia"/>
                      <w:bCs/>
                      <w:color w:val="000000" w:themeColor="text1"/>
                      <w:szCs w:val="21"/>
                    </w:rPr>
                    <w:t>一般固废</w:t>
                  </w:r>
                </w:p>
              </w:tc>
              <w:tc>
                <w:tcPr>
                  <w:tcW w:w="550" w:type="pct"/>
                  <w:vAlign w:val="center"/>
                </w:tcPr>
                <w:p w14:paraId="3EF44FE6" w14:textId="77777777" w:rsidR="00D608B1" w:rsidRPr="0033383D" w:rsidRDefault="000373B4">
                  <w:pPr>
                    <w:jc w:val="center"/>
                    <w:rPr>
                      <w:color w:val="000000" w:themeColor="text1"/>
                      <w:szCs w:val="21"/>
                    </w:rPr>
                  </w:pPr>
                  <w:r w:rsidRPr="0033383D">
                    <w:rPr>
                      <w:color w:val="000000" w:themeColor="text1"/>
                      <w:szCs w:val="21"/>
                    </w:rPr>
                    <w:t>6</w:t>
                  </w:r>
                </w:p>
              </w:tc>
              <w:tc>
                <w:tcPr>
                  <w:tcW w:w="514" w:type="pct"/>
                  <w:vAlign w:val="center"/>
                </w:tcPr>
                <w:p w14:paraId="3DA9FB07" w14:textId="77777777" w:rsidR="00D608B1" w:rsidRPr="0033383D" w:rsidRDefault="000373B4">
                  <w:pPr>
                    <w:jc w:val="center"/>
                    <w:rPr>
                      <w:rFonts w:cs="宋体"/>
                      <w:color w:val="000000" w:themeColor="text1"/>
                      <w:szCs w:val="21"/>
                    </w:rPr>
                  </w:pPr>
                  <w:r w:rsidRPr="0033383D">
                    <w:rPr>
                      <w:rFonts w:cs="宋体"/>
                      <w:color w:val="000000" w:themeColor="text1"/>
                      <w:szCs w:val="21"/>
                    </w:rPr>
                    <w:t>0</w:t>
                  </w:r>
                </w:p>
              </w:tc>
            </w:tr>
            <w:tr w:rsidR="00D608B1" w:rsidRPr="0033383D" w14:paraId="3697B0B3" w14:textId="77777777">
              <w:trPr>
                <w:trHeight w:val="283"/>
                <w:jc w:val="center"/>
              </w:trPr>
              <w:tc>
                <w:tcPr>
                  <w:tcW w:w="386" w:type="pct"/>
                  <w:vAlign w:val="center"/>
                </w:tcPr>
                <w:p w14:paraId="2D89DCD8"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2</w:t>
                  </w:r>
                </w:p>
              </w:tc>
              <w:tc>
                <w:tcPr>
                  <w:tcW w:w="901" w:type="pct"/>
                  <w:vAlign w:val="center"/>
                </w:tcPr>
                <w:p w14:paraId="1CEA103B" w14:textId="77777777" w:rsidR="00D608B1" w:rsidRPr="0033383D" w:rsidRDefault="000373B4">
                  <w:pPr>
                    <w:jc w:val="center"/>
                    <w:rPr>
                      <w:color w:val="000000"/>
                      <w:szCs w:val="21"/>
                    </w:rPr>
                  </w:pPr>
                  <w:r w:rsidRPr="0033383D">
                    <w:rPr>
                      <w:rFonts w:hint="eastAsia"/>
                      <w:color w:val="000000"/>
                      <w:szCs w:val="21"/>
                    </w:rPr>
                    <w:t>废</w:t>
                  </w:r>
                  <w:r w:rsidRPr="0033383D">
                    <w:rPr>
                      <w:color w:val="000000"/>
                      <w:szCs w:val="21"/>
                    </w:rPr>
                    <w:t>包装材料</w:t>
                  </w:r>
                </w:p>
              </w:tc>
              <w:tc>
                <w:tcPr>
                  <w:tcW w:w="1135" w:type="pct"/>
                  <w:vAlign w:val="center"/>
                </w:tcPr>
                <w:p w14:paraId="5A7D5F07" w14:textId="77777777" w:rsidR="00D608B1" w:rsidRPr="0033383D" w:rsidRDefault="000373B4">
                  <w:pPr>
                    <w:jc w:val="center"/>
                    <w:rPr>
                      <w:rFonts w:cs="宋体"/>
                      <w:color w:val="000000" w:themeColor="text1"/>
                      <w:szCs w:val="21"/>
                    </w:rPr>
                  </w:pPr>
                  <w:r w:rsidRPr="0033383D">
                    <w:rPr>
                      <w:rFonts w:cs="宋体" w:hint="eastAsia"/>
                      <w:bCs/>
                      <w:color w:val="000000" w:themeColor="text1"/>
                      <w:szCs w:val="21"/>
                    </w:rPr>
                    <w:t>成品包装</w:t>
                  </w:r>
                </w:p>
              </w:tc>
              <w:tc>
                <w:tcPr>
                  <w:tcW w:w="441" w:type="pct"/>
                  <w:vAlign w:val="center"/>
                </w:tcPr>
                <w:p w14:paraId="16B38735" w14:textId="77777777" w:rsidR="00D608B1" w:rsidRPr="0033383D" w:rsidRDefault="000373B4">
                  <w:pPr>
                    <w:jc w:val="center"/>
                    <w:rPr>
                      <w:rFonts w:cs="宋体"/>
                      <w:color w:val="000000" w:themeColor="text1"/>
                      <w:szCs w:val="21"/>
                    </w:rPr>
                  </w:pPr>
                  <w:r w:rsidRPr="0033383D">
                    <w:rPr>
                      <w:rFonts w:cs="宋体"/>
                      <w:color w:val="000000" w:themeColor="text1"/>
                      <w:szCs w:val="21"/>
                    </w:rPr>
                    <w:t>固态</w:t>
                  </w:r>
                </w:p>
              </w:tc>
              <w:tc>
                <w:tcPr>
                  <w:tcW w:w="660" w:type="pct"/>
                  <w:vAlign w:val="center"/>
                </w:tcPr>
                <w:p w14:paraId="0056B2CE"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纸、</w:t>
                  </w:r>
                  <w:r w:rsidRPr="0033383D">
                    <w:rPr>
                      <w:rFonts w:cs="宋体"/>
                      <w:color w:val="000000" w:themeColor="text1"/>
                      <w:szCs w:val="21"/>
                    </w:rPr>
                    <w:t>塑料</w:t>
                  </w:r>
                </w:p>
              </w:tc>
              <w:tc>
                <w:tcPr>
                  <w:tcW w:w="413" w:type="pct"/>
                  <w:vMerge/>
                  <w:vAlign w:val="center"/>
                </w:tcPr>
                <w:p w14:paraId="1916454E" w14:textId="77777777" w:rsidR="00D608B1" w:rsidRPr="0033383D" w:rsidRDefault="00D608B1">
                  <w:pPr>
                    <w:jc w:val="center"/>
                    <w:rPr>
                      <w:rFonts w:cs="宋体"/>
                      <w:bCs/>
                      <w:color w:val="000000" w:themeColor="text1"/>
                      <w:szCs w:val="21"/>
                    </w:rPr>
                  </w:pPr>
                </w:p>
              </w:tc>
              <w:tc>
                <w:tcPr>
                  <w:tcW w:w="550" w:type="pct"/>
                  <w:vAlign w:val="center"/>
                </w:tcPr>
                <w:p w14:paraId="066D8B38" w14:textId="77777777" w:rsidR="00D608B1" w:rsidRPr="0033383D" w:rsidRDefault="000373B4">
                  <w:pPr>
                    <w:jc w:val="center"/>
                    <w:rPr>
                      <w:color w:val="000000" w:themeColor="text1"/>
                      <w:szCs w:val="21"/>
                    </w:rPr>
                  </w:pPr>
                  <w:r w:rsidRPr="0033383D">
                    <w:rPr>
                      <w:color w:val="000000" w:themeColor="text1"/>
                      <w:szCs w:val="21"/>
                    </w:rPr>
                    <w:t>2</w:t>
                  </w:r>
                </w:p>
              </w:tc>
              <w:tc>
                <w:tcPr>
                  <w:tcW w:w="514" w:type="pct"/>
                  <w:vAlign w:val="center"/>
                </w:tcPr>
                <w:p w14:paraId="3382A8EF"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0</w:t>
                  </w:r>
                </w:p>
              </w:tc>
            </w:tr>
            <w:tr w:rsidR="00D608B1" w:rsidRPr="0033383D" w14:paraId="0909B3FB" w14:textId="77777777">
              <w:trPr>
                <w:trHeight w:val="283"/>
                <w:jc w:val="center"/>
              </w:trPr>
              <w:tc>
                <w:tcPr>
                  <w:tcW w:w="386" w:type="pct"/>
                  <w:vAlign w:val="center"/>
                </w:tcPr>
                <w:p w14:paraId="746280D7"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3</w:t>
                  </w:r>
                </w:p>
              </w:tc>
              <w:tc>
                <w:tcPr>
                  <w:tcW w:w="901" w:type="pct"/>
                  <w:vAlign w:val="center"/>
                </w:tcPr>
                <w:p w14:paraId="01F5B2B1" w14:textId="77777777" w:rsidR="00D608B1" w:rsidRPr="0033383D" w:rsidRDefault="000373B4">
                  <w:pPr>
                    <w:jc w:val="center"/>
                    <w:rPr>
                      <w:color w:val="000000"/>
                      <w:szCs w:val="21"/>
                    </w:rPr>
                  </w:pPr>
                  <w:r w:rsidRPr="0033383D">
                    <w:rPr>
                      <w:rFonts w:hint="eastAsia"/>
                      <w:color w:val="000000"/>
                      <w:szCs w:val="21"/>
                    </w:rPr>
                    <w:t>废木料</w:t>
                  </w:r>
                </w:p>
              </w:tc>
              <w:tc>
                <w:tcPr>
                  <w:tcW w:w="1135" w:type="pct"/>
                  <w:vAlign w:val="center"/>
                </w:tcPr>
                <w:p w14:paraId="49D4EA12" w14:textId="77777777" w:rsidR="00D608B1" w:rsidRPr="0033383D" w:rsidRDefault="000373B4">
                  <w:pPr>
                    <w:jc w:val="center"/>
                    <w:rPr>
                      <w:rFonts w:cs="宋体"/>
                      <w:bCs/>
                      <w:color w:val="000000" w:themeColor="text1"/>
                      <w:szCs w:val="21"/>
                    </w:rPr>
                  </w:pPr>
                  <w:r w:rsidRPr="0033383D">
                    <w:rPr>
                      <w:rFonts w:cs="宋体"/>
                      <w:bCs/>
                      <w:color w:val="000000" w:themeColor="text1"/>
                      <w:szCs w:val="21"/>
                    </w:rPr>
                    <w:t>木加工</w:t>
                  </w:r>
                </w:p>
              </w:tc>
              <w:tc>
                <w:tcPr>
                  <w:tcW w:w="441" w:type="pct"/>
                  <w:vAlign w:val="center"/>
                </w:tcPr>
                <w:p w14:paraId="0824901C" w14:textId="77777777" w:rsidR="00D608B1" w:rsidRPr="0033383D" w:rsidRDefault="000373B4">
                  <w:pPr>
                    <w:jc w:val="center"/>
                    <w:rPr>
                      <w:rFonts w:cs="宋体"/>
                      <w:color w:val="000000" w:themeColor="text1"/>
                      <w:szCs w:val="21"/>
                    </w:rPr>
                  </w:pPr>
                  <w:r w:rsidRPr="0033383D">
                    <w:rPr>
                      <w:rFonts w:cs="宋体"/>
                      <w:color w:val="000000" w:themeColor="text1"/>
                      <w:szCs w:val="21"/>
                    </w:rPr>
                    <w:t>固态</w:t>
                  </w:r>
                </w:p>
              </w:tc>
              <w:tc>
                <w:tcPr>
                  <w:tcW w:w="660" w:type="pct"/>
                  <w:vAlign w:val="center"/>
                </w:tcPr>
                <w:p w14:paraId="7DB924EF"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木料</w:t>
                  </w:r>
                </w:p>
              </w:tc>
              <w:tc>
                <w:tcPr>
                  <w:tcW w:w="413" w:type="pct"/>
                  <w:vMerge/>
                  <w:vAlign w:val="center"/>
                </w:tcPr>
                <w:p w14:paraId="42CAEFD1" w14:textId="77777777" w:rsidR="00D608B1" w:rsidRPr="0033383D" w:rsidRDefault="00D608B1">
                  <w:pPr>
                    <w:jc w:val="center"/>
                    <w:rPr>
                      <w:rFonts w:cs="宋体"/>
                      <w:color w:val="000000" w:themeColor="text1"/>
                      <w:szCs w:val="21"/>
                    </w:rPr>
                  </w:pPr>
                </w:p>
              </w:tc>
              <w:tc>
                <w:tcPr>
                  <w:tcW w:w="550" w:type="pct"/>
                  <w:vAlign w:val="center"/>
                </w:tcPr>
                <w:p w14:paraId="7E5EFCAA" w14:textId="77777777" w:rsidR="00D608B1" w:rsidRPr="0033383D" w:rsidRDefault="000373B4">
                  <w:pPr>
                    <w:jc w:val="center"/>
                    <w:rPr>
                      <w:color w:val="000000" w:themeColor="text1"/>
                      <w:szCs w:val="21"/>
                    </w:rPr>
                  </w:pPr>
                  <w:r w:rsidRPr="0033383D">
                    <w:rPr>
                      <w:color w:val="000000" w:themeColor="text1"/>
                      <w:szCs w:val="21"/>
                    </w:rPr>
                    <w:t>31.25</w:t>
                  </w:r>
                </w:p>
              </w:tc>
              <w:tc>
                <w:tcPr>
                  <w:tcW w:w="514" w:type="pct"/>
                  <w:vAlign w:val="center"/>
                </w:tcPr>
                <w:p w14:paraId="1D0FFA80"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0</w:t>
                  </w:r>
                </w:p>
              </w:tc>
            </w:tr>
            <w:tr w:rsidR="00D608B1" w:rsidRPr="0033383D" w14:paraId="3BF5A5BF" w14:textId="77777777">
              <w:trPr>
                <w:trHeight w:val="283"/>
                <w:jc w:val="center"/>
              </w:trPr>
              <w:tc>
                <w:tcPr>
                  <w:tcW w:w="386" w:type="pct"/>
                  <w:vAlign w:val="center"/>
                </w:tcPr>
                <w:p w14:paraId="544A4F7E"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4</w:t>
                  </w:r>
                </w:p>
              </w:tc>
              <w:tc>
                <w:tcPr>
                  <w:tcW w:w="901" w:type="pct"/>
                  <w:vAlign w:val="center"/>
                </w:tcPr>
                <w:p w14:paraId="41D86E2A" w14:textId="77777777" w:rsidR="00D608B1" w:rsidRPr="0033383D" w:rsidRDefault="000373B4">
                  <w:pPr>
                    <w:jc w:val="center"/>
                    <w:rPr>
                      <w:color w:val="000000"/>
                      <w:szCs w:val="21"/>
                    </w:rPr>
                  </w:pPr>
                  <w:r w:rsidRPr="0033383D">
                    <w:rPr>
                      <w:color w:val="000000"/>
                      <w:szCs w:val="21"/>
                    </w:rPr>
                    <w:t>漆渣</w:t>
                  </w:r>
                </w:p>
              </w:tc>
              <w:tc>
                <w:tcPr>
                  <w:tcW w:w="1135" w:type="pct"/>
                  <w:vAlign w:val="center"/>
                </w:tcPr>
                <w:p w14:paraId="27070F7C" w14:textId="77777777" w:rsidR="00D608B1" w:rsidRPr="0033383D" w:rsidRDefault="000373B4">
                  <w:pPr>
                    <w:jc w:val="center"/>
                    <w:rPr>
                      <w:rFonts w:cs="宋体"/>
                      <w:bCs/>
                      <w:color w:val="000000" w:themeColor="text1"/>
                      <w:szCs w:val="21"/>
                    </w:rPr>
                  </w:pPr>
                  <w:r w:rsidRPr="0033383D">
                    <w:rPr>
                      <w:rFonts w:cs="宋体"/>
                      <w:bCs/>
                      <w:color w:val="000000" w:themeColor="text1"/>
                      <w:szCs w:val="21"/>
                    </w:rPr>
                    <w:t>喷漆废气处理、刷漆落地漆渣</w:t>
                  </w:r>
                </w:p>
              </w:tc>
              <w:tc>
                <w:tcPr>
                  <w:tcW w:w="441" w:type="pct"/>
                  <w:vAlign w:val="center"/>
                </w:tcPr>
                <w:p w14:paraId="54E9D3CC" w14:textId="77777777" w:rsidR="00D608B1" w:rsidRPr="0033383D" w:rsidRDefault="000373B4">
                  <w:pPr>
                    <w:jc w:val="center"/>
                    <w:rPr>
                      <w:rFonts w:cs="宋体"/>
                      <w:color w:val="000000" w:themeColor="text1"/>
                      <w:szCs w:val="21"/>
                    </w:rPr>
                  </w:pPr>
                  <w:r w:rsidRPr="0033383D">
                    <w:rPr>
                      <w:rFonts w:cs="宋体"/>
                      <w:color w:val="000000" w:themeColor="text1"/>
                      <w:szCs w:val="21"/>
                    </w:rPr>
                    <w:t>固态</w:t>
                  </w:r>
                </w:p>
              </w:tc>
              <w:tc>
                <w:tcPr>
                  <w:tcW w:w="660" w:type="pct"/>
                  <w:vAlign w:val="center"/>
                </w:tcPr>
                <w:p w14:paraId="296F2B74"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漆渣</w:t>
                  </w:r>
                </w:p>
              </w:tc>
              <w:tc>
                <w:tcPr>
                  <w:tcW w:w="413" w:type="pct"/>
                  <w:vMerge w:val="restart"/>
                  <w:vAlign w:val="center"/>
                </w:tcPr>
                <w:p w14:paraId="28E2BBA9"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危险固废</w:t>
                  </w:r>
                </w:p>
              </w:tc>
              <w:tc>
                <w:tcPr>
                  <w:tcW w:w="550" w:type="pct"/>
                  <w:vAlign w:val="center"/>
                </w:tcPr>
                <w:p w14:paraId="1D4616EB" w14:textId="3D589550" w:rsidR="00D608B1" w:rsidRPr="0033383D" w:rsidRDefault="00BB4A1C">
                  <w:pPr>
                    <w:jc w:val="center"/>
                    <w:rPr>
                      <w:color w:val="000000" w:themeColor="text1"/>
                      <w:szCs w:val="21"/>
                    </w:rPr>
                  </w:pPr>
                  <w:r w:rsidRPr="0033383D">
                    <w:rPr>
                      <w:color w:val="000000" w:themeColor="text1"/>
                      <w:szCs w:val="21"/>
                    </w:rPr>
                    <w:t>1.338</w:t>
                  </w:r>
                </w:p>
              </w:tc>
              <w:tc>
                <w:tcPr>
                  <w:tcW w:w="514" w:type="pct"/>
                  <w:vAlign w:val="center"/>
                </w:tcPr>
                <w:p w14:paraId="24E9E4A7" w14:textId="77777777" w:rsidR="00D608B1" w:rsidRPr="0033383D" w:rsidRDefault="000373B4">
                  <w:pPr>
                    <w:jc w:val="center"/>
                    <w:rPr>
                      <w:rFonts w:cs="宋体"/>
                      <w:color w:val="000000" w:themeColor="text1"/>
                      <w:szCs w:val="21"/>
                    </w:rPr>
                  </w:pPr>
                  <w:r w:rsidRPr="0033383D">
                    <w:rPr>
                      <w:rFonts w:cs="宋体"/>
                      <w:color w:val="000000" w:themeColor="text1"/>
                      <w:szCs w:val="21"/>
                    </w:rPr>
                    <w:t>0</w:t>
                  </w:r>
                </w:p>
              </w:tc>
            </w:tr>
            <w:tr w:rsidR="00D608B1" w:rsidRPr="0033383D" w14:paraId="55364E7F" w14:textId="77777777">
              <w:trPr>
                <w:trHeight w:val="283"/>
                <w:jc w:val="center"/>
              </w:trPr>
              <w:tc>
                <w:tcPr>
                  <w:tcW w:w="386" w:type="pct"/>
                  <w:vAlign w:val="center"/>
                </w:tcPr>
                <w:p w14:paraId="59E46A60"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5</w:t>
                  </w:r>
                </w:p>
              </w:tc>
              <w:tc>
                <w:tcPr>
                  <w:tcW w:w="901" w:type="pct"/>
                  <w:vAlign w:val="center"/>
                </w:tcPr>
                <w:p w14:paraId="2AD1C47C" w14:textId="77777777" w:rsidR="00D608B1" w:rsidRPr="0033383D" w:rsidRDefault="000373B4">
                  <w:pPr>
                    <w:jc w:val="center"/>
                    <w:rPr>
                      <w:color w:val="000000"/>
                      <w:szCs w:val="21"/>
                    </w:rPr>
                  </w:pPr>
                  <w:r w:rsidRPr="0033383D">
                    <w:rPr>
                      <w:color w:val="000000"/>
                      <w:szCs w:val="21"/>
                    </w:rPr>
                    <w:t>废过滤棉</w:t>
                  </w:r>
                </w:p>
              </w:tc>
              <w:tc>
                <w:tcPr>
                  <w:tcW w:w="1135" w:type="pct"/>
                  <w:vAlign w:val="center"/>
                </w:tcPr>
                <w:p w14:paraId="4C6B9A32" w14:textId="77777777" w:rsidR="00D608B1" w:rsidRPr="0033383D" w:rsidRDefault="000373B4">
                  <w:pPr>
                    <w:jc w:val="center"/>
                    <w:rPr>
                      <w:rFonts w:cs="宋体"/>
                      <w:bCs/>
                      <w:color w:val="000000" w:themeColor="text1"/>
                      <w:szCs w:val="21"/>
                    </w:rPr>
                  </w:pPr>
                  <w:r w:rsidRPr="0033383D">
                    <w:rPr>
                      <w:rFonts w:cs="宋体"/>
                      <w:bCs/>
                      <w:color w:val="000000" w:themeColor="text1"/>
                      <w:szCs w:val="21"/>
                    </w:rPr>
                    <w:t>喷漆废气处理</w:t>
                  </w:r>
                </w:p>
              </w:tc>
              <w:tc>
                <w:tcPr>
                  <w:tcW w:w="441" w:type="pct"/>
                  <w:vAlign w:val="center"/>
                </w:tcPr>
                <w:p w14:paraId="57073F23" w14:textId="77777777" w:rsidR="00D608B1" w:rsidRPr="0033383D" w:rsidRDefault="000373B4">
                  <w:pPr>
                    <w:jc w:val="center"/>
                    <w:rPr>
                      <w:rFonts w:cs="宋体"/>
                      <w:color w:val="000000" w:themeColor="text1"/>
                      <w:szCs w:val="21"/>
                    </w:rPr>
                  </w:pPr>
                  <w:r w:rsidRPr="0033383D">
                    <w:rPr>
                      <w:rFonts w:cs="宋体"/>
                      <w:color w:val="000000" w:themeColor="text1"/>
                      <w:szCs w:val="21"/>
                    </w:rPr>
                    <w:t>固态</w:t>
                  </w:r>
                </w:p>
              </w:tc>
              <w:tc>
                <w:tcPr>
                  <w:tcW w:w="660" w:type="pct"/>
                  <w:vAlign w:val="center"/>
                </w:tcPr>
                <w:p w14:paraId="4C0E0CC9" w14:textId="77777777" w:rsidR="00D608B1" w:rsidRPr="0033383D" w:rsidRDefault="000373B4">
                  <w:pPr>
                    <w:jc w:val="center"/>
                    <w:rPr>
                      <w:bCs/>
                      <w:color w:val="000000"/>
                      <w:szCs w:val="21"/>
                    </w:rPr>
                  </w:pPr>
                  <w:r w:rsidRPr="0033383D">
                    <w:rPr>
                      <w:bCs/>
                      <w:color w:val="000000"/>
                      <w:szCs w:val="21"/>
                    </w:rPr>
                    <w:t>含</w:t>
                  </w:r>
                  <w:r w:rsidRPr="0033383D">
                    <w:rPr>
                      <w:rFonts w:hint="eastAsia"/>
                      <w:bCs/>
                      <w:color w:val="000000"/>
                      <w:szCs w:val="21"/>
                    </w:rPr>
                    <w:t>有机成</w:t>
                  </w:r>
                  <w:r w:rsidRPr="0033383D">
                    <w:rPr>
                      <w:bCs/>
                      <w:color w:val="000000"/>
                      <w:szCs w:val="21"/>
                    </w:rPr>
                    <w:t>分过滤棉</w:t>
                  </w:r>
                </w:p>
              </w:tc>
              <w:tc>
                <w:tcPr>
                  <w:tcW w:w="413" w:type="pct"/>
                  <w:vMerge/>
                  <w:vAlign w:val="center"/>
                </w:tcPr>
                <w:p w14:paraId="520D6A83" w14:textId="77777777" w:rsidR="00D608B1" w:rsidRPr="0033383D" w:rsidRDefault="00D608B1">
                  <w:pPr>
                    <w:jc w:val="center"/>
                    <w:rPr>
                      <w:rFonts w:cs="宋体"/>
                      <w:color w:val="000000" w:themeColor="text1"/>
                      <w:szCs w:val="21"/>
                    </w:rPr>
                  </w:pPr>
                </w:p>
              </w:tc>
              <w:tc>
                <w:tcPr>
                  <w:tcW w:w="550" w:type="pct"/>
                  <w:vAlign w:val="center"/>
                </w:tcPr>
                <w:p w14:paraId="67BC0837" w14:textId="77777777" w:rsidR="00D608B1" w:rsidRPr="0033383D" w:rsidRDefault="000373B4">
                  <w:pPr>
                    <w:jc w:val="center"/>
                    <w:rPr>
                      <w:color w:val="000000" w:themeColor="text1"/>
                      <w:szCs w:val="21"/>
                    </w:rPr>
                  </w:pPr>
                  <w:r w:rsidRPr="0033383D">
                    <w:rPr>
                      <w:rFonts w:hint="eastAsia"/>
                      <w:color w:val="000000" w:themeColor="text1"/>
                      <w:szCs w:val="21"/>
                    </w:rPr>
                    <w:t>0.1</w:t>
                  </w:r>
                </w:p>
              </w:tc>
              <w:tc>
                <w:tcPr>
                  <w:tcW w:w="514" w:type="pct"/>
                  <w:vAlign w:val="center"/>
                </w:tcPr>
                <w:p w14:paraId="33942403"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0</w:t>
                  </w:r>
                </w:p>
              </w:tc>
            </w:tr>
            <w:tr w:rsidR="00D608B1" w:rsidRPr="0033383D" w14:paraId="6702E5D3" w14:textId="77777777">
              <w:trPr>
                <w:trHeight w:val="283"/>
                <w:jc w:val="center"/>
              </w:trPr>
              <w:tc>
                <w:tcPr>
                  <w:tcW w:w="386" w:type="pct"/>
                  <w:vAlign w:val="center"/>
                </w:tcPr>
                <w:p w14:paraId="1F6E3BF3"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lastRenderedPageBreak/>
                    <w:t>6</w:t>
                  </w:r>
                </w:p>
              </w:tc>
              <w:tc>
                <w:tcPr>
                  <w:tcW w:w="901" w:type="pct"/>
                  <w:vAlign w:val="center"/>
                </w:tcPr>
                <w:p w14:paraId="62FE9CA3" w14:textId="77777777" w:rsidR="00D608B1" w:rsidRPr="0033383D" w:rsidRDefault="000373B4">
                  <w:pPr>
                    <w:jc w:val="center"/>
                    <w:rPr>
                      <w:bCs/>
                      <w:color w:val="000000"/>
                      <w:szCs w:val="21"/>
                    </w:rPr>
                  </w:pPr>
                  <w:r w:rsidRPr="0033383D">
                    <w:rPr>
                      <w:bCs/>
                      <w:color w:val="000000"/>
                      <w:szCs w:val="21"/>
                    </w:rPr>
                    <w:t>废活性炭</w:t>
                  </w:r>
                </w:p>
              </w:tc>
              <w:tc>
                <w:tcPr>
                  <w:tcW w:w="1135" w:type="pct"/>
                  <w:vAlign w:val="center"/>
                </w:tcPr>
                <w:p w14:paraId="5CCBFE5E" w14:textId="77777777" w:rsidR="00D608B1" w:rsidRPr="0033383D" w:rsidRDefault="000373B4">
                  <w:pPr>
                    <w:jc w:val="center"/>
                    <w:rPr>
                      <w:rFonts w:cs="宋体"/>
                      <w:bCs/>
                      <w:color w:val="000000" w:themeColor="text1"/>
                      <w:szCs w:val="21"/>
                    </w:rPr>
                  </w:pPr>
                  <w:r w:rsidRPr="0033383D">
                    <w:rPr>
                      <w:rFonts w:cs="宋体"/>
                      <w:bCs/>
                      <w:color w:val="000000" w:themeColor="text1"/>
                      <w:szCs w:val="21"/>
                    </w:rPr>
                    <w:t>喷漆废气处理</w:t>
                  </w:r>
                </w:p>
              </w:tc>
              <w:tc>
                <w:tcPr>
                  <w:tcW w:w="441" w:type="pct"/>
                  <w:vAlign w:val="center"/>
                </w:tcPr>
                <w:p w14:paraId="18EA3E3B" w14:textId="77777777" w:rsidR="00D608B1" w:rsidRPr="0033383D" w:rsidRDefault="000373B4">
                  <w:pPr>
                    <w:jc w:val="center"/>
                    <w:rPr>
                      <w:rFonts w:cs="宋体"/>
                      <w:color w:val="000000" w:themeColor="text1"/>
                      <w:szCs w:val="21"/>
                    </w:rPr>
                  </w:pPr>
                  <w:r w:rsidRPr="0033383D">
                    <w:rPr>
                      <w:rFonts w:cs="宋体"/>
                      <w:color w:val="000000" w:themeColor="text1"/>
                      <w:szCs w:val="21"/>
                    </w:rPr>
                    <w:t>固态</w:t>
                  </w:r>
                </w:p>
              </w:tc>
              <w:tc>
                <w:tcPr>
                  <w:tcW w:w="660" w:type="pct"/>
                  <w:vAlign w:val="center"/>
                </w:tcPr>
                <w:p w14:paraId="6D622E5B" w14:textId="77777777" w:rsidR="00D608B1" w:rsidRPr="0033383D" w:rsidRDefault="000373B4">
                  <w:pPr>
                    <w:jc w:val="center"/>
                    <w:rPr>
                      <w:bCs/>
                      <w:color w:val="000000"/>
                      <w:szCs w:val="21"/>
                    </w:rPr>
                  </w:pPr>
                  <w:r w:rsidRPr="0033383D">
                    <w:rPr>
                      <w:bCs/>
                      <w:color w:val="000000"/>
                      <w:szCs w:val="21"/>
                    </w:rPr>
                    <w:t>含</w:t>
                  </w:r>
                  <w:r w:rsidRPr="0033383D">
                    <w:rPr>
                      <w:rFonts w:hint="eastAsia"/>
                      <w:bCs/>
                      <w:color w:val="000000"/>
                      <w:szCs w:val="21"/>
                    </w:rPr>
                    <w:t>有机</w:t>
                  </w:r>
                  <w:r w:rsidRPr="0033383D">
                    <w:rPr>
                      <w:bCs/>
                      <w:color w:val="000000"/>
                      <w:szCs w:val="21"/>
                    </w:rPr>
                    <w:t>成分活性炭</w:t>
                  </w:r>
                </w:p>
              </w:tc>
              <w:tc>
                <w:tcPr>
                  <w:tcW w:w="413" w:type="pct"/>
                  <w:vMerge/>
                  <w:vAlign w:val="center"/>
                </w:tcPr>
                <w:p w14:paraId="6A99397D" w14:textId="77777777" w:rsidR="00D608B1" w:rsidRPr="0033383D" w:rsidRDefault="00D608B1">
                  <w:pPr>
                    <w:jc w:val="center"/>
                    <w:rPr>
                      <w:rFonts w:cs="宋体"/>
                      <w:color w:val="000000" w:themeColor="text1"/>
                      <w:szCs w:val="21"/>
                    </w:rPr>
                  </w:pPr>
                </w:p>
              </w:tc>
              <w:tc>
                <w:tcPr>
                  <w:tcW w:w="550" w:type="pct"/>
                  <w:vAlign w:val="center"/>
                </w:tcPr>
                <w:p w14:paraId="133F67ED" w14:textId="77777777" w:rsidR="00D608B1" w:rsidRPr="0033383D" w:rsidRDefault="000373B4">
                  <w:pPr>
                    <w:jc w:val="center"/>
                    <w:rPr>
                      <w:color w:val="000000" w:themeColor="text1"/>
                      <w:szCs w:val="21"/>
                    </w:rPr>
                  </w:pPr>
                  <w:r w:rsidRPr="0033383D">
                    <w:rPr>
                      <w:color w:val="000000" w:themeColor="text1"/>
                      <w:szCs w:val="21"/>
                    </w:rPr>
                    <w:t>2.71</w:t>
                  </w:r>
                </w:p>
              </w:tc>
              <w:tc>
                <w:tcPr>
                  <w:tcW w:w="514" w:type="pct"/>
                  <w:vAlign w:val="center"/>
                </w:tcPr>
                <w:p w14:paraId="028297B6"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0</w:t>
                  </w:r>
                </w:p>
              </w:tc>
            </w:tr>
            <w:tr w:rsidR="00D608B1" w:rsidRPr="0033383D" w14:paraId="0F183ADA" w14:textId="77777777">
              <w:trPr>
                <w:trHeight w:val="283"/>
                <w:jc w:val="center"/>
              </w:trPr>
              <w:tc>
                <w:tcPr>
                  <w:tcW w:w="386" w:type="pct"/>
                  <w:vAlign w:val="center"/>
                </w:tcPr>
                <w:p w14:paraId="7537BF25"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7</w:t>
                  </w:r>
                </w:p>
              </w:tc>
              <w:tc>
                <w:tcPr>
                  <w:tcW w:w="901" w:type="pct"/>
                  <w:vAlign w:val="center"/>
                </w:tcPr>
                <w:p w14:paraId="76ACEA12" w14:textId="77777777" w:rsidR="00D608B1" w:rsidRPr="0033383D" w:rsidRDefault="000373B4">
                  <w:pPr>
                    <w:jc w:val="center"/>
                    <w:rPr>
                      <w:bCs/>
                      <w:color w:val="000000"/>
                      <w:szCs w:val="21"/>
                    </w:rPr>
                  </w:pPr>
                  <w:r w:rsidRPr="0033383D">
                    <w:rPr>
                      <w:bCs/>
                      <w:color w:val="000000"/>
                      <w:szCs w:val="21"/>
                    </w:rPr>
                    <w:t>漆后打磨粉尘</w:t>
                  </w:r>
                </w:p>
              </w:tc>
              <w:tc>
                <w:tcPr>
                  <w:tcW w:w="1135" w:type="pct"/>
                  <w:vAlign w:val="center"/>
                </w:tcPr>
                <w:p w14:paraId="629CA9A6" w14:textId="77777777" w:rsidR="00D608B1" w:rsidRPr="0033383D" w:rsidRDefault="000373B4">
                  <w:pPr>
                    <w:jc w:val="center"/>
                    <w:rPr>
                      <w:rFonts w:cs="宋体"/>
                      <w:bCs/>
                      <w:color w:val="000000" w:themeColor="text1"/>
                      <w:szCs w:val="21"/>
                    </w:rPr>
                  </w:pPr>
                  <w:r w:rsidRPr="0033383D">
                    <w:rPr>
                      <w:rFonts w:cs="宋体"/>
                      <w:bCs/>
                      <w:color w:val="000000" w:themeColor="text1"/>
                      <w:szCs w:val="21"/>
                    </w:rPr>
                    <w:t>漆后打磨、抛光</w:t>
                  </w:r>
                </w:p>
              </w:tc>
              <w:tc>
                <w:tcPr>
                  <w:tcW w:w="441" w:type="pct"/>
                  <w:vAlign w:val="center"/>
                </w:tcPr>
                <w:p w14:paraId="2F2541E9" w14:textId="77777777" w:rsidR="00D608B1" w:rsidRPr="0033383D" w:rsidRDefault="000373B4">
                  <w:pPr>
                    <w:jc w:val="center"/>
                    <w:rPr>
                      <w:rFonts w:cs="宋体"/>
                      <w:color w:val="000000" w:themeColor="text1"/>
                      <w:szCs w:val="21"/>
                    </w:rPr>
                  </w:pPr>
                  <w:r w:rsidRPr="0033383D">
                    <w:rPr>
                      <w:rFonts w:cs="宋体"/>
                      <w:color w:val="000000" w:themeColor="text1"/>
                      <w:szCs w:val="21"/>
                    </w:rPr>
                    <w:t>固态</w:t>
                  </w:r>
                </w:p>
              </w:tc>
              <w:tc>
                <w:tcPr>
                  <w:tcW w:w="660" w:type="pct"/>
                  <w:vAlign w:val="center"/>
                </w:tcPr>
                <w:p w14:paraId="435E641B" w14:textId="77777777" w:rsidR="00D608B1" w:rsidRPr="0033383D" w:rsidRDefault="000373B4">
                  <w:pPr>
                    <w:jc w:val="center"/>
                    <w:rPr>
                      <w:bCs/>
                      <w:color w:val="000000"/>
                      <w:szCs w:val="21"/>
                    </w:rPr>
                  </w:pPr>
                  <w:r w:rsidRPr="0033383D">
                    <w:rPr>
                      <w:bCs/>
                      <w:color w:val="000000"/>
                      <w:szCs w:val="21"/>
                    </w:rPr>
                    <w:t>含漆渣粉尘</w:t>
                  </w:r>
                </w:p>
              </w:tc>
              <w:tc>
                <w:tcPr>
                  <w:tcW w:w="413" w:type="pct"/>
                  <w:vMerge/>
                  <w:vAlign w:val="center"/>
                </w:tcPr>
                <w:p w14:paraId="17333F32" w14:textId="77777777" w:rsidR="00D608B1" w:rsidRPr="0033383D" w:rsidRDefault="00D608B1">
                  <w:pPr>
                    <w:jc w:val="center"/>
                    <w:rPr>
                      <w:rFonts w:cs="宋体"/>
                      <w:color w:val="000000" w:themeColor="text1"/>
                      <w:szCs w:val="21"/>
                    </w:rPr>
                  </w:pPr>
                </w:p>
              </w:tc>
              <w:tc>
                <w:tcPr>
                  <w:tcW w:w="550" w:type="pct"/>
                  <w:vAlign w:val="center"/>
                </w:tcPr>
                <w:p w14:paraId="240C1D69" w14:textId="77777777" w:rsidR="00D608B1" w:rsidRPr="0033383D" w:rsidRDefault="000373B4">
                  <w:pPr>
                    <w:jc w:val="center"/>
                    <w:rPr>
                      <w:color w:val="000000" w:themeColor="text1"/>
                      <w:szCs w:val="21"/>
                    </w:rPr>
                  </w:pPr>
                  <w:r w:rsidRPr="0033383D">
                    <w:rPr>
                      <w:rFonts w:hint="eastAsia"/>
                      <w:color w:val="000000" w:themeColor="text1"/>
                      <w:szCs w:val="21"/>
                    </w:rPr>
                    <w:t>0.072</w:t>
                  </w:r>
                </w:p>
              </w:tc>
              <w:tc>
                <w:tcPr>
                  <w:tcW w:w="514" w:type="pct"/>
                  <w:vAlign w:val="center"/>
                </w:tcPr>
                <w:p w14:paraId="7FD0FA1E" w14:textId="77777777" w:rsidR="00D608B1" w:rsidRPr="0033383D" w:rsidRDefault="000373B4">
                  <w:pPr>
                    <w:jc w:val="center"/>
                    <w:rPr>
                      <w:rFonts w:cs="宋体"/>
                      <w:color w:val="000000" w:themeColor="text1"/>
                      <w:szCs w:val="21"/>
                    </w:rPr>
                  </w:pPr>
                  <w:r w:rsidRPr="0033383D">
                    <w:rPr>
                      <w:rFonts w:cs="宋体"/>
                      <w:color w:val="000000" w:themeColor="text1"/>
                      <w:szCs w:val="21"/>
                    </w:rPr>
                    <w:t>0</w:t>
                  </w:r>
                </w:p>
              </w:tc>
            </w:tr>
            <w:tr w:rsidR="00D608B1" w:rsidRPr="0033383D" w14:paraId="0A09C48E" w14:textId="77777777">
              <w:trPr>
                <w:trHeight w:val="283"/>
                <w:jc w:val="center"/>
              </w:trPr>
              <w:tc>
                <w:tcPr>
                  <w:tcW w:w="386" w:type="pct"/>
                  <w:vAlign w:val="center"/>
                </w:tcPr>
                <w:p w14:paraId="2F966AAE"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8</w:t>
                  </w:r>
                </w:p>
              </w:tc>
              <w:tc>
                <w:tcPr>
                  <w:tcW w:w="901" w:type="pct"/>
                  <w:vAlign w:val="center"/>
                </w:tcPr>
                <w:p w14:paraId="38875281" w14:textId="77777777" w:rsidR="00D608B1" w:rsidRPr="0033383D" w:rsidRDefault="000373B4">
                  <w:pPr>
                    <w:jc w:val="center"/>
                    <w:rPr>
                      <w:bCs/>
                      <w:color w:val="000000"/>
                      <w:szCs w:val="21"/>
                    </w:rPr>
                  </w:pPr>
                  <w:r w:rsidRPr="0033383D">
                    <w:rPr>
                      <w:color w:val="000000"/>
                      <w:szCs w:val="21"/>
                    </w:rPr>
                    <w:t>废包装桶</w:t>
                  </w:r>
                </w:p>
              </w:tc>
              <w:tc>
                <w:tcPr>
                  <w:tcW w:w="1135" w:type="pct"/>
                  <w:vAlign w:val="center"/>
                </w:tcPr>
                <w:p w14:paraId="3A74E8AB" w14:textId="77777777" w:rsidR="00D608B1" w:rsidRPr="0033383D" w:rsidRDefault="000373B4">
                  <w:pPr>
                    <w:jc w:val="center"/>
                    <w:rPr>
                      <w:rFonts w:cs="宋体"/>
                      <w:bCs/>
                      <w:color w:val="000000" w:themeColor="text1"/>
                      <w:szCs w:val="21"/>
                    </w:rPr>
                  </w:pPr>
                  <w:r w:rsidRPr="0033383D">
                    <w:rPr>
                      <w:rFonts w:cs="宋体"/>
                      <w:bCs/>
                      <w:color w:val="000000" w:themeColor="text1"/>
                      <w:szCs w:val="21"/>
                    </w:rPr>
                    <w:t>原料包装</w:t>
                  </w:r>
                </w:p>
              </w:tc>
              <w:tc>
                <w:tcPr>
                  <w:tcW w:w="441" w:type="pct"/>
                  <w:vAlign w:val="center"/>
                </w:tcPr>
                <w:p w14:paraId="320EBEBD"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固态</w:t>
                  </w:r>
                </w:p>
              </w:tc>
              <w:tc>
                <w:tcPr>
                  <w:tcW w:w="660" w:type="pct"/>
                  <w:vAlign w:val="center"/>
                </w:tcPr>
                <w:p w14:paraId="7AB83199" w14:textId="77777777" w:rsidR="00D608B1" w:rsidRPr="0033383D" w:rsidRDefault="000373B4">
                  <w:pPr>
                    <w:jc w:val="center"/>
                    <w:rPr>
                      <w:bCs/>
                      <w:color w:val="000000"/>
                      <w:szCs w:val="21"/>
                    </w:rPr>
                  </w:pPr>
                  <w:r w:rsidRPr="0033383D">
                    <w:rPr>
                      <w:color w:val="000000"/>
                      <w:szCs w:val="21"/>
                    </w:rPr>
                    <w:t>沾染有害组分的包装桶</w:t>
                  </w:r>
                </w:p>
              </w:tc>
              <w:tc>
                <w:tcPr>
                  <w:tcW w:w="413" w:type="pct"/>
                  <w:vMerge/>
                  <w:vAlign w:val="center"/>
                </w:tcPr>
                <w:p w14:paraId="0753ABBA" w14:textId="77777777" w:rsidR="00D608B1" w:rsidRPr="0033383D" w:rsidRDefault="00D608B1">
                  <w:pPr>
                    <w:jc w:val="center"/>
                    <w:rPr>
                      <w:rFonts w:cs="宋体"/>
                      <w:color w:val="000000" w:themeColor="text1"/>
                      <w:szCs w:val="21"/>
                    </w:rPr>
                  </w:pPr>
                </w:p>
              </w:tc>
              <w:tc>
                <w:tcPr>
                  <w:tcW w:w="550" w:type="pct"/>
                  <w:vAlign w:val="center"/>
                </w:tcPr>
                <w:p w14:paraId="2FEFBCD6" w14:textId="77777777" w:rsidR="00D608B1" w:rsidRPr="0033383D" w:rsidRDefault="000373B4">
                  <w:pPr>
                    <w:jc w:val="center"/>
                    <w:rPr>
                      <w:color w:val="000000" w:themeColor="text1"/>
                      <w:szCs w:val="21"/>
                    </w:rPr>
                  </w:pPr>
                  <w:r w:rsidRPr="0033383D">
                    <w:rPr>
                      <w:color w:val="000000" w:themeColor="text1"/>
                      <w:szCs w:val="21"/>
                    </w:rPr>
                    <w:t>1</w:t>
                  </w:r>
                </w:p>
              </w:tc>
              <w:tc>
                <w:tcPr>
                  <w:tcW w:w="514" w:type="pct"/>
                  <w:vAlign w:val="center"/>
                </w:tcPr>
                <w:p w14:paraId="1B2C3569"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0</w:t>
                  </w:r>
                </w:p>
              </w:tc>
            </w:tr>
            <w:tr w:rsidR="00D608B1" w:rsidRPr="0033383D" w14:paraId="7B75DACF" w14:textId="77777777">
              <w:trPr>
                <w:trHeight w:val="283"/>
                <w:jc w:val="center"/>
              </w:trPr>
              <w:tc>
                <w:tcPr>
                  <w:tcW w:w="386" w:type="pct"/>
                  <w:vAlign w:val="center"/>
                </w:tcPr>
                <w:p w14:paraId="33C63309"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9</w:t>
                  </w:r>
                </w:p>
              </w:tc>
              <w:tc>
                <w:tcPr>
                  <w:tcW w:w="901" w:type="pct"/>
                  <w:vAlign w:val="center"/>
                </w:tcPr>
                <w:p w14:paraId="55A0A3A1" w14:textId="77777777" w:rsidR="00D608B1" w:rsidRPr="0033383D" w:rsidRDefault="000373B4">
                  <w:pPr>
                    <w:jc w:val="center"/>
                    <w:rPr>
                      <w:color w:val="000000"/>
                      <w:szCs w:val="21"/>
                      <w:lang w:bidi="ar"/>
                    </w:rPr>
                  </w:pPr>
                  <w:r w:rsidRPr="0033383D">
                    <w:rPr>
                      <w:color w:val="000000"/>
                      <w:szCs w:val="21"/>
                    </w:rPr>
                    <w:t>除漆雾废水</w:t>
                  </w:r>
                </w:p>
              </w:tc>
              <w:tc>
                <w:tcPr>
                  <w:tcW w:w="1135" w:type="pct"/>
                  <w:vAlign w:val="center"/>
                </w:tcPr>
                <w:p w14:paraId="0EB23CA5" w14:textId="77777777" w:rsidR="00D608B1" w:rsidRPr="0033383D" w:rsidRDefault="000373B4">
                  <w:pPr>
                    <w:jc w:val="center"/>
                    <w:rPr>
                      <w:rFonts w:cs="宋体"/>
                      <w:bCs/>
                      <w:color w:val="000000" w:themeColor="text1"/>
                      <w:szCs w:val="21"/>
                    </w:rPr>
                  </w:pPr>
                  <w:r w:rsidRPr="0033383D">
                    <w:rPr>
                      <w:rFonts w:cs="宋体" w:hint="eastAsia"/>
                      <w:bCs/>
                      <w:color w:val="000000" w:themeColor="text1"/>
                      <w:szCs w:val="21"/>
                    </w:rPr>
                    <w:t>除漆雾</w:t>
                  </w:r>
                </w:p>
              </w:tc>
              <w:tc>
                <w:tcPr>
                  <w:tcW w:w="441" w:type="pct"/>
                  <w:vAlign w:val="center"/>
                </w:tcPr>
                <w:p w14:paraId="66CD41A8"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液态</w:t>
                  </w:r>
                </w:p>
              </w:tc>
              <w:tc>
                <w:tcPr>
                  <w:tcW w:w="660" w:type="pct"/>
                  <w:vAlign w:val="center"/>
                </w:tcPr>
                <w:p w14:paraId="6B5CC151" w14:textId="77777777" w:rsidR="00D608B1" w:rsidRPr="0033383D" w:rsidRDefault="000373B4">
                  <w:pPr>
                    <w:jc w:val="center"/>
                    <w:rPr>
                      <w:bCs/>
                      <w:color w:val="000000"/>
                      <w:szCs w:val="21"/>
                    </w:rPr>
                  </w:pPr>
                  <w:r w:rsidRPr="0033383D">
                    <w:rPr>
                      <w:color w:val="000000"/>
                      <w:szCs w:val="21"/>
                    </w:rPr>
                    <w:t>沾染有害组分的</w:t>
                  </w:r>
                  <w:r w:rsidRPr="0033383D">
                    <w:rPr>
                      <w:rFonts w:hint="eastAsia"/>
                      <w:color w:val="000000"/>
                      <w:szCs w:val="21"/>
                    </w:rPr>
                    <w:t>废水</w:t>
                  </w:r>
                </w:p>
              </w:tc>
              <w:tc>
                <w:tcPr>
                  <w:tcW w:w="413" w:type="pct"/>
                  <w:vMerge/>
                  <w:vAlign w:val="center"/>
                </w:tcPr>
                <w:p w14:paraId="607120DB" w14:textId="77777777" w:rsidR="00D608B1" w:rsidRPr="0033383D" w:rsidRDefault="00D608B1">
                  <w:pPr>
                    <w:jc w:val="center"/>
                    <w:rPr>
                      <w:rFonts w:cs="宋体"/>
                      <w:color w:val="000000" w:themeColor="text1"/>
                      <w:szCs w:val="21"/>
                    </w:rPr>
                  </w:pPr>
                </w:p>
              </w:tc>
              <w:tc>
                <w:tcPr>
                  <w:tcW w:w="550" w:type="pct"/>
                  <w:vAlign w:val="center"/>
                </w:tcPr>
                <w:p w14:paraId="6F066911" w14:textId="77777777" w:rsidR="00D608B1" w:rsidRPr="0033383D" w:rsidRDefault="000373B4">
                  <w:pPr>
                    <w:jc w:val="center"/>
                    <w:rPr>
                      <w:color w:val="000000" w:themeColor="text1"/>
                      <w:szCs w:val="21"/>
                    </w:rPr>
                  </w:pPr>
                  <w:r w:rsidRPr="0033383D">
                    <w:rPr>
                      <w:rFonts w:hint="eastAsia"/>
                      <w:color w:val="000000" w:themeColor="text1"/>
                      <w:szCs w:val="21"/>
                    </w:rPr>
                    <w:t>1</w:t>
                  </w:r>
                  <w:r w:rsidRPr="0033383D">
                    <w:rPr>
                      <w:color w:val="000000" w:themeColor="text1"/>
                      <w:szCs w:val="21"/>
                    </w:rPr>
                    <w:t>0</w:t>
                  </w:r>
                </w:p>
              </w:tc>
              <w:tc>
                <w:tcPr>
                  <w:tcW w:w="514" w:type="pct"/>
                  <w:vAlign w:val="center"/>
                </w:tcPr>
                <w:p w14:paraId="63F9A683"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0</w:t>
                  </w:r>
                </w:p>
              </w:tc>
            </w:tr>
          </w:tbl>
          <w:p w14:paraId="735834A0" w14:textId="77777777" w:rsidR="00D608B1" w:rsidRPr="0033383D" w:rsidRDefault="000373B4">
            <w:pPr>
              <w:spacing w:line="360" w:lineRule="auto"/>
              <w:rPr>
                <w:rFonts w:cs="宋体"/>
                <w:b/>
                <w:bCs/>
                <w:color w:val="000000" w:themeColor="text1"/>
                <w:sz w:val="24"/>
              </w:rPr>
            </w:pPr>
            <w:r w:rsidRPr="0033383D">
              <w:rPr>
                <w:rFonts w:cs="宋体" w:hint="eastAsia"/>
                <w:b/>
                <w:bCs/>
                <w:color w:val="000000" w:themeColor="text1"/>
                <w:sz w:val="24"/>
              </w:rPr>
              <w:t>5.2.4</w:t>
            </w:r>
            <w:r w:rsidRPr="0033383D">
              <w:rPr>
                <w:rFonts w:cs="宋体" w:hint="eastAsia"/>
                <w:b/>
                <w:bCs/>
                <w:color w:val="000000" w:themeColor="text1"/>
                <w:sz w:val="24"/>
              </w:rPr>
              <w:t>事故风险识别</w:t>
            </w:r>
          </w:p>
          <w:p w14:paraId="19E7E107" w14:textId="77777777" w:rsidR="00D608B1" w:rsidRPr="0033383D" w:rsidRDefault="000373B4">
            <w:pPr>
              <w:spacing w:line="360" w:lineRule="auto"/>
              <w:ind w:firstLineChars="200" w:firstLine="482"/>
              <w:rPr>
                <w:rFonts w:cs="宋体"/>
                <w:b/>
                <w:bCs/>
                <w:color w:val="000000" w:themeColor="text1"/>
                <w:sz w:val="24"/>
              </w:rPr>
            </w:pPr>
            <w:r w:rsidRPr="0033383D">
              <w:rPr>
                <w:rFonts w:cs="宋体" w:hint="eastAsia"/>
                <w:b/>
                <w:bCs/>
                <w:color w:val="000000" w:themeColor="text1"/>
                <w:sz w:val="24"/>
              </w:rPr>
              <w:t>1</w:t>
            </w:r>
            <w:r w:rsidRPr="0033383D">
              <w:rPr>
                <w:rFonts w:cs="宋体" w:hint="eastAsia"/>
                <w:b/>
                <w:bCs/>
                <w:color w:val="000000" w:themeColor="text1"/>
                <w:sz w:val="24"/>
              </w:rPr>
              <w:t>．环境风险趋势及评价等级判别</w:t>
            </w:r>
          </w:p>
          <w:p w14:paraId="6FB0899B" w14:textId="32F185B2" w:rsidR="00D608B1" w:rsidRPr="0033383D" w:rsidRDefault="000373B4">
            <w:pPr>
              <w:spacing w:line="360" w:lineRule="auto"/>
              <w:ind w:firstLineChars="200" w:firstLine="480"/>
              <w:rPr>
                <w:rFonts w:cs="宋体"/>
                <w:color w:val="000000" w:themeColor="text1"/>
                <w:sz w:val="24"/>
              </w:rPr>
            </w:pPr>
            <w:r w:rsidRPr="0033383D">
              <w:rPr>
                <w:rFonts w:cs="宋体" w:hint="eastAsia"/>
                <w:color w:val="000000" w:themeColor="text1"/>
                <w:sz w:val="24"/>
              </w:rPr>
              <w:t>根据建设项目涉及的物质和工艺系统的危险性及其所在地的环境敏感程度，结合事故情形下环境影响途径，对建设项目潜在环境危害程度进行概化分析，按照《建设项目环境风险评价技术导则》（</w:t>
            </w:r>
            <w:r w:rsidRPr="0033383D">
              <w:rPr>
                <w:rFonts w:cs="宋体" w:hint="eastAsia"/>
                <w:color w:val="000000" w:themeColor="text1"/>
                <w:sz w:val="24"/>
              </w:rPr>
              <w:t>HJ169-2018</w:t>
            </w:r>
            <w:r w:rsidRPr="0033383D">
              <w:rPr>
                <w:rFonts w:cs="宋体" w:hint="eastAsia"/>
                <w:color w:val="000000" w:themeColor="text1"/>
                <w:sz w:val="24"/>
              </w:rPr>
              <w:t>）中表</w:t>
            </w:r>
            <w:r w:rsidRPr="0033383D">
              <w:rPr>
                <w:rFonts w:cs="宋体" w:hint="eastAsia"/>
                <w:color w:val="000000" w:themeColor="text1"/>
                <w:sz w:val="24"/>
              </w:rPr>
              <w:t>2</w:t>
            </w:r>
            <w:r w:rsidRPr="0033383D">
              <w:rPr>
                <w:rFonts w:cs="宋体" w:hint="eastAsia"/>
                <w:color w:val="000000" w:themeColor="text1"/>
                <w:sz w:val="24"/>
              </w:rPr>
              <w:t>确定环境风险潜势，具体见表</w:t>
            </w:r>
            <w:r w:rsidRPr="0033383D">
              <w:rPr>
                <w:rFonts w:cs="宋体" w:hint="eastAsia"/>
                <w:color w:val="000000" w:themeColor="text1"/>
                <w:sz w:val="24"/>
              </w:rPr>
              <w:t>5-</w:t>
            </w:r>
            <w:r w:rsidRPr="0033383D">
              <w:rPr>
                <w:rFonts w:cs="宋体"/>
                <w:color w:val="000000" w:themeColor="text1"/>
                <w:sz w:val="24"/>
              </w:rPr>
              <w:t>1</w:t>
            </w:r>
            <w:r w:rsidR="00CA3F3B" w:rsidRPr="0033383D">
              <w:rPr>
                <w:rFonts w:cs="宋体"/>
                <w:color w:val="000000" w:themeColor="text1"/>
                <w:sz w:val="24"/>
              </w:rPr>
              <w:t>7</w:t>
            </w:r>
            <w:r w:rsidRPr="0033383D">
              <w:rPr>
                <w:rFonts w:cs="宋体" w:hint="eastAsia"/>
                <w:color w:val="000000" w:themeColor="text1"/>
                <w:sz w:val="24"/>
              </w:rPr>
              <w:t>。</w:t>
            </w:r>
          </w:p>
          <w:p w14:paraId="629BE4C2" w14:textId="604C205F" w:rsidR="00D608B1" w:rsidRPr="0033383D" w:rsidRDefault="000373B4">
            <w:pPr>
              <w:ind w:firstLineChars="200" w:firstLine="422"/>
              <w:jc w:val="center"/>
              <w:rPr>
                <w:rFonts w:cs="宋体"/>
                <w:b/>
                <w:color w:val="000000" w:themeColor="text1"/>
                <w:szCs w:val="21"/>
              </w:rPr>
            </w:pPr>
            <w:r w:rsidRPr="0033383D">
              <w:rPr>
                <w:rFonts w:cs="宋体" w:hint="eastAsia"/>
                <w:b/>
                <w:color w:val="000000" w:themeColor="text1"/>
                <w:szCs w:val="21"/>
              </w:rPr>
              <w:t>表</w:t>
            </w:r>
            <w:r w:rsidRPr="0033383D">
              <w:rPr>
                <w:rFonts w:cs="宋体" w:hint="eastAsia"/>
                <w:b/>
                <w:color w:val="000000" w:themeColor="text1"/>
                <w:szCs w:val="21"/>
              </w:rPr>
              <w:t>5-</w:t>
            </w:r>
            <w:r w:rsidRPr="0033383D">
              <w:rPr>
                <w:rFonts w:cs="宋体"/>
                <w:b/>
                <w:color w:val="000000" w:themeColor="text1"/>
                <w:szCs w:val="21"/>
              </w:rPr>
              <w:t>1</w:t>
            </w:r>
            <w:r w:rsidR="00CA3F3B" w:rsidRPr="0033383D">
              <w:rPr>
                <w:rFonts w:cs="宋体"/>
                <w:b/>
                <w:color w:val="000000" w:themeColor="text1"/>
                <w:szCs w:val="21"/>
              </w:rPr>
              <w:t>7</w:t>
            </w:r>
            <w:r w:rsidRPr="0033383D">
              <w:rPr>
                <w:rFonts w:cs="宋体"/>
                <w:b/>
                <w:color w:val="000000" w:themeColor="text1"/>
                <w:szCs w:val="21"/>
              </w:rPr>
              <w:t xml:space="preserve"> </w:t>
            </w:r>
            <w:r w:rsidRPr="0033383D">
              <w:rPr>
                <w:rFonts w:cs="宋体" w:hint="eastAsia"/>
                <w:b/>
                <w:color w:val="000000" w:themeColor="text1"/>
                <w:szCs w:val="21"/>
              </w:rPr>
              <w:t xml:space="preserve"> </w:t>
            </w:r>
            <w:r w:rsidRPr="0033383D">
              <w:rPr>
                <w:rFonts w:cs="宋体" w:hint="eastAsia"/>
                <w:b/>
                <w:color w:val="000000" w:themeColor="text1"/>
                <w:szCs w:val="21"/>
              </w:rPr>
              <w:t>环境风险潜势划分表</w:t>
            </w:r>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7"/>
              <w:gridCol w:w="1299"/>
              <w:gridCol w:w="1577"/>
              <w:gridCol w:w="1639"/>
              <w:gridCol w:w="2428"/>
            </w:tblGrid>
            <w:tr w:rsidR="00D608B1" w:rsidRPr="0033383D" w14:paraId="22F18C8E" w14:textId="77777777">
              <w:trPr>
                <w:trHeight w:val="284"/>
                <w:jc w:val="center"/>
              </w:trPr>
              <w:tc>
                <w:tcPr>
                  <w:tcW w:w="2147" w:type="dxa"/>
                  <w:vMerge w:val="restart"/>
                  <w:tcBorders>
                    <w:top w:val="single" w:sz="4" w:space="0" w:color="auto"/>
                    <w:left w:val="single" w:sz="4" w:space="0" w:color="auto"/>
                    <w:bottom w:val="single" w:sz="4" w:space="0" w:color="auto"/>
                    <w:right w:val="single" w:sz="4" w:space="0" w:color="auto"/>
                  </w:tcBorders>
                  <w:noWrap/>
                  <w:vAlign w:val="center"/>
                </w:tcPr>
                <w:p w14:paraId="11A3E496" w14:textId="77777777" w:rsidR="00D608B1" w:rsidRPr="0033383D" w:rsidRDefault="000373B4">
                  <w:pPr>
                    <w:jc w:val="center"/>
                    <w:rPr>
                      <w:rFonts w:cs="宋体"/>
                      <w:color w:val="000000" w:themeColor="text1"/>
                      <w:szCs w:val="21"/>
                    </w:rPr>
                  </w:pPr>
                  <w:bookmarkStart w:id="37" w:name="_Hlk6234594"/>
                  <w:r w:rsidRPr="0033383D">
                    <w:rPr>
                      <w:rFonts w:cs="宋体" w:hint="eastAsia"/>
                      <w:color w:val="000000" w:themeColor="text1"/>
                      <w:szCs w:val="21"/>
                    </w:rPr>
                    <w:t>环境敏感程度（</w:t>
                  </w:r>
                  <w:r w:rsidRPr="0033383D">
                    <w:rPr>
                      <w:rFonts w:cs="宋体" w:hint="eastAsia"/>
                      <w:color w:val="000000" w:themeColor="text1"/>
                      <w:szCs w:val="21"/>
                    </w:rPr>
                    <w:t>E</w:t>
                  </w:r>
                  <w:r w:rsidRPr="0033383D">
                    <w:rPr>
                      <w:rFonts w:cs="宋体" w:hint="eastAsia"/>
                      <w:color w:val="000000" w:themeColor="text1"/>
                      <w:szCs w:val="21"/>
                    </w:rPr>
                    <w:t>）</w:t>
                  </w:r>
                </w:p>
              </w:tc>
              <w:tc>
                <w:tcPr>
                  <w:tcW w:w="6943" w:type="dxa"/>
                  <w:gridSpan w:val="4"/>
                  <w:tcBorders>
                    <w:top w:val="single" w:sz="4" w:space="0" w:color="auto"/>
                    <w:left w:val="single" w:sz="4" w:space="0" w:color="auto"/>
                    <w:bottom w:val="single" w:sz="4" w:space="0" w:color="auto"/>
                    <w:right w:val="single" w:sz="4" w:space="0" w:color="auto"/>
                  </w:tcBorders>
                  <w:noWrap/>
                  <w:vAlign w:val="center"/>
                </w:tcPr>
                <w:p w14:paraId="5784F681"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危险物质及工艺系统危险性（</w:t>
                  </w:r>
                  <w:r w:rsidRPr="0033383D">
                    <w:rPr>
                      <w:rFonts w:cs="宋体" w:hint="eastAsia"/>
                      <w:color w:val="000000" w:themeColor="text1"/>
                      <w:szCs w:val="21"/>
                    </w:rPr>
                    <w:t>P</w:t>
                  </w:r>
                  <w:r w:rsidRPr="0033383D">
                    <w:rPr>
                      <w:rFonts w:cs="宋体" w:hint="eastAsia"/>
                      <w:color w:val="000000" w:themeColor="text1"/>
                      <w:szCs w:val="21"/>
                    </w:rPr>
                    <w:t>）</w:t>
                  </w:r>
                </w:p>
              </w:tc>
            </w:tr>
            <w:tr w:rsidR="00D608B1" w:rsidRPr="0033383D" w14:paraId="6B168583" w14:textId="77777777">
              <w:trPr>
                <w:trHeight w:val="284"/>
                <w:jc w:val="center"/>
              </w:trPr>
              <w:tc>
                <w:tcPr>
                  <w:tcW w:w="2147" w:type="dxa"/>
                  <w:vMerge/>
                  <w:tcBorders>
                    <w:top w:val="single" w:sz="4" w:space="0" w:color="auto"/>
                    <w:left w:val="single" w:sz="4" w:space="0" w:color="auto"/>
                    <w:bottom w:val="single" w:sz="4" w:space="0" w:color="auto"/>
                    <w:right w:val="single" w:sz="4" w:space="0" w:color="auto"/>
                  </w:tcBorders>
                  <w:noWrap/>
                  <w:vAlign w:val="center"/>
                </w:tcPr>
                <w:p w14:paraId="27A9E753" w14:textId="77777777" w:rsidR="00D608B1" w:rsidRPr="0033383D" w:rsidRDefault="00D608B1">
                  <w:pPr>
                    <w:widowControl/>
                    <w:jc w:val="left"/>
                    <w:rPr>
                      <w:rFonts w:cs="宋体"/>
                      <w:color w:val="000000" w:themeColor="text1"/>
                      <w:szCs w:val="21"/>
                    </w:rPr>
                  </w:pPr>
                </w:p>
              </w:tc>
              <w:tc>
                <w:tcPr>
                  <w:tcW w:w="1299" w:type="dxa"/>
                  <w:tcBorders>
                    <w:top w:val="single" w:sz="4" w:space="0" w:color="auto"/>
                    <w:left w:val="single" w:sz="4" w:space="0" w:color="auto"/>
                    <w:bottom w:val="single" w:sz="4" w:space="0" w:color="auto"/>
                    <w:right w:val="single" w:sz="4" w:space="0" w:color="auto"/>
                  </w:tcBorders>
                  <w:noWrap/>
                  <w:vAlign w:val="center"/>
                </w:tcPr>
                <w:p w14:paraId="3C1C166C"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极高危害（</w:t>
                  </w:r>
                  <w:r w:rsidRPr="0033383D">
                    <w:rPr>
                      <w:rFonts w:cs="宋体" w:hint="eastAsia"/>
                      <w:color w:val="000000" w:themeColor="text1"/>
                      <w:szCs w:val="21"/>
                    </w:rPr>
                    <w:t>P1</w:t>
                  </w:r>
                  <w:r w:rsidRPr="0033383D">
                    <w:rPr>
                      <w:rFonts w:cs="宋体" w:hint="eastAsia"/>
                      <w:color w:val="000000" w:themeColor="text1"/>
                      <w:szCs w:val="21"/>
                    </w:rPr>
                    <w:t>）</w:t>
                  </w:r>
                </w:p>
              </w:tc>
              <w:tc>
                <w:tcPr>
                  <w:tcW w:w="1577" w:type="dxa"/>
                  <w:tcBorders>
                    <w:top w:val="single" w:sz="4" w:space="0" w:color="auto"/>
                    <w:left w:val="single" w:sz="4" w:space="0" w:color="auto"/>
                    <w:bottom w:val="single" w:sz="4" w:space="0" w:color="auto"/>
                    <w:right w:val="single" w:sz="4" w:space="0" w:color="auto"/>
                  </w:tcBorders>
                  <w:noWrap/>
                  <w:vAlign w:val="center"/>
                </w:tcPr>
                <w:p w14:paraId="1C94FAB6"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高度危害（</w:t>
                  </w:r>
                  <w:r w:rsidRPr="0033383D">
                    <w:rPr>
                      <w:rFonts w:cs="宋体" w:hint="eastAsia"/>
                      <w:color w:val="000000" w:themeColor="text1"/>
                      <w:szCs w:val="21"/>
                    </w:rPr>
                    <w:t>P2</w:t>
                  </w:r>
                  <w:r w:rsidRPr="0033383D">
                    <w:rPr>
                      <w:rFonts w:cs="宋体" w:hint="eastAsia"/>
                      <w:color w:val="000000" w:themeColor="text1"/>
                      <w:szCs w:val="21"/>
                    </w:rPr>
                    <w:t>）</w:t>
                  </w:r>
                </w:p>
              </w:tc>
              <w:tc>
                <w:tcPr>
                  <w:tcW w:w="1639" w:type="dxa"/>
                  <w:tcBorders>
                    <w:top w:val="single" w:sz="4" w:space="0" w:color="auto"/>
                    <w:left w:val="single" w:sz="4" w:space="0" w:color="auto"/>
                    <w:bottom w:val="single" w:sz="4" w:space="0" w:color="auto"/>
                    <w:right w:val="single" w:sz="4" w:space="0" w:color="auto"/>
                  </w:tcBorders>
                  <w:noWrap/>
                  <w:vAlign w:val="center"/>
                </w:tcPr>
                <w:p w14:paraId="1A62EAEA"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中度危害（</w:t>
                  </w:r>
                  <w:r w:rsidRPr="0033383D">
                    <w:rPr>
                      <w:rFonts w:cs="宋体" w:hint="eastAsia"/>
                      <w:color w:val="000000" w:themeColor="text1"/>
                      <w:szCs w:val="21"/>
                    </w:rPr>
                    <w:t>P3</w:t>
                  </w:r>
                  <w:r w:rsidRPr="0033383D">
                    <w:rPr>
                      <w:rFonts w:cs="宋体" w:hint="eastAsia"/>
                      <w:color w:val="000000" w:themeColor="text1"/>
                      <w:szCs w:val="21"/>
                    </w:rPr>
                    <w:t>）</w:t>
                  </w:r>
                </w:p>
              </w:tc>
              <w:tc>
                <w:tcPr>
                  <w:tcW w:w="2428" w:type="dxa"/>
                  <w:tcBorders>
                    <w:top w:val="single" w:sz="4" w:space="0" w:color="auto"/>
                    <w:left w:val="single" w:sz="4" w:space="0" w:color="auto"/>
                    <w:bottom w:val="single" w:sz="4" w:space="0" w:color="auto"/>
                    <w:right w:val="single" w:sz="4" w:space="0" w:color="auto"/>
                  </w:tcBorders>
                  <w:noWrap/>
                  <w:vAlign w:val="center"/>
                </w:tcPr>
                <w:p w14:paraId="5FDAE1D5"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轻度危害（</w:t>
                  </w:r>
                  <w:r w:rsidRPr="0033383D">
                    <w:rPr>
                      <w:rFonts w:cs="宋体" w:hint="eastAsia"/>
                      <w:color w:val="000000" w:themeColor="text1"/>
                      <w:szCs w:val="21"/>
                    </w:rPr>
                    <w:t>P4</w:t>
                  </w:r>
                  <w:r w:rsidRPr="0033383D">
                    <w:rPr>
                      <w:rFonts w:cs="宋体" w:hint="eastAsia"/>
                      <w:color w:val="000000" w:themeColor="text1"/>
                      <w:szCs w:val="21"/>
                    </w:rPr>
                    <w:t>）</w:t>
                  </w:r>
                </w:p>
              </w:tc>
            </w:tr>
            <w:tr w:rsidR="00D608B1" w:rsidRPr="0033383D" w14:paraId="66BDF53F" w14:textId="77777777">
              <w:trPr>
                <w:trHeight w:val="284"/>
                <w:jc w:val="center"/>
              </w:trPr>
              <w:tc>
                <w:tcPr>
                  <w:tcW w:w="2147" w:type="dxa"/>
                  <w:tcBorders>
                    <w:top w:val="single" w:sz="4" w:space="0" w:color="auto"/>
                    <w:left w:val="single" w:sz="4" w:space="0" w:color="auto"/>
                    <w:bottom w:val="single" w:sz="4" w:space="0" w:color="auto"/>
                    <w:right w:val="single" w:sz="4" w:space="0" w:color="auto"/>
                  </w:tcBorders>
                  <w:noWrap/>
                  <w:vAlign w:val="center"/>
                </w:tcPr>
                <w:p w14:paraId="5A0CEA53"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环境高度敏感区（</w:t>
                  </w:r>
                  <w:r w:rsidRPr="0033383D">
                    <w:rPr>
                      <w:rFonts w:cs="宋体" w:hint="eastAsia"/>
                      <w:color w:val="000000" w:themeColor="text1"/>
                      <w:szCs w:val="21"/>
                    </w:rPr>
                    <w:t>E1</w:t>
                  </w:r>
                  <w:r w:rsidRPr="0033383D">
                    <w:rPr>
                      <w:rFonts w:cs="宋体" w:hint="eastAsia"/>
                      <w:color w:val="000000" w:themeColor="text1"/>
                      <w:szCs w:val="21"/>
                    </w:rPr>
                    <w:t>）</w:t>
                  </w:r>
                </w:p>
              </w:tc>
              <w:tc>
                <w:tcPr>
                  <w:tcW w:w="1299" w:type="dxa"/>
                  <w:tcBorders>
                    <w:top w:val="single" w:sz="4" w:space="0" w:color="auto"/>
                    <w:left w:val="single" w:sz="4" w:space="0" w:color="auto"/>
                    <w:bottom w:val="single" w:sz="4" w:space="0" w:color="auto"/>
                    <w:right w:val="single" w:sz="4" w:space="0" w:color="auto"/>
                  </w:tcBorders>
                  <w:noWrap/>
                  <w:vAlign w:val="center"/>
                </w:tcPr>
                <w:p w14:paraId="3C86562F"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Ⅳ</w:t>
                  </w:r>
                  <w:r w:rsidRPr="0033383D">
                    <w:rPr>
                      <w:rFonts w:cs="宋体" w:hint="eastAsia"/>
                      <w:color w:val="000000" w:themeColor="text1"/>
                      <w:szCs w:val="21"/>
                      <w:vertAlign w:val="superscript"/>
                    </w:rPr>
                    <w:t>+</w:t>
                  </w:r>
                </w:p>
              </w:tc>
              <w:tc>
                <w:tcPr>
                  <w:tcW w:w="1577" w:type="dxa"/>
                  <w:tcBorders>
                    <w:top w:val="single" w:sz="4" w:space="0" w:color="auto"/>
                    <w:left w:val="single" w:sz="4" w:space="0" w:color="auto"/>
                    <w:bottom w:val="single" w:sz="4" w:space="0" w:color="auto"/>
                    <w:right w:val="single" w:sz="4" w:space="0" w:color="auto"/>
                  </w:tcBorders>
                  <w:noWrap/>
                  <w:vAlign w:val="center"/>
                </w:tcPr>
                <w:p w14:paraId="08A50F5C"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Ⅳ</w:t>
                  </w:r>
                </w:p>
              </w:tc>
              <w:tc>
                <w:tcPr>
                  <w:tcW w:w="1639" w:type="dxa"/>
                  <w:tcBorders>
                    <w:top w:val="single" w:sz="4" w:space="0" w:color="auto"/>
                    <w:left w:val="single" w:sz="4" w:space="0" w:color="auto"/>
                    <w:bottom w:val="single" w:sz="4" w:space="0" w:color="auto"/>
                    <w:right w:val="single" w:sz="4" w:space="0" w:color="auto"/>
                  </w:tcBorders>
                  <w:noWrap/>
                  <w:vAlign w:val="center"/>
                </w:tcPr>
                <w:p w14:paraId="3F4AFE6F"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Ⅲ</w:t>
                  </w:r>
                </w:p>
              </w:tc>
              <w:tc>
                <w:tcPr>
                  <w:tcW w:w="2428" w:type="dxa"/>
                  <w:tcBorders>
                    <w:top w:val="single" w:sz="4" w:space="0" w:color="auto"/>
                    <w:left w:val="single" w:sz="4" w:space="0" w:color="auto"/>
                    <w:bottom w:val="single" w:sz="4" w:space="0" w:color="auto"/>
                    <w:right w:val="single" w:sz="4" w:space="0" w:color="auto"/>
                  </w:tcBorders>
                  <w:noWrap/>
                  <w:vAlign w:val="center"/>
                </w:tcPr>
                <w:p w14:paraId="3B0FC323"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Ⅲ</w:t>
                  </w:r>
                </w:p>
              </w:tc>
            </w:tr>
            <w:tr w:rsidR="00D608B1" w:rsidRPr="0033383D" w14:paraId="2DF1D901" w14:textId="77777777">
              <w:trPr>
                <w:trHeight w:val="284"/>
                <w:jc w:val="center"/>
              </w:trPr>
              <w:tc>
                <w:tcPr>
                  <w:tcW w:w="2147" w:type="dxa"/>
                  <w:tcBorders>
                    <w:top w:val="single" w:sz="4" w:space="0" w:color="auto"/>
                    <w:left w:val="single" w:sz="4" w:space="0" w:color="auto"/>
                    <w:bottom w:val="single" w:sz="4" w:space="0" w:color="auto"/>
                    <w:right w:val="single" w:sz="4" w:space="0" w:color="auto"/>
                  </w:tcBorders>
                  <w:noWrap/>
                  <w:vAlign w:val="center"/>
                </w:tcPr>
                <w:p w14:paraId="2076626E"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环境中度敏感区（</w:t>
                  </w:r>
                  <w:r w:rsidRPr="0033383D">
                    <w:rPr>
                      <w:rFonts w:cs="宋体" w:hint="eastAsia"/>
                      <w:color w:val="000000" w:themeColor="text1"/>
                      <w:szCs w:val="21"/>
                    </w:rPr>
                    <w:t>E2</w:t>
                  </w:r>
                  <w:r w:rsidRPr="0033383D">
                    <w:rPr>
                      <w:rFonts w:cs="宋体" w:hint="eastAsia"/>
                      <w:color w:val="000000" w:themeColor="text1"/>
                      <w:szCs w:val="21"/>
                    </w:rPr>
                    <w:t>）</w:t>
                  </w:r>
                </w:p>
              </w:tc>
              <w:tc>
                <w:tcPr>
                  <w:tcW w:w="1299" w:type="dxa"/>
                  <w:tcBorders>
                    <w:top w:val="single" w:sz="4" w:space="0" w:color="auto"/>
                    <w:left w:val="single" w:sz="4" w:space="0" w:color="auto"/>
                    <w:bottom w:val="single" w:sz="4" w:space="0" w:color="auto"/>
                    <w:right w:val="single" w:sz="4" w:space="0" w:color="auto"/>
                  </w:tcBorders>
                  <w:noWrap/>
                  <w:vAlign w:val="center"/>
                </w:tcPr>
                <w:p w14:paraId="78AAE90E"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Ⅳ</w:t>
                  </w:r>
                </w:p>
              </w:tc>
              <w:tc>
                <w:tcPr>
                  <w:tcW w:w="1577" w:type="dxa"/>
                  <w:tcBorders>
                    <w:top w:val="single" w:sz="4" w:space="0" w:color="auto"/>
                    <w:left w:val="single" w:sz="4" w:space="0" w:color="auto"/>
                    <w:bottom w:val="single" w:sz="4" w:space="0" w:color="auto"/>
                    <w:right w:val="single" w:sz="4" w:space="0" w:color="auto"/>
                  </w:tcBorders>
                  <w:noWrap/>
                  <w:vAlign w:val="center"/>
                </w:tcPr>
                <w:p w14:paraId="4FBBA8C8"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Ⅲ</w:t>
                  </w:r>
                </w:p>
              </w:tc>
              <w:tc>
                <w:tcPr>
                  <w:tcW w:w="1639" w:type="dxa"/>
                  <w:tcBorders>
                    <w:top w:val="single" w:sz="4" w:space="0" w:color="auto"/>
                    <w:left w:val="single" w:sz="4" w:space="0" w:color="auto"/>
                    <w:bottom w:val="single" w:sz="4" w:space="0" w:color="auto"/>
                    <w:right w:val="single" w:sz="4" w:space="0" w:color="auto"/>
                  </w:tcBorders>
                  <w:noWrap/>
                  <w:vAlign w:val="center"/>
                </w:tcPr>
                <w:p w14:paraId="6D46F3AB"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Ⅲ</w:t>
                  </w:r>
                </w:p>
              </w:tc>
              <w:tc>
                <w:tcPr>
                  <w:tcW w:w="2428" w:type="dxa"/>
                  <w:tcBorders>
                    <w:top w:val="single" w:sz="4" w:space="0" w:color="auto"/>
                    <w:left w:val="single" w:sz="4" w:space="0" w:color="auto"/>
                    <w:bottom w:val="single" w:sz="4" w:space="0" w:color="auto"/>
                    <w:right w:val="single" w:sz="4" w:space="0" w:color="auto"/>
                  </w:tcBorders>
                  <w:noWrap/>
                  <w:vAlign w:val="center"/>
                </w:tcPr>
                <w:p w14:paraId="55FEE05B"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Ⅱ</w:t>
                  </w:r>
                </w:p>
              </w:tc>
            </w:tr>
            <w:tr w:rsidR="00D608B1" w:rsidRPr="0033383D" w14:paraId="373372AD" w14:textId="77777777">
              <w:trPr>
                <w:trHeight w:val="284"/>
                <w:jc w:val="center"/>
              </w:trPr>
              <w:tc>
                <w:tcPr>
                  <w:tcW w:w="2147" w:type="dxa"/>
                  <w:tcBorders>
                    <w:top w:val="single" w:sz="4" w:space="0" w:color="auto"/>
                    <w:left w:val="single" w:sz="4" w:space="0" w:color="auto"/>
                    <w:bottom w:val="single" w:sz="4" w:space="0" w:color="auto"/>
                    <w:right w:val="single" w:sz="4" w:space="0" w:color="auto"/>
                  </w:tcBorders>
                  <w:noWrap/>
                  <w:vAlign w:val="center"/>
                </w:tcPr>
                <w:p w14:paraId="321EBBF4"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环境低度敏感区（</w:t>
                  </w:r>
                  <w:r w:rsidRPr="0033383D">
                    <w:rPr>
                      <w:rFonts w:cs="宋体" w:hint="eastAsia"/>
                      <w:color w:val="000000" w:themeColor="text1"/>
                      <w:szCs w:val="21"/>
                    </w:rPr>
                    <w:t>E3</w:t>
                  </w:r>
                  <w:r w:rsidRPr="0033383D">
                    <w:rPr>
                      <w:rFonts w:cs="宋体" w:hint="eastAsia"/>
                      <w:color w:val="000000" w:themeColor="text1"/>
                      <w:szCs w:val="21"/>
                    </w:rPr>
                    <w:t>）</w:t>
                  </w:r>
                </w:p>
              </w:tc>
              <w:tc>
                <w:tcPr>
                  <w:tcW w:w="1299" w:type="dxa"/>
                  <w:tcBorders>
                    <w:top w:val="single" w:sz="4" w:space="0" w:color="auto"/>
                    <w:left w:val="single" w:sz="4" w:space="0" w:color="auto"/>
                    <w:bottom w:val="single" w:sz="4" w:space="0" w:color="auto"/>
                    <w:right w:val="single" w:sz="4" w:space="0" w:color="auto"/>
                  </w:tcBorders>
                  <w:noWrap/>
                  <w:vAlign w:val="center"/>
                </w:tcPr>
                <w:p w14:paraId="601D4925"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Ⅲ</w:t>
                  </w:r>
                </w:p>
              </w:tc>
              <w:tc>
                <w:tcPr>
                  <w:tcW w:w="1577" w:type="dxa"/>
                  <w:tcBorders>
                    <w:top w:val="single" w:sz="4" w:space="0" w:color="auto"/>
                    <w:left w:val="single" w:sz="4" w:space="0" w:color="auto"/>
                    <w:bottom w:val="single" w:sz="4" w:space="0" w:color="auto"/>
                    <w:right w:val="single" w:sz="4" w:space="0" w:color="auto"/>
                  </w:tcBorders>
                  <w:noWrap/>
                  <w:vAlign w:val="center"/>
                </w:tcPr>
                <w:p w14:paraId="5E8BF18C"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Ⅲ</w:t>
                  </w:r>
                </w:p>
              </w:tc>
              <w:tc>
                <w:tcPr>
                  <w:tcW w:w="1639" w:type="dxa"/>
                  <w:tcBorders>
                    <w:top w:val="single" w:sz="4" w:space="0" w:color="auto"/>
                    <w:left w:val="single" w:sz="4" w:space="0" w:color="auto"/>
                    <w:bottom w:val="single" w:sz="4" w:space="0" w:color="auto"/>
                    <w:right w:val="single" w:sz="4" w:space="0" w:color="auto"/>
                  </w:tcBorders>
                  <w:noWrap/>
                  <w:vAlign w:val="center"/>
                </w:tcPr>
                <w:p w14:paraId="39BE7149"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Ⅱ</w:t>
                  </w:r>
                </w:p>
              </w:tc>
              <w:tc>
                <w:tcPr>
                  <w:tcW w:w="2428" w:type="dxa"/>
                  <w:tcBorders>
                    <w:top w:val="single" w:sz="4" w:space="0" w:color="auto"/>
                    <w:left w:val="single" w:sz="4" w:space="0" w:color="auto"/>
                    <w:bottom w:val="single" w:sz="4" w:space="0" w:color="auto"/>
                    <w:right w:val="single" w:sz="4" w:space="0" w:color="auto"/>
                  </w:tcBorders>
                  <w:noWrap/>
                  <w:vAlign w:val="center"/>
                </w:tcPr>
                <w:p w14:paraId="5A0CC6CC"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Ⅰ</w:t>
                  </w:r>
                </w:p>
              </w:tc>
            </w:tr>
            <w:tr w:rsidR="00D608B1" w:rsidRPr="0033383D" w14:paraId="18A01397" w14:textId="77777777">
              <w:trPr>
                <w:trHeight w:val="284"/>
                <w:jc w:val="center"/>
              </w:trPr>
              <w:tc>
                <w:tcPr>
                  <w:tcW w:w="9090" w:type="dxa"/>
                  <w:gridSpan w:val="5"/>
                  <w:tcBorders>
                    <w:top w:val="single" w:sz="4" w:space="0" w:color="auto"/>
                    <w:left w:val="single" w:sz="4" w:space="0" w:color="auto"/>
                    <w:bottom w:val="single" w:sz="4" w:space="0" w:color="auto"/>
                    <w:right w:val="single" w:sz="4" w:space="0" w:color="auto"/>
                  </w:tcBorders>
                  <w:noWrap/>
                  <w:vAlign w:val="center"/>
                </w:tcPr>
                <w:p w14:paraId="4BC32645" w14:textId="77777777" w:rsidR="00D608B1" w:rsidRPr="0033383D" w:rsidRDefault="000373B4">
                  <w:pPr>
                    <w:jc w:val="left"/>
                    <w:rPr>
                      <w:rFonts w:cs="宋体"/>
                      <w:color w:val="000000" w:themeColor="text1"/>
                      <w:szCs w:val="21"/>
                    </w:rPr>
                  </w:pPr>
                  <w:r w:rsidRPr="0033383D">
                    <w:rPr>
                      <w:rFonts w:cs="宋体" w:hint="eastAsia"/>
                      <w:color w:val="000000" w:themeColor="text1"/>
                      <w:szCs w:val="21"/>
                    </w:rPr>
                    <w:t>注：Ⅳ</w:t>
                  </w:r>
                  <w:r w:rsidRPr="0033383D">
                    <w:rPr>
                      <w:rFonts w:cs="宋体" w:hint="eastAsia"/>
                      <w:color w:val="000000" w:themeColor="text1"/>
                      <w:szCs w:val="21"/>
                      <w:vertAlign w:val="superscript"/>
                    </w:rPr>
                    <w:t>+</w:t>
                  </w:r>
                  <w:r w:rsidRPr="0033383D">
                    <w:rPr>
                      <w:rFonts w:cs="宋体" w:hint="eastAsia"/>
                      <w:color w:val="000000" w:themeColor="text1"/>
                      <w:szCs w:val="21"/>
                    </w:rPr>
                    <w:t>为极高环境风险</w:t>
                  </w:r>
                </w:p>
              </w:tc>
            </w:tr>
          </w:tbl>
          <w:p w14:paraId="501C3842" w14:textId="77777777" w:rsidR="00D608B1" w:rsidRPr="0033383D" w:rsidRDefault="000373B4">
            <w:pPr>
              <w:spacing w:line="360" w:lineRule="auto"/>
              <w:ind w:firstLineChars="200" w:firstLine="480"/>
              <w:jc w:val="left"/>
              <w:rPr>
                <w:rFonts w:cs="宋体"/>
                <w:color w:val="000000" w:themeColor="text1"/>
                <w:sz w:val="24"/>
              </w:rPr>
            </w:pPr>
            <w:bookmarkStart w:id="38" w:name="_Hlk6234722"/>
            <w:bookmarkEnd w:id="37"/>
            <w:r w:rsidRPr="0033383D">
              <w:rPr>
                <w:rFonts w:cs="宋体" w:hint="eastAsia"/>
                <w:color w:val="000000" w:themeColor="text1"/>
                <w:sz w:val="24"/>
              </w:rPr>
              <w:t>计算所涉及的每种危险物质在厂界内的最大存在总量与其在《建设项目环境风险评价技术导则》</w:t>
            </w:r>
            <w:r w:rsidRPr="0033383D">
              <w:rPr>
                <w:rFonts w:cs="宋体" w:hint="eastAsia"/>
                <w:color w:val="000000" w:themeColor="text1"/>
                <w:sz w:val="24"/>
              </w:rPr>
              <w:t>(HJ169-2018)</w:t>
            </w:r>
            <w:r w:rsidRPr="0033383D">
              <w:rPr>
                <w:rFonts w:cs="宋体" w:hint="eastAsia"/>
                <w:color w:val="000000" w:themeColor="text1"/>
                <w:sz w:val="24"/>
              </w:rPr>
              <w:t>附录</w:t>
            </w:r>
            <w:r w:rsidRPr="0033383D">
              <w:rPr>
                <w:rFonts w:cs="宋体" w:hint="eastAsia"/>
                <w:color w:val="000000" w:themeColor="text1"/>
                <w:sz w:val="24"/>
              </w:rPr>
              <w:t>B</w:t>
            </w:r>
            <w:r w:rsidRPr="0033383D">
              <w:rPr>
                <w:rFonts w:cs="宋体" w:hint="eastAsia"/>
                <w:color w:val="000000" w:themeColor="text1"/>
                <w:sz w:val="24"/>
              </w:rPr>
              <w:t>中对应临界量的比值</w:t>
            </w:r>
            <w:r w:rsidRPr="0033383D">
              <w:rPr>
                <w:rFonts w:cs="宋体" w:hint="eastAsia"/>
                <w:color w:val="000000" w:themeColor="text1"/>
                <w:sz w:val="24"/>
              </w:rPr>
              <w:t>Q</w:t>
            </w:r>
            <w:r w:rsidRPr="0033383D">
              <w:rPr>
                <w:rFonts w:cs="宋体" w:hint="eastAsia"/>
                <w:color w:val="000000" w:themeColor="text1"/>
                <w:sz w:val="24"/>
              </w:rPr>
              <w:t>。</w:t>
            </w:r>
          </w:p>
          <w:p w14:paraId="65A722DA" w14:textId="77777777" w:rsidR="00D608B1" w:rsidRPr="0033383D" w:rsidRDefault="000373B4">
            <w:pPr>
              <w:spacing w:line="360" w:lineRule="auto"/>
              <w:ind w:firstLineChars="200" w:firstLine="480"/>
              <w:jc w:val="left"/>
              <w:rPr>
                <w:rFonts w:cs="宋体"/>
                <w:color w:val="000000" w:themeColor="text1"/>
                <w:sz w:val="24"/>
              </w:rPr>
            </w:pPr>
            <w:r w:rsidRPr="0033383D">
              <w:rPr>
                <w:rFonts w:cs="宋体" w:hint="eastAsia"/>
                <w:color w:val="000000" w:themeColor="text1"/>
                <w:sz w:val="24"/>
              </w:rPr>
              <w:t>当只涉及一种危险物质时，计算该物质的总量与其临界量比值，即为</w:t>
            </w:r>
            <w:r w:rsidRPr="0033383D">
              <w:rPr>
                <w:rFonts w:cs="宋体" w:hint="eastAsia"/>
                <w:color w:val="000000" w:themeColor="text1"/>
                <w:sz w:val="24"/>
              </w:rPr>
              <w:t>Q</w:t>
            </w:r>
            <w:r w:rsidRPr="0033383D">
              <w:rPr>
                <w:rFonts w:cs="宋体" w:hint="eastAsia"/>
                <w:color w:val="000000" w:themeColor="text1"/>
                <w:sz w:val="24"/>
              </w:rPr>
              <w:t>；</w:t>
            </w:r>
          </w:p>
          <w:p w14:paraId="57F0EE18" w14:textId="77777777" w:rsidR="00D608B1" w:rsidRPr="0033383D" w:rsidRDefault="000373B4">
            <w:pPr>
              <w:spacing w:line="360" w:lineRule="auto"/>
              <w:ind w:firstLineChars="200" w:firstLine="480"/>
              <w:jc w:val="left"/>
              <w:rPr>
                <w:rFonts w:cs="宋体"/>
                <w:color w:val="000000" w:themeColor="text1"/>
                <w:sz w:val="24"/>
              </w:rPr>
            </w:pPr>
            <w:r w:rsidRPr="0033383D">
              <w:rPr>
                <w:rFonts w:cs="宋体" w:hint="eastAsia"/>
                <w:color w:val="000000" w:themeColor="text1"/>
                <w:sz w:val="24"/>
              </w:rPr>
              <w:t>当存在多种危险物质时，则按下式计算物质总量与其临界量比值（</w:t>
            </w:r>
            <w:r w:rsidRPr="0033383D">
              <w:rPr>
                <w:rFonts w:cs="宋体" w:hint="eastAsia"/>
                <w:color w:val="000000" w:themeColor="text1"/>
                <w:sz w:val="24"/>
              </w:rPr>
              <w:t>Q</w:t>
            </w:r>
            <w:r w:rsidRPr="0033383D">
              <w:rPr>
                <w:rFonts w:cs="宋体" w:hint="eastAsia"/>
                <w:color w:val="000000" w:themeColor="text1"/>
                <w:sz w:val="24"/>
              </w:rPr>
              <w:t>）：</w:t>
            </w:r>
          </w:p>
          <w:p w14:paraId="50EAF3F2" w14:textId="77777777" w:rsidR="00D608B1" w:rsidRPr="0033383D" w:rsidRDefault="000373B4">
            <w:pPr>
              <w:spacing w:line="360" w:lineRule="auto"/>
              <w:jc w:val="center"/>
              <w:rPr>
                <w:rFonts w:cs="宋体"/>
                <w:color w:val="000000" w:themeColor="text1"/>
                <w:sz w:val="24"/>
              </w:rPr>
            </w:pPr>
            <w:r w:rsidRPr="0033383D">
              <w:rPr>
                <w:rFonts w:cs="宋体" w:hint="eastAsia"/>
                <w:color w:val="000000" w:themeColor="text1"/>
                <w:sz w:val="24"/>
              </w:rPr>
              <w:t>Q=q</w:t>
            </w:r>
            <w:r w:rsidRPr="0033383D">
              <w:rPr>
                <w:rFonts w:cs="宋体" w:hint="eastAsia"/>
                <w:color w:val="000000" w:themeColor="text1"/>
                <w:sz w:val="24"/>
                <w:vertAlign w:val="subscript"/>
              </w:rPr>
              <w:t>1</w:t>
            </w:r>
            <w:r w:rsidRPr="0033383D">
              <w:rPr>
                <w:rFonts w:cs="宋体" w:hint="eastAsia"/>
                <w:color w:val="000000" w:themeColor="text1"/>
                <w:sz w:val="24"/>
              </w:rPr>
              <w:t>/Q</w:t>
            </w:r>
            <w:r w:rsidRPr="0033383D">
              <w:rPr>
                <w:rFonts w:cs="宋体" w:hint="eastAsia"/>
                <w:color w:val="000000" w:themeColor="text1"/>
                <w:sz w:val="24"/>
                <w:vertAlign w:val="subscript"/>
              </w:rPr>
              <w:t>1</w:t>
            </w:r>
            <w:r w:rsidRPr="0033383D">
              <w:rPr>
                <w:rFonts w:cs="宋体" w:hint="eastAsia"/>
                <w:color w:val="000000" w:themeColor="text1"/>
                <w:sz w:val="24"/>
              </w:rPr>
              <w:t>+q</w:t>
            </w:r>
            <w:r w:rsidRPr="0033383D">
              <w:rPr>
                <w:rFonts w:cs="宋体" w:hint="eastAsia"/>
                <w:color w:val="000000" w:themeColor="text1"/>
                <w:sz w:val="24"/>
                <w:vertAlign w:val="subscript"/>
              </w:rPr>
              <w:t>2</w:t>
            </w:r>
            <w:r w:rsidRPr="0033383D">
              <w:rPr>
                <w:rFonts w:cs="宋体" w:hint="eastAsia"/>
                <w:color w:val="000000" w:themeColor="text1"/>
                <w:sz w:val="24"/>
              </w:rPr>
              <w:t>/Q</w:t>
            </w:r>
            <w:r w:rsidRPr="0033383D">
              <w:rPr>
                <w:rFonts w:cs="宋体" w:hint="eastAsia"/>
                <w:color w:val="000000" w:themeColor="text1"/>
                <w:sz w:val="24"/>
                <w:vertAlign w:val="subscript"/>
              </w:rPr>
              <w:t>2</w:t>
            </w:r>
            <w:r w:rsidRPr="0033383D">
              <w:rPr>
                <w:rFonts w:cs="宋体" w:hint="eastAsia"/>
                <w:color w:val="000000" w:themeColor="text1"/>
                <w:sz w:val="24"/>
              </w:rPr>
              <w:t>+</w:t>
            </w:r>
            <w:r w:rsidRPr="0033383D">
              <w:rPr>
                <w:rFonts w:cs="宋体" w:hint="eastAsia"/>
                <w:color w:val="000000" w:themeColor="text1"/>
                <w:sz w:val="24"/>
              </w:rPr>
              <w:t>……</w:t>
            </w:r>
            <w:r w:rsidRPr="0033383D">
              <w:rPr>
                <w:rFonts w:cs="宋体" w:hint="eastAsia"/>
                <w:color w:val="000000" w:themeColor="text1"/>
                <w:sz w:val="24"/>
              </w:rPr>
              <w:t>+q</w:t>
            </w:r>
            <w:r w:rsidRPr="0033383D">
              <w:rPr>
                <w:rFonts w:cs="宋体" w:hint="eastAsia"/>
                <w:color w:val="000000" w:themeColor="text1"/>
                <w:sz w:val="24"/>
                <w:vertAlign w:val="subscript"/>
              </w:rPr>
              <w:t>n</w:t>
            </w:r>
            <w:r w:rsidRPr="0033383D">
              <w:rPr>
                <w:rFonts w:cs="宋体" w:hint="eastAsia"/>
                <w:color w:val="000000" w:themeColor="text1"/>
                <w:sz w:val="24"/>
              </w:rPr>
              <w:t>/Q</w:t>
            </w:r>
            <w:r w:rsidRPr="0033383D">
              <w:rPr>
                <w:rFonts w:cs="宋体" w:hint="eastAsia"/>
                <w:color w:val="000000" w:themeColor="text1"/>
                <w:sz w:val="24"/>
                <w:vertAlign w:val="subscript"/>
              </w:rPr>
              <w:t>n</w:t>
            </w:r>
          </w:p>
          <w:p w14:paraId="609D73F6" w14:textId="77777777" w:rsidR="00D608B1" w:rsidRPr="0033383D" w:rsidRDefault="000373B4">
            <w:pPr>
              <w:spacing w:line="360" w:lineRule="auto"/>
              <w:ind w:firstLineChars="200" w:firstLine="480"/>
              <w:jc w:val="left"/>
              <w:rPr>
                <w:rFonts w:cs="宋体"/>
                <w:color w:val="000000" w:themeColor="text1"/>
                <w:sz w:val="24"/>
              </w:rPr>
            </w:pPr>
            <w:r w:rsidRPr="0033383D">
              <w:rPr>
                <w:rFonts w:cs="宋体" w:hint="eastAsia"/>
                <w:color w:val="000000" w:themeColor="text1"/>
                <w:sz w:val="24"/>
              </w:rPr>
              <w:t>式中：</w:t>
            </w:r>
            <w:r w:rsidRPr="0033383D">
              <w:rPr>
                <w:rFonts w:cs="宋体" w:hint="eastAsia"/>
                <w:color w:val="000000" w:themeColor="text1"/>
                <w:sz w:val="24"/>
              </w:rPr>
              <w:t>q</w:t>
            </w:r>
            <w:r w:rsidRPr="0033383D">
              <w:rPr>
                <w:rFonts w:cs="宋体" w:hint="eastAsia"/>
                <w:color w:val="000000" w:themeColor="text1"/>
                <w:sz w:val="24"/>
                <w:vertAlign w:val="subscript"/>
              </w:rPr>
              <w:t>1</w:t>
            </w:r>
            <w:r w:rsidRPr="0033383D">
              <w:rPr>
                <w:rFonts w:cs="宋体" w:hint="eastAsia"/>
                <w:color w:val="000000" w:themeColor="text1"/>
                <w:sz w:val="24"/>
              </w:rPr>
              <w:t>，</w:t>
            </w:r>
            <w:r w:rsidRPr="0033383D">
              <w:rPr>
                <w:rFonts w:cs="宋体" w:hint="eastAsia"/>
                <w:color w:val="000000" w:themeColor="text1"/>
                <w:sz w:val="24"/>
              </w:rPr>
              <w:t>q</w:t>
            </w:r>
            <w:r w:rsidRPr="0033383D">
              <w:rPr>
                <w:rFonts w:cs="宋体" w:hint="eastAsia"/>
                <w:color w:val="000000" w:themeColor="text1"/>
                <w:sz w:val="24"/>
                <w:vertAlign w:val="subscript"/>
              </w:rPr>
              <w:t>2</w:t>
            </w:r>
            <w:r w:rsidRPr="0033383D">
              <w:rPr>
                <w:rFonts w:cs="宋体" w:hint="eastAsia"/>
                <w:color w:val="000000" w:themeColor="text1"/>
                <w:sz w:val="24"/>
              </w:rPr>
              <w:t>，…，</w:t>
            </w:r>
            <w:r w:rsidRPr="0033383D">
              <w:rPr>
                <w:rFonts w:cs="宋体" w:hint="eastAsia"/>
                <w:color w:val="000000" w:themeColor="text1"/>
                <w:sz w:val="24"/>
              </w:rPr>
              <w:t>q</w:t>
            </w:r>
            <w:r w:rsidRPr="0033383D">
              <w:rPr>
                <w:rFonts w:cs="宋体" w:hint="eastAsia"/>
                <w:color w:val="000000" w:themeColor="text1"/>
                <w:sz w:val="24"/>
                <w:vertAlign w:val="subscript"/>
              </w:rPr>
              <w:t>n</w:t>
            </w:r>
            <w:r w:rsidRPr="0033383D">
              <w:rPr>
                <w:rFonts w:cs="宋体" w:hint="eastAsia"/>
                <w:color w:val="000000" w:themeColor="text1"/>
                <w:sz w:val="24"/>
              </w:rPr>
              <w:t>——每种危险物质的最大存在总量，</w:t>
            </w:r>
            <w:r w:rsidRPr="0033383D">
              <w:rPr>
                <w:rFonts w:cs="宋体" w:hint="eastAsia"/>
                <w:color w:val="000000" w:themeColor="text1"/>
                <w:sz w:val="24"/>
              </w:rPr>
              <w:t>t</w:t>
            </w:r>
            <w:r w:rsidRPr="0033383D">
              <w:rPr>
                <w:rFonts w:cs="宋体" w:hint="eastAsia"/>
                <w:color w:val="000000" w:themeColor="text1"/>
                <w:sz w:val="24"/>
              </w:rPr>
              <w:t>；</w:t>
            </w:r>
          </w:p>
          <w:p w14:paraId="13769789" w14:textId="77777777" w:rsidR="00D608B1" w:rsidRPr="0033383D" w:rsidRDefault="000373B4">
            <w:pPr>
              <w:spacing w:line="360" w:lineRule="auto"/>
              <w:ind w:firstLineChars="500" w:firstLine="1200"/>
              <w:jc w:val="left"/>
              <w:rPr>
                <w:rFonts w:cs="宋体"/>
                <w:color w:val="000000" w:themeColor="text1"/>
                <w:sz w:val="24"/>
              </w:rPr>
            </w:pPr>
            <w:r w:rsidRPr="0033383D">
              <w:rPr>
                <w:rFonts w:cs="宋体" w:hint="eastAsia"/>
                <w:color w:val="000000" w:themeColor="text1"/>
                <w:sz w:val="24"/>
              </w:rPr>
              <w:t>Q</w:t>
            </w:r>
            <w:r w:rsidRPr="0033383D">
              <w:rPr>
                <w:rFonts w:cs="宋体" w:hint="eastAsia"/>
                <w:color w:val="000000" w:themeColor="text1"/>
                <w:sz w:val="24"/>
                <w:vertAlign w:val="subscript"/>
              </w:rPr>
              <w:t>1</w:t>
            </w:r>
            <w:r w:rsidRPr="0033383D">
              <w:rPr>
                <w:rFonts w:cs="宋体" w:hint="eastAsia"/>
                <w:color w:val="000000" w:themeColor="text1"/>
                <w:sz w:val="24"/>
              </w:rPr>
              <w:t>，</w:t>
            </w:r>
            <w:r w:rsidRPr="0033383D">
              <w:rPr>
                <w:rFonts w:cs="宋体" w:hint="eastAsia"/>
                <w:color w:val="000000" w:themeColor="text1"/>
                <w:sz w:val="24"/>
              </w:rPr>
              <w:t>Q</w:t>
            </w:r>
            <w:r w:rsidRPr="0033383D">
              <w:rPr>
                <w:rFonts w:cs="宋体" w:hint="eastAsia"/>
                <w:color w:val="000000" w:themeColor="text1"/>
                <w:sz w:val="24"/>
                <w:vertAlign w:val="subscript"/>
              </w:rPr>
              <w:t>2</w:t>
            </w:r>
            <w:r w:rsidRPr="0033383D">
              <w:rPr>
                <w:rFonts w:cs="宋体" w:hint="eastAsia"/>
                <w:color w:val="000000" w:themeColor="text1"/>
                <w:sz w:val="24"/>
              </w:rPr>
              <w:t>，…，</w:t>
            </w:r>
            <w:r w:rsidRPr="0033383D">
              <w:rPr>
                <w:rFonts w:cs="宋体" w:hint="eastAsia"/>
                <w:color w:val="000000" w:themeColor="text1"/>
                <w:sz w:val="24"/>
              </w:rPr>
              <w:t>Q</w:t>
            </w:r>
            <w:r w:rsidRPr="0033383D">
              <w:rPr>
                <w:rFonts w:cs="宋体" w:hint="eastAsia"/>
                <w:color w:val="000000" w:themeColor="text1"/>
                <w:sz w:val="24"/>
                <w:vertAlign w:val="subscript"/>
              </w:rPr>
              <w:t>n</w:t>
            </w:r>
            <w:r w:rsidRPr="0033383D">
              <w:rPr>
                <w:rFonts w:cs="宋体" w:hint="eastAsia"/>
                <w:color w:val="000000" w:themeColor="text1"/>
                <w:sz w:val="24"/>
              </w:rPr>
              <w:t>——每种危险物质的临界量，</w:t>
            </w:r>
            <w:r w:rsidRPr="0033383D">
              <w:rPr>
                <w:rFonts w:cs="宋体" w:hint="eastAsia"/>
                <w:color w:val="000000" w:themeColor="text1"/>
                <w:sz w:val="24"/>
              </w:rPr>
              <w:t>t</w:t>
            </w:r>
            <w:r w:rsidRPr="0033383D">
              <w:rPr>
                <w:rFonts w:cs="宋体" w:hint="eastAsia"/>
                <w:color w:val="000000" w:themeColor="text1"/>
                <w:sz w:val="24"/>
              </w:rPr>
              <w:t>。</w:t>
            </w:r>
          </w:p>
          <w:p w14:paraId="47A01D37" w14:textId="77777777" w:rsidR="00D608B1" w:rsidRPr="0033383D" w:rsidRDefault="000373B4">
            <w:pPr>
              <w:spacing w:line="360" w:lineRule="auto"/>
              <w:ind w:firstLineChars="500" w:firstLine="1200"/>
              <w:jc w:val="left"/>
              <w:rPr>
                <w:rFonts w:cs="宋体"/>
                <w:color w:val="000000" w:themeColor="text1"/>
                <w:sz w:val="24"/>
              </w:rPr>
            </w:pPr>
            <w:r w:rsidRPr="0033383D">
              <w:rPr>
                <w:rFonts w:cs="宋体" w:hint="eastAsia"/>
                <w:color w:val="000000" w:themeColor="text1"/>
                <w:sz w:val="24"/>
              </w:rPr>
              <w:t>当</w:t>
            </w:r>
            <w:r w:rsidRPr="0033383D">
              <w:rPr>
                <w:rFonts w:cs="宋体" w:hint="eastAsia"/>
                <w:color w:val="000000" w:themeColor="text1"/>
                <w:sz w:val="24"/>
              </w:rPr>
              <w:t>Q</w:t>
            </w:r>
            <w:r w:rsidRPr="0033383D">
              <w:rPr>
                <w:rFonts w:cs="宋体" w:hint="eastAsia"/>
                <w:color w:val="000000" w:themeColor="text1"/>
                <w:sz w:val="24"/>
              </w:rPr>
              <w:t>＜</w:t>
            </w:r>
            <w:r w:rsidRPr="0033383D">
              <w:rPr>
                <w:rFonts w:cs="宋体" w:hint="eastAsia"/>
                <w:color w:val="000000" w:themeColor="text1"/>
                <w:sz w:val="24"/>
              </w:rPr>
              <w:t>1</w:t>
            </w:r>
            <w:r w:rsidRPr="0033383D">
              <w:rPr>
                <w:rFonts w:cs="宋体" w:hint="eastAsia"/>
                <w:color w:val="000000" w:themeColor="text1"/>
                <w:sz w:val="24"/>
              </w:rPr>
              <w:t>时，该项目环境风险潜势为Ⅰ。</w:t>
            </w:r>
          </w:p>
          <w:p w14:paraId="648D9488" w14:textId="77777777" w:rsidR="00D608B1" w:rsidRPr="0033383D" w:rsidRDefault="000373B4">
            <w:pPr>
              <w:spacing w:line="360" w:lineRule="auto"/>
              <w:ind w:firstLineChars="500" w:firstLine="1200"/>
              <w:jc w:val="left"/>
              <w:rPr>
                <w:rFonts w:cs="宋体"/>
                <w:color w:val="000000" w:themeColor="text1"/>
                <w:sz w:val="24"/>
              </w:rPr>
            </w:pPr>
            <w:r w:rsidRPr="0033383D">
              <w:rPr>
                <w:rFonts w:cs="宋体" w:hint="eastAsia"/>
                <w:color w:val="000000" w:themeColor="text1"/>
                <w:sz w:val="24"/>
              </w:rPr>
              <w:t>当</w:t>
            </w:r>
            <w:r w:rsidRPr="0033383D">
              <w:rPr>
                <w:rFonts w:cs="宋体" w:hint="eastAsia"/>
                <w:color w:val="000000" w:themeColor="text1"/>
                <w:sz w:val="24"/>
              </w:rPr>
              <w:t>Q</w:t>
            </w:r>
            <w:r w:rsidRPr="0033383D">
              <w:rPr>
                <w:rFonts w:cs="宋体" w:hint="eastAsia"/>
                <w:color w:val="000000" w:themeColor="text1"/>
                <w:sz w:val="24"/>
              </w:rPr>
              <w:t>≥</w:t>
            </w:r>
            <w:r w:rsidRPr="0033383D">
              <w:rPr>
                <w:rFonts w:cs="宋体" w:hint="eastAsia"/>
                <w:color w:val="000000" w:themeColor="text1"/>
                <w:sz w:val="24"/>
              </w:rPr>
              <w:t>1</w:t>
            </w:r>
            <w:r w:rsidRPr="0033383D">
              <w:rPr>
                <w:rFonts w:cs="宋体" w:hint="eastAsia"/>
                <w:color w:val="000000" w:themeColor="text1"/>
                <w:sz w:val="24"/>
              </w:rPr>
              <w:t>时，将</w:t>
            </w:r>
            <w:r w:rsidRPr="0033383D">
              <w:rPr>
                <w:rFonts w:cs="宋体" w:hint="eastAsia"/>
                <w:color w:val="000000" w:themeColor="text1"/>
                <w:sz w:val="24"/>
              </w:rPr>
              <w:t>Q</w:t>
            </w:r>
            <w:r w:rsidRPr="0033383D">
              <w:rPr>
                <w:rFonts w:cs="宋体" w:hint="eastAsia"/>
                <w:color w:val="000000" w:themeColor="text1"/>
                <w:sz w:val="24"/>
              </w:rPr>
              <w:t>值划分为：（</w:t>
            </w:r>
            <w:r w:rsidRPr="0033383D">
              <w:rPr>
                <w:rFonts w:cs="宋体" w:hint="eastAsia"/>
                <w:color w:val="000000" w:themeColor="text1"/>
                <w:sz w:val="24"/>
              </w:rPr>
              <w:t>1</w:t>
            </w:r>
            <w:r w:rsidRPr="0033383D">
              <w:rPr>
                <w:rFonts w:cs="宋体" w:hint="eastAsia"/>
                <w:color w:val="000000" w:themeColor="text1"/>
                <w:sz w:val="24"/>
              </w:rPr>
              <w:t>）</w:t>
            </w:r>
            <w:r w:rsidRPr="0033383D">
              <w:rPr>
                <w:rFonts w:cs="宋体" w:hint="eastAsia"/>
                <w:color w:val="000000" w:themeColor="text1"/>
                <w:sz w:val="24"/>
              </w:rPr>
              <w:t>1</w:t>
            </w:r>
            <w:r w:rsidRPr="0033383D">
              <w:rPr>
                <w:rFonts w:cs="宋体" w:hint="eastAsia"/>
                <w:color w:val="000000" w:themeColor="text1"/>
                <w:sz w:val="24"/>
              </w:rPr>
              <w:t>≤</w:t>
            </w:r>
            <w:r w:rsidRPr="0033383D">
              <w:rPr>
                <w:rFonts w:cs="宋体" w:hint="eastAsia"/>
                <w:color w:val="000000" w:themeColor="text1"/>
                <w:sz w:val="24"/>
              </w:rPr>
              <w:t>Q</w:t>
            </w:r>
            <w:r w:rsidRPr="0033383D">
              <w:rPr>
                <w:rFonts w:cs="宋体" w:hint="eastAsia"/>
                <w:color w:val="000000" w:themeColor="text1"/>
                <w:sz w:val="24"/>
              </w:rPr>
              <w:t>＜</w:t>
            </w:r>
            <w:r w:rsidRPr="0033383D">
              <w:rPr>
                <w:rFonts w:cs="宋体" w:hint="eastAsia"/>
                <w:color w:val="000000" w:themeColor="text1"/>
                <w:sz w:val="24"/>
              </w:rPr>
              <w:t>10</w:t>
            </w:r>
            <w:r w:rsidRPr="0033383D">
              <w:rPr>
                <w:rFonts w:cs="宋体" w:hint="eastAsia"/>
                <w:color w:val="000000" w:themeColor="text1"/>
                <w:sz w:val="24"/>
              </w:rPr>
              <w:t>；（</w:t>
            </w:r>
            <w:r w:rsidRPr="0033383D">
              <w:rPr>
                <w:rFonts w:cs="宋体" w:hint="eastAsia"/>
                <w:color w:val="000000" w:themeColor="text1"/>
                <w:sz w:val="24"/>
              </w:rPr>
              <w:t>2</w:t>
            </w:r>
            <w:r w:rsidRPr="0033383D">
              <w:rPr>
                <w:rFonts w:cs="宋体" w:hint="eastAsia"/>
                <w:color w:val="000000" w:themeColor="text1"/>
                <w:sz w:val="24"/>
              </w:rPr>
              <w:t>）</w:t>
            </w:r>
            <w:r w:rsidRPr="0033383D">
              <w:rPr>
                <w:rFonts w:cs="宋体" w:hint="eastAsia"/>
                <w:color w:val="000000" w:themeColor="text1"/>
                <w:sz w:val="24"/>
              </w:rPr>
              <w:t>10</w:t>
            </w:r>
            <w:r w:rsidRPr="0033383D">
              <w:rPr>
                <w:rFonts w:cs="宋体" w:hint="eastAsia"/>
                <w:color w:val="000000" w:themeColor="text1"/>
                <w:sz w:val="24"/>
              </w:rPr>
              <w:t>≤</w:t>
            </w:r>
            <w:r w:rsidRPr="0033383D">
              <w:rPr>
                <w:rFonts w:cs="宋体" w:hint="eastAsia"/>
                <w:color w:val="000000" w:themeColor="text1"/>
                <w:sz w:val="24"/>
              </w:rPr>
              <w:t>Q</w:t>
            </w:r>
            <w:r w:rsidRPr="0033383D">
              <w:rPr>
                <w:rFonts w:cs="宋体" w:hint="eastAsia"/>
                <w:color w:val="000000" w:themeColor="text1"/>
                <w:sz w:val="24"/>
              </w:rPr>
              <w:t>＜</w:t>
            </w:r>
            <w:r w:rsidRPr="0033383D">
              <w:rPr>
                <w:rFonts w:cs="宋体" w:hint="eastAsia"/>
                <w:color w:val="000000" w:themeColor="text1"/>
                <w:sz w:val="24"/>
              </w:rPr>
              <w:t>100</w:t>
            </w:r>
            <w:r w:rsidRPr="0033383D">
              <w:rPr>
                <w:rFonts w:cs="宋体" w:hint="eastAsia"/>
                <w:color w:val="000000" w:themeColor="text1"/>
                <w:sz w:val="24"/>
              </w:rPr>
              <w:t>；（</w:t>
            </w:r>
            <w:r w:rsidRPr="0033383D">
              <w:rPr>
                <w:rFonts w:cs="宋体" w:hint="eastAsia"/>
                <w:color w:val="000000" w:themeColor="text1"/>
                <w:sz w:val="24"/>
              </w:rPr>
              <w:t>3</w:t>
            </w:r>
            <w:r w:rsidRPr="0033383D">
              <w:rPr>
                <w:rFonts w:cs="宋体" w:hint="eastAsia"/>
                <w:color w:val="000000" w:themeColor="text1"/>
                <w:sz w:val="24"/>
              </w:rPr>
              <w:t>）</w:t>
            </w:r>
            <w:r w:rsidRPr="0033383D">
              <w:rPr>
                <w:rFonts w:cs="宋体" w:hint="eastAsia"/>
                <w:color w:val="000000" w:themeColor="text1"/>
                <w:sz w:val="24"/>
              </w:rPr>
              <w:t>Q</w:t>
            </w:r>
            <w:r w:rsidRPr="0033383D">
              <w:rPr>
                <w:rFonts w:cs="宋体" w:hint="eastAsia"/>
                <w:color w:val="000000" w:themeColor="text1"/>
                <w:sz w:val="24"/>
              </w:rPr>
              <w:t>≥</w:t>
            </w:r>
            <w:r w:rsidRPr="0033383D">
              <w:rPr>
                <w:rFonts w:cs="宋体" w:hint="eastAsia"/>
                <w:color w:val="000000" w:themeColor="text1"/>
                <w:sz w:val="24"/>
              </w:rPr>
              <w:t>100</w:t>
            </w:r>
            <w:r w:rsidRPr="0033383D">
              <w:rPr>
                <w:rFonts w:cs="宋体" w:hint="eastAsia"/>
                <w:color w:val="000000" w:themeColor="text1"/>
                <w:sz w:val="24"/>
              </w:rPr>
              <w:t>。</w:t>
            </w:r>
          </w:p>
          <w:p w14:paraId="2687FF2C" w14:textId="77777777" w:rsidR="00D608B1" w:rsidRPr="0033383D" w:rsidRDefault="000373B4">
            <w:pPr>
              <w:autoSpaceDE w:val="0"/>
              <w:autoSpaceDN w:val="0"/>
              <w:spacing w:line="360" w:lineRule="auto"/>
              <w:ind w:firstLineChars="200" w:firstLine="488"/>
              <w:rPr>
                <w:rFonts w:cs="宋体"/>
                <w:color w:val="000000" w:themeColor="text1"/>
                <w:sz w:val="24"/>
              </w:rPr>
            </w:pPr>
            <w:r w:rsidRPr="0033383D">
              <w:rPr>
                <w:rFonts w:cs="宋体" w:hint="eastAsia"/>
                <w:color w:val="000000" w:themeColor="text1"/>
                <w:spacing w:val="2"/>
                <w:sz w:val="24"/>
              </w:rPr>
              <w:t>对照</w:t>
            </w:r>
            <w:r w:rsidRPr="0033383D">
              <w:rPr>
                <w:rFonts w:cs="宋体" w:hint="eastAsia"/>
                <w:bCs/>
                <w:color w:val="000000" w:themeColor="text1"/>
                <w:sz w:val="24"/>
              </w:rPr>
              <w:t>《建设项目环境风险评价技术导则》（</w:t>
            </w:r>
            <w:r w:rsidRPr="0033383D">
              <w:rPr>
                <w:rFonts w:cs="宋体" w:hint="eastAsia"/>
                <w:bCs/>
                <w:color w:val="000000" w:themeColor="text1"/>
                <w:sz w:val="24"/>
              </w:rPr>
              <w:t>HJ169-2018</w:t>
            </w:r>
            <w:r w:rsidRPr="0033383D">
              <w:rPr>
                <w:rFonts w:cs="宋体" w:hint="eastAsia"/>
                <w:bCs/>
                <w:color w:val="000000" w:themeColor="text1"/>
                <w:sz w:val="24"/>
              </w:rPr>
              <w:t>）中附录</w:t>
            </w:r>
            <w:r w:rsidRPr="0033383D">
              <w:rPr>
                <w:rFonts w:cs="宋体" w:hint="eastAsia"/>
                <w:bCs/>
                <w:color w:val="000000" w:themeColor="text1"/>
                <w:sz w:val="24"/>
              </w:rPr>
              <w:t>B</w:t>
            </w:r>
            <w:r w:rsidRPr="0033383D">
              <w:rPr>
                <w:rFonts w:cs="宋体" w:hint="eastAsia"/>
                <w:bCs/>
                <w:color w:val="000000" w:themeColor="text1"/>
                <w:sz w:val="24"/>
              </w:rPr>
              <w:t>，</w:t>
            </w:r>
            <w:r w:rsidRPr="0033383D">
              <w:rPr>
                <w:rFonts w:cs="宋体" w:hint="eastAsia"/>
                <w:color w:val="000000" w:themeColor="text1"/>
                <w:sz w:val="24"/>
              </w:rPr>
              <w:t>本项目</w:t>
            </w:r>
            <w:bookmarkEnd w:id="38"/>
            <w:r w:rsidRPr="0033383D">
              <w:rPr>
                <w:rFonts w:cs="宋体" w:hint="eastAsia"/>
                <w:color w:val="000000" w:themeColor="text1"/>
                <w:sz w:val="24"/>
              </w:rPr>
              <w:t>不涉及突发环境事件风险物质，综上所述，本项目</w:t>
            </w:r>
            <w:r w:rsidRPr="0033383D">
              <w:rPr>
                <w:rFonts w:cs="宋体" w:hint="eastAsia"/>
                <w:color w:val="000000" w:themeColor="text1"/>
                <w:sz w:val="24"/>
              </w:rPr>
              <w:t>Q</w:t>
            </w:r>
            <w:r w:rsidRPr="0033383D">
              <w:rPr>
                <w:rFonts w:cs="宋体" w:hint="eastAsia"/>
                <w:color w:val="000000" w:themeColor="text1"/>
                <w:sz w:val="24"/>
              </w:rPr>
              <w:t>＜</w:t>
            </w:r>
            <w:r w:rsidRPr="0033383D">
              <w:rPr>
                <w:rFonts w:cs="宋体" w:hint="eastAsia"/>
                <w:color w:val="000000" w:themeColor="text1"/>
                <w:sz w:val="24"/>
              </w:rPr>
              <w:t>1</w:t>
            </w:r>
            <w:r w:rsidRPr="0033383D">
              <w:rPr>
                <w:rFonts w:cs="宋体" w:hint="eastAsia"/>
                <w:color w:val="000000" w:themeColor="text1"/>
                <w:sz w:val="24"/>
              </w:rPr>
              <w:t>，可直接判定环境风险趋势为Ⅰ。</w:t>
            </w:r>
          </w:p>
          <w:p w14:paraId="4A5505B0" w14:textId="77777777" w:rsidR="00D608B1" w:rsidRPr="0033383D" w:rsidRDefault="000373B4">
            <w:pPr>
              <w:autoSpaceDE w:val="0"/>
              <w:autoSpaceDN w:val="0"/>
              <w:spacing w:line="360" w:lineRule="auto"/>
              <w:ind w:firstLineChars="200" w:firstLine="480"/>
              <w:rPr>
                <w:rFonts w:cs="宋体"/>
                <w:color w:val="000000" w:themeColor="text1"/>
                <w:sz w:val="24"/>
              </w:rPr>
            </w:pPr>
            <w:r w:rsidRPr="0033383D">
              <w:rPr>
                <w:rFonts w:cs="宋体" w:hint="eastAsia"/>
                <w:color w:val="000000" w:themeColor="text1"/>
                <w:sz w:val="24"/>
              </w:rPr>
              <w:lastRenderedPageBreak/>
              <w:t>根据</w:t>
            </w:r>
            <w:r w:rsidRPr="0033383D">
              <w:rPr>
                <w:rFonts w:cs="宋体" w:hint="eastAsia"/>
                <w:bCs/>
                <w:color w:val="000000" w:themeColor="text1"/>
                <w:sz w:val="24"/>
              </w:rPr>
              <w:t>《建设项目环境风险评价技术导则》（</w:t>
            </w:r>
            <w:r w:rsidRPr="0033383D">
              <w:rPr>
                <w:rFonts w:cs="宋体" w:hint="eastAsia"/>
                <w:bCs/>
                <w:color w:val="000000" w:themeColor="text1"/>
                <w:sz w:val="24"/>
              </w:rPr>
              <w:t>HJ169-2018</w:t>
            </w:r>
            <w:r w:rsidRPr="0033383D">
              <w:rPr>
                <w:rFonts w:cs="宋体" w:hint="eastAsia"/>
                <w:bCs/>
                <w:color w:val="000000" w:themeColor="text1"/>
                <w:sz w:val="24"/>
              </w:rPr>
              <w:t>）</w:t>
            </w:r>
            <w:r w:rsidRPr="0033383D">
              <w:rPr>
                <w:rFonts w:cs="宋体" w:hint="eastAsia"/>
                <w:color w:val="000000" w:themeColor="text1"/>
                <w:sz w:val="24"/>
              </w:rPr>
              <w:t>中评价工作等级划分，具体见下表，本项目可直接开展简单分析。</w:t>
            </w:r>
          </w:p>
          <w:p w14:paraId="3AC80E73" w14:textId="28BCEAD1" w:rsidR="00D608B1" w:rsidRPr="0033383D" w:rsidRDefault="000373B4">
            <w:pPr>
              <w:keepNext/>
              <w:tabs>
                <w:tab w:val="left" w:pos="0"/>
              </w:tabs>
              <w:jc w:val="center"/>
              <w:rPr>
                <w:rFonts w:cs="宋体"/>
                <w:b/>
                <w:color w:val="000000" w:themeColor="text1"/>
                <w:szCs w:val="21"/>
              </w:rPr>
            </w:pPr>
            <w:r w:rsidRPr="0033383D">
              <w:rPr>
                <w:rFonts w:cs="宋体" w:hint="eastAsia"/>
                <w:b/>
                <w:color w:val="000000" w:themeColor="text1"/>
                <w:szCs w:val="21"/>
              </w:rPr>
              <w:t>表</w:t>
            </w:r>
            <w:r w:rsidRPr="0033383D">
              <w:rPr>
                <w:rFonts w:cs="宋体" w:hint="eastAsia"/>
                <w:b/>
                <w:color w:val="000000" w:themeColor="text1"/>
                <w:szCs w:val="21"/>
              </w:rPr>
              <w:t>5-</w:t>
            </w:r>
            <w:r w:rsidRPr="0033383D">
              <w:rPr>
                <w:rFonts w:cs="宋体"/>
                <w:b/>
                <w:color w:val="000000" w:themeColor="text1"/>
                <w:szCs w:val="21"/>
              </w:rPr>
              <w:t>1</w:t>
            </w:r>
            <w:r w:rsidR="00CA3F3B" w:rsidRPr="0033383D">
              <w:rPr>
                <w:rFonts w:cs="宋体"/>
                <w:b/>
                <w:color w:val="000000" w:themeColor="text1"/>
                <w:szCs w:val="21"/>
              </w:rPr>
              <w:t>8</w:t>
            </w:r>
            <w:r w:rsidRPr="0033383D">
              <w:rPr>
                <w:rFonts w:cs="宋体"/>
                <w:b/>
                <w:color w:val="000000" w:themeColor="text1"/>
                <w:szCs w:val="21"/>
              </w:rPr>
              <w:t xml:space="preserve"> </w:t>
            </w:r>
            <w:r w:rsidRPr="0033383D">
              <w:rPr>
                <w:rFonts w:cs="宋体" w:hint="eastAsia"/>
                <w:b/>
                <w:color w:val="000000" w:themeColor="text1"/>
                <w:szCs w:val="21"/>
              </w:rPr>
              <w:t xml:space="preserve"> </w:t>
            </w:r>
            <w:r w:rsidRPr="0033383D">
              <w:rPr>
                <w:rFonts w:cs="宋体" w:hint="eastAsia"/>
                <w:b/>
                <w:color w:val="000000" w:themeColor="text1"/>
                <w:szCs w:val="21"/>
              </w:rPr>
              <w:t>评价工作等级划分</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1722"/>
              <w:gridCol w:w="1720"/>
              <w:gridCol w:w="1722"/>
              <w:gridCol w:w="2202"/>
            </w:tblGrid>
            <w:tr w:rsidR="00D608B1" w:rsidRPr="0033383D" w14:paraId="2E798D40" w14:textId="77777777">
              <w:trPr>
                <w:jc w:val="center"/>
              </w:trPr>
              <w:tc>
                <w:tcPr>
                  <w:tcW w:w="946" w:type="pct"/>
                  <w:tcBorders>
                    <w:top w:val="single" w:sz="4" w:space="0" w:color="auto"/>
                    <w:left w:val="single" w:sz="4" w:space="0" w:color="auto"/>
                    <w:bottom w:val="single" w:sz="4" w:space="0" w:color="auto"/>
                    <w:right w:val="single" w:sz="4" w:space="0" w:color="auto"/>
                  </w:tcBorders>
                  <w:noWrap/>
                </w:tcPr>
                <w:p w14:paraId="27DF1FA1" w14:textId="77777777" w:rsidR="00D608B1" w:rsidRPr="0033383D" w:rsidRDefault="000373B4">
                  <w:pPr>
                    <w:autoSpaceDE w:val="0"/>
                    <w:autoSpaceDN w:val="0"/>
                    <w:jc w:val="center"/>
                    <w:rPr>
                      <w:rFonts w:cs="宋体"/>
                      <w:color w:val="000000" w:themeColor="text1"/>
                      <w:szCs w:val="21"/>
                    </w:rPr>
                  </w:pPr>
                  <w:r w:rsidRPr="0033383D">
                    <w:rPr>
                      <w:rFonts w:cs="宋体" w:hint="eastAsia"/>
                      <w:color w:val="000000" w:themeColor="text1"/>
                      <w:szCs w:val="21"/>
                    </w:rPr>
                    <w:t>环境风险潜势</w:t>
                  </w:r>
                </w:p>
              </w:tc>
              <w:tc>
                <w:tcPr>
                  <w:tcW w:w="947" w:type="pct"/>
                  <w:tcBorders>
                    <w:top w:val="single" w:sz="4" w:space="0" w:color="auto"/>
                    <w:left w:val="single" w:sz="4" w:space="0" w:color="auto"/>
                    <w:bottom w:val="single" w:sz="4" w:space="0" w:color="auto"/>
                    <w:right w:val="single" w:sz="4" w:space="0" w:color="auto"/>
                  </w:tcBorders>
                  <w:noWrap/>
                </w:tcPr>
                <w:p w14:paraId="35CD32C3" w14:textId="77777777" w:rsidR="00D608B1" w:rsidRPr="0033383D" w:rsidRDefault="000373B4">
                  <w:pPr>
                    <w:autoSpaceDE w:val="0"/>
                    <w:autoSpaceDN w:val="0"/>
                    <w:jc w:val="center"/>
                    <w:rPr>
                      <w:rFonts w:cs="宋体"/>
                      <w:color w:val="000000" w:themeColor="text1"/>
                      <w:szCs w:val="21"/>
                    </w:rPr>
                  </w:pPr>
                  <w:r w:rsidRPr="0033383D">
                    <w:rPr>
                      <w:rFonts w:cs="宋体" w:hint="eastAsia"/>
                      <w:color w:val="000000" w:themeColor="text1"/>
                      <w:szCs w:val="21"/>
                    </w:rPr>
                    <w:t>Ⅳ、Ⅳ</w:t>
                  </w:r>
                  <w:r w:rsidRPr="0033383D">
                    <w:rPr>
                      <w:rFonts w:cs="宋体" w:hint="eastAsia"/>
                      <w:color w:val="000000" w:themeColor="text1"/>
                      <w:szCs w:val="21"/>
                      <w:vertAlign w:val="superscript"/>
                    </w:rPr>
                    <w:t>+</w:t>
                  </w:r>
                </w:p>
              </w:tc>
              <w:tc>
                <w:tcPr>
                  <w:tcW w:w="946" w:type="pct"/>
                  <w:tcBorders>
                    <w:top w:val="single" w:sz="4" w:space="0" w:color="auto"/>
                    <w:left w:val="single" w:sz="4" w:space="0" w:color="auto"/>
                    <w:bottom w:val="single" w:sz="4" w:space="0" w:color="auto"/>
                    <w:right w:val="single" w:sz="4" w:space="0" w:color="auto"/>
                  </w:tcBorders>
                  <w:noWrap/>
                </w:tcPr>
                <w:p w14:paraId="1C21436D" w14:textId="77777777" w:rsidR="00D608B1" w:rsidRPr="0033383D" w:rsidRDefault="000373B4">
                  <w:pPr>
                    <w:autoSpaceDE w:val="0"/>
                    <w:autoSpaceDN w:val="0"/>
                    <w:jc w:val="center"/>
                    <w:rPr>
                      <w:rFonts w:cs="宋体"/>
                      <w:color w:val="000000" w:themeColor="text1"/>
                      <w:szCs w:val="21"/>
                    </w:rPr>
                  </w:pPr>
                  <w:r w:rsidRPr="0033383D">
                    <w:rPr>
                      <w:rFonts w:cs="宋体" w:hint="eastAsia"/>
                      <w:color w:val="000000" w:themeColor="text1"/>
                      <w:szCs w:val="21"/>
                    </w:rPr>
                    <w:t>Ⅲ</w:t>
                  </w:r>
                </w:p>
              </w:tc>
              <w:tc>
                <w:tcPr>
                  <w:tcW w:w="947" w:type="pct"/>
                  <w:tcBorders>
                    <w:top w:val="single" w:sz="4" w:space="0" w:color="auto"/>
                    <w:left w:val="single" w:sz="4" w:space="0" w:color="auto"/>
                    <w:bottom w:val="single" w:sz="4" w:space="0" w:color="auto"/>
                    <w:right w:val="single" w:sz="4" w:space="0" w:color="auto"/>
                  </w:tcBorders>
                  <w:noWrap/>
                </w:tcPr>
                <w:p w14:paraId="4324653E" w14:textId="77777777" w:rsidR="00D608B1" w:rsidRPr="0033383D" w:rsidRDefault="000373B4">
                  <w:pPr>
                    <w:autoSpaceDE w:val="0"/>
                    <w:autoSpaceDN w:val="0"/>
                    <w:jc w:val="center"/>
                    <w:rPr>
                      <w:rFonts w:cs="宋体"/>
                      <w:color w:val="000000" w:themeColor="text1"/>
                      <w:szCs w:val="21"/>
                    </w:rPr>
                  </w:pPr>
                  <w:r w:rsidRPr="0033383D">
                    <w:rPr>
                      <w:rFonts w:cs="宋体" w:hint="eastAsia"/>
                      <w:color w:val="000000" w:themeColor="text1"/>
                      <w:szCs w:val="21"/>
                    </w:rPr>
                    <w:t>Ⅱ</w:t>
                  </w:r>
                </w:p>
              </w:tc>
              <w:tc>
                <w:tcPr>
                  <w:tcW w:w="1211" w:type="pct"/>
                  <w:tcBorders>
                    <w:top w:val="single" w:sz="4" w:space="0" w:color="auto"/>
                    <w:left w:val="single" w:sz="4" w:space="0" w:color="auto"/>
                    <w:bottom w:val="single" w:sz="4" w:space="0" w:color="auto"/>
                    <w:right w:val="single" w:sz="4" w:space="0" w:color="auto"/>
                  </w:tcBorders>
                  <w:noWrap/>
                </w:tcPr>
                <w:p w14:paraId="664CE1A6" w14:textId="77777777" w:rsidR="00D608B1" w:rsidRPr="0033383D" w:rsidRDefault="000373B4">
                  <w:pPr>
                    <w:autoSpaceDE w:val="0"/>
                    <w:autoSpaceDN w:val="0"/>
                    <w:jc w:val="center"/>
                    <w:rPr>
                      <w:rFonts w:cs="宋体"/>
                      <w:color w:val="000000" w:themeColor="text1"/>
                      <w:szCs w:val="21"/>
                    </w:rPr>
                  </w:pPr>
                  <w:r w:rsidRPr="0033383D">
                    <w:rPr>
                      <w:rFonts w:cs="宋体" w:hint="eastAsia"/>
                      <w:color w:val="000000" w:themeColor="text1"/>
                      <w:szCs w:val="21"/>
                    </w:rPr>
                    <w:t>Ⅰ</w:t>
                  </w:r>
                </w:p>
              </w:tc>
            </w:tr>
            <w:tr w:rsidR="00D608B1" w:rsidRPr="0033383D" w14:paraId="1DA0286E" w14:textId="77777777">
              <w:trPr>
                <w:jc w:val="center"/>
              </w:trPr>
              <w:tc>
                <w:tcPr>
                  <w:tcW w:w="946" w:type="pct"/>
                  <w:tcBorders>
                    <w:top w:val="single" w:sz="4" w:space="0" w:color="auto"/>
                    <w:left w:val="single" w:sz="4" w:space="0" w:color="auto"/>
                    <w:bottom w:val="single" w:sz="4" w:space="0" w:color="auto"/>
                    <w:right w:val="single" w:sz="4" w:space="0" w:color="auto"/>
                  </w:tcBorders>
                  <w:noWrap/>
                </w:tcPr>
                <w:p w14:paraId="082C91F7" w14:textId="77777777" w:rsidR="00D608B1" w:rsidRPr="0033383D" w:rsidRDefault="000373B4">
                  <w:pPr>
                    <w:autoSpaceDE w:val="0"/>
                    <w:autoSpaceDN w:val="0"/>
                    <w:jc w:val="center"/>
                    <w:rPr>
                      <w:rFonts w:cs="宋体"/>
                      <w:color w:val="000000" w:themeColor="text1"/>
                      <w:szCs w:val="21"/>
                    </w:rPr>
                  </w:pPr>
                  <w:r w:rsidRPr="0033383D">
                    <w:rPr>
                      <w:rFonts w:cs="宋体" w:hint="eastAsia"/>
                      <w:color w:val="000000" w:themeColor="text1"/>
                      <w:szCs w:val="21"/>
                    </w:rPr>
                    <w:t>评价工作等级</w:t>
                  </w:r>
                </w:p>
              </w:tc>
              <w:tc>
                <w:tcPr>
                  <w:tcW w:w="947" w:type="pct"/>
                  <w:tcBorders>
                    <w:top w:val="single" w:sz="4" w:space="0" w:color="auto"/>
                    <w:left w:val="single" w:sz="4" w:space="0" w:color="auto"/>
                    <w:bottom w:val="single" w:sz="4" w:space="0" w:color="auto"/>
                    <w:right w:val="single" w:sz="4" w:space="0" w:color="auto"/>
                  </w:tcBorders>
                  <w:noWrap/>
                </w:tcPr>
                <w:p w14:paraId="30E86FAC" w14:textId="77777777" w:rsidR="00D608B1" w:rsidRPr="0033383D" w:rsidRDefault="000373B4">
                  <w:pPr>
                    <w:autoSpaceDE w:val="0"/>
                    <w:autoSpaceDN w:val="0"/>
                    <w:jc w:val="center"/>
                    <w:rPr>
                      <w:rFonts w:cs="宋体"/>
                      <w:color w:val="000000" w:themeColor="text1"/>
                      <w:szCs w:val="21"/>
                    </w:rPr>
                  </w:pPr>
                  <w:r w:rsidRPr="0033383D">
                    <w:rPr>
                      <w:rFonts w:cs="宋体" w:hint="eastAsia"/>
                      <w:color w:val="000000" w:themeColor="text1"/>
                      <w:szCs w:val="21"/>
                    </w:rPr>
                    <w:t>一</w:t>
                  </w:r>
                </w:p>
              </w:tc>
              <w:tc>
                <w:tcPr>
                  <w:tcW w:w="946" w:type="pct"/>
                  <w:tcBorders>
                    <w:top w:val="single" w:sz="4" w:space="0" w:color="auto"/>
                    <w:left w:val="single" w:sz="4" w:space="0" w:color="auto"/>
                    <w:bottom w:val="single" w:sz="4" w:space="0" w:color="auto"/>
                    <w:right w:val="single" w:sz="4" w:space="0" w:color="auto"/>
                  </w:tcBorders>
                  <w:noWrap/>
                </w:tcPr>
                <w:p w14:paraId="6010E323" w14:textId="77777777" w:rsidR="00D608B1" w:rsidRPr="0033383D" w:rsidRDefault="000373B4">
                  <w:pPr>
                    <w:autoSpaceDE w:val="0"/>
                    <w:autoSpaceDN w:val="0"/>
                    <w:jc w:val="center"/>
                    <w:rPr>
                      <w:rFonts w:cs="宋体"/>
                      <w:color w:val="000000" w:themeColor="text1"/>
                      <w:szCs w:val="21"/>
                    </w:rPr>
                  </w:pPr>
                  <w:r w:rsidRPr="0033383D">
                    <w:rPr>
                      <w:rFonts w:cs="宋体" w:hint="eastAsia"/>
                      <w:color w:val="000000" w:themeColor="text1"/>
                      <w:szCs w:val="21"/>
                    </w:rPr>
                    <w:t>二</w:t>
                  </w:r>
                </w:p>
              </w:tc>
              <w:tc>
                <w:tcPr>
                  <w:tcW w:w="947" w:type="pct"/>
                  <w:tcBorders>
                    <w:top w:val="single" w:sz="4" w:space="0" w:color="auto"/>
                    <w:left w:val="single" w:sz="4" w:space="0" w:color="auto"/>
                    <w:bottom w:val="single" w:sz="4" w:space="0" w:color="auto"/>
                    <w:right w:val="single" w:sz="4" w:space="0" w:color="auto"/>
                  </w:tcBorders>
                  <w:noWrap/>
                </w:tcPr>
                <w:p w14:paraId="02E6A4C3" w14:textId="77777777" w:rsidR="00D608B1" w:rsidRPr="0033383D" w:rsidRDefault="000373B4">
                  <w:pPr>
                    <w:autoSpaceDE w:val="0"/>
                    <w:autoSpaceDN w:val="0"/>
                    <w:jc w:val="center"/>
                    <w:rPr>
                      <w:rFonts w:cs="宋体"/>
                      <w:color w:val="000000" w:themeColor="text1"/>
                      <w:szCs w:val="21"/>
                    </w:rPr>
                  </w:pPr>
                  <w:r w:rsidRPr="0033383D">
                    <w:rPr>
                      <w:rFonts w:cs="宋体" w:hint="eastAsia"/>
                      <w:color w:val="000000" w:themeColor="text1"/>
                      <w:szCs w:val="21"/>
                    </w:rPr>
                    <w:t>三</w:t>
                  </w:r>
                </w:p>
              </w:tc>
              <w:tc>
                <w:tcPr>
                  <w:tcW w:w="1211" w:type="pct"/>
                  <w:tcBorders>
                    <w:top w:val="single" w:sz="4" w:space="0" w:color="auto"/>
                    <w:left w:val="single" w:sz="4" w:space="0" w:color="auto"/>
                    <w:bottom w:val="single" w:sz="4" w:space="0" w:color="auto"/>
                    <w:right w:val="single" w:sz="4" w:space="0" w:color="auto"/>
                  </w:tcBorders>
                  <w:noWrap/>
                </w:tcPr>
                <w:p w14:paraId="654B87A8" w14:textId="77777777" w:rsidR="00D608B1" w:rsidRPr="0033383D" w:rsidRDefault="000373B4">
                  <w:pPr>
                    <w:autoSpaceDE w:val="0"/>
                    <w:autoSpaceDN w:val="0"/>
                    <w:jc w:val="center"/>
                    <w:rPr>
                      <w:rFonts w:cs="宋体"/>
                      <w:color w:val="000000" w:themeColor="text1"/>
                      <w:szCs w:val="21"/>
                    </w:rPr>
                  </w:pPr>
                  <w:r w:rsidRPr="0033383D">
                    <w:rPr>
                      <w:rFonts w:cs="宋体" w:hint="eastAsia"/>
                      <w:color w:val="000000" w:themeColor="text1"/>
                      <w:szCs w:val="21"/>
                    </w:rPr>
                    <w:t>简单分析</w:t>
                  </w:r>
                </w:p>
              </w:tc>
            </w:tr>
          </w:tbl>
          <w:p w14:paraId="243BB9C3" w14:textId="77777777" w:rsidR="00D608B1" w:rsidRPr="0033383D" w:rsidRDefault="000373B4">
            <w:pPr>
              <w:spacing w:line="360" w:lineRule="auto"/>
              <w:ind w:firstLineChars="200" w:firstLine="482"/>
              <w:rPr>
                <w:rFonts w:cs="宋体"/>
                <w:b/>
                <w:bCs/>
                <w:color w:val="000000" w:themeColor="text1"/>
                <w:sz w:val="24"/>
              </w:rPr>
            </w:pPr>
            <w:r w:rsidRPr="0033383D">
              <w:rPr>
                <w:rFonts w:cs="宋体" w:hint="eastAsia"/>
                <w:b/>
                <w:bCs/>
                <w:color w:val="000000" w:themeColor="text1"/>
                <w:sz w:val="24"/>
              </w:rPr>
              <w:t>2</w:t>
            </w:r>
            <w:r w:rsidRPr="0033383D">
              <w:rPr>
                <w:rFonts w:cs="宋体" w:hint="eastAsia"/>
                <w:b/>
                <w:bCs/>
                <w:color w:val="000000" w:themeColor="text1"/>
                <w:sz w:val="24"/>
              </w:rPr>
              <w:t>．风险识别</w:t>
            </w:r>
          </w:p>
          <w:p w14:paraId="2252315A" w14:textId="77777777" w:rsidR="00D608B1" w:rsidRPr="0033383D" w:rsidRDefault="000373B4">
            <w:pPr>
              <w:pStyle w:val="HTML"/>
              <w:shd w:val="clear" w:color="auto" w:fill="FFFFFF"/>
              <w:spacing w:line="360" w:lineRule="auto"/>
              <w:ind w:firstLineChars="200" w:firstLine="488"/>
              <w:rPr>
                <w:rFonts w:ascii="Times New Roman" w:hAnsi="Times New Roman"/>
                <w:color w:val="000000" w:themeColor="text1"/>
                <w:kern w:val="2"/>
              </w:rPr>
            </w:pPr>
            <w:r w:rsidRPr="0033383D">
              <w:rPr>
                <w:rFonts w:ascii="Times New Roman" w:hAnsi="Times New Roman" w:hint="eastAsia"/>
                <w:color w:val="000000" w:themeColor="text1"/>
                <w:spacing w:val="2"/>
              </w:rPr>
              <w:t>本项目生产过程中不涉及危险物料</w:t>
            </w:r>
            <w:r w:rsidRPr="0033383D">
              <w:rPr>
                <w:rFonts w:ascii="Times New Roman" w:hAnsi="Times New Roman" w:hint="eastAsia"/>
                <w:color w:val="000000" w:themeColor="text1"/>
                <w:kern w:val="2"/>
              </w:rPr>
              <w:t>。</w:t>
            </w:r>
          </w:p>
          <w:p w14:paraId="463C166C" w14:textId="77777777" w:rsidR="00D608B1" w:rsidRPr="0033383D" w:rsidRDefault="000373B4">
            <w:pPr>
              <w:spacing w:line="360" w:lineRule="auto"/>
              <w:ind w:firstLineChars="200" w:firstLine="480"/>
              <w:rPr>
                <w:rFonts w:cs="宋体"/>
                <w:bCs/>
                <w:color w:val="000000" w:themeColor="text1"/>
                <w:sz w:val="24"/>
              </w:rPr>
            </w:pPr>
            <w:bookmarkStart w:id="39" w:name="_Toc273603806"/>
            <w:bookmarkStart w:id="40" w:name="_Toc116788810"/>
            <w:bookmarkStart w:id="41" w:name="_Toc111196240"/>
            <w:bookmarkStart w:id="42" w:name="_Toc274288427"/>
            <w:bookmarkStart w:id="43" w:name="_Toc131181903"/>
            <w:bookmarkStart w:id="44" w:name="_Toc111196359"/>
            <w:bookmarkStart w:id="45" w:name="_Toc111196238"/>
            <w:bookmarkStart w:id="46" w:name="_Toc131181901"/>
            <w:bookmarkStart w:id="47" w:name="_Toc116788808"/>
            <w:bookmarkStart w:id="48" w:name="_Toc107025076"/>
            <w:bookmarkStart w:id="49" w:name="_Toc111196357"/>
            <w:bookmarkStart w:id="50" w:name="_Toc106076272"/>
            <w:r w:rsidRPr="0033383D">
              <w:rPr>
                <w:rFonts w:cs="宋体" w:hint="eastAsia"/>
                <w:bCs/>
                <w:color w:val="000000" w:themeColor="text1"/>
                <w:sz w:val="24"/>
              </w:rPr>
              <w:t>(1)</w:t>
            </w:r>
            <w:r w:rsidRPr="0033383D">
              <w:rPr>
                <w:rFonts w:cs="宋体" w:hint="eastAsia"/>
                <w:bCs/>
                <w:color w:val="000000" w:themeColor="text1"/>
                <w:sz w:val="24"/>
              </w:rPr>
              <w:t>物料运输过程</w:t>
            </w:r>
            <w:r w:rsidRPr="0033383D">
              <w:rPr>
                <w:rFonts w:cs="宋体" w:hint="eastAsia"/>
                <w:color w:val="000000" w:themeColor="text1"/>
                <w:sz w:val="24"/>
              </w:rPr>
              <w:t>风险</w:t>
            </w:r>
            <w:r w:rsidRPr="0033383D">
              <w:rPr>
                <w:rFonts w:cs="宋体" w:hint="eastAsia"/>
                <w:bCs/>
                <w:color w:val="000000" w:themeColor="text1"/>
                <w:sz w:val="24"/>
              </w:rPr>
              <w:t>性分析</w:t>
            </w:r>
            <w:bookmarkEnd w:id="39"/>
            <w:bookmarkEnd w:id="40"/>
            <w:bookmarkEnd w:id="41"/>
            <w:bookmarkEnd w:id="42"/>
            <w:bookmarkEnd w:id="43"/>
            <w:bookmarkEnd w:id="44"/>
          </w:p>
          <w:p w14:paraId="0A350714" w14:textId="77777777" w:rsidR="00D608B1" w:rsidRPr="0033383D" w:rsidRDefault="000373B4">
            <w:pPr>
              <w:spacing w:line="360" w:lineRule="auto"/>
              <w:ind w:firstLine="480"/>
              <w:jc w:val="left"/>
              <w:rPr>
                <w:rFonts w:cs="宋体"/>
                <w:color w:val="000000" w:themeColor="text1"/>
                <w:sz w:val="24"/>
              </w:rPr>
            </w:pPr>
            <w:bookmarkStart w:id="51" w:name="_Toc131181902"/>
            <w:bookmarkStart w:id="52" w:name="_Toc116788809"/>
            <w:bookmarkStart w:id="53" w:name="_Toc106076273"/>
            <w:bookmarkStart w:id="54" w:name="_Toc107025077"/>
            <w:r w:rsidRPr="0033383D">
              <w:rPr>
                <w:rFonts w:cs="宋体" w:hint="eastAsia"/>
                <w:color w:val="000000" w:themeColor="text1"/>
                <w:sz w:val="24"/>
              </w:rPr>
              <w:t>项目物料在运输过程中基本无环境风险。</w:t>
            </w:r>
          </w:p>
          <w:p w14:paraId="2F5D3593" w14:textId="77777777" w:rsidR="00D608B1" w:rsidRPr="0033383D" w:rsidRDefault="000373B4">
            <w:pPr>
              <w:spacing w:line="360" w:lineRule="auto"/>
              <w:ind w:firstLineChars="200" w:firstLine="480"/>
              <w:rPr>
                <w:rFonts w:cs="宋体"/>
                <w:bCs/>
                <w:color w:val="000000" w:themeColor="text1"/>
                <w:sz w:val="24"/>
              </w:rPr>
            </w:pPr>
            <w:bookmarkStart w:id="55" w:name="_Toc274288429"/>
            <w:bookmarkStart w:id="56" w:name="_Toc273603807"/>
            <w:r w:rsidRPr="0033383D">
              <w:rPr>
                <w:rFonts w:cs="宋体" w:hint="eastAsia"/>
                <w:bCs/>
                <w:color w:val="000000" w:themeColor="text1"/>
                <w:sz w:val="24"/>
              </w:rPr>
              <w:t>(2)</w:t>
            </w:r>
            <w:r w:rsidRPr="0033383D">
              <w:rPr>
                <w:rFonts w:cs="宋体" w:hint="eastAsia"/>
                <w:bCs/>
                <w:color w:val="000000" w:themeColor="text1"/>
                <w:sz w:val="24"/>
              </w:rPr>
              <w:t>物料装卸过程</w:t>
            </w:r>
            <w:r w:rsidRPr="0033383D">
              <w:rPr>
                <w:rFonts w:cs="宋体" w:hint="eastAsia"/>
                <w:color w:val="000000" w:themeColor="text1"/>
                <w:sz w:val="24"/>
              </w:rPr>
              <w:t>风险</w:t>
            </w:r>
            <w:r w:rsidRPr="0033383D">
              <w:rPr>
                <w:rFonts w:cs="宋体" w:hint="eastAsia"/>
                <w:bCs/>
                <w:color w:val="000000" w:themeColor="text1"/>
                <w:sz w:val="24"/>
              </w:rPr>
              <w:t>性分析</w:t>
            </w:r>
            <w:bookmarkEnd w:id="51"/>
            <w:bookmarkEnd w:id="52"/>
            <w:bookmarkEnd w:id="55"/>
            <w:bookmarkEnd w:id="56"/>
          </w:p>
          <w:p w14:paraId="25DD21CB" w14:textId="77777777" w:rsidR="00D608B1" w:rsidRPr="0033383D" w:rsidRDefault="000373B4">
            <w:pPr>
              <w:adjustRightInd w:val="0"/>
              <w:snapToGrid w:val="0"/>
              <w:spacing w:line="360" w:lineRule="auto"/>
              <w:ind w:firstLineChars="200" w:firstLine="480"/>
              <w:rPr>
                <w:rFonts w:cs="宋体"/>
                <w:color w:val="000000" w:themeColor="text1"/>
                <w:sz w:val="24"/>
              </w:rPr>
            </w:pPr>
            <w:bookmarkStart w:id="57" w:name="_Toc273603808"/>
            <w:bookmarkStart w:id="58" w:name="_Toc274288432"/>
            <w:bookmarkEnd w:id="53"/>
            <w:bookmarkEnd w:id="54"/>
            <w:r w:rsidRPr="0033383D">
              <w:rPr>
                <w:rFonts w:cs="宋体" w:hint="eastAsia"/>
                <w:color w:val="000000" w:themeColor="text1"/>
                <w:sz w:val="24"/>
              </w:rPr>
              <w:t>在物料装卸过程中基本无环境风险。</w:t>
            </w:r>
          </w:p>
          <w:p w14:paraId="2F6636F9" w14:textId="77777777" w:rsidR="00D608B1" w:rsidRPr="0033383D" w:rsidRDefault="000373B4">
            <w:pPr>
              <w:spacing w:line="360" w:lineRule="auto"/>
              <w:ind w:firstLineChars="200" w:firstLine="480"/>
              <w:rPr>
                <w:rFonts w:cs="宋体"/>
                <w:bCs/>
                <w:color w:val="000000" w:themeColor="text1"/>
                <w:sz w:val="24"/>
              </w:rPr>
            </w:pPr>
            <w:r w:rsidRPr="0033383D">
              <w:rPr>
                <w:rFonts w:cs="宋体" w:hint="eastAsia"/>
                <w:bCs/>
                <w:color w:val="000000" w:themeColor="text1"/>
                <w:sz w:val="24"/>
              </w:rPr>
              <w:t>(3)</w:t>
            </w:r>
            <w:r w:rsidRPr="0033383D">
              <w:rPr>
                <w:rFonts w:cs="宋体" w:hint="eastAsia"/>
                <w:bCs/>
                <w:color w:val="000000" w:themeColor="text1"/>
                <w:sz w:val="24"/>
              </w:rPr>
              <w:t>物料储存过程</w:t>
            </w:r>
            <w:r w:rsidRPr="0033383D">
              <w:rPr>
                <w:rFonts w:cs="宋体" w:hint="eastAsia"/>
                <w:color w:val="000000" w:themeColor="text1"/>
                <w:sz w:val="24"/>
              </w:rPr>
              <w:t>风险</w:t>
            </w:r>
            <w:r w:rsidRPr="0033383D">
              <w:rPr>
                <w:rFonts w:cs="宋体" w:hint="eastAsia"/>
                <w:bCs/>
                <w:color w:val="000000" w:themeColor="text1"/>
                <w:sz w:val="24"/>
              </w:rPr>
              <w:t>性分析</w:t>
            </w:r>
            <w:bookmarkEnd w:id="57"/>
            <w:bookmarkEnd w:id="58"/>
          </w:p>
          <w:bookmarkEnd w:id="45"/>
          <w:bookmarkEnd w:id="46"/>
          <w:bookmarkEnd w:id="47"/>
          <w:bookmarkEnd w:id="48"/>
          <w:bookmarkEnd w:id="49"/>
          <w:bookmarkEnd w:id="50"/>
          <w:p w14:paraId="7F57BA35" w14:textId="77777777" w:rsidR="00D608B1" w:rsidRPr="0033383D" w:rsidRDefault="000373B4">
            <w:pPr>
              <w:adjustRightInd w:val="0"/>
              <w:snapToGrid w:val="0"/>
              <w:spacing w:line="360" w:lineRule="auto"/>
              <w:ind w:firstLineChars="200" w:firstLine="480"/>
              <w:rPr>
                <w:rFonts w:cs="宋体"/>
                <w:color w:val="000000" w:themeColor="text1"/>
                <w:sz w:val="24"/>
              </w:rPr>
            </w:pPr>
            <w:r w:rsidRPr="0033383D">
              <w:rPr>
                <w:rFonts w:cs="宋体" w:hint="eastAsia"/>
                <w:color w:val="000000" w:themeColor="text1"/>
                <w:sz w:val="24"/>
              </w:rPr>
              <w:t>项目物料存储过程中主要的环境风险为发生火灾，产生的废气及消防废水对周围环境产生风险。</w:t>
            </w:r>
          </w:p>
          <w:p w14:paraId="638F7598" w14:textId="77777777" w:rsidR="00D608B1" w:rsidRPr="0033383D" w:rsidRDefault="000373B4">
            <w:pPr>
              <w:pStyle w:val="HTML"/>
              <w:shd w:val="clear" w:color="auto" w:fill="FFFFFF"/>
              <w:spacing w:line="360" w:lineRule="auto"/>
              <w:ind w:firstLineChars="200" w:firstLine="480"/>
              <w:rPr>
                <w:rFonts w:ascii="Times New Roman" w:hAnsi="Times New Roman"/>
                <w:bCs/>
                <w:color w:val="000000" w:themeColor="text1"/>
              </w:rPr>
            </w:pPr>
            <w:r w:rsidRPr="0033383D">
              <w:rPr>
                <w:rFonts w:ascii="Times New Roman" w:hAnsi="Times New Roman" w:hint="eastAsia"/>
                <w:bCs/>
                <w:color w:val="000000" w:themeColor="text1"/>
              </w:rPr>
              <w:t>(4)</w:t>
            </w:r>
            <w:r w:rsidRPr="0033383D">
              <w:rPr>
                <w:rFonts w:ascii="Times New Roman" w:hAnsi="Times New Roman" w:hint="eastAsia"/>
                <w:bCs/>
                <w:color w:val="000000" w:themeColor="text1"/>
              </w:rPr>
              <w:t>生产过程中</w:t>
            </w:r>
            <w:r w:rsidRPr="0033383D">
              <w:rPr>
                <w:rFonts w:ascii="Times New Roman" w:hAnsi="Times New Roman" w:hint="eastAsia"/>
                <w:color w:val="000000" w:themeColor="text1"/>
              </w:rPr>
              <w:t>风险</w:t>
            </w:r>
            <w:r w:rsidRPr="0033383D">
              <w:rPr>
                <w:rFonts w:ascii="Times New Roman" w:hAnsi="Times New Roman" w:hint="eastAsia"/>
                <w:bCs/>
                <w:color w:val="000000" w:themeColor="text1"/>
              </w:rPr>
              <w:t>性分析</w:t>
            </w:r>
          </w:p>
          <w:p w14:paraId="119F2941" w14:textId="77777777" w:rsidR="00D608B1" w:rsidRPr="0033383D" w:rsidRDefault="000373B4">
            <w:pPr>
              <w:spacing w:line="360" w:lineRule="auto"/>
              <w:ind w:firstLineChars="200" w:firstLine="480"/>
              <w:rPr>
                <w:rFonts w:cs="宋体"/>
                <w:color w:val="000000" w:themeColor="text1"/>
                <w:sz w:val="24"/>
              </w:rPr>
            </w:pPr>
            <w:r w:rsidRPr="0033383D">
              <w:rPr>
                <w:rFonts w:cs="宋体" w:hint="eastAsia"/>
                <w:color w:val="000000" w:themeColor="text1"/>
                <w:sz w:val="24"/>
              </w:rPr>
              <w:t>本项目生产线生产产生的废气、固废未能收集进入处理系统，产生事故性排放，对周围大气、水体、土壤产生污染。</w:t>
            </w:r>
          </w:p>
        </w:tc>
      </w:tr>
    </w:tbl>
    <w:p w14:paraId="36841328" w14:textId="77777777" w:rsidR="00D608B1" w:rsidRPr="0033383D" w:rsidRDefault="00D608B1">
      <w:pPr>
        <w:spacing w:line="360" w:lineRule="auto"/>
        <w:rPr>
          <w:rFonts w:cs="宋体"/>
          <w:color w:val="000000" w:themeColor="text1"/>
          <w:sz w:val="24"/>
        </w:rPr>
        <w:sectPr w:rsidR="00D608B1" w:rsidRPr="0033383D">
          <w:pgSz w:w="11906" w:h="16838"/>
          <w:pgMar w:top="1440" w:right="1797" w:bottom="1440" w:left="1797" w:header="851" w:footer="992" w:gutter="0"/>
          <w:cols w:space="720"/>
          <w:docGrid w:type="linesAndChars" w:linePitch="312"/>
        </w:sectPr>
      </w:pPr>
    </w:p>
    <w:p w14:paraId="03DFB15D" w14:textId="77777777" w:rsidR="00D608B1" w:rsidRPr="0033383D" w:rsidRDefault="000373B4">
      <w:pPr>
        <w:pStyle w:val="1"/>
        <w:keepNext w:val="0"/>
        <w:spacing w:line="360" w:lineRule="auto"/>
        <w:rPr>
          <w:rFonts w:eastAsia="宋体" w:cs="宋体"/>
          <w:color w:val="000000" w:themeColor="text1"/>
          <w:sz w:val="30"/>
          <w:szCs w:val="30"/>
        </w:rPr>
      </w:pPr>
      <w:bookmarkStart w:id="59" w:name="_Toc535791731"/>
      <w:r w:rsidRPr="0033383D">
        <w:rPr>
          <w:rFonts w:eastAsia="宋体" w:cs="宋体"/>
          <w:color w:val="000000" w:themeColor="text1"/>
          <w:sz w:val="30"/>
          <w:szCs w:val="30"/>
        </w:rPr>
        <w:lastRenderedPageBreak/>
        <w:t>六、项目主要污染物产生及预计排放情况</w:t>
      </w:r>
      <w:bookmarkStart w:id="60" w:name="_Toc150088993"/>
      <w:bookmarkEnd w:id="35"/>
      <w:bookmarkEnd w:id="59"/>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4"/>
        <w:gridCol w:w="1699"/>
        <w:gridCol w:w="1651"/>
        <w:gridCol w:w="1980"/>
        <w:gridCol w:w="2737"/>
      </w:tblGrid>
      <w:tr w:rsidR="00D608B1" w:rsidRPr="0033383D" w14:paraId="4968C073" w14:textId="77777777">
        <w:trPr>
          <w:jc w:val="center"/>
        </w:trPr>
        <w:tc>
          <w:tcPr>
            <w:tcW w:w="1004" w:type="dxa"/>
            <w:tcBorders>
              <w:tl2br w:val="single" w:sz="6" w:space="0" w:color="auto"/>
            </w:tcBorders>
          </w:tcPr>
          <w:p w14:paraId="37A3E95E" w14:textId="77777777" w:rsidR="00D608B1" w:rsidRPr="0033383D" w:rsidRDefault="000373B4">
            <w:pPr>
              <w:jc w:val="right"/>
              <w:rPr>
                <w:rFonts w:cs="宋体"/>
                <w:color w:val="000000" w:themeColor="text1"/>
                <w:szCs w:val="21"/>
              </w:rPr>
            </w:pPr>
            <w:r w:rsidRPr="0033383D">
              <w:rPr>
                <w:rFonts w:cs="宋体"/>
                <w:color w:val="000000" w:themeColor="text1"/>
                <w:szCs w:val="21"/>
              </w:rPr>
              <w:t>内容</w:t>
            </w:r>
          </w:p>
          <w:p w14:paraId="263C97E9" w14:textId="77777777" w:rsidR="00D608B1" w:rsidRPr="0033383D" w:rsidRDefault="000373B4">
            <w:pPr>
              <w:rPr>
                <w:rFonts w:cs="宋体"/>
                <w:color w:val="000000" w:themeColor="text1"/>
                <w:szCs w:val="21"/>
              </w:rPr>
            </w:pPr>
            <w:r w:rsidRPr="0033383D">
              <w:rPr>
                <w:rFonts w:cs="宋体"/>
                <w:color w:val="000000" w:themeColor="text1"/>
                <w:szCs w:val="21"/>
              </w:rPr>
              <w:t>类型</w:t>
            </w:r>
          </w:p>
        </w:tc>
        <w:tc>
          <w:tcPr>
            <w:tcW w:w="1699" w:type="dxa"/>
            <w:vAlign w:val="center"/>
          </w:tcPr>
          <w:p w14:paraId="7D9C9A89" w14:textId="77777777" w:rsidR="00D608B1" w:rsidRPr="0033383D" w:rsidRDefault="000373B4">
            <w:pPr>
              <w:jc w:val="center"/>
              <w:rPr>
                <w:rFonts w:cs="宋体"/>
                <w:color w:val="000000" w:themeColor="text1"/>
                <w:szCs w:val="21"/>
              </w:rPr>
            </w:pPr>
            <w:r w:rsidRPr="0033383D">
              <w:rPr>
                <w:rFonts w:cs="宋体"/>
                <w:color w:val="000000" w:themeColor="text1"/>
                <w:szCs w:val="21"/>
              </w:rPr>
              <w:t>排放源</w:t>
            </w:r>
          </w:p>
        </w:tc>
        <w:tc>
          <w:tcPr>
            <w:tcW w:w="1651" w:type="dxa"/>
            <w:vAlign w:val="center"/>
          </w:tcPr>
          <w:p w14:paraId="7BE17240" w14:textId="77777777" w:rsidR="00D608B1" w:rsidRPr="0033383D" w:rsidRDefault="000373B4">
            <w:pPr>
              <w:jc w:val="center"/>
              <w:rPr>
                <w:rFonts w:cs="宋体"/>
                <w:color w:val="000000" w:themeColor="text1"/>
                <w:szCs w:val="21"/>
              </w:rPr>
            </w:pPr>
            <w:r w:rsidRPr="0033383D">
              <w:rPr>
                <w:rFonts w:cs="宋体"/>
                <w:color w:val="000000" w:themeColor="text1"/>
                <w:szCs w:val="21"/>
              </w:rPr>
              <w:t>污染</w:t>
            </w:r>
            <w:r w:rsidRPr="0033383D">
              <w:rPr>
                <w:rFonts w:cs="宋体" w:hint="eastAsia"/>
                <w:color w:val="000000" w:themeColor="text1"/>
                <w:szCs w:val="21"/>
              </w:rPr>
              <w:t>物</w:t>
            </w:r>
          </w:p>
        </w:tc>
        <w:tc>
          <w:tcPr>
            <w:tcW w:w="1980" w:type="dxa"/>
            <w:vAlign w:val="center"/>
          </w:tcPr>
          <w:p w14:paraId="12E90474" w14:textId="77777777" w:rsidR="00D608B1" w:rsidRPr="0033383D" w:rsidRDefault="000373B4">
            <w:pPr>
              <w:jc w:val="center"/>
              <w:rPr>
                <w:rFonts w:cs="宋体"/>
                <w:color w:val="000000" w:themeColor="text1"/>
                <w:szCs w:val="21"/>
              </w:rPr>
            </w:pPr>
            <w:r w:rsidRPr="0033383D">
              <w:rPr>
                <w:rFonts w:cs="宋体"/>
                <w:color w:val="000000" w:themeColor="text1"/>
                <w:szCs w:val="21"/>
              </w:rPr>
              <w:t>处理前产生浓度及产生量</w:t>
            </w:r>
          </w:p>
        </w:tc>
        <w:tc>
          <w:tcPr>
            <w:tcW w:w="2737" w:type="dxa"/>
            <w:vAlign w:val="center"/>
          </w:tcPr>
          <w:p w14:paraId="105C8BB8" w14:textId="77777777" w:rsidR="00D608B1" w:rsidRPr="0033383D" w:rsidRDefault="000373B4">
            <w:pPr>
              <w:jc w:val="center"/>
              <w:rPr>
                <w:rFonts w:cs="宋体"/>
                <w:color w:val="000000" w:themeColor="text1"/>
                <w:szCs w:val="21"/>
              </w:rPr>
            </w:pPr>
            <w:r w:rsidRPr="0033383D">
              <w:rPr>
                <w:rFonts w:cs="宋体"/>
                <w:color w:val="000000" w:themeColor="text1"/>
                <w:szCs w:val="21"/>
              </w:rPr>
              <w:t>排放浓度及排放量</w:t>
            </w:r>
          </w:p>
        </w:tc>
      </w:tr>
      <w:tr w:rsidR="00D608B1" w:rsidRPr="0033383D" w14:paraId="7071C321" w14:textId="77777777">
        <w:trPr>
          <w:trHeight w:val="211"/>
          <w:jc w:val="center"/>
        </w:trPr>
        <w:tc>
          <w:tcPr>
            <w:tcW w:w="1004" w:type="dxa"/>
            <w:vMerge w:val="restart"/>
            <w:vAlign w:val="center"/>
          </w:tcPr>
          <w:p w14:paraId="52ABD4DE"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大气污染物</w:t>
            </w:r>
          </w:p>
        </w:tc>
        <w:tc>
          <w:tcPr>
            <w:tcW w:w="1699" w:type="dxa"/>
            <w:vAlign w:val="center"/>
          </w:tcPr>
          <w:p w14:paraId="2512215E" w14:textId="77777777" w:rsidR="00D608B1" w:rsidRPr="0033383D" w:rsidRDefault="000373B4">
            <w:pPr>
              <w:pStyle w:val="af3"/>
              <w:spacing w:before="0" w:beforeAutospacing="0" w:after="0" w:afterAutospacing="0"/>
              <w:jc w:val="center"/>
              <w:rPr>
                <w:rFonts w:ascii="Times New Roman" w:hAnsi="Times New Roman" w:cs="宋体"/>
                <w:color w:val="000000" w:themeColor="text1"/>
                <w:sz w:val="21"/>
                <w:szCs w:val="21"/>
              </w:rPr>
            </w:pPr>
            <w:r w:rsidRPr="0033383D">
              <w:rPr>
                <w:rFonts w:ascii="Times New Roman" w:hAnsi="Times New Roman" w:cs="宋体" w:hint="eastAsia"/>
                <w:color w:val="000000" w:themeColor="text1"/>
                <w:sz w:val="21"/>
                <w:szCs w:val="21"/>
              </w:rPr>
              <w:t>木工粉尘</w:t>
            </w:r>
          </w:p>
        </w:tc>
        <w:tc>
          <w:tcPr>
            <w:tcW w:w="1651" w:type="dxa"/>
            <w:vAlign w:val="center"/>
          </w:tcPr>
          <w:p w14:paraId="4396C906"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颗粒物</w:t>
            </w:r>
          </w:p>
        </w:tc>
        <w:tc>
          <w:tcPr>
            <w:tcW w:w="1980" w:type="dxa"/>
            <w:vAlign w:val="center"/>
          </w:tcPr>
          <w:p w14:paraId="0AAAB5A9" w14:textId="6BD4539E" w:rsidR="00D608B1" w:rsidRPr="0033383D" w:rsidRDefault="004D1104">
            <w:pPr>
              <w:autoSpaceDE w:val="0"/>
              <w:autoSpaceDN w:val="0"/>
              <w:adjustRightInd w:val="0"/>
              <w:jc w:val="center"/>
              <w:rPr>
                <w:rFonts w:cs="宋体"/>
                <w:color w:val="000000" w:themeColor="text1"/>
                <w:szCs w:val="21"/>
              </w:rPr>
            </w:pPr>
            <w:r w:rsidRPr="0033383D">
              <w:rPr>
                <w:rFonts w:cs="宋体"/>
                <w:color w:val="000000" w:themeColor="text1"/>
                <w:szCs w:val="21"/>
              </w:rPr>
              <w:t>3.255</w:t>
            </w:r>
            <w:r w:rsidR="000373B4" w:rsidRPr="0033383D">
              <w:rPr>
                <w:rFonts w:cs="宋体" w:hint="eastAsia"/>
                <w:color w:val="000000" w:themeColor="text1"/>
                <w:szCs w:val="21"/>
              </w:rPr>
              <w:t>t/a</w:t>
            </w:r>
          </w:p>
        </w:tc>
        <w:tc>
          <w:tcPr>
            <w:tcW w:w="2737" w:type="dxa"/>
            <w:vAlign w:val="center"/>
          </w:tcPr>
          <w:p w14:paraId="5207DD00" w14:textId="41EAE808" w:rsidR="00D608B1" w:rsidRPr="0033383D" w:rsidRDefault="000373B4">
            <w:pPr>
              <w:jc w:val="left"/>
              <w:rPr>
                <w:color w:val="000000" w:themeColor="text1"/>
                <w:szCs w:val="21"/>
              </w:rPr>
            </w:pPr>
            <w:r w:rsidRPr="0033383D">
              <w:rPr>
                <w:rFonts w:hint="eastAsia"/>
                <w:color w:val="000000" w:themeColor="text1"/>
                <w:szCs w:val="21"/>
              </w:rPr>
              <w:t>有组织</w:t>
            </w:r>
            <w:r w:rsidRPr="0033383D">
              <w:rPr>
                <w:color w:val="000000" w:themeColor="text1"/>
                <w:szCs w:val="21"/>
              </w:rPr>
              <w:t>0.0</w:t>
            </w:r>
            <w:r w:rsidR="004D1104" w:rsidRPr="0033383D">
              <w:rPr>
                <w:color w:val="000000" w:themeColor="text1"/>
                <w:szCs w:val="21"/>
              </w:rPr>
              <w:t>29</w:t>
            </w:r>
            <w:r w:rsidRPr="0033383D">
              <w:rPr>
                <w:rFonts w:hint="eastAsia"/>
                <w:color w:val="000000" w:themeColor="text1"/>
                <w:szCs w:val="21"/>
              </w:rPr>
              <w:t>t/a</w:t>
            </w:r>
            <w:r w:rsidRPr="0033383D">
              <w:rPr>
                <w:rFonts w:hint="eastAsia"/>
                <w:color w:val="000000" w:themeColor="text1"/>
                <w:szCs w:val="21"/>
              </w:rPr>
              <w:t>，</w:t>
            </w:r>
            <w:r w:rsidR="004D1104" w:rsidRPr="0033383D">
              <w:rPr>
                <w:color w:val="000000" w:themeColor="text1"/>
                <w:szCs w:val="21"/>
              </w:rPr>
              <w:t>1.2</w:t>
            </w:r>
            <w:r w:rsidRPr="0033383D">
              <w:rPr>
                <w:rFonts w:cs="宋体"/>
                <w:color w:val="000000" w:themeColor="text1"/>
                <w:szCs w:val="21"/>
              </w:rPr>
              <w:t>mg/m</w:t>
            </w:r>
            <w:r w:rsidRPr="0033383D">
              <w:rPr>
                <w:rFonts w:cs="宋体"/>
                <w:color w:val="000000" w:themeColor="text1"/>
                <w:szCs w:val="21"/>
                <w:vertAlign w:val="superscript"/>
              </w:rPr>
              <w:t>3</w:t>
            </w:r>
            <w:r w:rsidRPr="0033383D">
              <w:rPr>
                <w:rFonts w:hint="eastAsia"/>
                <w:color w:val="000000" w:themeColor="text1"/>
                <w:szCs w:val="21"/>
              </w:rPr>
              <w:t>；</w:t>
            </w:r>
          </w:p>
          <w:p w14:paraId="12B62337" w14:textId="010022FE" w:rsidR="00D608B1" w:rsidRPr="0033383D" w:rsidRDefault="000373B4">
            <w:pPr>
              <w:jc w:val="left"/>
              <w:rPr>
                <w:rFonts w:cs="宋体"/>
                <w:color w:val="000000" w:themeColor="text1"/>
                <w:szCs w:val="21"/>
              </w:rPr>
            </w:pPr>
            <w:r w:rsidRPr="0033383D">
              <w:rPr>
                <w:rFonts w:cs="宋体" w:hint="eastAsia"/>
                <w:color w:val="000000" w:themeColor="text1"/>
                <w:szCs w:val="21"/>
              </w:rPr>
              <w:t>无组织</w:t>
            </w:r>
            <w:r w:rsidRPr="0033383D">
              <w:rPr>
                <w:rFonts w:cs="宋体" w:hint="eastAsia"/>
                <w:color w:val="000000" w:themeColor="text1"/>
                <w:szCs w:val="21"/>
              </w:rPr>
              <w:t>0.0</w:t>
            </w:r>
            <w:r w:rsidR="004D1104" w:rsidRPr="0033383D">
              <w:rPr>
                <w:rFonts w:cs="宋体"/>
                <w:color w:val="000000" w:themeColor="text1"/>
                <w:szCs w:val="21"/>
              </w:rPr>
              <w:t>33</w:t>
            </w:r>
            <w:r w:rsidRPr="0033383D">
              <w:rPr>
                <w:rFonts w:cs="宋体" w:hint="eastAsia"/>
                <w:color w:val="000000" w:themeColor="text1"/>
                <w:szCs w:val="21"/>
              </w:rPr>
              <w:t>t/a</w:t>
            </w:r>
            <w:r w:rsidRPr="0033383D">
              <w:rPr>
                <w:rFonts w:cs="宋体" w:hint="eastAsia"/>
                <w:color w:val="000000" w:themeColor="text1"/>
                <w:szCs w:val="21"/>
              </w:rPr>
              <w:t>，</w:t>
            </w:r>
            <w:r w:rsidRPr="0033383D">
              <w:rPr>
                <w:rFonts w:cs="宋体" w:hint="eastAsia"/>
                <w:color w:val="000000" w:themeColor="text1"/>
                <w:szCs w:val="21"/>
              </w:rPr>
              <w:t>0.0</w:t>
            </w:r>
            <w:r w:rsidR="006D314F" w:rsidRPr="0033383D">
              <w:rPr>
                <w:rFonts w:cs="宋体"/>
                <w:color w:val="000000" w:themeColor="text1"/>
                <w:szCs w:val="21"/>
              </w:rPr>
              <w:t>14</w:t>
            </w:r>
            <w:r w:rsidRPr="0033383D">
              <w:rPr>
                <w:rFonts w:cs="宋体" w:hint="eastAsia"/>
                <w:color w:val="000000" w:themeColor="text1"/>
                <w:szCs w:val="21"/>
              </w:rPr>
              <w:t>kg/h</w:t>
            </w:r>
          </w:p>
        </w:tc>
      </w:tr>
      <w:tr w:rsidR="00D608B1" w:rsidRPr="0033383D" w14:paraId="76B17165" w14:textId="77777777">
        <w:trPr>
          <w:trHeight w:val="211"/>
          <w:jc w:val="center"/>
        </w:trPr>
        <w:tc>
          <w:tcPr>
            <w:tcW w:w="1004" w:type="dxa"/>
            <w:vMerge/>
            <w:vAlign w:val="center"/>
          </w:tcPr>
          <w:p w14:paraId="5757B422" w14:textId="77777777" w:rsidR="00D608B1" w:rsidRPr="0033383D" w:rsidRDefault="00D608B1">
            <w:pPr>
              <w:jc w:val="center"/>
              <w:rPr>
                <w:rFonts w:cs="宋体"/>
                <w:color w:val="000000" w:themeColor="text1"/>
                <w:szCs w:val="21"/>
              </w:rPr>
            </w:pPr>
          </w:p>
        </w:tc>
        <w:tc>
          <w:tcPr>
            <w:tcW w:w="1699" w:type="dxa"/>
            <w:vAlign w:val="center"/>
          </w:tcPr>
          <w:p w14:paraId="5AA672F6" w14:textId="77777777" w:rsidR="00D608B1" w:rsidRPr="0033383D" w:rsidRDefault="000373B4">
            <w:pPr>
              <w:pStyle w:val="af3"/>
              <w:spacing w:before="0" w:beforeAutospacing="0" w:after="0" w:afterAutospacing="0"/>
              <w:jc w:val="center"/>
              <w:rPr>
                <w:rFonts w:ascii="Times New Roman" w:hAnsi="Times New Roman" w:cs="宋体"/>
                <w:color w:val="000000" w:themeColor="text1"/>
                <w:sz w:val="21"/>
                <w:szCs w:val="21"/>
              </w:rPr>
            </w:pPr>
            <w:r w:rsidRPr="0033383D">
              <w:rPr>
                <w:rFonts w:ascii="Times New Roman" w:hAnsi="Times New Roman" w:cs="宋体" w:hint="eastAsia"/>
                <w:color w:val="000000" w:themeColor="text1"/>
                <w:sz w:val="21"/>
                <w:szCs w:val="21"/>
              </w:rPr>
              <w:t>胶水废气</w:t>
            </w:r>
          </w:p>
        </w:tc>
        <w:tc>
          <w:tcPr>
            <w:tcW w:w="1651" w:type="dxa"/>
            <w:vAlign w:val="center"/>
          </w:tcPr>
          <w:p w14:paraId="3E9535D0"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非甲烷总烃</w:t>
            </w:r>
          </w:p>
        </w:tc>
        <w:tc>
          <w:tcPr>
            <w:tcW w:w="1980" w:type="dxa"/>
            <w:vAlign w:val="center"/>
          </w:tcPr>
          <w:p w14:paraId="7D3E3C5C" w14:textId="77777777" w:rsidR="00D608B1" w:rsidRPr="0033383D" w:rsidRDefault="000373B4">
            <w:pPr>
              <w:autoSpaceDE w:val="0"/>
              <w:autoSpaceDN w:val="0"/>
              <w:adjustRightInd w:val="0"/>
              <w:jc w:val="center"/>
              <w:rPr>
                <w:rFonts w:cs="宋体"/>
                <w:color w:val="000000" w:themeColor="text1"/>
                <w:szCs w:val="21"/>
              </w:rPr>
            </w:pPr>
            <w:r w:rsidRPr="0033383D">
              <w:rPr>
                <w:rFonts w:cs="宋体"/>
                <w:color w:val="000000" w:themeColor="text1"/>
                <w:szCs w:val="21"/>
              </w:rPr>
              <w:t>0.003</w:t>
            </w:r>
            <w:r w:rsidRPr="0033383D">
              <w:rPr>
                <w:rFonts w:cs="宋体" w:hint="eastAsia"/>
                <w:color w:val="000000" w:themeColor="text1"/>
                <w:szCs w:val="21"/>
              </w:rPr>
              <w:t>t/a</w:t>
            </w:r>
          </w:p>
        </w:tc>
        <w:tc>
          <w:tcPr>
            <w:tcW w:w="2737" w:type="dxa"/>
            <w:vAlign w:val="center"/>
          </w:tcPr>
          <w:p w14:paraId="579E806B" w14:textId="77777777" w:rsidR="00D608B1" w:rsidRPr="0033383D" w:rsidRDefault="000373B4">
            <w:pPr>
              <w:jc w:val="left"/>
              <w:rPr>
                <w:rFonts w:cs="宋体"/>
                <w:color w:val="000000" w:themeColor="text1"/>
                <w:szCs w:val="21"/>
              </w:rPr>
            </w:pPr>
            <w:r w:rsidRPr="0033383D">
              <w:rPr>
                <w:rFonts w:cs="宋体" w:hint="eastAsia"/>
                <w:color w:val="000000" w:themeColor="text1"/>
                <w:szCs w:val="21"/>
              </w:rPr>
              <w:t>无组织</w:t>
            </w:r>
            <w:r w:rsidRPr="0033383D">
              <w:rPr>
                <w:rFonts w:cs="宋体"/>
                <w:color w:val="000000" w:themeColor="text1"/>
                <w:szCs w:val="21"/>
              </w:rPr>
              <w:t>0.003</w:t>
            </w:r>
            <w:r w:rsidRPr="0033383D">
              <w:rPr>
                <w:rFonts w:cs="宋体" w:hint="eastAsia"/>
                <w:color w:val="000000" w:themeColor="text1"/>
                <w:szCs w:val="21"/>
              </w:rPr>
              <w:t>t/a</w:t>
            </w:r>
            <w:r w:rsidRPr="0033383D">
              <w:rPr>
                <w:rFonts w:cs="宋体" w:hint="eastAsia"/>
                <w:color w:val="000000" w:themeColor="text1"/>
                <w:szCs w:val="21"/>
              </w:rPr>
              <w:t>，</w:t>
            </w:r>
            <w:r w:rsidRPr="0033383D">
              <w:rPr>
                <w:rFonts w:cs="宋体"/>
                <w:color w:val="000000" w:themeColor="text1"/>
                <w:szCs w:val="21"/>
              </w:rPr>
              <w:t>0.001</w:t>
            </w:r>
            <w:r w:rsidRPr="0033383D">
              <w:rPr>
                <w:rFonts w:cs="宋体" w:hint="eastAsia"/>
                <w:color w:val="000000" w:themeColor="text1"/>
                <w:szCs w:val="21"/>
              </w:rPr>
              <w:t>kg/h</w:t>
            </w:r>
          </w:p>
        </w:tc>
      </w:tr>
      <w:tr w:rsidR="00D608B1" w:rsidRPr="0033383D" w14:paraId="5DC05B13" w14:textId="77777777">
        <w:trPr>
          <w:trHeight w:val="211"/>
          <w:jc w:val="center"/>
        </w:trPr>
        <w:tc>
          <w:tcPr>
            <w:tcW w:w="1004" w:type="dxa"/>
            <w:vMerge/>
            <w:vAlign w:val="center"/>
          </w:tcPr>
          <w:p w14:paraId="10581872" w14:textId="77777777" w:rsidR="00D608B1" w:rsidRPr="0033383D" w:rsidRDefault="00D608B1">
            <w:pPr>
              <w:jc w:val="center"/>
              <w:rPr>
                <w:rFonts w:cs="宋体"/>
                <w:color w:val="000000" w:themeColor="text1"/>
                <w:szCs w:val="21"/>
              </w:rPr>
            </w:pPr>
          </w:p>
        </w:tc>
        <w:tc>
          <w:tcPr>
            <w:tcW w:w="1699" w:type="dxa"/>
            <w:vMerge w:val="restart"/>
            <w:vAlign w:val="center"/>
          </w:tcPr>
          <w:p w14:paraId="1EAE7E7F" w14:textId="77777777" w:rsidR="00D608B1" w:rsidRPr="0033383D" w:rsidRDefault="000373B4">
            <w:pPr>
              <w:pStyle w:val="af3"/>
              <w:spacing w:before="0" w:beforeAutospacing="0" w:after="0" w:afterAutospacing="0"/>
              <w:jc w:val="center"/>
              <w:rPr>
                <w:rFonts w:ascii="Times New Roman" w:hAnsi="Times New Roman" w:cs="宋体"/>
                <w:color w:val="000000" w:themeColor="text1"/>
                <w:sz w:val="21"/>
                <w:szCs w:val="21"/>
              </w:rPr>
            </w:pPr>
            <w:r w:rsidRPr="0033383D">
              <w:rPr>
                <w:rFonts w:ascii="Times New Roman" w:hAnsi="Times New Roman" w:cs="宋体" w:hint="eastAsia"/>
                <w:color w:val="000000" w:themeColor="text1"/>
                <w:sz w:val="21"/>
                <w:szCs w:val="21"/>
              </w:rPr>
              <w:t>水性漆废气</w:t>
            </w:r>
          </w:p>
        </w:tc>
        <w:tc>
          <w:tcPr>
            <w:tcW w:w="1651" w:type="dxa"/>
            <w:vAlign w:val="center"/>
          </w:tcPr>
          <w:p w14:paraId="273780A4"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颗粒物</w:t>
            </w:r>
          </w:p>
        </w:tc>
        <w:tc>
          <w:tcPr>
            <w:tcW w:w="1980" w:type="dxa"/>
            <w:vAlign w:val="center"/>
          </w:tcPr>
          <w:p w14:paraId="174ED764" w14:textId="019CCB49" w:rsidR="00D608B1" w:rsidRPr="0033383D" w:rsidRDefault="006D314F">
            <w:pPr>
              <w:autoSpaceDE w:val="0"/>
              <w:autoSpaceDN w:val="0"/>
              <w:adjustRightInd w:val="0"/>
              <w:jc w:val="center"/>
              <w:rPr>
                <w:rFonts w:cs="宋体"/>
                <w:color w:val="000000" w:themeColor="text1"/>
                <w:szCs w:val="21"/>
              </w:rPr>
            </w:pPr>
            <w:r w:rsidRPr="0033383D">
              <w:rPr>
                <w:rFonts w:cs="宋体"/>
                <w:color w:val="000000" w:themeColor="text1"/>
                <w:szCs w:val="21"/>
              </w:rPr>
              <w:t>0.99</w:t>
            </w:r>
            <w:r w:rsidR="000373B4" w:rsidRPr="0033383D">
              <w:rPr>
                <w:rFonts w:cs="宋体" w:hint="eastAsia"/>
                <w:color w:val="000000" w:themeColor="text1"/>
                <w:szCs w:val="21"/>
              </w:rPr>
              <w:t>t/a</w:t>
            </w:r>
          </w:p>
        </w:tc>
        <w:tc>
          <w:tcPr>
            <w:tcW w:w="2737" w:type="dxa"/>
            <w:vAlign w:val="center"/>
          </w:tcPr>
          <w:p w14:paraId="46A9D991" w14:textId="7FC3A88F" w:rsidR="00D608B1" w:rsidRPr="0033383D" w:rsidRDefault="000373B4">
            <w:pPr>
              <w:jc w:val="left"/>
              <w:rPr>
                <w:color w:val="000000" w:themeColor="text1"/>
                <w:szCs w:val="21"/>
              </w:rPr>
            </w:pPr>
            <w:r w:rsidRPr="0033383D">
              <w:rPr>
                <w:rFonts w:hint="eastAsia"/>
                <w:color w:val="000000" w:themeColor="text1"/>
                <w:szCs w:val="21"/>
              </w:rPr>
              <w:t>有组织</w:t>
            </w:r>
            <w:r w:rsidRPr="0033383D">
              <w:rPr>
                <w:color w:val="000000" w:themeColor="text1"/>
                <w:szCs w:val="21"/>
              </w:rPr>
              <w:t>0.</w:t>
            </w:r>
            <w:r w:rsidR="006D314F" w:rsidRPr="0033383D">
              <w:rPr>
                <w:color w:val="000000" w:themeColor="text1"/>
                <w:szCs w:val="21"/>
              </w:rPr>
              <w:t>047</w:t>
            </w:r>
            <w:r w:rsidR="006D314F" w:rsidRPr="0033383D">
              <w:rPr>
                <w:rFonts w:hint="eastAsia"/>
                <w:color w:val="000000" w:themeColor="text1"/>
                <w:szCs w:val="21"/>
              </w:rPr>
              <w:t>t</w:t>
            </w:r>
            <w:r w:rsidRPr="0033383D">
              <w:rPr>
                <w:rFonts w:hint="eastAsia"/>
                <w:color w:val="000000" w:themeColor="text1"/>
                <w:szCs w:val="21"/>
              </w:rPr>
              <w:t>/a</w:t>
            </w:r>
            <w:r w:rsidRPr="0033383D">
              <w:rPr>
                <w:rFonts w:hint="eastAsia"/>
                <w:color w:val="000000" w:themeColor="text1"/>
                <w:szCs w:val="21"/>
              </w:rPr>
              <w:t>，</w:t>
            </w:r>
            <w:r w:rsidRPr="0033383D">
              <w:rPr>
                <w:color w:val="000000" w:themeColor="text1"/>
                <w:szCs w:val="21"/>
              </w:rPr>
              <w:t>0.3</w:t>
            </w:r>
            <w:r w:rsidR="006D314F" w:rsidRPr="0033383D">
              <w:rPr>
                <w:color w:val="000000" w:themeColor="text1"/>
                <w:szCs w:val="21"/>
              </w:rPr>
              <w:t>3</w:t>
            </w:r>
            <w:r w:rsidRPr="0033383D">
              <w:rPr>
                <w:rFonts w:cs="宋体"/>
                <w:color w:val="000000" w:themeColor="text1"/>
                <w:szCs w:val="21"/>
              </w:rPr>
              <w:t>mg/m</w:t>
            </w:r>
            <w:r w:rsidRPr="0033383D">
              <w:rPr>
                <w:rFonts w:cs="宋体"/>
                <w:color w:val="000000" w:themeColor="text1"/>
                <w:szCs w:val="21"/>
                <w:vertAlign w:val="superscript"/>
              </w:rPr>
              <w:t>3</w:t>
            </w:r>
            <w:r w:rsidRPr="0033383D">
              <w:rPr>
                <w:rFonts w:hint="eastAsia"/>
                <w:color w:val="000000" w:themeColor="text1"/>
                <w:szCs w:val="21"/>
              </w:rPr>
              <w:t>；</w:t>
            </w:r>
          </w:p>
          <w:p w14:paraId="7D0C5907" w14:textId="715A1245" w:rsidR="00D608B1" w:rsidRPr="0033383D" w:rsidRDefault="000373B4">
            <w:pPr>
              <w:jc w:val="left"/>
              <w:rPr>
                <w:rFonts w:cs="宋体"/>
                <w:color w:val="000000" w:themeColor="text1"/>
                <w:szCs w:val="21"/>
              </w:rPr>
            </w:pPr>
            <w:r w:rsidRPr="0033383D">
              <w:rPr>
                <w:rFonts w:cs="宋体" w:hint="eastAsia"/>
                <w:color w:val="000000" w:themeColor="text1"/>
                <w:szCs w:val="21"/>
              </w:rPr>
              <w:t>无组织</w:t>
            </w:r>
            <w:r w:rsidRPr="0033383D">
              <w:rPr>
                <w:rFonts w:cs="宋体"/>
                <w:color w:val="000000" w:themeColor="text1"/>
                <w:szCs w:val="21"/>
              </w:rPr>
              <w:t>0.05</w:t>
            </w:r>
            <w:r w:rsidRPr="0033383D">
              <w:rPr>
                <w:rFonts w:cs="宋体" w:hint="eastAsia"/>
                <w:color w:val="000000" w:themeColor="text1"/>
                <w:szCs w:val="21"/>
              </w:rPr>
              <w:t>t/a</w:t>
            </w:r>
            <w:r w:rsidRPr="0033383D">
              <w:rPr>
                <w:rFonts w:cs="宋体" w:hint="eastAsia"/>
                <w:color w:val="000000" w:themeColor="text1"/>
                <w:szCs w:val="21"/>
              </w:rPr>
              <w:t>，</w:t>
            </w:r>
            <w:r w:rsidRPr="0033383D">
              <w:rPr>
                <w:rFonts w:cs="宋体"/>
                <w:color w:val="000000" w:themeColor="text1"/>
                <w:szCs w:val="21"/>
              </w:rPr>
              <w:t>0.02</w:t>
            </w:r>
            <w:r w:rsidRPr="0033383D">
              <w:rPr>
                <w:rFonts w:cs="宋体" w:hint="eastAsia"/>
                <w:color w:val="000000" w:themeColor="text1"/>
                <w:szCs w:val="21"/>
              </w:rPr>
              <w:t>kg/h</w:t>
            </w:r>
          </w:p>
        </w:tc>
      </w:tr>
      <w:tr w:rsidR="00D608B1" w:rsidRPr="0033383D" w14:paraId="3D18853A" w14:textId="77777777">
        <w:trPr>
          <w:trHeight w:val="211"/>
          <w:jc w:val="center"/>
        </w:trPr>
        <w:tc>
          <w:tcPr>
            <w:tcW w:w="1004" w:type="dxa"/>
            <w:vMerge/>
            <w:vAlign w:val="center"/>
          </w:tcPr>
          <w:p w14:paraId="3772D9B8" w14:textId="77777777" w:rsidR="00D608B1" w:rsidRPr="0033383D" w:rsidRDefault="00D608B1">
            <w:pPr>
              <w:jc w:val="center"/>
              <w:rPr>
                <w:rFonts w:cs="宋体"/>
                <w:color w:val="000000" w:themeColor="text1"/>
                <w:szCs w:val="21"/>
              </w:rPr>
            </w:pPr>
          </w:p>
        </w:tc>
        <w:tc>
          <w:tcPr>
            <w:tcW w:w="1699" w:type="dxa"/>
            <w:vMerge/>
            <w:vAlign w:val="center"/>
          </w:tcPr>
          <w:p w14:paraId="4C173E50" w14:textId="77777777" w:rsidR="00D608B1" w:rsidRPr="0033383D" w:rsidRDefault="00D608B1">
            <w:pPr>
              <w:pStyle w:val="af3"/>
              <w:spacing w:before="0" w:beforeAutospacing="0" w:after="0" w:afterAutospacing="0"/>
              <w:jc w:val="center"/>
              <w:rPr>
                <w:rFonts w:ascii="Times New Roman" w:hAnsi="Times New Roman" w:cs="宋体"/>
                <w:color w:val="000000" w:themeColor="text1"/>
                <w:sz w:val="21"/>
                <w:szCs w:val="21"/>
              </w:rPr>
            </w:pPr>
          </w:p>
        </w:tc>
        <w:tc>
          <w:tcPr>
            <w:tcW w:w="1651" w:type="dxa"/>
            <w:vAlign w:val="center"/>
          </w:tcPr>
          <w:p w14:paraId="32BE4E11"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非甲烷</w:t>
            </w:r>
            <w:r w:rsidRPr="0033383D">
              <w:rPr>
                <w:rFonts w:cs="宋体"/>
                <w:color w:val="000000" w:themeColor="text1"/>
                <w:szCs w:val="21"/>
              </w:rPr>
              <w:t>总烃</w:t>
            </w:r>
          </w:p>
        </w:tc>
        <w:tc>
          <w:tcPr>
            <w:tcW w:w="1980" w:type="dxa"/>
            <w:vAlign w:val="center"/>
          </w:tcPr>
          <w:p w14:paraId="49C5B532" w14:textId="49E7586B" w:rsidR="00D608B1" w:rsidRPr="0033383D" w:rsidRDefault="000373B4">
            <w:pPr>
              <w:autoSpaceDE w:val="0"/>
              <w:autoSpaceDN w:val="0"/>
              <w:adjustRightInd w:val="0"/>
              <w:jc w:val="center"/>
              <w:rPr>
                <w:rFonts w:cs="宋体"/>
                <w:color w:val="000000" w:themeColor="text1"/>
                <w:szCs w:val="21"/>
              </w:rPr>
            </w:pPr>
            <w:r w:rsidRPr="0033383D">
              <w:rPr>
                <w:rFonts w:cs="宋体"/>
                <w:color w:val="000000" w:themeColor="text1"/>
                <w:szCs w:val="21"/>
              </w:rPr>
              <w:t>0.</w:t>
            </w:r>
            <w:r w:rsidR="006D314F" w:rsidRPr="0033383D">
              <w:rPr>
                <w:rFonts w:cs="宋体"/>
                <w:color w:val="000000" w:themeColor="text1"/>
                <w:szCs w:val="21"/>
              </w:rPr>
              <w:t>582</w:t>
            </w:r>
            <w:r w:rsidRPr="0033383D">
              <w:rPr>
                <w:rFonts w:cs="宋体" w:hint="eastAsia"/>
                <w:color w:val="000000" w:themeColor="text1"/>
                <w:szCs w:val="21"/>
              </w:rPr>
              <w:t>t/a</w:t>
            </w:r>
          </w:p>
        </w:tc>
        <w:tc>
          <w:tcPr>
            <w:tcW w:w="2737" w:type="dxa"/>
            <w:vAlign w:val="center"/>
          </w:tcPr>
          <w:p w14:paraId="40C522E5" w14:textId="04F6F099" w:rsidR="00D608B1" w:rsidRPr="0033383D" w:rsidRDefault="000373B4">
            <w:pPr>
              <w:jc w:val="left"/>
              <w:rPr>
                <w:color w:val="000000" w:themeColor="text1"/>
                <w:szCs w:val="21"/>
              </w:rPr>
            </w:pPr>
            <w:r w:rsidRPr="0033383D">
              <w:rPr>
                <w:rFonts w:hint="eastAsia"/>
                <w:color w:val="000000" w:themeColor="text1"/>
                <w:szCs w:val="21"/>
              </w:rPr>
              <w:t>有组织</w:t>
            </w:r>
            <w:r w:rsidRPr="0033383D">
              <w:rPr>
                <w:color w:val="000000" w:themeColor="text1"/>
                <w:szCs w:val="21"/>
              </w:rPr>
              <w:t>0.0</w:t>
            </w:r>
            <w:r w:rsidR="006D314F" w:rsidRPr="0033383D">
              <w:rPr>
                <w:color w:val="000000" w:themeColor="text1"/>
                <w:szCs w:val="21"/>
              </w:rPr>
              <w:t>55</w:t>
            </w:r>
            <w:r w:rsidRPr="0033383D">
              <w:rPr>
                <w:rFonts w:hint="eastAsia"/>
                <w:color w:val="000000" w:themeColor="text1"/>
                <w:szCs w:val="21"/>
              </w:rPr>
              <w:t>t/a</w:t>
            </w:r>
            <w:r w:rsidRPr="0033383D">
              <w:rPr>
                <w:rFonts w:hint="eastAsia"/>
                <w:color w:val="000000" w:themeColor="text1"/>
                <w:szCs w:val="21"/>
              </w:rPr>
              <w:t>，</w:t>
            </w:r>
            <w:r w:rsidRPr="0033383D">
              <w:rPr>
                <w:color w:val="000000" w:themeColor="text1"/>
                <w:szCs w:val="21"/>
              </w:rPr>
              <w:t>/</w:t>
            </w:r>
            <w:r w:rsidRPr="0033383D">
              <w:rPr>
                <w:rFonts w:cs="宋体"/>
                <w:color w:val="000000" w:themeColor="text1"/>
                <w:szCs w:val="21"/>
              </w:rPr>
              <w:t>mg/m</w:t>
            </w:r>
            <w:r w:rsidRPr="0033383D">
              <w:rPr>
                <w:rFonts w:cs="宋体"/>
                <w:color w:val="000000" w:themeColor="text1"/>
                <w:szCs w:val="21"/>
                <w:vertAlign w:val="superscript"/>
              </w:rPr>
              <w:t>3</w:t>
            </w:r>
            <w:r w:rsidRPr="0033383D">
              <w:rPr>
                <w:rFonts w:hint="eastAsia"/>
                <w:color w:val="000000" w:themeColor="text1"/>
                <w:szCs w:val="21"/>
              </w:rPr>
              <w:t>；</w:t>
            </w:r>
          </w:p>
          <w:p w14:paraId="65D87BF6" w14:textId="3A43F8FA" w:rsidR="00D608B1" w:rsidRPr="0033383D" w:rsidRDefault="000373B4">
            <w:pPr>
              <w:jc w:val="left"/>
              <w:rPr>
                <w:rFonts w:cs="宋体"/>
                <w:color w:val="000000" w:themeColor="text1"/>
                <w:szCs w:val="21"/>
              </w:rPr>
            </w:pPr>
            <w:r w:rsidRPr="0033383D">
              <w:rPr>
                <w:rFonts w:cs="宋体" w:hint="eastAsia"/>
                <w:color w:val="000000" w:themeColor="text1"/>
                <w:szCs w:val="21"/>
              </w:rPr>
              <w:t>无组织</w:t>
            </w:r>
            <w:r w:rsidRPr="0033383D">
              <w:rPr>
                <w:rFonts w:cs="宋体"/>
                <w:color w:val="000000" w:themeColor="text1"/>
                <w:szCs w:val="21"/>
              </w:rPr>
              <w:t>0.0</w:t>
            </w:r>
            <w:r w:rsidR="006D314F" w:rsidRPr="0033383D">
              <w:rPr>
                <w:rFonts w:cs="宋体"/>
                <w:color w:val="000000" w:themeColor="text1"/>
                <w:szCs w:val="21"/>
              </w:rPr>
              <w:t>29</w:t>
            </w:r>
            <w:r w:rsidRPr="0033383D">
              <w:rPr>
                <w:rFonts w:cs="宋体" w:hint="eastAsia"/>
                <w:color w:val="000000" w:themeColor="text1"/>
                <w:szCs w:val="21"/>
              </w:rPr>
              <w:t>t/a</w:t>
            </w:r>
            <w:r w:rsidRPr="0033383D">
              <w:rPr>
                <w:rFonts w:cs="宋体" w:hint="eastAsia"/>
                <w:color w:val="000000" w:themeColor="text1"/>
                <w:szCs w:val="21"/>
              </w:rPr>
              <w:t>，</w:t>
            </w:r>
            <w:r w:rsidRPr="0033383D">
              <w:rPr>
                <w:rFonts w:cs="宋体"/>
                <w:color w:val="000000" w:themeColor="text1"/>
                <w:szCs w:val="21"/>
              </w:rPr>
              <w:t>/</w:t>
            </w:r>
            <w:r w:rsidRPr="0033383D">
              <w:rPr>
                <w:rFonts w:cs="宋体" w:hint="eastAsia"/>
                <w:color w:val="000000" w:themeColor="text1"/>
                <w:szCs w:val="21"/>
              </w:rPr>
              <w:t>kg/h</w:t>
            </w:r>
          </w:p>
        </w:tc>
      </w:tr>
      <w:tr w:rsidR="00D608B1" w:rsidRPr="0033383D" w14:paraId="6941B87D" w14:textId="77777777">
        <w:trPr>
          <w:trHeight w:val="151"/>
          <w:jc w:val="center"/>
        </w:trPr>
        <w:tc>
          <w:tcPr>
            <w:tcW w:w="1004" w:type="dxa"/>
            <w:vMerge/>
            <w:vAlign w:val="center"/>
          </w:tcPr>
          <w:p w14:paraId="70BBDB62" w14:textId="77777777" w:rsidR="00D608B1" w:rsidRPr="0033383D" w:rsidRDefault="00D608B1">
            <w:pPr>
              <w:jc w:val="center"/>
              <w:rPr>
                <w:rFonts w:cs="宋体"/>
                <w:color w:val="000000" w:themeColor="text1"/>
                <w:szCs w:val="21"/>
              </w:rPr>
            </w:pPr>
          </w:p>
        </w:tc>
        <w:tc>
          <w:tcPr>
            <w:tcW w:w="1699" w:type="dxa"/>
            <w:vAlign w:val="center"/>
          </w:tcPr>
          <w:p w14:paraId="71DC2C38" w14:textId="77777777" w:rsidR="00D608B1" w:rsidRPr="0033383D" w:rsidRDefault="000373B4">
            <w:pPr>
              <w:pStyle w:val="af3"/>
              <w:spacing w:before="0" w:beforeAutospacing="0" w:after="0" w:afterAutospacing="0"/>
              <w:jc w:val="center"/>
              <w:rPr>
                <w:rFonts w:ascii="Times New Roman" w:hAnsi="Times New Roman" w:cs="宋体"/>
                <w:color w:val="000000" w:themeColor="text1"/>
                <w:sz w:val="21"/>
                <w:szCs w:val="21"/>
              </w:rPr>
            </w:pPr>
            <w:r w:rsidRPr="0033383D">
              <w:rPr>
                <w:rFonts w:ascii="Times New Roman" w:hAnsi="Times New Roman" w:cs="宋体" w:hint="eastAsia"/>
                <w:color w:val="000000" w:themeColor="text1"/>
                <w:sz w:val="21"/>
                <w:szCs w:val="21"/>
              </w:rPr>
              <w:t>漆后</w:t>
            </w:r>
            <w:r w:rsidRPr="0033383D">
              <w:rPr>
                <w:rFonts w:ascii="Times New Roman" w:hAnsi="Times New Roman" w:cs="宋体"/>
                <w:color w:val="000000" w:themeColor="text1"/>
                <w:sz w:val="21"/>
                <w:szCs w:val="21"/>
              </w:rPr>
              <w:t>打磨抛光粉尘</w:t>
            </w:r>
          </w:p>
        </w:tc>
        <w:tc>
          <w:tcPr>
            <w:tcW w:w="1651" w:type="dxa"/>
            <w:vAlign w:val="center"/>
          </w:tcPr>
          <w:p w14:paraId="269956A8"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颗粒物</w:t>
            </w:r>
          </w:p>
        </w:tc>
        <w:tc>
          <w:tcPr>
            <w:tcW w:w="1980" w:type="dxa"/>
            <w:vAlign w:val="center"/>
          </w:tcPr>
          <w:p w14:paraId="639E3DAD" w14:textId="77777777" w:rsidR="00D608B1" w:rsidRPr="0033383D" w:rsidRDefault="000373B4">
            <w:pPr>
              <w:autoSpaceDE w:val="0"/>
              <w:autoSpaceDN w:val="0"/>
              <w:adjustRightInd w:val="0"/>
              <w:jc w:val="center"/>
              <w:rPr>
                <w:rFonts w:cs="宋体"/>
                <w:color w:val="000000" w:themeColor="text1"/>
                <w:szCs w:val="21"/>
              </w:rPr>
            </w:pPr>
            <w:r w:rsidRPr="0033383D">
              <w:rPr>
                <w:rFonts w:cs="宋体"/>
                <w:color w:val="000000" w:themeColor="text1"/>
                <w:szCs w:val="21"/>
              </w:rPr>
              <w:t>0.081</w:t>
            </w:r>
            <w:r w:rsidRPr="0033383D">
              <w:rPr>
                <w:rFonts w:cs="宋体" w:hint="eastAsia"/>
                <w:color w:val="000000" w:themeColor="text1"/>
                <w:szCs w:val="21"/>
              </w:rPr>
              <w:t>t/a</w:t>
            </w:r>
          </w:p>
        </w:tc>
        <w:tc>
          <w:tcPr>
            <w:tcW w:w="2737" w:type="dxa"/>
            <w:vAlign w:val="center"/>
          </w:tcPr>
          <w:p w14:paraId="48B0FD19" w14:textId="77777777" w:rsidR="00D608B1" w:rsidRPr="0033383D" w:rsidRDefault="000373B4">
            <w:pPr>
              <w:jc w:val="left"/>
              <w:rPr>
                <w:color w:val="000000" w:themeColor="text1"/>
                <w:szCs w:val="21"/>
              </w:rPr>
            </w:pPr>
            <w:r w:rsidRPr="0033383D">
              <w:rPr>
                <w:rFonts w:hint="eastAsia"/>
                <w:color w:val="000000" w:themeColor="text1"/>
                <w:szCs w:val="21"/>
              </w:rPr>
              <w:t>有组织</w:t>
            </w:r>
            <w:r w:rsidRPr="0033383D">
              <w:rPr>
                <w:color w:val="000000" w:themeColor="text1"/>
                <w:szCs w:val="21"/>
              </w:rPr>
              <w:t>0.001</w:t>
            </w:r>
            <w:r w:rsidRPr="0033383D">
              <w:rPr>
                <w:rFonts w:hint="eastAsia"/>
                <w:color w:val="000000" w:themeColor="text1"/>
                <w:szCs w:val="21"/>
              </w:rPr>
              <w:t>t/a</w:t>
            </w:r>
            <w:r w:rsidRPr="0033383D">
              <w:rPr>
                <w:rFonts w:hint="eastAsia"/>
                <w:color w:val="000000" w:themeColor="text1"/>
                <w:szCs w:val="21"/>
              </w:rPr>
              <w:t>，</w:t>
            </w:r>
            <w:r w:rsidRPr="0033383D">
              <w:rPr>
                <w:color w:val="000000" w:themeColor="text1"/>
                <w:szCs w:val="21"/>
              </w:rPr>
              <w:t>0.02</w:t>
            </w:r>
            <w:r w:rsidRPr="0033383D">
              <w:rPr>
                <w:rFonts w:cs="宋体"/>
                <w:color w:val="000000" w:themeColor="text1"/>
                <w:szCs w:val="21"/>
              </w:rPr>
              <w:t>mg/m</w:t>
            </w:r>
            <w:r w:rsidRPr="0033383D">
              <w:rPr>
                <w:rFonts w:cs="宋体"/>
                <w:color w:val="000000" w:themeColor="text1"/>
                <w:szCs w:val="21"/>
                <w:vertAlign w:val="superscript"/>
              </w:rPr>
              <w:t>3</w:t>
            </w:r>
            <w:r w:rsidRPr="0033383D">
              <w:rPr>
                <w:rFonts w:hint="eastAsia"/>
                <w:color w:val="000000" w:themeColor="text1"/>
                <w:szCs w:val="21"/>
              </w:rPr>
              <w:t>；</w:t>
            </w:r>
          </w:p>
          <w:p w14:paraId="48EA8D76" w14:textId="77777777" w:rsidR="00D608B1" w:rsidRPr="0033383D" w:rsidRDefault="000373B4">
            <w:pPr>
              <w:jc w:val="left"/>
              <w:rPr>
                <w:rFonts w:cs="宋体"/>
                <w:color w:val="000000" w:themeColor="text1"/>
                <w:szCs w:val="21"/>
              </w:rPr>
            </w:pPr>
            <w:r w:rsidRPr="0033383D">
              <w:rPr>
                <w:rFonts w:cs="宋体" w:hint="eastAsia"/>
                <w:color w:val="000000" w:themeColor="text1"/>
                <w:szCs w:val="21"/>
              </w:rPr>
              <w:t>无组织</w:t>
            </w:r>
            <w:r w:rsidRPr="0033383D">
              <w:rPr>
                <w:rFonts w:cs="宋体"/>
                <w:color w:val="000000" w:themeColor="text1"/>
                <w:szCs w:val="21"/>
              </w:rPr>
              <w:t>0.008</w:t>
            </w:r>
            <w:r w:rsidRPr="0033383D">
              <w:rPr>
                <w:rFonts w:cs="宋体" w:hint="eastAsia"/>
                <w:color w:val="000000" w:themeColor="text1"/>
                <w:szCs w:val="21"/>
              </w:rPr>
              <w:t>t/a</w:t>
            </w:r>
            <w:r w:rsidRPr="0033383D">
              <w:rPr>
                <w:rFonts w:cs="宋体" w:hint="eastAsia"/>
                <w:color w:val="000000" w:themeColor="text1"/>
                <w:szCs w:val="21"/>
              </w:rPr>
              <w:t>，</w:t>
            </w:r>
            <w:r w:rsidRPr="0033383D">
              <w:rPr>
                <w:rFonts w:cs="宋体"/>
                <w:color w:val="000000" w:themeColor="text1"/>
                <w:szCs w:val="21"/>
              </w:rPr>
              <w:t>0.003</w:t>
            </w:r>
            <w:r w:rsidRPr="0033383D">
              <w:rPr>
                <w:rFonts w:cs="宋体" w:hint="eastAsia"/>
                <w:color w:val="000000" w:themeColor="text1"/>
                <w:szCs w:val="21"/>
              </w:rPr>
              <w:t>kg/h</w:t>
            </w:r>
          </w:p>
        </w:tc>
      </w:tr>
      <w:tr w:rsidR="00D608B1" w:rsidRPr="0033383D" w14:paraId="1CB2AFED" w14:textId="77777777">
        <w:trPr>
          <w:trHeight w:val="307"/>
          <w:jc w:val="center"/>
        </w:trPr>
        <w:tc>
          <w:tcPr>
            <w:tcW w:w="1004" w:type="dxa"/>
            <w:vMerge w:val="restart"/>
            <w:vAlign w:val="center"/>
          </w:tcPr>
          <w:p w14:paraId="194F7E56"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水污染物</w:t>
            </w:r>
          </w:p>
        </w:tc>
        <w:tc>
          <w:tcPr>
            <w:tcW w:w="1699" w:type="dxa"/>
            <w:vMerge w:val="restart"/>
            <w:vAlign w:val="center"/>
          </w:tcPr>
          <w:p w14:paraId="19AE6470" w14:textId="77777777" w:rsidR="00D608B1" w:rsidRPr="0033383D" w:rsidRDefault="000373B4">
            <w:pPr>
              <w:pStyle w:val="af3"/>
              <w:spacing w:before="0" w:beforeAutospacing="0" w:after="0" w:afterAutospacing="0"/>
              <w:jc w:val="center"/>
              <w:rPr>
                <w:rFonts w:ascii="Times New Roman" w:hAnsi="Times New Roman" w:cs="宋体"/>
                <w:color w:val="000000" w:themeColor="text1"/>
                <w:sz w:val="21"/>
                <w:szCs w:val="21"/>
              </w:rPr>
            </w:pPr>
            <w:r w:rsidRPr="0033383D">
              <w:rPr>
                <w:rFonts w:ascii="Times New Roman" w:hAnsi="Times New Roman" w:cs="宋体" w:hint="eastAsia"/>
                <w:color w:val="000000" w:themeColor="text1"/>
                <w:sz w:val="21"/>
                <w:szCs w:val="21"/>
              </w:rPr>
              <w:t>生活污水</w:t>
            </w:r>
          </w:p>
        </w:tc>
        <w:tc>
          <w:tcPr>
            <w:tcW w:w="1651" w:type="dxa"/>
            <w:vAlign w:val="center"/>
          </w:tcPr>
          <w:p w14:paraId="524FE332" w14:textId="77777777" w:rsidR="00D608B1" w:rsidRPr="0033383D" w:rsidRDefault="000373B4">
            <w:pPr>
              <w:jc w:val="center"/>
              <w:rPr>
                <w:rFonts w:cs="宋体"/>
                <w:color w:val="000000" w:themeColor="text1"/>
                <w:szCs w:val="21"/>
              </w:rPr>
            </w:pPr>
            <w:r w:rsidRPr="0033383D">
              <w:rPr>
                <w:rFonts w:cs="宋体"/>
                <w:color w:val="000000" w:themeColor="text1"/>
                <w:szCs w:val="21"/>
              </w:rPr>
              <w:t>废水量</w:t>
            </w:r>
          </w:p>
        </w:tc>
        <w:tc>
          <w:tcPr>
            <w:tcW w:w="1980" w:type="dxa"/>
            <w:vAlign w:val="center"/>
          </w:tcPr>
          <w:p w14:paraId="5DCBCC14" w14:textId="77777777" w:rsidR="00D608B1" w:rsidRPr="0033383D" w:rsidRDefault="000373B4">
            <w:pPr>
              <w:jc w:val="center"/>
              <w:rPr>
                <w:rFonts w:cs="宋体"/>
                <w:color w:val="000000" w:themeColor="text1"/>
                <w:szCs w:val="21"/>
              </w:rPr>
            </w:pPr>
            <w:r w:rsidRPr="0033383D">
              <w:rPr>
                <w:rFonts w:cs="宋体"/>
                <w:color w:val="000000" w:themeColor="text1"/>
                <w:szCs w:val="21"/>
              </w:rPr>
              <w:t>510</w:t>
            </w:r>
            <w:r w:rsidRPr="0033383D">
              <w:rPr>
                <w:rFonts w:cs="宋体" w:hint="eastAsia"/>
                <w:color w:val="000000" w:themeColor="text1"/>
                <w:szCs w:val="21"/>
              </w:rPr>
              <w:t>t/a</w:t>
            </w:r>
          </w:p>
        </w:tc>
        <w:tc>
          <w:tcPr>
            <w:tcW w:w="2737" w:type="dxa"/>
            <w:vAlign w:val="center"/>
          </w:tcPr>
          <w:p w14:paraId="6E611014" w14:textId="77777777" w:rsidR="00D608B1" w:rsidRPr="0033383D" w:rsidRDefault="000373B4">
            <w:pPr>
              <w:jc w:val="center"/>
              <w:rPr>
                <w:rFonts w:cs="宋体"/>
                <w:color w:val="000000" w:themeColor="text1"/>
                <w:szCs w:val="21"/>
              </w:rPr>
            </w:pPr>
            <w:r w:rsidRPr="0033383D">
              <w:rPr>
                <w:rFonts w:cs="宋体"/>
                <w:color w:val="000000" w:themeColor="text1"/>
                <w:szCs w:val="21"/>
              </w:rPr>
              <w:t>510</w:t>
            </w:r>
            <w:r w:rsidRPr="0033383D">
              <w:rPr>
                <w:rFonts w:cs="宋体" w:hint="eastAsia"/>
                <w:color w:val="000000" w:themeColor="text1"/>
                <w:szCs w:val="21"/>
              </w:rPr>
              <w:t>t/a</w:t>
            </w:r>
          </w:p>
        </w:tc>
      </w:tr>
      <w:tr w:rsidR="00D608B1" w:rsidRPr="0033383D" w14:paraId="52DF4FC0" w14:textId="77777777">
        <w:trPr>
          <w:trHeight w:val="263"/>
          <w:jc w:val="center"/>
        </w:trPr>
        <w:tc>
          <w:tcPr>
            <w:tcW w:w="1004" w:type="dxa"/>
            <w:vMerge/>
            <w:vAlign w:val="center"/>
          </w:tcPr>
          <w:p w14:paraId="0E13D6DD" w14:textId="77777777" w:rsidR="00D608B1" w:rsidRPr="0033383D" w:rsidRDefault="00D608B1">
            <w:pPr>
              <w:jc w:val="center"/>
              <w:rPr>
                <w:rFonts w:cs="宋体"/>
                <w:color w:val="000000" w:themeColor="text1"/>
                <w:szCs w:val="21"/>
              </w:rPr>
            </w:pPr>
          </w:p>
        </w:tc>
        <w:tc>
          <w:tcPr>
            <w:tcW w:w="1699" w:type="dxa"/>
            <w:vMerge/>
            <w:vAlign w:val="center"/>
          </w:tcPr>
          <w:p w14:paraId="2A26A5DE" w14:textId="77777777" w:rsidR="00D608B1" w:rsidRPr="0033383D" w:rsidRDefault="00D608B1">
            <w:pPr>
              <w:jc w:val="center"/>
              <w:rPr>
                <w:rFonts w:cs="宋体"/>
                <w:color w:val="000000" w:themeColor="text1"/>
                <w:szCs w:val="21"/>
              </w:rPr>
            </w:pPr>
          </w:p>
        </w:tc>
        <w:tc>
          <w:tcPr>
            <w:tcW w:w="1651" w:type="dxa"/>
            <w:vAlign w:val="center"/>
          </w:tcPr>
          <w:p w14:paraId="27B5F75D" w14:textId="77777777" w:rsidR="00D608B1" w:rsidRPr="0033383D" w:rsidRDefault="000373B4">
            <w:pPr>
              <w:jc w:val="center"/>
              <w:rPr>
                <w:rFonts w:cs="宋体"/>
                <w:color w:val="000000" w:themeColor="text1"/>
                <w:szCs w:val="21"/>
              </w:rPr>
            </w:pPr>
            <w:r w:rsidRPr="0033383D">
              <w:rPr>
                <w:rFonts w:cs="宋体"/>
                <w:color w:val="000000" w:themeColor="text1"/>
                <w:szCs w:val="21"/>
              </w:rPr>
              <w:t>COD</w:t>
            </w:r>
            <w:r w:rsidRPr="0033383D">
              <w:rPr>
                <w:rFonts w:cs="宋体"/>
                <w:color w:val="000000" w:themeColor="text1"/>
                <w:szCs w:val="21"/>
                <w:vertAlign w:val="subscript"/>
              </w:rPr>
              <w:t>Cr</w:t>
            </w:r>
          </w:p>
        </w:tc>
        <w:tc>
          <w:tcPr>
            <w:tcW w:w="1980" w:type="dxa"/>
            <w:vAlign w:val="center"/>
          </w:tcPr>
          <w:p w14:paraId="0ADF69BA"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350mg/L</w:t>
            </w:r>
            <w:r w:rsidRPr="0033383D">
              <w:rPr>
                <w:rFonts w:cs="宋体" w:hint="eastAsia"/>
                <w:color w:val="000000" w:themeColor="text1"/>
                <w:szCs w:val="21"/>
              </w:rPr>
              <w:t>，</w:t>
            </w:r>
            <w:r w:rsidRPr="0033383D">
              <w:rPr>
                <w:rFonts w:cs="宋体"/>
                <w:color w:val="000000" w:themeColor="text1"/>
                <w:szCs w:val="21"/>
              </w:rPr>
              <w:t>0.179</w:t>
            </w:r>
            <w:r w:rsidRPr="0033383D">
              <w:rPr>
                <w:rFonts w:cs="宋体" w:hint="eastAsia"/>
                <w:color w:val="000000" w:themeColor="text1"/>
                <w:szCs w:val="21"/>
              </w:rPr>
              <w:t>t/a</w:t>
            </w:r>
          </w:p>
        </w:tc>
        <w:tc>
          <w:tcPr>
            <w:tcW w:w="2737" w:type="dxa"/>
            <w:vAlign w:val="center"/>
          </w:tcPr>
          <w:p w14:paraId="37E7CE3A" w14:textId="77777777" w:rsidR="00D608B1" w:rsidRPr="0033383D" w:rsidRDefault="000373B4">
            <w:pPr>
              <w:jc w:val="center"/>
              <w:rPr>
                <w:rFonts w:cs="宋体"/>
                <w:color w:val="000000" w:themeColor="text1"/>
                <w:szCs w:val="21"/>
              </w:rPr>
            </w:pPr>
            <w:r w:rsidRPr="0033383D">
              <w:rPr>
                <w:rFonts w:cs="宋体"/>
                <w:color w:val="000000" w:themeColor="text1"/>
                <w:szCs w:val="21"/>
              </w:rPr>
              <w:t>50mg/L</w:t>
            </w:r>
            <w:r w:rsidRPr="0033383D">
              <w:rPr>
                <w:rFonts w:cs="宋体" w:hint="eastAsia"/>
                <w:color w:val="000000" w:themeColor="text1"/>
                <w:szCs w:val="21"/>
              </w:rPr>
              <w:t>，</w:t>
            </w:r>
            <w:r w:rsidRPr="0033383D">
              <w:rPr>
                <w:rFonts w:cs="宋体"/>
                <w:color w:val="000000" w:themeColor="text1"/>
                <w:szCs w:val="21"/>
              </w:rPr>
              <w:t>0.026t/a</w:t>
            </w:r>
          </w:p>
        </w:tc>
      </w:tr>
      <w:tr w:rsidR="00D608B1" w:rsidRPr="0033383D" w14:paraId="2DDDEBA1" w14:textId="77777777">
        <w:trPr>
          <w:trHeight w:val="262"/>
          <w:jc w:val="center"/>
        </w:trPr>
        <w:tc>
          <w:tcPr>
            <w:tcW w:w="1004" w:type="dxa"/>
            <w:vMerge/>
            <w:vAlign w:val="center"/>
          </w:tcPr>
          <w:p w14:paraId="5C0359EE" w14:textId="77777777" w:rsidR="00D608B1" w:rsidRPr="0033383D" w:rsidRDefault="00D608B1">
            <w:pPr>
              <w:jc w:val="center"/>
              <w:rPr>
                <w:rFonts w:cs="宋体"/>
                <w:color w:val="000000" w:themeColor="text1"/>
                <w:szCs w:val="21"/>
              </w:rPr>
            </w:pPr>
          </w:p>
        </w:tc>
        <w:tc>
          <w:tcPr>
            <w:tcW w:w="1699" w:type="dxa"/>
            <w:vMerge/>
            <w:vAlign w:val="center"/>
          </w:tcPr>
          <w:p w14:paraId="079DEFDB" w14:textId="77777777" w:rsidR="00D608B1" w:rsidRPr="0033383D" w:rsidRDefault="00D608B1">
            <w:pPr>
              <w:jc w:val="center"/>
              <w:rPr>
                <w:rFonts w:cs="宋体"/>
                <w:color w:val="000000" w:themeColor="text1"/>
                <w:szCs w:val="21"/>
              </w:rPr>
            </w:pPr>
          </w:p>
        </w:tc>
        <w:tc>
          <w:tcPr>
            <w:tcW w:w="1651" w:type="dxa"/>
            <w:vAlign w:val="center"/>
          </w:tcPr>
          <w:p w14:paraId="510769B7" w14:textId="77777777" w:rsidR="00D608B1" w:rsidRPr="0033383D" w:rsidRDefault="000373B4">
            <w:pPr>
              <w:jc w:val="center"/>
              <w:rPr>
                <w:rFonts w:cs="宋体"/>
                <w:color w:val="000000" w:themeColor="text1"/>
                <w:szCs w:val="21"/>
              </w:rPr>
            </w:pPr>
            <w:r w:rsidRPr="0033383D">
              <w:rPr>
                <w:rFonts w:cs="宋体"/>
                <w:color w:val="000000" w:themeColor="text1"/>
                <w:szCs w:val="21"/>
              </w:rPr>
              <w:t>NH</w:t>
            </w:r>
            <w:r w:rsidRPr="0033383D">
              <w:rPr>
                <w:rFonts w:cs="宋体"/>
                <w:color w:val="000000" w:themeColor="text1"/>
                <w:szCs w:val="21"/>
                <w:vertAlign w:val="subscript"/>
              </w:rPr>
              <w:t>3</w:t>
            </w:r>
            <w:r w:rsidRPr="0033383D">
              <w:rPr>
                <w:rFonts w:cs="宋体"/>
                <w:color w:val="000000" w:themeColor="text1"/>
                <w:szCs w:val="21"/>
              </w:rPr>
              <w:t>-N</w:t>
            </w:r>
          </w:p>
        </w:tc>
        <w:tc>
          <w:tcPr>
            <w:tcW w:w="1980" w:type="dxa"/>
            <w:vAlign w:val="center"/>
          </w:tcPr>
          <w:p w14:paraId="246F846C"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35mg/L</w:t>
            </w:r>
            <w:r w:rsidRPr="0033383D">
              <w:rPr>
                <w:rFonts w:cs="宋体" w:hint="eastAsia"/>
                <w:color w:val="000000" w:themeColor="text1"/>
                <w:szCs w:val="21"/>
              </w:rPr>
              <w:t>，</w:t>
            </w:r>
            <w:r w:rsidRPr="0033383D">
              <w:rPr>
                <w:rFonts w:cs="宋体"/>
                <w:color w:val="000000" w:themeColor="text1"/>
                <w:szCs w:val="21"/>
              </w:rPr>
              <w:t>0.018</w:t>
            </w:r>
            <w:r w:rsidRPr="0033383D">
              <w:rPr>
                <w:rFonts w:cs="宋体" w:hint="eastAsia"/>
                <w:color w:val="000000" w:themeColor="text1"/>
                <w:szCs w:val="21"/>
              </w:rPr>
              <w:t>t/a</w:t>
            </w:r>
          </w:p>
        </w:tc>
        <w:tc>
          <w:tcPr>
            <w:tcW w:w="2737" w:type="dxa"/>
            <w:vAlign w:val="center"/>
          </w:tcPr>
          <w:p w14:paraId="6537EF23"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5</w:t>
            </w:r>
            <w:r w:rsidRPr="0033383D">
              <w:rPr>
                <w:rFonts w:cs="宋体"/>
                <w:color w:val="000000" w:themeColor="text1"/>
                <w:szCs w:val="21"/>
              </w:rPr>
              <w:t>mg/L</w:t>
            </w:r>
            <w:r w:rsidRPr="0033383D">
              <w:rPr>
                <w:rFonts w:cs="宋体" w:hint="eastAsia"/>
                <w:color w:val="000000" w:themeColor="text1"/>
                <w:szCs w:val="21"/>
              </w:rPr>
              <w:t>，</w:t>
            </w:r>
            <w:r w:rsidRPr="0033383D">
              <w:rPr>
                <w:rFonts w:cs="宋体"/>
                <w:color w:val="000000" w:themeColor="text1"/>
                <w:szCs w:val="21"/>
              </w:rPr>
              <w:t>0.003t/a</w:t>
            </w:r>
          </w:p>
        </w:tc>
      </w:tr>
      <w:tr w:rsidR="00D608B1" w:rsidRPr="0033383D" w14:paraId="79BD2957" w14:textId="77777777">
        <w:trPr>
          <w:trHeight w:val="316"/>
          <w:jc w:val="center"/>
        </w:trPr>
        <w:tc>
          <w:tcPr>
            <w:tcW w:w="1004" w:type="dxa"/>
            <w:vMerge w:val="restart"/>
            <w:vAlign w:val="center"/>
          </w:tcPr>
          <w:p w14:paraId="35A55821" w14:textId="77777777" w:rsidR="00D608B1" w:rsidRPr="0033383D" w:rsidRDefault="000373B4">
            <w:pPr>
              <w:jc w:val="center"/>
              <w:rPr>
                <w:rFonts w:cs="宋体"/>
                <w:color w:val="000000" w:themeColor="text1"/>
                <w:szCs w:val="21"/>
              </w:rPr>
            </w:pPr>
            <w:r w:rsidRPr="0033383D">
              <w:rPr>
                <w:rFonts w:cs="宋体"/>
                <w:color w:val="000000" w:themeColor="text1"/>
                <w:szCs w:val="21"/>
              </w:rPr>
              <w:t>固体废物</w:t>
            </w:r>
          </w:p>
        </w:tc>
        <w:tc>
          <w:tcPr>
            <w:tcW w:w="1699" w:type="dxa"/>
            <w:vMerge w:val="restart"/>
            <w:vAlign w:val="center"/>
          </w:tcPr>
          <w:p w14:paraId="2332BF42"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一般固废</w:t>
            </w:r>
          </w:p>
        </w:tc>
        <w:tc>
          <w:tcPr>
            <w:tcW w:w="1651" w:type="dxa"/>
            <w:vAlign w:val="center"/>
          </w:tcPr>
          <w:p w14:paraId="6CE01593" w14:textId="77777777" w:rsidR="00D608B1" w:rsidRPr="0033383D" w:rsidRDefault="000373B4">
            <w:pPr>
              <w:pStyle w:val="aff3"/>
              <w:spacing w:line="240" w:lineRule="auto"/>
              <w:rPr>
                <w:rFonts w:ascii="Times New Roman" w:hAnsi="Times New Roman"/>
                <w:color w:val="000000" w:themeColor="text1"/>
                <w:szCs w:val="21"/>
              </w:rPr>
            </w:pPr>
            <w:r w:rsidRPr="0033383D">
              <w:rPr>
                <w:rFonts w:ascii="Times New Roman" w:hAnsi="Times New Roman"/>
                <w:color w:val="000000" w:themeColor="text1"/>
                <w:szCs w:val="21"/>
              </w:rPr>
              <w:t>生活垃圾</w:t>
            </w:r>
          </w:p>
        </w:tc>
        <w:tc>
          <w:tcPr>
            <w:tcW w:w="1980" w:type="dxa"/>
            <w:vAlign w:val="center"/>
          </w:tcPr>
          <w:p w14:paraId="6BA896FF" w14:textId="77777777" w:rsidR="00D608B1" w:rsidRPr="0033383D" w:rsidRDefault="000373B4">
            <w:pPr>
              <w:jc w:val="center"/>
              <w:rPr>
                <w:color w:val="000000" w:themeColor="text1"/>
                <w:szCs w:val="21"/>
              </w:rPr>
            </w:pPr>
            <w:r w:rsidRPr="0033383D">
              <w:rPr>
                <w:color w:val="000000" w:themeColor="text1"/>
                <w:szCs w:val="21"/>
              </w:rPr>
              <w:t>6</w:t>
            </w:r>
            <w:r w:rsidRPr="0033383D">
              <w:rPr>
                <w:rFonts w:cs="宋体" w:hint="eastAsia"/>
                <w:color w:val="000000" w:themeColor="text1"/>
                <w:szCs w:val="21"/>
              </w:rPr>
              <w:t>t/a</w:t>
            </w:r>
          </w:p>
        </w:tc>
        <w:tc>
          <w:tcPr>
            <w:tcW w:w="2737" w:type="dxa"/>
            <w:vAlign w:val="center"/>
          </w:tcPr>
          <w:p w14:paraId="3DB5925F"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0</w:t>
            </w:r>
          </w:p>
        </w:tc>
      </w:tr>
      <w:tr w:rsidR="00D608B1" w:rsidRPr="0033383D" w14:paraId="7F52124E" w14:textId="77777777">
        <w:trPr>
          <w:trHeight w:val="307"/>
          <w:jc w:val="center"/>
        </w:trPr>
        <w:tc>
          <w:tcPr>
            <w:tcW w:w="1004" w:type="dxa"/>
            <w:vMerge/>
            <w:vAlign w:val="center"/>
          </w:tcPr>
          <w:p w14:paraId="68E7DED9" w14:textId="77777777" w:rsidR="00D608B1" w:rsidRPr="0033383D" w:rsidRDefault="00D608B1">
            <w:pPr>
              <w:jc w:val="center"/>
              <w:rPr>
                <w:rFonts w:cs="宋体"/>
                <w:color w:val="000000" w:themeColor="text1"/>
                <w:szCs w:val="21"/>
              </w:rPr>
            </w:pPr>
          </w:p>
        </w:tc>
        <w:tc>
          <w:tcPr>
            <w:tcW w:w="1699" w:type="dxa"/>
            <w:vMerge/>
            <w:vAlign w:val="center"/>
          </w:tcPr>
          <w:p w14:paraId="225D0892" w14:textId="77777777" w:rsidR="00D608B1" w:rsidRPr="0033383D" w:rsidRDefault="00D608B1">
            <w:pPr>
              <w:pStyle w:val="af3"/>
              <w:spacing w:before="0" w:beforeAutospacing="0" w:after="0" w:afterAutospacing="0"/>
              <w:jc w:val="center"/>
              <w:rPr>
                <w:rFonts w:ascii="Times New Roman" w:hAnsi="Times New Roman" w:cs="宋体"/>
                <w:color w:val="000000" w:themeColor="text1"/>
                <w:sz w:val="21"/>
                <w:szCs w:val="21"/>
              </w:rPr>
            </w:pPr>
          </w:p>
        </w:tc>
        <w:tc>
          <w:tcPr>
            <w:tcW w:w="1651" w:type="dxa"/>
            <w:vAlign w:val="center"/>
          </w:tcPr>
          <w:p w14:paraId="661E856E" w14:textId="77777777" w:rsidR="00D608B1" w:rsidRPr="0033383D" w:rsidRDefault="000373B4">
            <w:pPr>
              <w:jc w:val="center"/>
              <w:rPr>
                <w:color w:val="000000"/>
                <w:szCs w:val="21"/>
              </w:rPr>
            </w:pPr>
            <w:r w:rsidRPr="0033383D">
              <w:rPr>
                <w:rFonts w:hint="eastAsia"/>
                <w:color w:val="000000"/>
                <w:szCs w:val="21"/>
              </w:rPr>
              <w:t>废</w:t>
            </w:r>
            <w:r w:rsidRPr="0033383D">
              <w:rPr>
                <w:color w:val="000000"/>
                <w:szCs w:val="21"/>
              </w:rPr>
              <w:t>包装材料</w:t>
            </w:r>
          </w:p>
        </w:tc>
        <w:tc>
          <w:tcPr>
            <w:tcW w:w="1980" w:type="dxa"/>
            <w:vAlign w:val="center"/>
          </w:tcPr>
          <w:p w14:paraId="3BF1B63C" w14:textId="77777777" w:rsidR="00D608B1" w:rsidRPr="0033383D" w:rsidRDefault="000373B4">
            <w:pPr>
              <w:jc w:val="center"/>
              <w:rPr>
                <w:color w:val="000000" w:themeColor="text1"/>
                <w:szCs w:val="21"/>
              </w:rPr>
            </w:pPr>
            <w:r w:rsidRPr="0033383D">
              <w:rPr>
                <w:color w:val="000000" w:themeColor="text1"/>
                <w:szCs w:val="21"/>
              </w:rPr>
              <w:t>2</w:t>
            </w:r>
            <w:r w:rsidRPr="0033383D">
              <w:rPr>
                <w:rFonts w:cs="宋体" w:hint="eastAsia"/>
                <w:color w:val="000000" w:themeColor="text1"/>
                <w:szCs w:val="21"/>
              </w:rPr>
              <w:t>t/a</w:t>
            </w:r>
          </w:p>
        </w:tc>
        <w:tc>
          <w:tcPr>
            <w:tcW w:w="2737" w:type="dxa"/>
            <w:vAlign w:val="center"/>
          </w:tcPr>
          <w:p w14:paraId="42E8FD81"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0</w:t>
            </w:r>
          </w:p>
        </w:tc>
      </w:tr>
      <w:tr w:rsidR="00D608B1" w:rsidRPr="0033383D" w14:paraId="7E0947E7" w14:textId="77777777">
        <w:trPr>
          <w:trHeight w:val="307"/>
          <w:jc w:val="center"/>
        </w:trPr>
        <w:tc>
          <w:tcPr>
            <w:tcW w:w="1004" w:type="dxa"/>
            <w:vMerge/>
            <w:vAlign w:val="center"/>
          </w:tcPr>
          <w:p w14:paraId="0A952F61" w14:textId="77777777" w:rsidR="00D608B1" w:rsidRPr="0033383D" w:rsidRDefault="00D608B1">
            <w:pPr>
              <w:jc w:val="center"/>
              <w:rPr>
                <w:rFonts w:cs="宋体"/>
                <w:color w:val="000000" w:themeColor="text1"/>
                <w:szCs w:val="21"/>
              </w:rPr>
            </w:pPr>
          </w:p>
        </w:tc>
        <w:tc>
          <w:tcPr>
            <w:tcW w:w="1699" w:type="dxa"/>
            <w:vMerge/>
            <w:vAlign w:val="center"/>
          </w:tcPr>
          <w:p w14:paraId="1847453A" w14:textId="77777777" w:rsidR="00D608B1" w:rsidRPr="0033383D" w:rsidRDefault="00D608B1">
            <w:pPr>
              <w:jc w:val="center"/>
              <w:rPr>
                <w:rFonts w:cs="宋体"/>
                <w:color w:val="000000" w:themeColor="text1"/>
                <w:szCs w:val="21"/>
              </w:rPr>
            </w:pPr>
          </w:p>
        </w:tc>
        <w:tc>
          <w:tcPr>
            <w:tcW w:w="1651" w:type="dxa"/>
            <w:vAlign w:val="center"/>
          </w:tcPr>
          <w:p w14:paraId="01378343" w14:textId="77777777" w:rsidR="00D608B1" w:rsidRPr="0033383D" w:rsidRDefault="000373B4">
            <w:pPr>
              <w:jc w:val="center"/>
              <w:rPr>
                <w:color w:val="000000"/>
                <w:szCs w:val="21"/>
              </w:rPr>
            </w:pPr>
            <w:r w:rsidRPr="0033383D">
              <w:rPr>
                <w:rFonts w:hint="eastAsia"/>
                <w:color w:val="000000"/>
                <w:szCs w:val="21"/>
              </w:rPr>
              <w:t>废木料</w:t>
            </w:r>
          </w:p>
        </w:tc>
        <w:tc>
          <w:tcPr>
            <w:tcW w:w="1980" w:type="dxa"/>
            <w:vAlign w:val="center"/>
          </w:tcPr>
          <w:p w14:paraId="49B355DD" w14:textId="77777777" w:rsidR="00D608B1" w:rsidRPr="0033383D" w:rsidRDefault="000373B4">
            <w:pPr>
              <w:jc w:val="center"/>
              <w:rPr>
                <w:color w:val="000000" w:themeColor="text1"/>
                <w:szCs w:val="21"/>
              </w:rPr>
            </w:pPr>
            <w:r w:rsidRPr="0033383D">
              <w:rPr>
                <w:color w:val="000000" w:themeColor="text1"/>
                <w:szCs w:val="21"/>
              </w:rPr>
              <w:t>31.25</w:t>
            </w:r>
            <w:r w:rsidRPr="0033383D">
              <w:rPr>
                <w:rFonts w:cs="宋体" w:hint="eastAsia"/>
                <w:color w:val="000000" w:themeColor="text1"/>
                <w:szCs w:val="21"/>
              </w:rPr>
              <w:t>t/a</w:t>
            </w:r>
          </w:p>
        </w:tc>
        <w:tc>
          <w:tcPr>
            <w:tcW w:w="2737" w:type="dxa"/>
            <w:vAlign w:val="center"/>
          </w:tcPr>
          <w:p w14:paraId="7FF1E5C9"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0</w:t>
            </w:r>
          </w:p>
        </w:tc>
      </w:tr>
      <w:tr w:rsidR="00D608B1" w:rsidRPr="0033383D" w14:paraId="4E2B93E8" w14:textId="77777777">
        <w:trPr>
          <w:trHeight w:val="307"/>
          <w:jc w:val="center"/>
        </w:trPr>
        <w:tc>
          <w:tcPr>
            <w:tcW w:w="1004" w:type="dxa"/>
            <w:vMerge/>
            <w:vAlign w:val="center"/>
          </w:tcPr>
          <w:p w14:paraId="45185ABC" w14:textId="77777777" w:rsidR="00D608B1" w:rsidRPr="0033383D" w:rsidRDefault="00D608B1">
            <w:pPr>
              <w:jc w:val="center"/>
              <w:rPr>
                <w:rFonts w:cs="宋体"/>
                <w:color w:val="000000" w:themeColor="text1"/>
                <w:szCs w:val="21"/>
              </w:rPr>
            </w:pPr>
          </w:p>
        </w:tc>
        <w:tc>
          <w:tcPr>
            <w:tcW w:w="1699" w:type="dxa"/>
            <w:vMerge w:val="restart"/>
            <w:vAlign w:val="center"/>
          </w:tcPr>
          <w:p w14:paraId="525DB4D7"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危险固废</w:t>
            </w:r>
          </w:p>
        </w:tc>
        <w:tc>
          <w:tcPr>
            <w:tcW w:w="1651" w:type="dxa"/>
            <w:vAlign w:val="center"/>
          </w:tcPr>
          <w:p w14:paraId="6FEF6E13" w14:textId="77777777" w:rsidR="00D608B1" w:rsidRPr="0033383D" w:rsidRDefault="000373B4">
            <w:pPr>
              <w:jc w:val="center"/>
              <w:rPr>
                <w:color w:val="000000"/>
                <w:szCs w:val="21"/>
              </w:rPr>
            </w:pPr>
            <w:r w:rsidRPr="0033383D">
              <w:rPr>
                <w:color w:val="000000"/>
                <w:szCs w:val="21"/>
              </w:rPr>
              <w:t>漆渣</w:t>
            </w:r>
          </w:p>
        </w:tc>
        <w:tc>
          <w:tcPr>
            <w:tcW w:w="1980" w:type="dxa"/>
            <w:vAlign w:val="center"/>
          </w:tcPr>
          <w:p w14:paraId="4F5EC42A" w14:textId="5CB3698F" w:rsidR="00D608B1" w:rsidRPr="0033383D" w:rsidRDefault="00BB4A1C">
            <w:pPr>
              <w:jc w:val="center"/>
              <w:rPr>
                <w:color w:val="000000" w:themeColor="text1"/>
                <w:szCs w:val="21"/>
              </w:rPr>
            </w:pPr>
            <w:r w:rsidRPr="0033383D">
              <w:rPr>
                <w:color w:val="000000" w:themeColor="text1"/>
                <w:szCs w:val="21"/>
              </w:rPr>
              <w:t>1.338</w:t>
            </w:r>
            <w:r w:rsidR="000373B4" w:rsidRPr="0033383D">
              <w:rPr>
                <w:rFonts w:cs="宋体" w:hint="eastAsia"/>
                <w:color w:val="000000" w:themeColor="text1"/>
                <w:szCs w:val="21"/>
              </w:rPr>
              <w:t>t/a</w:t>
            </w:r>
          </w:p>
        </w:tc>
        <w:tc>
          <w:tcPr>
            <w:tcW w:w="2737" w:type="dxa"/>
            <w:vAlign w:val="center"/>
          </w:tcPr>
          <w:p w14:paraId="01986371"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0</w:t>
            </w:r>
          </w:p>
        </w:tc>
      </w:tr>
      <w:tr w:rsidR="00D608B1" w:rsidRPr="0033383D" w14:paraId="7C4E7280" w14:textId="77777777">
        <w:trPr>
          <w:trHeight w:val="307"/>
          <w:jc w:val="center"/>
        </w:trPr>
        <w:tc>
          <w:tcPr>
            <w:tcW w:w="1004" w:type="dxa"/>
            <w:vMerge/>
            <w:vAlign w:val="center"/>
          </w:tcPr>
          <w:p w14:paraId="78D60B6A" w14:textId="77777777" w:rsidR="00D608B1" w:rsidRPr="0033383D" w:rsidRDefault="00D608B1">
            <w:pPr>
              <w:jc w:val="center"/>
              <w:rPr>
                <w:rFonts w:cs="宋体"/>
                <w:color w:val="000000" w:themeColor="text1"/>
                <w:szCs w:val="21"/>
              </w:rPr>
            </w:pPr>
          </w:p>
        </w:tc>
        <w:tc>
          <w:tcPr>
            <w:tcW w:w="1699" w:type="dxa"/>
            <w:vMerge/>
            <w:vAlign w:val="center"/>
          </w:tcPr>
          <w:p w14:paraId="4680C889" w14:textId="77777777" w:rsidR="00D608B1" w:rsidRPr="0033383D" w:rsidRDefault="00D608B1">
            <w:pPr>
              <w:jc w:val="center"/>
              <w:rPr>
                <w:rFonts w:cs="宋体"/>
                <w:color w:val="000000" w:themeColor="text1"/>
                <w:szCs w:val="21"/>
              </w:rPr>
            </w:pPr>
          </w:p>
        </w:tc>
        <w:tc>
          <w:tcPr>
            <w:tcW w:w="1651" w:type="dxa"/>
            <w:vAlign w:val="center"/>
          </w:tcPr>
          <w:p w14:paraId="559A0051" w14:textId="77777777" w:rsidR="00D608B1" w:rsidRPr="0033383D" w:rsidRDefault="000373B4">
            <w:pPr>
              <w:jc w:val="center"/>
              <w:rPr>
                <w:color w:val="000000"/>
                <w:szCs w:val="21"/>
              </w:rPr>
            </w:pPr>
            <w:r w:rsidRPr="0033383D">
              <w:rPr>
                <w:color w:val="000000"/>
                <w:szCs w:val="21"/>
              </w:rPr>
              <w:t>废过滤棉</w:t>
            </w:r>
          </w:p>
        </w:tc>
        <w:tc>
          <w:tcPr>
            <w:tcW w:w="1980" w:type="dxa"/>
            <w:vAlign w:val="center"/>
          </w:tcPr>
          <w:p w14:paraId="100B0762" w14:textId="77777777" w:rsidR="00D608B1" w:rsidRPr="0033383D" w:rsidRDefault="000373B4">
            <w:pPr>
              <w:jc w:val="center"/>
              <w:rPr>
                <w:color w:val="000000" w:themeColor="text1"/>
                <w:szCs w:val="21"/>
              </w:rPr>
            </w:pPr>
            <w:r w:rsidRPr="0033383D">
              <w:rPr>
                <w:rFonts w:hint="eastAsia"/>
                <w:color w:val="000000" w:themeColor="text1"/>
                <w:szCs w:val="21"/>
              </w:rPr>
              <w:t>0.1</w:t>
            </w:r>
            <w:r w:rsidRPr="0033383D">
              <w:rPr>
                <w:rFonts w:cs="宋体" w:hint="eastAsia"/>
                <w:color w:val="000000" w:themeColor="text1"/>
                <w:szCs w:val="21"/>
              </w:rPr>
              <w:t>t/a</w:t>
            </w:r>
          </w:p>
        </w:tc>
        <w:tc>
          <w:tcPr>
            <w:tcW w:w="2737" w:type="dxa"/>
            <w:vAlign w:val="center"/>
          </w:tcPr>
          <w:p w14:paraId="1226F9EB"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0</w:t>
            </w:r>
          </w:p>
        </w:tc>
      </w:tr>
      <w:tr w:rsidR="00D608B1" w:rsidRPr="0033383D" w14:paraId="72E77243" w14:textId="77777777">
        <w:trPr>
          <w:trHeight w:val="307"/>
          <w:jc w:val="center"/>
        </w:trPr>
        <w:tc>
          <w:tcPr>
            <w:tcW w:w="1004" w:type="dxa"/>
            <w:vMerge/>
            <w:vAlign w:val="center"/>
          </w:tcPr>
          <w:p w14:paraId="688B994D" w14:textId="77777777" w:rsidR="00D608B1" w:rsidRPr="0033383D" w:rsidRDefault="00D608B1">
            <w:pPr>
              <w:jc w:val="center"/>
              <w:rPr>
                <w:rFonts w:cs="宋体"/>
                <w:color w:val="000000" w:themeColor="text1"/>
                <w:szCs w:val="21"/>
              </w:rPr>
            </w:pPr>
          </w:p>
        </w:tc>
        <w:tc>
          <w:tcPr>
            <w:tcW w:w="1699" w:type="dxa"/>
            <w:vMerge/>
            <w:vAlign w:val="center"/>
          </w:tcPr>
          <w:p w14:paraId="4E85021A" w14:textId="77777777" w:rsidR="00D608B1" w:rsidRPr="0033383D" w:rsidRDefault="00D608B1">
            <w:pPr>
              <w:jc w:val="center"/>
              <w:rPr>
                <w:rFonts w:cs="宋体"/>
                <w:color w:val="000000" w:themeColor="text1"/>
                <w:szCs w:val="21"/>
              </w:rPr>
            </w:pPr>
          </w:p>
        </w:tc>
        <w:tc>
          <w:tcPr>
            <w:tcW w:w="1651" w:type="dxa"/>
            <w:vAlign w:val="center"/>
          </w:tcPr>
          <w:p w14:paraId="5FAE8532" w14:textId="77777777" w:rsidR="00D608B1" w:rsidRPr="0033383D" w:rsidRDefault="000373B4">
            <w:pPr>
              <w:jc w:val="center"/>
              <w:rPr>
                <w:bCs/>
                <w:color w:val="000000"/>
                <w:szCs w:val="21"/>
              </w:rPr>
            </w:pPr>
            <w:r w:rsidRPr="0033383D">
              <w:rPr>
                <w:bCs/>
                <w:color w:val="000000"/>
                <w:szCs w:val="21"/>
              </w:rPr>
              <w:t>废活性炭</w:t>
            </w:r>
          </w:p>
        </w:tc>
        <w:tc>
          <w:tcPr>
            <w:tcW w:w="1980" w:type="dxa"/>
            <w:vAlign w:val="center"/>
          </w:tcPr>
          <w:p w14:paraId="4538C2A1" w14:textId="77777777" w:rsidR="00D608B1" w:rsidRPr="0033383D" w:rsidRDefault="000373B4">
            <w:pPr>
              <w:jc w:val="center"/>
              <w:rPr>
                <w:color w:val="000000" w:themeColor="text1"/>
                <w:szCs w:val="21"/>
              </w:rPr>
            </w:pPr>
            <w:r w:rsidRPr="0033383D">
              <w:rPr>
                <w:color w:val="000000" w:themeColor="text1"/>
                <w:szCs w:val="21"/>
              </w:rPr>
              <w:t>2.71</w:t>
            </w:r>
            <w:r w:rsidRPr="0033383D">
              <w:rPr>
                <w:rFonts w:cs="宋体" w:hint="eastAsia"/>
                <w:color w:val="000000" w:themeColor="text1"/>
                <w:szCs w:val="21"/>
              </w:rPr>
              <w:t>t/a</w:t>
            </w:r>
          </w:p>
        </w:tc>
        <w:tc>
          <w:tcPr>
            <w:tcW w:w="2737" w:type="dxa"/>
            <w:vAlign w:val="center"/>
          </w:tcPr>
          <w:p w14:paraId="2D8F70CF"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0</w:t>
            </w:r>
          </w:p>
        </w:tc>
      </w:tr>
      <w:tr w:rsidR="00D608B1" w:rsidRPr="0033383D" w14:paraId="426E0BF2" w14:textId="77777777">
        <w:trPr>
          <w:trHeight w:val="307"/>
          <w:jc w:val="center"/>
        </w:trPr>
        <w:tc>
          <w:tcPr>
            <w:tcW w:w="1004" w:type="dxa"/>
            <w:vMerge/>
            <w:vAlign w:val="center"/>
          </w:tcPr>
          <w:p w14:paraId="341775F8" w14:textId="77777777" w:rsidR="00D608B1" w:rsidRPr="0033383D" w:rsidRDefault="00D608B1">
            <w:pPr>
              <w:jc w:val="center"/>
              <w:rPr>
                <w:rFonts w:cs="宋体"/>
                <w:color w:val="000000" w:themeColor="text1"/>
                <w:szCs w:val="21"/>
              </w:rPr>
            </w:pPr>
          </w:p>
        </w:tc>
        <w:tc>
          <w:tcPr>
            <w:tcW w:w="1699" w:type="dxa"/>
            <w:vMerge/>
            <w:vAlign w:val="center"/>
          </w:tcPr>
          <w:p w14:paraId="031567DD" w14:textId="77777777" w:rsidR="00D608B1" w:rsidRPr="0033383D" w:rsidRDefault="00D608B1">
            <w:pPr>
              <w:jc w:val="center"/>
              <w:rPr>
                <w:rFonts w:cs="宋体"/>
                <w:color w:val="000000" w:themeColor="text1"/>
                <w:szCs w:val="21"/>
              </w:rPr>
            </w:pPr>
          </w:p>
        </w:tc>
        <w:tc>
          <w:tcPr>
            <w:tcW w:w="1651" w:type="dxa"/>
            <w:vAlign w:val="center"/>
          </w:tcPr>
          <w:p w14:paraId="673E48AC" w14:textId="77777777" w:rsidR="00D608B1" w:rsidRPr="0033383D" w:rsidRDefault="000373B4">
            <w:pPr>
              <w:jc w:val="center"/>
              <w:rPr>
                <w:bCs/>
                <w:color w:val="000000"/>
                <w:szCs w:val="21"/>
              </w:rPr>
            </w:pPr>
            <w:r w:rsidRPr="0033383D">
              <w:rPr>
                <w:bCs/>
                <w:color w:val="000000"/>
                <w:szCs w:val="21"/>
              </w:rPr>
              <w:t>漆后打磨粉尘</w:t>
            </w:r>
          </w:p>
        </w:tc>
        <w:tc>
          <w:tcPr>
            <w:tcW w:w="1980" w:type="dxa"/>
            <w:vAlign w:val="center"/>
          </w:tcPr>
          <w:p w14:paraId="5B76E1F3" w14:textId="77777777" w:rsidR="00D608B1" w:rsidRPr="0033383D" w:rsidRDefault="000373B4">
            <w:pPr>
              <w:jc w:val="center"/>
              <w:rPr>
                <w:color w:val="000000" w:themeColor="text1"/>
                <w:szCs w:val="21"/>
              </w:rPr>
            </w:pPr>
            <w:r w:rsidRPr="0033383D">
              <w:rPr>
                <w:rFonts w:hint="eastAsia"/>
                <w:color w:val="000000" w:themeColor="text1"/>
                <w:szCs w:val="21"/>
              </w:rPr>
              <w:t>0.072</w:t>
            </w:r>
            <w:r w:rsidRPr="0033383D">
              <w:rPr>
                <w:rFonts w:cs="宋体" w:hint="eastAsia"/>
                <w:color w:val="000000" w:themeColor="text1"/>
                <w:szCs w:val="21"/>
              </w:rPr>
              <w:t>t/a</w:t>
            </w:r>
          </w:p>
        </w:tc>
        <w:tc>
          <w:tcPr>
            <w:tcW w:w="2737" w:type="dxa"/>
            <w:vAlign w:val="center"/>
          </w:tcPr>
          <w:p w14:paraId="7AC71498"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0</w:t>
            </w:r>
          </w:p>
        </w:tc>
      </w:tr>
      <w:tr w:rsidR="00D608B1" w:rsidRPr="0033383D" w14:paraId="7F53ACAF" w14:textId="77777777">
        <w:trPr>
          <w:trHeight w:val="307"/>
          <w:jc w:val="center"/>
        </w:trPr>
        <w:tc>
          <w:tcPr>
            <w:tcW w:w="1004" w:type="dxa"/>
            <w:vMerge/>
            <w:vAlign w:val="center"/>
          </w:tcPr>
          <w:p w14:paraId="12CD1F27" w14:textId="77777777" w:rsidR="00D608B1" w:rsidRPr="0033383D" w:rsidRDefault="00D608B1">
            <w:pPr>
              <w:jc w:val="center"/>
              <w:rPr>
                <w:rFonts w:cs="宋体"/>
                <w:color w:val="000000" w:themeColor="text1"/>
                <w:szCs w:val="21"/>
              </w:rPr>
            </w:pPr>
          </w:p>
        </w:tc>
        <w:tc>
          <w:tcPr>
            <w:tcW w:w="1699" w:type="dxa"/>
            <w:vMerge/>
            <w:vAlign w:val="center"/>
          </w:tcPr>
          <w:p w14:paraId="6230E5A5" w14:textId="77777777" w:rsidR="00D608B1" w:rsidRPr="0033383D" w:rsidRDefault="00D608B1">
            <w:pPr>
              <w:jc w:val="center"/>
              <w:rPr>
                <w:rFonts w:cs="宋体"/>
                <w:color w:val="000000" w:themeColor="text1"/>
                <w:szCs w:val="21"/>
              </w:rPr>
            </w:pPr>
          </w:p>
        </w:tc>
        <w:tc>
          <w:tcPr>
            <w:tcW w:w="1651" w:type="dxa"/>
            <w:vAlign w:val="center"/>
          </w:tcPr>
          <w:p w14:paraId="08E6D9EA" w14:textId="77777777" w:rsidR="00D608B1" w:rsidRPr="0033383D" w:rsidRDefault="000373B4">
            <w:pPr>
              <w:jc w:val="center"/>
              <w:rPr>
                <w:bCs/>
                <w:color w:val="000000"/>
                <w:szCs w:val="21"/>
              </w:rPr>
            </w:pPr>
            <w:r w:rsidRPr="0033383D">
              <w:rPr>
                <w:color w:val="000000"/>
                <w:szCs w:val="21"/>
              </w:rPr>
              <w:t>废包装桶</w:t>
            </w:r>
          </w:p>
        </w:tc>
        <w:tc>
          <w:tcPr>
            <w:tcW w:w="1980" w:type="dxa"/>
            <w:vAlign w:val="center"/>
          </w:tcPr>
          <w:p w14:paraId="1B4299DC" w14:textId="77777777" w:rsidR="00D608B1" w:rsidRPr="0033383D" w:rsidRDefault="000373B4">
            <w:pPr>
              <w:jc w:val="center"/>
              <w:rPr>
                <w:color w:val="000000" w:themeColor="text1"/>
                <w:szCs w:val="21"/>
              </w:rPr>
            </w:pPr>
            <w:r w:rsidRPr="0033383D">
              <w:rPr>
                <w:color w:val="000000" w:themeColor="text1"/>
                <w:szCs w:val="21"/>
              </w:rPr>
              <w:t>1</w:t>
            </w:r>
            <w:r w:rsidRPr="0033383D">
              <w:rPr>
                <w:rFonts w:cs="宋体" w:hint="eastAsia"/>
                <w:color w:val="000000" w:themeColor="text1"/>
                <w:szCs w:val="21"/>
              </w:rPr>
              <w:t>t/a</w:t>
            </w:r>
          </w:p>
        </w:tc>
        <w:tc>
          <w:tcPr>
            <w:tcW w:w="2737" w:type="dxa"/>
            <w:vAlign w:val="center"/>
          </w:tcPr>
          <w:p w14:paraId="65155B12"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0</w:t>
            </w:r>
          </w:p>
        </w:tc>
      </w:tr>
      <w:tr w:rsidR="00D608B1" w:rsidRPr="0033383D" w14:paraId="24FB3FC5" w14:textId="77777777">
        <w:trPr>
          <w:trHeight w:val="307"/>
          <w:jc w:val="center"/>
        </w:trPr>
        <w:tc>
          <w:tcPr>
            <w:tcW w:w="1004" w:type="dxa"/>
            <w:vMerge/>
            <w:vAlign w:val="center"/>
          </w:tcPr>
          <w:p w14:paraId="4814AC09" w14:textId="77777777" w:rsidR="00D608B1" w:rsidRPr="0033383D" w:rsidRDefault="00D608B1">
            <w:pPr>
              <w:jc w:val="center"/>
              <w:rPr>
                <w:rFonts w:cs="宋体"/>
                <w:color w:val="000000" w:themeColor="text1"/>
                <w:szCs w:val="21"/>
              </w:rPr>
            </w:pPr>
          </w:p>
        </w:tc>
        <w:tc>
          <w:tcPr>
            <w:tcW w:w="1699" w:type="dxa"/>
            <w:vMerge/>
            <w:vAlign w:val="center"/>
          </w:tcPr>
          <w:p w14:paraId="5C18B5DA" w14:textId="77777777" w:rsidR="00D608B1" w:rsidRPr="0033383D" w:rsidRDefault="00D608B1">
            <w:pPr>
              <w:jc w:val="center"/>
              <w:rPr>
                <w:rFonts w:cs="宋体"/>
                <w:color w:val="000000" w:themeColor="text1"/>
                <w:szCs w:val="21"/>
              </w:rPr>
            </w:pPr>
          </w:p>
        </w:tc>
        <w:tc>
          <w:tcPr>
            <w:tcW w:w="1651" w:type="dxa"/>
            <w:vAlign w:val="center"/>
          </w:tcPr>
          <w:p w14:paraId="3B054B34" w14:textId="77777777" w:rsidR="00D608B1" w:rsidRPr="0033383D" w:rsidRDefault="000373B4">
            <w:pPr>
              <w:jc w:val="center"/>
              <w:rPr>
                <w:color w:val="000000"/>
                <w:szCs w:val="21"/>
                <w:lang w:bidi="ar"/>
              </w:rPr>
            </w:pPr>
            <w:r w:rsidRPr="0033383D">
              <w:rPr>
                <w:color w:val="000000"/>
                <w:szCs w:val="21"/>
              </w:rPr>
              <w:t>除漆雾废水</w:t>
            </w:r>
          </w:p>
        </w:tc>
        <w:tc>
          <w:tcPr>
            <w:tcW w:w="1980" w:type="dxa"/>
            <w:vAlign w:val="center"/>
          </w:tcPr>
          <w:p w14:paraId="5522F004" w14:textId="77777777" w:rsidR="00D608B1" w:rsidRPr="0033383D" w:rsidRDefault="000373B4">
            <w:pPr>
              <w:jc w:val="center"/>
              <w:rPr>
                <w:color w:val="000000" w:themeColor="text1"/>
                <w:szCs w:val="21"/>
              </w:rPr>
            </w:pPr>
            <w:r w:rsidRPr="0033383D">
              <w:rPr>
                <w:rFonts w:hint="eastAsia"/>
                <w:color w:val="000000" w:themeColor="text1"/>
                <w:szCs w:val="21"/>
              </w:rPr>
              <w:t>1</w:t>
            </w:r>
            <w:r w:rsidRPr="0033383D">
              <w:rPr>
                <w:color w:val="000000" w:themeColor="text1"/>
                <w:szCs w:val="21"/>
              </w:rPr>
              <w:t>0</w:t>
            </w:r>
            <w:r w:rsidRPr="0033383D">
              <w:rPr>
                <w:rFonts w:cs="宋体" w:hint="eastAsia"/>
                <w:color w:val="000000" w:themeColor="text1"/>
                <w:szCs w:val="21"/>
              </w:rPr>
              <w:t>t/a</w:t>
            </w:r>
          </w:p>
        </w:tc>
        <w:tc>
          <w:tcPr>
            <w:tcW w:w="2737" w:type="dxa"/>
            <w:vAlign w:val="center"/>
          </w:tcPr>
          <w:p w14:paraId="385EB966"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0</w:t>
            </w:r>
          </w:p>
        </w:tc>
      </w:tr>
      <w:tr w:rsidR="00D608B1" w:rsidRPr="0033383D" w14:paraId="009E5837" w14:textId="77777777">
        <w:trPr>
          <w:trHeight w:val="385"/>
          <w:jc w:val="center"/>
        </w:trPr>
        <w:tc>
          <w:tcPr>
            <w:tcW w:w="1004" w:type="dxa"/>
            <w:vAlign w:val="center"/>
          </w:tcPr>
          <w:p w14:paraId="55CA2781"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噪声</w:t>
            </w:r>
          </w:p>
        </w:tc>
        <w:tc>
          <w:tcPr>
            <w:tcW w:w="1699" w:type="dxa"/>
            <w:vAlign w:val="center"/>
          </w:tcPr>
          <w:p w14:paraId="475A6FE2" w14:textId="77777777" w:rsidR="00D608B1" w:rsidRPr="0033383D" w:rsidRDefault="000373B4">
            <w:pPr>
              <w:pStyle w:val="af3"/>
              <w:spacing w:before="0" w:beforeAutospacing="0" w:after="0" w:afterAutospacing="0"/>
              <w:jc w:val="center"/>
              <w:rPr>
                <w:rFonts w:ascii="Times New Roman" w:hAnsi="Times New Roman" w:cs="宋体"/>
                <w:color w:val="000000" w:themeColor="text1"/>
                <w:sz w:val="21"/>
                <w:szCs w:val="21"/>
              </w:rPr>
            </w:pPr>
            <w:r w:rsidRPr="0033383D">
              <w:rPr>
                <w:rFonts w:ascii="Times New Roman" w:hAnsi="Times New Roman" w:cs="宋体" w:hint="eastAsia"/>
                <w:color w:val="000000" w:themeColor="text1"/>
                <w:sz w:val="21"/>
                <w:szCs w:val="21"/>
              </w:rPr>
              <w:t>设备噪声</w:t>
            </w:r>
          </w:p>
        </w:tc>
        <w:tc>
          <w:tcPr>
            <w:tcW w:w="1651" w:type="dxa"/>
            <w:vAlign w:val="center"/>
          </w:tcPr>
          <w:p w14:paraId="7382F9C7"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设备噪声</w:t>
            </w:r>
          </w:p>
        </w:tc>
        <w:tc>
          <w:tcPr>
            <w:tcW w:w="4717" w:type="dxa"/>
            <w:gridSpan w:val="2"/>
            <w:vAlign w:val="center"/>
          </w:tcPr>
          <w:p w14:paraId="02B54ED8" w14:textId="77777777" w:rsidR="00D608B1" w:rsidRPr="0033383D" w:rsidRDefault="000373B4">
            <w:pPr>
              <w:jc w:val="center"/>
              <w:rPr>
                <w:rFonts w:cs="宋体"/>
                <w:color w:val="000000" w:themeColor="text1"/>
                <w:szCs w:val="21"/>
              </w:rPr>
            </w:pPr>
            <w:r w:rsidRPr="0033383D">
              <w:rPr>
                <w:rFonts w:cs="宋体"/>
                <w:color w:val="000000" w:themeColor="text1"/>
                <w:szCs w:val="21"/>
              </w:rPr>
              <w:t>70</w:t>
            </w:r>
            <w:r w:rsidRPr="0033383D">
              <w:rPr>
                <w:rFonts w:cs="宋体" w:hint="eastAsia"/>
                <w:color w:val="000000" w:themeColor="text1"/>
                <w:szCs w:val="21"/>
              </w:rPr>
              <w:t>～</w:t>
            </w:r>
            <w:r w:rsidRPr="0033383D">
              <w:rPr>
                <w:rFonts w:cs="宋体" w:hint="eastAsia"/>
                <w:color w:val="000000" w:themeColor="text1"/>
                <w:szCs w:val="21"/>
              </w:rPr>
              <w:t>85dB</w:t>
            </w:r>
            <w:r w:rsidRPr="0033383D">
              <w:rPr>
                <w:rFonts w:cs="宋体" w:hint="eastAsia"/>
                <w:color w:val="000000" w:themeColor="text1"/>
                <w:szCs w:val="21"/>
              </w:rPr>
              <w:t>（</w:t>
            </w:r>
            <w:r w:rsidRPr="0033383D">
              <w:rPr>
                <w:rFonts w:cs="宋体" w:hint="eastAsia"/>
                <w:color w:val="000000" w:themeColor="text1"/>
                <w:szCs w:val="21"/>
              </w:rPr>
              <w:t>A</w:t>
            </w:r>
            <w:r w:rsidRPr="0033383D">
              <w:rPr>
                <w:rFonts w:cs="宋体" w:hint="eastAsia"/>
                <w:color w:val="000000" w:themeColor="text1"/>
                <w:szCs w:val="21"/>
              </w:rPr>
              <w:t>）</w:t>
            </w:r>
          </w:p>
        </w:tc>
      </w:tr>
      <w:tr w:rsidR="00D608B1" w:rsidRPr="0033383D" w14:paraId="6DC8C792" w14:textId="77777777">
        <w:trPr>
          <w:trHeight w:val="307"/>
          <w:jc w:val="center"/>
        </w:trPr>
        <w:tc>
          <w:tcPr>
            <w:tcW w:w="9071" w:type="dxa"/>
            <w:gridSpan w:val="5"/>
            <w:vAlign w:val="center"/>
          </w:tcPr>
          <w:p w14:paraId="55AADBBF" w14:textId="77777777" w:rsidR="00D608B1" w:rsidRPr="0033383D" w:rsidRDefault="000373B4">
            <w:pPr>
              <w:rPr>
                <w:rFonts w:cs="宋体"/>
                <w:b/>
                <w:bCs/>
                <w:color w:val="000000" w:themeColor="text1"/>
                <w:szCs w:val="21"/>
              </w:rPr>
            </w:pPr>
            <w:r w:rsidRPr="0033383D">
              <w:rPr>
                <w:rFonts w:cs="宋体"/>
                <w:b/>
                <w:bCs/>
                <w:color w:val="000000" w:themeColor="text1"/>
                <w:szCs w:val="21"/>
              </w:rPr>
              <w:t>主要生态影响</w:t>
            </w:r>
          </w:p>
          <w:p w14:paraId="16BD0DD8" w14:textId="77777777" w:rsidR="00D608B1" w:rsidRPr="0033383D" w:rsidRDefault="000373B4">
            <w:pPr>
              <w:ind w:firstLineChars="200" w:firstLine="420"/>
              <w:rPr>
                <w:rFonts w:cs="宋体"/>
                <w:color w:val="000000" w:themeColor="text1"/>
                <w:kern w:val="0"/>
                <w:szCs w:val="21"/>
              </w:rPr>
            </w:pPr>
            <w:r w:rsidRPr="0033383D">
              <w:rPr>
                <w:rFonts w:cs="宋体"/>
                <w:color w:val="000000" w:themeColor="text1"/>
                <w:szCs w:val="21"/>
              </w:rPr>
              <w:t>根据实地踏勘，本项目位于浙江省</w:t>
            </w:r>
            <w:r w:rsidRPr="0033383D">
              <w:rPr>
                <w:rFonts w:cs="宋体" w:hint="eastAsia"/>
                <w:color w:val="000000" w:themeColor="text1"/>
                <w:szCs w:val="21"/>
              </w:rPr>
              <w:t>湖州市吴兴区埭溪镇上强工业园区创新路</w:t>
            </w:r>
            <w:r w:rsidRPr="0033383D">
              <w:rPr>
                <w:rFonts w:cs="宋体" w:hint="eastAsia"/>
                <w:color w:val="000000" w:themeColor="text1"/>
                <w:szCs w:val="21"/>
              </w:rPr>
              <w:t>10</w:t>
            </w:r>
            <w:r w:rsidRPr="0033383D">
              <w:rPr>
                <w:rFonts w:cs="宋体" w:hint="eastAsia"/>
                <w:color w:val="000000" w:themeColor="text1"/>
                <w:szCs w:val="21"/>
              </w:rPr>
              <w:t>号</w:t>
            </w:r>
            <w:r w:rsidRPr="0033383D">
              <w:rPr>
                <w:rFonts w:cs="宋体"/>
                <w:color w:val="000000" w:themeColor="text1"/>
                <w:szCs w:val="21"/>
              </w:rPr>
              <w:t>，处于人类活动频繁区，无原始植被生长和珍贵野生动物活动，区域生态系统敏感程度较低，项目的实施对生物栖息环境造成</w:t>
            </w:r>
            <w:r w:rsidRPr="0033383D">
              <w:rPr>
                <w:rFonts w:cs="宋体" w:hint="eastAsia"/>
                <w:color w:val="000000" w:themeColor="text1"/>
                <w:szCs w:val="21"/>
              </w:rPr>
              <w:t>的</w:t>
            </w:r>
            <w:r w:rsidRPr="0033383D">
              <w:rPr>
                <w:rFonts w:cs="宋体"/>
                <w:color w:val="000000" w:themeColor="text1"/>
                <w:szCs w:val="21"/>
              </w:rPr>
              <w:t>影响</w:t>
            </w:r>
            <w:r w:rsidRPr="0033383D">
              <w:rPr>
                <w:rFonts w:cs="宋体" w:hint="eastAsia"/>
                <w:color w:val="000000" w:themeColor="text1"/>
                <w:szCs w:val="21"/>
              </w:rPr>
              <w:t>较小</w:t>
            </w:r>
            <w:r w:rsidRPr="0033383D">
              <w:rPr>
                <w:rFonts w:cs="宋体"/>
                <w:color w:val="000000" w:themeColor="text1"/>
                <w:szCs w:val="21"/>
              </w:rPr>
              <w:t>。</w:t>
            </w:r>
          </w:p>
        </w:tc>
      </w:tr>
    </w:tbl>
    <w:p w14:paraId="4A9D1D68" w14:textId="77777777" w:rsidR="00D608B1" w:rsidRPr="0033383D" w:rsidRDefault="00D608B1">
      <w:pPr>
        <w:spacing w:line="360" w:lineRule="auto"/>
        <w:rPr>
          <w:rFonts w:cs="宋体"/>
          <w:color w:val="000000" w:themeColor="text1"/>
          <w:sz w:val="24"/>
        </w:rPr>
        <w:sectPr w:rsidR="00D608B1" w:rsidRPr="0033383D">
          <w:pgSz w:w="11906" w:h="16838"/>
          <w:pgMar w:top="1134" w:right="1797" w:bottom="1134" w:left="1797" w:header="851" w:footer="992" w:gutter="0"/>
          <w:cols w:space="720"/>
          <w:docGrid w:type="linesAndChars" w:linePitch="312"/>
        </w:sectPr>
      </w:pPr>
    </w:p>
    <w:p w14:paraId="087DF1E1" w14:textId="77777777" w:rsidR="00D608B1" w:rsidRPr="0033383D" w:rsidRDefault="000373B4">
      <w:pPr>
        <w:pStyle w:val="1"/>
        <w:keepNext w:val="0"/>
        <w:spacing w:line="360" w:lineRule="auto"/>
        <w:rPr>
          <w:rFonts w:eastAsia="宋体" w:cs="宋体"/>
          <w:color w:val="000000" w:themeColor="text1"/>
          <w:sz w:val="30"/>
          <w:szCs w:val="30"/>
        </w:rPr>
      </w:pPr>
      <w:bookmarkStart w:id="61" w:name="_Toc535791732"/>
      <w:r w:rsidRPr="0033383D">
        <w:rPr>
          <w:rFonts w:eastAsia="宋体" w:cs="宋体"/>
          <w:color w:val="000000" w:themeColor="text1"/>
          <w:sz w:val="30"/>
          <w:szCs w:val="30"/>
        </w:rPr>
        <w:lastRenderedPageBreak/>
        <w:t>七、环境影响分析</w:t>
      </w:r>
      <w:bookmarkEnd w:id="61"/>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5"/>
      </w:tblGrid>
      <w:tr w:rsidR="00D608B1" w:rsidRPr="0033383D" w14:paraId="1A92B8C5" w14:textId="77777777">
        <w:trPr>
          <w:jc w:val="center"/>
        </w:trPr>
        <w:tc>
          <w:tcPr>
            <w:tcW w:w="8528" w:type="dxa"/>
          </w:tcPr>
          <w:p w14:paraId="62B50912" w14:textId="77777777" w:rsidR="00D608B1" w:rsidRPr="0033383D" w:rsidRDefault="000373B4">
            <w:pPr>
              <w:spacing w:line="360" w:lineRule="auto"/>
              <w:rPr>
                <w:rFonts w:cs="宋体"/>
                <w:b/>
                <w:bCs/>
                <w:color w:val="000000" w:themeColor="text1"/>
                <w:sz w:val="24"/>
              </w:rPr>
            </w:pPr>
            <w:r w:rsidRPr="0033383D">
              <w:rPr>
                <w:rFonts w:cs="宋体"/>
                <w:b/>
                <w:bCs/>
                <w:color w:val="000000" w:themeColor="text1"/>
                <w:sz w:val="24"/>
              </w:rPr>
              <w:t xml:space="preserve">7.1 </w:t>
            </w:r>
            <w:r w:rsidRPr="0033383D">
              <w:rPr>
                <w:rFonts w:cs="宋体"/>
                <w:b/>
                <w:bCs/>
                <w:color w:val="000000" w:themeColor="text1"/>
                <w:sz w:val="24"/>
              </w:rPr>
              <w:t>施工期</w:t>
            </w:r>
            <w:r w:rsidRPr="0033383D">
              <w:rPr>
                <w:rFonts w:cs="宋体" w:hint="eastAsia"/>
                <w:b/>
                <w:bCs/>
                <w:color w:val="000000" w:themeColor="text1"/>
                <w:sz w:val="24"/>
              </w:rPr>
              <w:t>环境</w:t>
            </w:r>
            <w:r w:rsidRPr="0033383D">
              <w:rPr>
                <w:rFonts w:cs="宋体"/>
                <w:b/>
                <w:bCs/>
                <w:color w:val="000000" w:themeColor="text1"/>
                <w:sz w:val="24"/>
              </w:rPr>
              <w:t>影响分析</w:t>
            </w:r>
          </w:p>
          <w:p w14:paraId="5629EA8E" w14:textId="77777777" w:rsidR="00D608B1" w:rsidRPr="0033383D" w:rsidRDefault="000373B4">
            <w:pPr>
              <w:adjustRightInd w:val="0"/>
              <w:snapToGrid w:val="0"/>
              <w:spacing w:line="440" w:lineRule="exact"/>
              <w:ind w:firstLineChars="200" w:firstLine="480"/>
              <w:rPr>
                <w:rFonts w:cs="宋体"/>
                <w:color w:val="000000" w:themeColor="text1"/>
                <w:kern w:val="0"/>
                <w:sz w:val="24"/>
              </w:rPr>
            </w:pPr>
            <w:r w:rsidRPr="0033383D">
              <w:rPr>
                <w:rFonts w:cs="宋体" w:hint="eastAsia"/>
                <w:color w:val="000000" w:themeColor="text1"/>
                <w:sz w:val="24"/>
              </w:rPr>
              <w:t>本项目位于浙江省湖州市吴兴区埭溪镇上强工业园区创新路</w:t>
            </w:r>
            <w:r w:rsidRPr="0033383D">
              <w:rPr>
                <w:rFonts w:cs="宋体" w:hint="eastAsia"/>
                <w:color w:val="000000" w:themeColor="text1"/>
                <w:sz w:val="24"/>
              </w:rPr>
              <w:t>10</w:t>
            </w:r>
            <w:r w:rsidRPr="0033383D">
              <w:rPr>
                <w:rFonts w:cs="宋体" w:hint="eastAsia"/>
                <w:color w:val="000000" w:themeColor="text1"/>
                <w:sz w:val="24"/>
              </w:rPr>
              <w:t>号，</w:t>
            </w:r>
            <w:r w:rsidRPr="0033383D">
              <w:rPr>
                <w:rFonts w:hint="eastAsia"/>
                <w:color w:val="000000" w:themeColor="text1"/>
                <w:sz w:val="24"/>
              </w:rPr>
              <w:t>拟租用湖州吉人机械配件有限公司闲置厂房</w:t>
            </w:r>
            <w:r w:rsidRPr="0033383D">
              <w:rPr>
                <w:rFonts w:cs="宋体" w:hint="eastAsia"/>
                <w:color w:val="000000" w:themeColor="text1"/>
                <w:sz w:val="24"/>
              </w:rPr>
              <w:t>进行生产</w:t>
            </w:r>
            <w:r w:rsidRPr="0033383D">
              <w:rPr>
                <w:rFonts w:cs="宋体" w:hint="eastAsia"/>
                <w:bCs/>
                <w:color w:val="000000" w:themeColor="text1"/>
                <w:sz w:val="24"/>
              </w:rPr>
              <w:t>，</w:t>
            </w:r>
            <w:r w:rsidRPr="0033383D">
              <w:rPr>
                <w:rFonts w:cs="宋体" w:hint="eastAsia"/>
                <w:color w:val="000000" w:themeColor="text1"/>
                <w:sz w:val="24"/>
              </w:rPr>
              <w:t>不存在施工期环境污染，故不需要进行施工期环境污染分析。</w:t>
            </w:r>
          </w:p>
          <w:bookmarkEnd w:id="60"/>
          <w:p w14:paraId="21181C75" w14:textId="77777777" w:rsidR="00D608B1" w:rsidRPr="0033383D" w:rsidRDefault="000373B4">
            <w:pPr>
              <w:adjustRightInd w:val="0"/>
              <w:snapToGrid w:val="0"/>
              <w:spacing w:beforeLines="30" w:before="93" w:line="360" w:lineRule="auto"/>
              <w:rPr>
                <w:rFonts w:cs="宋体"/>
                <w:b/>
                <w:bCs/>
                <w:color w:val="000000" w:themeColor="text1"/>
                <w:sz w:val="24"/>
              </w:rPr>
            </w:pPr>
            <w:r w:rsidRPr="0033383D">
              <w:rPr>
                <w:rFonts w:cs="宋体"/>
                <w:b/>
                <w:bCs/>
                <w:color w:val="000000" w:themeColor="text1"/>
                <w:sz w:val="24"/>
              </w:rPr>
              <w:t>7.2</w:t>
            </w:r>
            <w:r w:rsidRPr="0033383D">
              <w:rPr>
                <w:rFonts w:cs="宋体"/>
                <w:b/>
                <w:bCs/>
                <w:color w:val="000000" w:themeColor="text1"/>
                <w:sz w:val="24"/>
              </w:rPr>
              <w:t>营运期环境影响分析</w:t>
            </w:r>
          </w:p>
          <w:p w14:paraId="35088A4C" w14:textId="77777777" w:rsidR="00D608B1" w:rsidRPr="0033383D" w:rsidRDefault="000373B4">
            <w:pPr>
              <w:adjustRightInd w:val="0"/>
              <w:snapToGrid w:val="0"/>
              <w:spacing w:line="360" w:lineRule="auto"/>
              <w:rPr>
                <w:rFonts w:cs="宋体"/>
                <w:b/>
                <w:bCs/>
                <w:color w:val="000000" w:themeColor="text1"/>
                <w:sz w:val="24"/>
              </w:rPr>
            </w:pPr>
            <w:r w:rsidRPr="0033383D">
              <w:rPr>
                <w:rFonts w:cs="宋体"/>
                <w:b/>
                <w:bCs/>
                <w:color w:val="000000" w:themeColor="text1"/>
                <w:sz w:val="24"/>
              </w:rPr>
              <w:t>7.2.1</w:t>
            </w:r>
            <w:r w:rsidRPr="0033383D">
              <w:rPr>
                <w:rFonts w:cs="宋体"/>
                <w:b/>
                <w:bCs/>
                <w:color w:val="000000" w:themeColor="text1"/>
                <w:sz w:val="24"/>
              </w:rPr>
              <w:t>大气环境影响分析</w:t>
            </w:r>
          </w:p>
          <w:p w14:paraId="23AE5EA0" w14:textId="77777777" w:rsidR="00D608B1" w:rsidRPr="0033383D" w:rsidRDefault="000373B4">
            <w:pPr>
              <w:spacing w:line="360" w:lineRule="auto"/>
              <w:ind w:firstLineChars="200" w:firstLine="480"/>
              <w:rPr>
                <w:rFonts w:cs="宋体"/>
                <w:color w:val="000000" w:themeColor="text1"/>
                <w:sz w:val="24"/>
              </w:rPr>
            </w:pPr>
            <w:r w:rsidRPr="0033383D">
              <w:rPr>
                <w:rFonts w:cs="宋体" w:hint="eastAsia"/>
                <w:color w:val="000000" w:themeColor="text1"/>
                <w:sz w:val="24"/>
              </w:rPr>
              <w:t xml:space="preserve">(1) </w:t>
            </w:r>
            <w:r w:rsidRPr="0033383D">
              <w:rPr>
                <w:rFonts w:cs="宋体" w:hint="eastAsia"/>
                <w:color w:val="000000" w:themeColor="text1"/>
                <w:sz w:val="24"/>
              </w:rPr>
              <w:t>影响预测</w:t>
            </w:r>
          </w:p>
          <w:p w14:paraId="7370F1DE" w14:textId="77777777" w:rsidR="00D608B1" w:rsidRPr="0033383D" w:rsidRDefault="000373B4">
            <w:pPr>
              <w:spacing w:line="360" w:lineRule="auto"/>
              <w:ind w:firstLineChars="200" w:firstLine="480"/>
              <w:rPr>
                <w:rFonts w:cs="宋体"/>
                <w:bCs/>
                <w:color w:val="000000" w:themeColor="text1"/>
                <w:sz w:val="24"/>
              </w:rPr>
            </w:pPr>
            <w:r w:rsidRPr="0033383D">
              <w:rPr>
                <w:rFonts w:cs="宋体" w:hint="eastAsia"/>
                <w:color w:val="000000" w:themeColor="text1"/>
                <w:sz w:val="24"/>
              </w:rPr>
              <w:t>本项目废气污染源的</w:t>
            </w:r>
            <w:r w:rsidRPr="0033383D">
              <w:rPr>
                <w:rFonts w:cs="宋体" w:hint="eastAsia"/>
                <w:bCs/>
                <w:color w:val="000000" w:themeColor="text1"/>
                <w:sz w:val="24"/>
              </w:rPr>
              <w:t>评价因子和评价标准见表</w:t>
            </w:r>
            <w:r w:rsidRPr="0033383D">
              <w:rPr>
                <w:rFonts w:cs="宋体" w:hint="eastAsia"/>
                <w:bCs/>
                <w:color w:val="000000" w:themeColor="text1"/>
                <w:sz w:val="24"/>
              </w:rPr>
              <w:t>7-1</w:t>
            </w:r>
            <w:r w:rsidRPr="0033383D">
              <w:rPr>
                <w:rFonts w:cs="宋体" w:hint="eastAsia"/>
                <w:bCs/>
                <w:color w:val="000000" w:themeColor="text1"/>
                <w:sz w:val="24"/>
              </w:rPr>
              <w:t>。</w:t>
            </w:r>
          </w:p>
          <w:p w14:paraId="4EFBD85E" w14:textId="77777777" w:rsidR="00D608B1" w:rsidRPr="0033383D" w:rsidRDefault="000373B4">
            <w:pPr>
              <w:pStyle w:val="a4"/>
              <w:spacing w:line="240" w:lineRule="auto"/>
              <w:ind w:firstLine="422"/>
              <w:jc w:val="center"/>
              <w:rPr>
                <w:rFonts w:ascii="Times New Roman" w:eastAsia="宋体" w:hAnsi="Times New Roman" w:cs="宋体"/>
                <w:b/>
                <w:color w:val="000000" w:themeColor="text1"/>
                <w:sz w:val="21"/>
                <w:szCs w:val="21"/>
              </w:rPr>
            </w:pPr>
            <w:r w:rsidRPr="0033383D">
              <w:rPr>
                <w:rFonts w:ascii="Times New Roman" w:eastAsia="宋体" w:hAnsi="Times New Roman" w:cs="宋体" w:hint="eastAsia"/>
                <w:b/>
                <w:bCs/>
                <w:color w:val="000000" w:themeColor="text1"/>
                <w:sz w:val="21"/>
                <w:szCs w:val="21"/>
              </w:rPr>
              <w:t>表</w:t>
            </w:r>
            <w:r w:rsidRPr="0033383D">
              <w:rPr>
                <w:rFonts w:ascii="Times New Roman" w:eastAsia="宋体" w:hAnsi="Times New Roman" w:cs="宋体" w:hint="eastAsia"/>
                <w:b/>
                <w:bCs/>
                <w:color w:val="000000" w:themeColor="text1"/>
                <w:sz w:val="21"/>
                <w:szCs w:val="21"/>
              </w:rPr>
              <w:t>7-1</w:t>
            </w:r>
            <w:r w:rsidRPr="0033383D">
              <w:rPr>
                <w:rFonts w:ascii="Times New Roman" w:eastAsia="宋体" w:hAnsi="Times New Roman" w:cs="宋体"/>
                <w:b/>
                <w:bCs/>
                <w:color w:val="000000" w:themeColor="text1"/>
                <w:sz w:val="21"/>
                <w:szCs w:val="21"/>
              </w:rPr>
              <w:t xml:space="preserve">  </w:t>
            </w:r>
            <w:r w:rsidRPr="0033383D">
              <w:rPr>
                <w:rFonts w:ascii="Times New Roman" w:eastAsia="宋体" w:hAnsi="Times New Roman" w:cs="宋体" w:hint="eastAsia"/>
                <w:b/>
                <w:bCs/>
                <w:color w:val="000000" w:themeColor="text1"/>
                <w:sz w:val="21"/>
                <w:szCs w:val="21"/>
              </w:rPr>
              <w:t>评价因子和评价标准表</w:t>
            </w:r>
          </w:p>
          <w:tbl>
            <w:tblPr>
              <w:tblW w:w="8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4"/>
              <w:gridCol w:w="1465"/>
              <w:gridCol w:w="1622"/>
              <w:gridCol w:w="4145"/>
            </w:tblGrid>
            <w:tr w:rsidR="00D608B1" w:rsidRPr="0033383D" w14:paraId="0EC7BF6D" w14:textId="77777777">
              <w:trPr>
                <w:trHeight w:val="340"/>
                <w:jc w:val="center"/>
              </w:trPr>
              <w:tc>
                <w:tcPr>
                  <w:tcW w:w="1554" w:type="dxa"/>
                  <w:tcBorders>
                    <w:tl2br w:val="nil"/>
                    <w:tr2bl w:val="nil"/>
                  </w:tcBorders>
                  <w:noWrap/>
                  <w:vAlign w:val="center"/>
                </w:tcPr>
                <w:p w14:paraId="2EA87EC4"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评价因子</w:t>
                  </w:r>
                </w:p>
              </w:tc>
              <w:tc>
                <w:tcPr>
                  <w:tcW w:w="1465" w:type="dxa"/>
                  <w:tcBorders>
                    <w:tl2br w:val="nil"/>
                    <w:tr2bl w:val="nil"/>
                  </w:tcBorders>
                  <w:noWrap/>
                  <w:vAlign w:val="center"/>
                </w:tcPr>
                <w:p w14:paraId="1113FF45"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平均时段</w:t>
                  </w:r>
                </w:p>
              </w:tc>
              <w:tc>
                <w:tcPr>
                  <w:tcW w:w="1622" w:type="dxa"/>
                  <w:tcBorders>
                    <w:tl2br w:val="nil"/>
                    <w:tr2bl w:val="nil"/>
                  </w:tcBorders>
                  <w:noWrap/>
                  <w:vAlign w:val="center"/>
                </w:tcPr>
                <w:p w14:paraId="4734BA48"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标准值（</w:t>
                  </w:r>
                  <w:r w:rsidRPr="0033383D">
                    <w:rPr>
                      <w:rFonts w:cs="宋体" w:hint="eastAsia"/>
                      <w:color w:val="000000" w:themeColor="text1"/>
                      <w:szCs w:val="21"/>
                    </w:rPr>
                    <w:t>µg/m</w:t>
                  </w:r>
                  <w:r w:rsidRPr="0033383D">
                    <w:rPr>
                      <w:rFonts w:cs="宋体" w:hint="eastAsia"/>
                      <w:color w:val="000000" w:themeColor="text1"/>
                      <w:szCs w:val="21"/>
                      <w:vertAlign w:val="superscript"/>
                    </w:rPr>
                    <w:t>3</w:t>
                  </w:r>
                  <w:r w:rsidRPr="0033383D">
                    <w:rPr>
                      <w:rFonts w:cs="宋体" w:hint="eastAsia"/>
                      <w:color w:val="000000" w:themeColor="text1"/>
                      <w:szCs w:val="21"/>
                    </w:rPr>
                    <w:t>）</w:t>
                  </w:r>
                </w:p>
              </w:tc>
              <w:tc>
                <w:tcPr>
                  <w:tcW w:w="4145" w:type="dxa"/>
                  <w:tcBorders>
                    <w:tl2br w:val="nil"/>
                    <w:tr2bl w:val="nil"/>
                  </w:tcBorders>
                  <w:noWrap/>
                  <w:vAlign w:val="center"/>
                </w:tcPr>
                <w:p w14:paraId="4CDB292F"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标准来源</w:t>
                  </w:r>
                </w:p>
              </w:tc>
            </w:tr>
            <w:tr w:rsidR="00D608B1" w:rsidRPr="0033383D" w14:paraId="53B923BC" w14:textId="77777777">
              <w:trPr>
                <w:trHeight w:val="480"/>
                <w:jc w:val="center"/>
              </w:trPr>
              <w:tc>
                <w:tcPr>
                  <w:tcW w:w="1554" w:type="dxa"/>
                  <w:tcBorders>
                    <w:tl2br w:val="nil"/>
                    <w:tr2bl w:val="nil"/>
                  </w:tcBorders>
                  <w:noWrap/>
                  <w:vAlign w:val="center"/>
                </w:tcPr>
                <w:p w14:paraId="200779CA" w14:textId="77777777" w:rsidR="00D608B1" w:rsidRPr="0033383D" w:rsidRDefault="000373B4">
                  <w:pPr>
                    <w:jc w:val="center"/>
                    <w:rPr>
                      <w:rFonts w:cs="宋体"/>
                      <w:color w:val="000000" w:themeColor="text1"/>
                      <w:szCs w:val="21"/>
                    </w:rPr>
                  </w:pPr>
                  <w:r w:rsidRPr="0033383D">
                    <w:rPr>
                      <w:color w:val="000000" w:themeColor="text1"/>
                      <w:szCs w:val="21"/>
                    </w:rPr>
                    <w:t>PM</w:t>
                  </w:r>
                  <w:r w:rsidRPr="0033383D">
                    <w:rPr>
                      <w:color w:val="000000" w:themeColor="text1"/>
                      <w:szCs w:val="21"/>
                      <w:vertAlign w:val="subscript"/>
                    </w:rPr>
                    <w:t>10</w:t>
                  </w:r>
                </w:p>
              </w:tc>
              <w:tc>
                <w:tcPr>
                  <w:tcW w:w="1465" w:type="dxa"/>
                  <w:tcBorders>
                    <w:tl2br w:val="nil"/>
                    <w:tr2bl w:val="nil"/>
                  </w:tcBorders>
                  <w:noWrap/>
                  <w:vAlign w:val="center"/>
                </w:tcPr>
                <w:p w14:paraId="59D7EEE8" w14:textId="77777777" w:rsidR="00D608B1" w:rsidRPr="0033383D" w:rsidRDefault="000373B4">
                  <w:pPr>
                    <w:jc w:val="center"/>
                    <w:rPr>
                      <w:rFonts w:cs="宋体"/>
                      <w:color w:val="000000" w:themeColor="text1"/>
                      <w:szCs w:val="21"/>
                    </w:rPr>
                  </w:pPr>
                  <w:r w:rsidRPr="0033383D">
                    <w:rPr>
                      <w:color w:val="000000" w:themeColor="text1"/>
                      <w:szCs w:val="21"/>
                    </w:rPr>
                    <w:t>24</w:t>
                  </w:r>
                  <w:r w:rsidRPr="0033383D">
                    <w:rPr>
                      <w:color w:val="000000" w:themeColor="text1"/>
                      <w:szCs w:val="21"/>
                    </w:rPr>
                    <w:t>小时平均</w:t>
                  </w:r>
                </w:p>
              </w:tc>
              <w:tc>
                <w:tcPr>
                  <w:tcW w:w="1622" w:type="dxa"/>
                  <w:tcBorders>
                    <w:tl2br w:val="nil"/>
                    <w:tr2bl w:val="nil"/>
                  </w:tcBorders>
                  <w:noWrap/>
                  <w:vAlign w:val="center"/>
                </w:tcPr>
                <w:p w14:paraId="4BF520C8"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150</w:t>
                  </w:r>
                </w:p>
              </w:tc>
              <w:tc>
                <w:tcPr>
                  <w:tcW w:w="4145" w:type="dxa"/>
                  <w:vMerge w:val="restart"/>
                  <w:tcBorders>
                    <w:tl2br w:val="nil"/>
                    <w:tr2bl w:val="nil"/>
                  </w:tcBorders>
                  <w:noWrap/>
                  <w:vAlign w:val="center"/>
                </w:tcPr>
                <w:p w14:paraId="15F78515" w14:textId="77777777" w:rsidR="00D608B1" w:rsidRPr="0033383D" w:rsidRDefault="000373B4">
                  <w:pPr>
                    <w:jc w:val="center"/>
                    <w:rPr>
                      <w:rFonts w:cs="宋体"/>
                      <w:color w:val="000000" w:themeColor="text1"/>
                      <w:szCs w:val="21"/>
                    </w:rPr>
                  </w:pPr>
                  <w:r w:rsidRPr="0033383D">
                    <w:rPr>
                      <w:color w:val="000000" w:themeColor="text1"/>
                      <w:szCs w:val="21"/>
                    </w:rPr>
                    <w:t>《环境空气质量标准》（</w:t>
                  </w:r>
                  <w:r w:rsidRPr="0033383D">
                    <w:rPr>
                      <w:color w:val="000000" w:themeColor="text1"/>
                      <w:szCs w:val="21"/>
                    </w:rPr>
                    <w:t>GB3095-2012</w:t>
                  </w:r>
                  <w:r w:rsidRPr="0033383D">
                    <w:rPr>
                      <w:color w:val="000000" w:themeColor="text1"/>
                      <w:szCs w:val="21"/>
                    </w:rPr>
                    <w:t>）中的二级标准及其修改单（生态环保部公告</w:t>
                  </w:r>
                  <w:r w:rsidRPr="0033383D">
                    <w:rPr>
                      <w:color w:val="000000" w:themeColor="text1"/>
                      <w:szCs w:val="21"/>
                    </w:rPr>
                    <w:t>2018</w:t>
                  </w:r>
                  <w:r w:rsidRPr="0033383D">
                    <w:rPr>
                      <w:color w:val="000000" w:themeColor="text1"/>
                      <w:szCs w:val="21"/>
                    </w:rPr>
                    <w:t>年第</w:t>
                  </w:r>
                  <w:r w:rsidRPr="0033383D">
                    <w:rPr>
                      <w:color w:val="000000" w:themeColor="text1"/>
                      <w:szCs w:val="21"/>
                    </w:rPr>
                    <w:t>29</w:t>
                  </w:r>
                  <w:r w:rsidRPr="0033383D">
                    <w:rPr>
                      <w:color w:val="000000" w:themeColor="text1"/>
                      <w:szCs w:val="21"/>
                    </w:rPr>
                    <w:t>号）</w:t>
                  </w:r>
                </w:p>
              </w:tc>
            </w:tr>
            <w:tr w:rsidR="00D608B1" w:rsidRPr="0033383D" w14:paraId="4BD2C91A" w14:textId="77777777">
              <w:trPr>
                <w:trHeight w:val="340"/>
                <w:jc w:val="center"/>
              </w:trPr>
              <w:tc>
                <w:tcPr>
                  <w:tcW w:w="1554" w:type="dxa"/>
                  <w:tcBorders>
                    <w:tl2br w:val="nil"/>
                    <w:tr2bl w:val="nil"/>
                  </w:tcBorders>
                  <w:noWrap/>
                  <w:vAlign w:val="center"/>
                </w:tcPr>
                <w:p w14:paraId="009CCA7A" w14:textId="77777777" w:rsidR="00D608B1" w:rsidRPr="0033383D" w:rsidRDefault="000373B4">
                  <w:pPr>
                    <w:jc w:val="center"/>
                    <w:rPr>
                      <w:rFonts w:cs="宋体"/>
                      <w:color w:val="000000" w:themeColor="text1"/>
                      <w:szCs w:val="21"/>
                    </w:rPr>
                  </w:pPr>
                  <w:r w:rsidRPr="0033383D">
                    <w:rPr>
                      <w:color w:val="000000" w:themeColor="text1"/>
                      <w:szCs w:val="21"/>
                    </w:rPr>
                    <w:t>TSP</w:t>
                  </w:r>
                </w:p>
              </w:tc>
              <w:tc>
                <w:tcPr>
                  <w:tcW w:w="1465" w:type="dxa"/>
                  <w:tcBorders>
                    <w:tl2br w:val="nil"/>
                    <w:tr2bl w:val="nil"/>
                  </w:tcBorders>
                  <w:noWrap/>
                  <w:vAlign w:val="center"/>
                </w:tcPr>
                <w:p w14:paraId="1A10625F" w14:textId="77777777" w:rsidR="00D608B1" w:rsidRPr="0033383D" w:rsidRDefault="000373B4">
                  <w:pPr>
                    <w:jc w:val="center"/>
                    <w:rPr>
                      <w:color w:val="000000" w:themeColor="text1"/>
                      <w:szCs w:val="21"/>
                    </w:rPr>
                  </w:pPr>
                  <w:r w:rsidRPr="0033383D">
                    <w:rPr>
                      <w:color w:val="000000" w:themeColor="text1"/>
                      <w:szCs w:val="21"/>
                    </w:rPr>
                    <w:t>24</w:t>
                  </w:r>
                  <w:r w:rsidRPr="0033383D">
                    <w:rPr>
                      <w:color w:val="000000" w:themeColor="text1"/>
                      <w:szCs w:val="21"/>
                    </w:rPr>
                    <w:t>小时平均</w:t>
                  </w:r>
                </w:p>
              </w:tc>
              <w:tc>
                <w:tcPr>
                  <w:tcW w:w="1622" w:type="dxa"/>
                  <w:tcBorders>
                    <w:tl2br w:val="nil"/>
                    <w:tr2bl w:val="nil"/>
                  </w:tcBorders>
                  <w:noWrap/>
                  <w:vAlign w:val="center"/>
                </w:tcPr>
                <w:p w14:paraId="019A84E6"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300</w:t>
                  </w:r>
                </w:p>
              </w:tc>
              <w:tc>
                <w:tcPr>
                  <w:tcW w:w="4145" w:type="dxa"/>
                  <w:vMerge/>
                  <w:tcBorders>
                    <w:tl2br w:val="nil"/>
                    <w:tr2bl w:val="nil"/>
                  </w:tcBorders>
                  <w:noWrap/>
                  <w:vAlign w:val="center"/>
                </w:tcPr>
                <w:p w14:paraId="1FE914E1" w14:textId="77777777" w:rsidR="00D608B1" w:rsidRPr="0033383D" w:rsidRDefault="00D608B1">
                  <w:pPr>
                    <w:jc w:val="center"/>
                    <w:rPr>
                      <w:rFonts w:cs="宋体"/>
                      <w:color w:val="000000" w:themeColor="text1"/>
                      <w:szCs w:val="21"/>
                    </w:rPr>
                  </w:pPr>
                </w:p>
              </w:tc>
            </w:tr>
            <w:tr w:rsidR="00D608B1" w:rsidRPr="0033383D" w14:paraId="6277D205" w14:textId="77777777">
              <w:trPr>
                <w:trHeight w:val="315"/>
                <w:jc w:val="center"/>
              </w:trPr>
              <w:tc>
                <w:tcPr>
                  <w:tcW w:w="1554" w:type="dxa"/>
                  <w:tcBorders>
                    <w:tl2br w:val="nil"/>
                    <w:tr2bl w:val="nil"/>
                  </w:tcBorders>
                  <w:noWrap/>
                  <w:vAlign w:val="center"/>
                </w:tcPr>
                <w:p w14:paraId="7079D178"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TVOC</w:t>
                  </w:r>
                </w:p>
              </w:tc>
              <w:tc>
                <w:tcPr>
                  <w:tcW w:w="1465" w:type="dxa"/>
                  <w:tcBorders>
                    <w:tl2br w:val="nil"/>
                    <w:tr2bl w:val="nil"/>
                  </w:tcBorders>
                  <w:noWrap/>
                  <w:vAlign w:val="center"/>
                </w:tcPr>
                <w:p w14:paraId="0C65DF6F"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8</w:t>
                  </w:r>
                  <w:r w:rsidRPr="0033383D">
                    <w:rPr>
                      <w:rFonts w:cs="宋体" w:hint="eastAsia"/>
                      <w:color w:val="000000" w:themeColor="text1"/>
                      <w:szCs w:val="21"/>
                    </w:rPr>
                    <w:t>小时平均</w:t>
                  </w:r>
                </w:p>
              </w:tc>
              <w:tc>
                <w:tcPr>
                  <w:tcW w:w="1622" w:type="dxa"/>
                  <w:tcBorders>
                    <w:tl2br w:val="nil"/>
                    <w:tr2bl w:val="nil"/>
                  </w:tcBorders>
                  <w:noWrap/>
                  <w:vAlign w:val="center"/>
                </w:tcPr>
                <w:p w14:paraId="3B395C19" w14:textId="77777777" w:rsidR="00D608B1" w:rsidRPr="0033383D" w:rsidRDefault="000373B4">
                  <w:pPr>
                    <w:pStyle w:val="a4"/>
                    <w:spacing w:line="240" w:lineRule="auto"/>
                    <w:ind w:firstLineChars="0" w:firstLine="0"/>
                    <w:jc w:val="center"/>
                    <w:rPr>
                      <w:rFonts w:ascii="Times New Roman" w:eastAsia="宋体" w:hAnsi="Times New Roman" w:cs="宋体"/>
                      <w:color w:val="000000" w:themeColor="text1"/>
                      <w:sz w:val="21"/>
                      <w:szCs w:val="21"/>
                    </w:rPr>
                  </w:pPr>
                  <w:r w:rsidRPr="0033383D">
                    <w:rPr>
                      <w:rFonts w:ascii="Times New Roman" w:eastAsia="宋体" w:hAnsi="Times New Roman" w:cs="宋体" w:hint="eastAsia"/>
                      <w:color w:val="000000" w:themeColor="text1"/>
                      <w:sz w:val="21"/>
                      <w:szCs w:val="21"/>
                    </w:rPr>
                    <w:t>600</w:t>
                  </w:r>
                </w:p>
              </w:tc>
              <w:tc>
                <w:tcPr>
                  <w:tcW w:w="4145" w:type="dxa"/>
                  <w:tcBorders>
                    <w:tl2br w:val="nil"/>
                    <w:tr2bl w:val="nil"/>
                  </w:tcBorders>
                  <w:noWrap/>
                  <w:vAlign w:val="center"/>
                </w:tcPr>
                <w:p w14:paraId="228EFC75" w14:textId="77777777" w:rsidR="00D608B1" w:rsidRPr="0033383D" w:rsidRDefault="000373B4">
                  <w:pPr>
                    <w:pStyle w:val="a4"/>
                    <w:spacing w:line="240" w:lineRule="auto"/>
                    <w:ind w:firstLine="420"/>
                    <w:jc w:val="center"/>
                    <w:rPr>
                      <w:rFonts w:ascii="Times New Roman" w:eastAsia="宋体" w:hAnsi="Times New Roman" w:cs="宋体"/>
                      <w:color w:val="000000" w:themeColor="text1"/>
                      <w:sz w:val="21"/>
                      <w:szCs w:val="21"/>
                    </w:rPr>
                  </w:pPr>
                  <w:r w:rsidRPr="0033383D">
                    <w:rPr>
                      <w:rFonts w:ascii="Times New Roman" w:eastAsia="宋体" w:hAnsi="Times New Roman" w:cs="宋体" w:hint="eastAsia"/>
                      <w:color w:val="000000" w:themeColor="text1"/>
                      <w:sz w:val="21"/>
                      <w:szCs w:val="21"/>
                    </w:rPr>
                    <w:t>HJ2.2-2018</w:t>
                  </w:r>
                  <w:r w:rsidRPr="0033383D">
                    <w:rPr>
                      <w:rFonts w:ascii="Times New Roman" w:eastAsia="宋体" w:hAnsi="Times New Roman" w:cs="宋体" w:hint="eastAsia"/>
                      <w:color w:val="000000" w:themeColor="text1"/>
                      <w:sz w:val="21"/>
                      <w:szCs w:val="21"/>
                    </w:rPr>
                    <w:t>中总附录</w:t>
                  </w:r>
                  <w:r w:rsidRPr="0033383D">
                    <w:rPr>
                      <w:rFonts w:ascii="Times New Roman" w:eastAsia="宋体" w:hAnsi="Times New Roman" w:cs="宋体" w:hint="eastAsia"/>
                      <w:color w:val="000000" w:themeColor="text1"/>
                      <w:sz w:val="21"/>
                      <w:szCs w:val="21"/>
                    </w:rPr>
                    <w:t>D.1</w:t>
                  </w:r>
                </w:p>
              </w:tc>
            </w:tr>
            <w:tr w:rsidR="00D608B1" w:rsidRPr="0033383D" w14:paraId="0A3D71D8" w14:textId="77777777">
              <w:trPr>
                <w:trHeight w:val="90"/>
                <w:jc w:val="center"/>
              </w:trPr>
              <w:tc>
                <w:tcPr>
                  <w:tcW w:w="8786" w:type="dxa"/>
                  <w:gridSpan w:val="4"/>
                  <w:tcBorders>
                    <w:tl2br w:val="nil"/>
                    <w:tr2bl w:val="nil"/>
                  </w:tcBorders>
                  <w:noWrap/>
                  <w:vAlign w:val="center"/>
                </w:tcPr>
                <w:p w14:paraId="29C0E887" w14:textId="60F91856" w:rsidR="00D608B1" w:rsidRPr="0033383D" w:rsidRDefault="000373B4">
                  <w:pPr>
                    <w:pStyle w:val="a4"/>
                    <w:spacing w:line="240" w:lineRule="auto"/>
                    <w:ind w:right="-50" w:firstLineChars="0" w:firstLine="0"/>
                    <w:rPr>
                      <w:rFonts w:ascii="Times New Roman" w:eastAsia="宋体" w:hAnsi="Times New Roman"/>
                      <w:b/>
                      <w:bCs/>
                      <w:color w:val="000000" w:themeColor="text1"/>
                      <w:sz w:val="21"/>
                      <w:szCs w:val="21"/>
                    </w:rPr>
                  </w:pPr>
                  <w:r w:rsidRPr="0033383D">
                    <w:rPr>
                      <w:rFonts w:ascii="Times New Roman" w:eastAsia="宋体" w:hAnsi="Times New Roman" w:cs="宋体" w:hint="eastAsia"/>
                      <w:b/>
                      <w:bCs/>
                      <w:color w:val="000000" w:themeColor="text1"/>
                      <w:sz w:val="21"/>
                      <w:szCs w:val="21"/>
                    </w:rPr>
                    <w:t>注：</w:t>
                  </w:r>
                  <w:r w:rsidRPr="0033383D">
                    <w:rPr>
                      <w:rFonts w:ascii="Times New Roman" w:eastAsia="宋体" w:hAnsi="Times New Roman"/>
                      <w:b/>
                      <w:bCs/>
                      <w:color w:val="000000" w:themeColor="text1"/>
                      <w:sz w:val="21"/>
                      <w:szCs w:val="21"/>
                    </w:rPr>
                    <w:t>由于颗粒物（有组织</w:t>
                  </w:r>
                  <w:r w:rsidR="00360478" w:rsidRPr="0033383D">
                    <w:rPr>
                      <w:rFonts w:ascii="Times New Roman" w:eastAsia="宋体" w:hAnsi="Times New Roman" w:hint="eastAsia"/>
                      <w:b/>
                      <w:bCs/>
                      <w:color w:val="000000" w:themeColor="text1"/>
                      <w:sz w:val="21"/>
                      <w:szCs w:val="21"/>
                    </w:rPr>
                    <w:t>、</w:t>
                  </w:r>
                  <w:r w:rsidR="00360478" w:rsidRPr="0033383D">
                    <w:rPr>
                      <w:rFonts w:ascii="Times New Roman" w:eastAsia="宋体" w:hAnsi="Times New Roman"/>
                      <w:b/>
                      <w:bCs/>
                      <w:color w:val="000000" w:themeColor="text1"/>
                      <w:sz w:val="21"/>
                      <w:szCs w:val="21"/>
                    </w:rPr>
                    <w:t>无组织</w:t>
                  </w:r>
                  <w:r w:rsidRPr="0033383D">
                    <w:rPr>
                      <w:rFonts w:ascii="Times New Roman" w:eastAsia="宋体" w:hAnsi="Times New Roman"/>
                      <w:b/>
                      <w:bCs/>
                      <w:color w:val="000000" w:themeColor="text1"/>
                      <w:sz w:val="21"/>
                      <w:szCs w:val="21"/>
                    </w:rPr>
                    <w:t>排放的颗粒物</w:t>
                  </w:r>
                  <w:r w:rsidR="00360478" w:rsidRPr="0033383D">
                    <w:rPr>
                      <w:rFonts w:ascii="Times New Roman" w:eastAsia="宋体" w:hAnsi="Times New Roman" w:hint="eastAsia"/>
                      <w:b/>
                      <w:bCs/>
                      <w:color w:val="000000" w:themeColor="text1"/>
                      <w:sz w:val="21"/>
                      <w:szCs w:val="21"/>
                    </w:rPr>
                    <w:t>均</w:t>
                  </w:r>
                  <w:r w:rsidRPr="0033383D">
                    <w:rPr>
                      <w:rFonts w:ascii="Times New Roman" w:eastAsia="宋体" w:hAnsi="Times New Roman"/>
                      <w:b/>
                      <w:bCs/>
                      <w:color w:val="000000" w:themeColor="text1"/>
                      <w:sz w:val="21"/>
                      <w:szCs w:val="21"/>
                    </w:rPr>
                    <w:t>以</w:t>
                  </w:r>
                  <w:r w:rsidRPr="0033383D">
                    <w:rPr>
                      <w:rFonts w:ascii="Times New Roman" w:eastAsia="宋体" w:hAnsi="Times New Roman"/>
                      <w:b/>
                      <w:bCs/>
                      <w:color w:val="000000" w:themeColor="text1"/>
                      <w:sz w:val="21"/>
                      <w:szCs w:val="21"/>
                    </w:rPr>
                    <w:t>PM</w:t>
                  </w:r>
                  <w:r w:rsidRPr="0033383D">
                    <w:rPr>
                      <w:rFonts w:ascii="Times New Roman" w:eastAsia="宋体" w:hAnsi="Times New Roman"/>
                      <w:b/>
                      <w:bCs/>
                      <w:color w:val="000000" w:themeColor="text1"/>
                      <w:sz w:val="21"/>
                      <w:szCs w:val="21"/>
                      <w:vertAlign w:val="subscript"/>
                    </w:rPr>
                    <w:t>10</w:t>
                  </w:r>
                  <w:r w:rsidRPr="0033383D">
                    <w:rPr>
                      <w:rFonts w:ascii="Times New Roman" w:eastAsia="宋体" w:hAnsi="Times New Roman"/>
                      <w:b/>
                      <w:bCs/>
                      <w:color w:val="000000" w:themeColor="text1"/>
                      <w:sz w:val="21"/>
                      <w:szCs w:val="21"/>
                    </w:rPr>
                    <w:t>计）</w:t>
                  </w:r>
                  <w:r w:rsidRPr="0033383D">
                    <w:rPr>
                      <w:rFonts w:ascii="Times New Roman" w:eastAsia="宋体" w:hAnsi="Times New Roman" w:hint="eastAsia"/>
                      <w:b/>
                      <w:bCs/>
                      <w:color w:val="000000" w:themeColor="text1"/>
                      <w:sz w:val="21"/>
                      <w:szCs w:val="21"/>
                    </w:rPr>
                    <w:t>,</w:t>
                  </w:r>
                  <w:r w:rsidRPr="0033383D">
                    <w:rPr>
                      <w:rFonts w:ascii="Times New Roman" w:eastAsia="宋体" w:hAnsi="Times New Roman"/>
                      <w:b/>
                      <w:bCs/>
                      <w:color w:val="000000" w:themeColor="text1"/>
                      <w:sz w:val="21"/>
                      <w:szCs w:val="21"/>
                    </w:rPr>
                    <w:t>根据导则可取日均浓度限值的</w:t>
                  </w:r>
                  <w:r w:rsidRPr="0033383D">
                    <w:rPr>
                      <w:rFonts w:ascii="Times New Roman" w:eastAsia="宋体" w:hAnsi="Times New Roman"/>
                      <w:b/>
                      <w:bCs/>
                      <w:color w:val="000000" w:themeColor="text1"/>
                      <w:sz w:val="21"/>
                      <w:szCs w:val="21"/>
                    </w:rPr>
                    <w:t>3</w:t>
                  </w:r>
                  <w:r w:rsidRPr="0033383D">
                    <w:rPr>
                      <w:rFonts w:ascii="Times New Roman" w:eastAsia="宋体" w:hAnsi="Times New Roman"/>
                      <w:b/>
                      <w:bCs/>
                      <w:color w:val="000000" w:themeColor="text1"/>
                      <w:sz w:val="21"/>
                      <w:szCs w:val="21"/>
                    </w:rPr>
                    <w:t>倍值</w:t>
                  </w:r>
                  <w:r w:rsidR="00360478" w:rsidRPr="0033383D">
                    <w:rPr>
                      <w:rFonts w:ascii="Times New Roman" w:eastAsia="宋体" w:hAnsi="Times New Roman" w:hint="eastAsia"/>
                      <w:b/>
                      <w:bCs/>
                      <w:color w:val="000000" w:themeColor="text1"/>
                      <w:sz w:val="21"/>
                      <w:szCs w:val="21"/>
                    </w:rPr>
                    <w:t>，</w:t>
                  </w:r>
                  <w:r w:rsidR="00360478" w:rsidRPr="0033383D">
                    <w:rPr>
                      <w:rFonts w:ascii="Times New Roman" w:eastAsia="宋体" w:hAnsi="Times New Roman"/>
                      <w:b/>
                      <w:bCs/>
                      <w:color w:val="000000" w:themeColor="text1"/>
                      <w:sz w:val="21"/>
                      <w:szCs w:val="21"/>
                    </w:rPr>
                    <w:t>即</w:t>
                  </w:r>
                  <w:r w:rsidR="00360478" w:rsidRPr="0033383D">
                    <w:rPr>
                      <w:rFonts w:ascii="Times New Roman" w:eastAsia="宋体" w:hAnsi="Times New Roman" w:hint="eastAsia"/>
                      <w:b/>
                      <w:bCs/>
                      <w:color w:val="000000" w:themeColor="text1"/>
                      <w:sz w:val="21"/>
                      <w:szCs w:val="21"/>
                    </w:rPr>
                    <w:t>0.45mg/m</w:t>
                  </w:r>
                  <w:r w:rsidR="00360478" w:rsidRPr="0033383D">
                    <w:rPr>
                      <w:rFonts w:ascii="Times New Roman" w:eastAsia="宋体" w:hAnsi="Times New Roman"/>
                      <w:b/>
                      <w:bCs/>
                      <w:color w:val="000000" w:themeColor="text1"/>
                      <w:sz w:val="21"/>
                      <w:szCs w:val="21"/>
                      <w:vertAlign w:val="superscript"/>
                    </w:rPr>
                    <w:t>3</w:t>
                  </w:r>
                  <w:r w:rsidR="00360478" w:rsidRPr="0033383D">
                    <w:rPr>
                      <w:rFonts w:ascii="Times New Roman" w:eastAsia="宋体" w:hAnsi="Times New Roman" w:hint="eastAsia"/>
                      <w:b/>
                      <w:bCs/>
                      <w:color w:val="000000" w:themeColor="text1"/>
                      <w:sz w:val="21"/>
                      <w:szCs w:val="21"/>
                    </w:rPr>
                    <w:t>。</w:t>
                  </w:r>
                </w:p>
                <w:p w14:paraId="32A54B10" w14:textId="77777777" w:rsidR="00D608B1" w:rsidRPr="0033383D" w:rsidRDefault="000373B4">
                  <w:pPr>
                    <w:pStyle w:val="a4"/>
                    <w:spacing w:line="240" w:lineRule="auto"/>
                    <w:ind w:right="-50" w:firstLineChars="0" w:firstLine="0"/>
                    <w:rPr>
                      <w:rFonts w:ascii="Times New Roman" w:eastAsia="宋体" w:hAnsi="Times New Roman" w:cs="宋体"/>
                      <w:b/>
                      <w:bCs/>
                      <w:color w:val="000000" w:themeColor="text1"/>
                      <w:sz w:val="21"/>
                      <w:szCs w:val="21"/>
                    </w:rPr>
                  </w:pPr>
                  <w:r w:rsidRPr="0033383D">
                    <w:rPr>
                      <w:rFonts w:ascii="Times New Roman" w:eastAsia="宋体" w:hAnsi="Times New Roman" w:cs="宋体" w:hint="eastAsia"/>
                      <w:b/>
                      <w:bCs/>
                      <w:color w:val="000000" w:themeColor="text1"/>
                      <w:sz w:val="21"/>
                      <w:szCs w:val="21"/>
                    </w:rPr>
                    <w:t>由于</w:t>
                  </w:r>
                  <w:r w:rsidRPr="0033383D">
                    <w:rPr>
                      <w:rFonts w:ascii="Times New Roman" w:eastAsia="宋体" w:hAnsi="Times New Roman" w:cs="宋体" w:hint="eastAsia"/>
                      <w:b/>
                      <w:bCs/>
                      <w:color w:val="000000" w:themeColor="text1"/>
                      <w:sz w:val="21"/>
                      <w:szCs w:val="21"/>
                    </w:rPr>
                    <w:t>TVOC</w:t>
                  </w:r>
                  <w:r w:rsidRPr="0033383D">
                    <w:rPr>
                      <w:rFonts w:ascii="Times New Roman" w:eastAsia="宋体" w:hAnsi="Times New Roman" w:cs="宋体" w:hint="eastAsia"/>
                      <w:b/>
                      <w:bCs/>
                      <w:color w:val="000000" w:themeColor="text1"/>
                      <w:sz w:val="21"/>
                      <w:szCs w:val="21"/>
                    </w:rPr>
                    <w:t>无小时浓度限值，根据导则</w:t>
                  </w:r>
                  <w:r w:rsidRPr="0033383D">
                    <w:rPr>
                      <w:rFonts w:ascii="Times New Roman" w:eastAsia="宋体" w:hAnsi="Times New Roman" w:cs="宋体" w:hint="eastAsia"/>
                      <w:b/>
                      <w:bCs/>
                      <w:color w:val="000000" w:themeColor="text1"/>
                      <w:sz w:val="21"/>
                      <w:szCs w:val="21"/>
                    </w:rPr>
                    <w:t>TVOC</w:t>
                  </w:r>
                  <w:r w:rsidRPr="0033383D">
                    <w:rPr>
                      <w:rFonts w:ascii="Times New Roman" w:eastAsia="宋体" w:hAnsi="Times New Roman" w:cs="宋体" w:hint="eastAsia"/>
                      <w:b/>
                      <w:bCs/>
                      <w:color w:val="000000" w:themeColor="text1"/>
                      <w:sz w:val="21"/>
                      <w:szCs w:val="21"/>
                    </w:rPr>
                    <w:t>取</w:t>
                  </w:r>
                  <w:r w:rsidRPr="0033383D">
                    <w:rPr>
                      <w:rFonts w:ascii="Times New Roman" w:eastAsia="宋体" w:hAnsi="Times New Roman" w:cs="宋体" w:hint="eastAsia"/>
                      <w:b/>
                      <w:bCs/>
                      <w:color w:val="000000" w:themeColor="text1"/>
                      <w:sz w:val="21"/>
                      <w:szCs w:val="21"/>
                    </w:rPr>
                    <w:t>8</w:t>
                  </w:r>
                  <w:r w:rsidRPr="0033383D">
                    <w:rPr>
                      <w:rFonts w:ascii="Times New Roman" w:eastAsia="宋体" w:hAnsi="Times New Roman" w:cs="宋体" w:hint="eastAsia"/>
                      <w:b/>
                      <w:bCs/>
                      <w:color w:val="000000" w:themeColor="text1"/>
                      <w:sz w:val="21"/>
                      <w:szCs w:val="21"/>
                    </w:rPr>
                    <w:t>小时平均浓度限值的</w:t>
                  </w:r>
                  <w:r w:rsidRPr="0033383D">
                    <w:rPr>
                      <w:rFonts w:ascii="Times New Roman" w:eastAsia="宋体" w:hAnsi="Times New Roman" w:cs="宋体" w:hint="eastAsia"/>
                      <w:b/>
                      <w:bCs/>
                      <w:color w:val="000000" w:themeColor="text1"/>
                      <w:sz w:val="21"/>
                      <w:szCs w:val="21"/>
                    </w:rPr>
                    <w:t>2</w:t>
                  </w:r>
                  <w:r w:rsidRPr="0033383D">
                    <w:rPr>
                      <w:rFonts w:ascii="Times New Roman" w:eastAsia="宋体" w:hAnsi="Times New Roman" w:cs="宋体" w:hint="eastAsia"/>
                      <w:b/>
                      <w:bCs/>
                      <w:color w:val="000000" w:themeColor="text1"/>
                      <w:sz w:val="21"/>
                      <w:szCs w:val="21"/>
                    </w:rPr>
                    <w:t>倍，即</w:t>
                  </w:r>
                  <w:r w:rsidRPr="0033383D">
                    <w:rPr>
                      <w:rFonts w:ascii="Times New Roman" w:eastAsia="宋体" w:hAnsi="Times New Roman" w:cs="宋体" w:hint="eastAsia"/>
                      <w:b/>
                      <w:bCs/>
                      <w:color w:val="000000" w:themeColor="text1"/>
                      <w:sz w:val="21"/>
                      <w:szCs w:val="21"/>
                    </w:rPr>
                    <w:t>1.2mg/m</w:t>
                  </w:r>
                  <w:r w:rsidRPr="0033383D">
                    <w:rPr>
                      <w:rFonts w:ascii="Times New Roman" w:eastAsia="宋体" w:hAnsi="Times New Roman" w:cs="宋体" w:hint="eastAsia"/>
                      <w:b/>
                      <w:bCs/>
                      <w:color w:val="000000" w:themeColor="text1"/>
                      <w:sz w:val="21"/>
                      <w:szCs w:val="21"/>
                      <w:vertAlign w:val="superscript"/>
                    </w:rPr>
                    <w:t>3</w:t>
                  </w:r>
                  <w:r w:rsidRPr="0033383D">
                    <w:rPr>
                      <w:rFonts w:ascii="Times New Roman" w:eastAsia="宋体" w:hAnsi="Times New Roman" w:cs="宋体" w:hint="eastAsia"/>
                      <w:b/>
                      <w:bCs/>
                      <w:color w:val="000000" w:themeColor="text1"/>
                      <w:sz w:val="21"/>
                      <w:szCs w:val="21"/>
                    </w:rPr>
                    <w:t>。</w:t>
                  </w:r>
                </w:p>
              </w:tc>
            </w:tr>
          </w:tbl>
          <w:p w14:paraId="72451474" w14:textId="77777777" w:rsidR="00D608B1" w:rsidRPr="0033383D" w:rsidRDefault="000373B4">
            <w:pPr>
              <w:adjustRightInd w:val="0"/>
              <w:snapToGrid w:val="0"/>
              <w:spacing w:line="360" w:lineRule="auto"/>
              <w:ind w:firstLineChars="200" w:firstLine="480"/>
              <w:rPr>
                <w:rFonts w:cs="宋体"/>
                <w:color w:val="000000" w:themeColor="text1"/>
                <w:sz w:val="24"/>
              </w:rPr>
            </w:pPr>
            <w:r w:rsidRPr="0033383D">
              <w:rPr>
                <w:rFonts w:cs="宋体" w:hint="eastAsia"/>
                <w:color w:val="000000" w:themeColor="text1"/>
                <w:sz w:val="24"/>
              </w:rPr>
              <w:t>估算模型参数详见表</w:t>
            </w:r>
            <w:r w:rsidRPr="0033383D">
              <w:rPr>
                <w:rFonts w:cs="宋体" w:hint="eastAsia"/>
                <w:color w:val="000000" w:themeColor="text1"/>
                <w:sz w:val="24"/>
              </w:rPr>
              <w:t>7-2</w:t>
            </w:r>
            <w:r w:rsidRPr="0033383D">
              <w:rPr>
                <w:rFonts w:cs="宋体" w:hint="eastAsia"/>
                <w:color w:val="000000" w:themeColor="text1"/>
                <w:sz w:val="24"/>
              </w:rPr>
              <w:t>。</w:t>
            </w:r>
          </w:p>
          <w:p w14:paraId="5F2E8DB1" w14:textId="77777777" w:rsidR="00D608B1" w:rsidRPr="0033383D" w:rsidRDefault="000373B4">
            <w:pPr>
              <w:adjustRightInd w:val="0"/>
              <w:snapToGrid w:val="0"/>
              <w:ind w:firstLineChars="200" w:firstLine="422"/>
              <w:jc w:val="center"/>
              <w:rPr>
                <w:rFonts w:cs="宋体"/>
                <w:color w:val="000000" w:themeColor="text1"/>
                <w:szCs w:val="21"/>
              </w:rPr>
            </w:pPr>
            <w:r w:rsidRPr="0033383D">
              <w:rPr>
                <w:rFonts w:cs="宋体" w:hint="eastAsia"/>
                <w:b/>
                <w:bCs/>
                <w:color w:val="000000" w:themeColor="text1"/>
                <w:szCs w:val="21"/>
              </w:rPr>
              <w:t>表</w:t>
            </w:r>
            <w:r w:rsidRPr="0033383D">
              <w:rPr>
                <w:rFonts w:cs="宋体" w:hint="eastAsia"/>
                <w:b/>
                <w:bCs/>
                <w:color w:val="000000" w:themeColor="text1"/>
                <w:szCs w:val="21"/>
              </w:rPr>
              <w:t xml:space="preserve">7-2  </w:t>
            </w:r>
            <w:r w:rsidRPr="0033383D">
              <w:rPr>
                <w:rFonts w:cs="宋体" w:hint="eastAsia"/>
                <w:b/>
                <w:bCs/>
                <w:color w:val="000000" w:themeColor="text1"/>
                <w:szCs w:val="21"/>
              </w:rPr>
              <w:t>估算模型参数表</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4"/>
              <w:gridCol w:w="3299"/>
              <w:gridCol w:w="3134"/>
            </w:tblGrid>
            <w:tr w:rsidR="00D608B1" w:rsidRPr="0033383D" w14:paraId="7E0CFC63" w14:textId="77777777">
              <w:trPr>
                <w:trHeight w:val="341"/>
                <w:jc w:val="center"/>
              </w:trPr>
              <w:tc>
                <w:tcPr>
                  <w:tcW w:w="3267" w:type="pct"/>
                  <w:gridSpan w:val="2"/>
                  <w:vAlign w:val="center"/>
                </w:tcPr>
                <w:p w14:paraId="17FE9A57" w14:textId="77777777" w:rsidR="00D608B1" w:rsidRPr="0033383D" w:rsidRDefault="000373B4">
                  <w:pPr>
                    <w:pStyle w:val="a4"/>
                    <w:spacing w:line="240" w:lineRule="auto"/>
                    <w:ind w:firstLine="420"/>
                    <w:jc w:val="center"/>
                    <w:rPr>
                      <w:rFonts w:ascii="Times New Roman" w:eastAsia="宋体" w:hAnsi="Times New Roman" w:cs="宋体"/>
                      <w:color w:val="000000" w:themeColor="text1"/>
                      <w:sz w:val="21"/>
                      <w:szCs w:val="21"/>
                    </w:rPr>
                  </w:pPr>
                  <w:r w:rsidRPr="0033383D">
                    <w:rPr>
                      <w:rFonts w:ascii="Times New Roman" w:eastAsia="宋体" w:hAnsi="Times New Roman" w:cs="宋体" w:hint="eastAsia"/>
                      <w:color w:val="000000" w:themeColor="text1"/>
                      <w:sz w:val="21"/>
                      <w:szCs w:val="21"/>
                    </w:rPr>
                    <w:t>参数</w:t>
                  </w:r>
                </w:p>
              </w:tc>
              <w:tc>
                <w:tcPr>
                  <w:tcW w:w="1732" w:type="pct"/>
                  <w:vAlign w:val="center"/>
                </w:tcPr>
                <w:p w14:paraId="1D73C9AF" w14:textId="77777777" w:rsidR="00D608B1" w:rsidRPr="0033383D" w:rsidRDefault="000373B4">
                  <w:pPr>
                    <w:pStyle w:val="a4"/>
                    <w:spacing w:line="240" w:lineRule="auto"/>
                    <w:ind w:firstLineChars="0" w:firstLine="0"/>
                    <w:jc w:val="center"/>
                    <w:rPr>
                      <w:rFonts w:ascii="Times New Roman" w:eastAsia="宋体" w:hAnsi="Times New Roman" w:cs="宋体"/>
                      <w:color w:val="000000" w:themeColor="text1"/>
                      <w:sz w:val="21"/>
                      <w:szCs w:val="21"/>
                    </w:rPr>
                  </w:pPr>
                  <w:r w:rsidRPr="0033383D">
                    <w:rPr>
                      <w:rFonts w:ascii="Times New Roman" w:eastAsia="宋体" w:hAnsi="Times New Roman" w:cs="宋体" w:hint="eastAsia"/>
                      <w:color w:val="000000" w:themeColor="text1"/>
                      <w:sz w:val="21"/>
                      <w:szCs w:val="21"/>
                    </w:rPr>
                    <w:t>取值</w:t>
                  </w:r>
                </w:p>
              </w:tc>
            </w:tr>
            <w:tr w:rsidR="00D608B1" w:rsidRPr="0033383D" w14:paraId="511D3F3B" w14:textId="77777777">
              <w:trPr>
                <w:trHeight w:val="341"/>
                <w:jc w:val="center"/>
              </w:trPr>
              <w:tc>
                <w:tcPr>
                  <w:tcW w:w="1444" w:type="pct"/>
                  <w:vMerge w:val="restart"/>
                  <w:vAlign w:val="center"/>
                </w:tcPr>
                <w:p w14:paraId="533B5C8C"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城市</w:t>
                  </w:r>
                  <w:r w:rsidRPr="0033383D">
                    <w:rPr>
                      <w:rFonts w:cs="宋体" w:hint="eastAsia"/>
                      <w:color w:val="000000" w:themeColor="text1"/>
                      <w:szCs w:val="21"/>
                    </w:rPr>
                    <w:t>/</w:t>
                  </w:r>
                  <w:r w:rsidRPr="0033383D">
                    <w:rPr>
                      <w:rFonts w:cs="宋体" w:hint="eastAsia"/>
                      <w:color w:val="000000" w:themeColor="text1"/>
                      <w:szCs w:val="21"/>
                    </w:rPr>
                    <w:t>农村选项</w:t>
                  </w:r>
                </w:p>
              </w:tc>
              <w:tc>
                <w:tcPr>
                  <w:tcW w:w="1822" w:type="pct"/>
                  <w:vAlign w:val="center"/>
                </w:tcPr>
                <w:p w14:paraId="275A46FF"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城市</w:t>
                  </w:r>
                  <w:r w:rsidRPr="0033383D">
                    <w:rPr>
                      <w:rFonts w:cs="宋体" w:hint="eastAsia"/>
                      <w:color w:val="000000" w:themeColor="text1"/>
                      <w:szCs w:val="21"/>
                    </w:rPr>
                    <w:t>/</w:t>
                  </w:r>
                  <w:r w:rsidRPr="0033383D">
                    <w:rPr>
                      <w:rFonts w:cs="宋体" w:hint="eastAsia"/>
                      <w:color w:val="000000" w:themeColor="text1"/>
                      <w:szCs w:val="21"/>
                    </w:rPr>
                    <w:t>农村</w:t>
                  </w:r>
                </w:p>
              </w:tc>
              <w:tc>
                <w:tcPr>
                  <w:tcW w:w="1732" w:type="pct"/>
                  <w:vAlign w:val="center"/>
                </w:tcPr>
                <w:p w14:paraId="4D6259D6" w14:textId="77777777" w:rsidR="00D608B1" w:rsidRPr="0033383D" w:rsidRDefault="000373B4">
                  <w:pPr>
                    <w:pStyle w:val="a4"/>
                    <w:spacing w:line="240" w:lineRule="auto"/>
                    <w:ind w:firstLineChars="0" w:firstLine="0"/>
                    <w:jc w:val="center"/>
                    <w:rPr>
                      <w:rFonts w:ascii="Times New Roman" w:eastAsia="宋体" w:hAnsi="Times New Roman" w:cs="宋体"/>
                      <w:color w:val="000000" w:themeColor="text1"/>
                      <w:sz w:val="21"/>
                      <w:szCs w:val="21"/>
                    </w:rPr>
                  </w:pPr>
                  <w:r w:rsidRPr="0033383D">
                    <w:rPr>
                      <w:rFonts w:ascii="Times New Roman" w:eastAsia="宋体" w:hAnsi="Times New Roman" w:cs="宋体" w:hint="eastAsia"/>
                      <w:color w:val="000000" w:themeColor="text1"/>
                      <w:sz w:val="21"/>
                      <w:szCs w:val="21"/>
                    </w:rPr>
                    <w:t>农村</w:t>
                  </w:r>
                </w:p>
              </w:tc>
            </w:tr>
            <w:tr w:rsidR="00D608B1" w:rsidRPr="0033383D" w14:paraId="7C02D6D9" w14:textId="77777777">
              <w:trPr>
                <w:trHeight w:val="341"/>
                <w:jc w:val="center"/>
              </w:trPr>
              <w:tc>
                <w:tcPr>
                  <w:tcW w:w="1444" w:type="pct"/>
                  <w:vMerge/>
                  <w:vAlign w:val="center"/>
                </w:tcPr>
                <w:p w14:paraId="6A0FA820" w14:textId="77777777" w:rsidR="00D608B1" w:rsidRPr="0033383D" w:rsidRDefault="00D608B1">
                  <w:pPr>
                    <w:widowControl/>
                    <w:jc w:val="center"/>
                    <w:rPr>
                      <w:rFonts w:cs="宋体"/>
                      <w:color w:val="000000" w:themeColor="text1"/>
                      <w:szCs w:val="21"/>
                    </w:rPr>
                  </w:pPr>
                </w:p>
              </w:tc>
              <w:tc>
                <w:tcPr>
                  <w:tcW w:w="1822" w:type="pct"/>
                  <w:vAlign w:val="center"/>
                </w:tcPr>
                <w:p w14:paraId="75B1D0D4"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人口数（城市选项时）</w:t>
                  </w:r>
                </w:p>
              </w:tc>
              <w:tc>
                <w:tcPr>
                  <w:tcW w:w="1732" w:type="pct"/>
                  <w:vAlign w:val="center"/>
                </w:tcPr>
                <w:p w14:paraId="41A542DC" w14:textId="77777777" w:rsidR="00D608B1" w:rsidRPr="0033383D" w:rsidRDefault="000373B4">
                  <w:pPr>
                    <w:pStyle w:val="a4"/>
                    <w:spacing w:line="240" w:lineRule="auto"/>
                    <w:ind w:firstLineChars="0" w:firstLine="0"/>
                    <w:jc w:val="center"/>
                    <w:rPr>
                      <w:rFonts w:ascii="Times New Roman" w:eastAsia="宋体" w:hAnsi="Times New Roman" w:cs="宋体"/>
                      <w:color w:val="000000" w:themeColor="text1"/>
                      <w:sz w:val="21"/>
                      <w:szCs w:val="21"/>
                    </w:rPr>
                  </w:pPr>
                  <w:r w:rsidRPr="0033383D">
                    <w:rPr>
                      <w:rFonts w:ascii="Times New Roman" w:eastAsia="宋体" w:hAnsi="Times New Roman" w:cs="宋体" w:hint="eastAsia"/>
                      <w:color w:val="000000" w:themeColor="text1"/>
                      <w:sz w:val="21"/>
                      <w:szCs w:val="21"/>
                    </w:rPr>
                    <w:t>/</w:t>
                  </w:r>
                </w:p>
              </w:tc>
            </w:tr>
            <w:tr w:rsidR="00D608B1" w:rsidRPr="0033383D" w14:paraId="6F48AC28" w14:textId="77777777">
              <w:trPr>
                <w:trHeight w:val="341"/>
                <w:jc w:val="center"/>
              </w:trPr>
              <w:tc>
                <w:tcPr>
                  <w:tcW w:w="3267" w:type="pct"/>
                  <w:gridSpan w:val="2"/>
                  <w:vAlign w:val="center"/>
                </w:tcPr>
                <w:p w14:paraId="13F93660"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最高环境温度</w:t>
                  </w:r>
                  <w:r w:rsidRPr="0033383D">
                    <w:rPr>
                      <w:rFonts w:cs="宋体" w:hint="eastAsia"/>
                      <w:color w:val="000000" w:themeColor="text1"/>
                      <w:szCs w:val="21"/>
                    </w:rPr>
                    <w:t>/</w:t>
                  </w:r>
                  <w:r w:rsidRPr="0033383D">
                    <w:rPr>
                      <w:rFonts w:cs="宋体" w:hint="eastAsia"/>
                      <w:color w:val="000000" w:themeColor="text1"/>
                      <w:szCs w:val="21"/>
                    </w:rPr>
                    <w:t>℃</w:t>
                  </w:r>
                </w:p>
              </w:tc>
              <w:tc>
                <w:tcPr>
                  <w:tcW w:w="1732" w:type="pct"/>
                  <w:vAlign w:val="center"/>
                </w:tcPr>
                <w:p w14:paraId="5AA7B7F2" w14:textId="77777777" w:rsidR="00D608B1" w:rsidRPr="0033383D" w:rsidRDefault="000373B4">
                  <w:pPr>
                    <w:pStyle w:val="a4"/>
                    <w:spacing w:line="240" w:lineRule="auto"/>
                    <w:ind w:firstLineChars="0" w:firstLine="0"/>
                    <w:jc w:val="center"/>
                    <w:rPr>
                      <w:rFonts w:ascii="Times New Roman" w:eastAsia="宋体" w:hAnsi="Times New Roman" w:cs="宋体"/>
                      <w:color w:val="000000" w:themeColor="text1"/>
                      <w:sz w:val="21"/>
                      <w:szCs w:val="21"/>
                    </w:rPr>
                  </w:pPr>
                  <w:r w:rsidRPr="0033383D">
                    <w:rPr>
                      <w:rFonts w:ascii="Times New Roman" w:eastAsia="宋体" w:hAnsi="Times New Roman" w:cs="宋体" w:hint="eastAsia"/>
                      <w:color w:val="000000" w:themeColor="text1"/>
                      <w:sz w:val="21"/>
                      <w:szCs w:val="21"/>
                    </w:rPr>
                    <w:t>39</w:t>
                  </w:r>
                </w:p>
              </w:tc>
            </w:tr>
            <w:tr w:rsidR="00D608B1" w:rsidRPr="0033383D" w14:paraId="033A03C3" w14:textId="77777777">
              <w:trPr>
                <w:trHeight w:val="341"/>
                <w:jc w:val="center"/>
              </w:trPr>
              <w:tc>
                <w:tcPr>
                  <w:tcW w:w="3267" w:type="pct"/>
                  <w:gridSpan w:val="2"/>
                  <w:vAlign w:val="center"/>
                </w:tcPr>
                <w:p w14:paraId="5201744A"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最低环境温度</w:t>
                  </w:r>
                  <w:r w:rsidRPr="0033383D">
                    <w:rPr>
                      <w:rFonts w:cs="宋体" w:hint="eastAsia"/>
                      <w:color w:val="000000" w:themeColor="text1"/>
                      <w:szCs w:val="21"/>
                    </w:rPr>
                    <w:t>/</w:t>
                  </w:r>
                  <w:r w:rsidRPr="0033383D">
                    <w:rPr>
                      <w:rFonts w:cs="宋体" w:hint="eastAsia"/>
                      <w:color w:val="000000" w:themeColor="text1"/>
                      <w:szCs w:val="21"/>
                    </w:rPr>
                    <w:t>℃</w:t>
                  </w:r>
                </w:p>
              </w:tc>
              <w:tc>
                <w:tcPr>
                  <w:tcW w:w="1732" w:type="pct"/>
                  <w:vAlign w:val="center"/>
                </w:tcPr>
                <w:p w14:paraId="1CD71B2B" w14:textId="77777777" w:rsidR="00D608B1" w:rsidRPr="0033383D" w:rsidRDefault="000373B4">
                  <w:pPr>
                    <w:pStyle w:val="a4"/>
                    <w:spacing w:line="240" w:lineRule="auto"/>
                    <w:ind w:firstLineChars="0" w:firstLine="0"/>
                    <w:jc w:val="center"/>
                    <w:rPr>
                      <w:rFonts w:ascii="Times New Roman" w:eastAsia="宋体" w:hAnsi="Times New Roman" w:cs="宋体"/>
                      <w:color w:val="000000" w:themeColor="text1"/>
                      <w:sz w:val="21"/>
                      <w:szCs w:val="21"/>
                    </w:rPr>
                  </w:pPr>
                  <w:r w:rsidRPr="0033383D">
                    <w:rPr>
                      <w:rFonts w:ascii="Times New Roman" w:eastAsia="宋体" w:hAnsi="Times New Roman" w:cs="宋体" w:hint="eastAsia"/>
                      <w:color w:val="000000" w:themeColor="text1"/>
                      <w:sz w:val="21"/>
                      <w:szCs w:val="21"/>
                    </w:rPr>
                    <w:t>-11</w:t>
                  </w:r>
                </w:p>
              </w:tc>
            </w:tr>
            <w:tr w:rsidR="00D608B1" w:rsidRPr="0033383D" w14:paraId="3AEB1978" w14:textId="77777777">
              <w:trPr>
                <w:trHeight w:val="341"/>
                <w:jc w:val="center"/>
              </w:trPr>
              <w:tc>
                <w:tcPr>
                  <w:tcW w:w="3267" w:type="pct"/>
                  <w:gridSpan w:val="2"/>
                  <w:vAlign w:val="center"/>
                </w:tcPr>
                <w:p w14:paraId="63AEF9B9"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土地利用类型</w:t>
                  </w:r>
                </w:p>
              </w:tc>
              <w:tc>
                <w:tcPr>
                  <w:tcW w:w="1732" w:type="pct"/>
                  <w:vAlign w:val="center"/>
                </w:tcPr>
                <w:p w14:paraId="4AAF1CA7" w14:textId="77777777" w:rsidR="00D608B1" w:rsidRPr="0033383D" w:rsidRDefault="000373B4">
                  <w:pPr>
                    <w:pStyle w:val="a4"/>
                    <w:spacing w:line="240" w:lineRule="auto"/>
                    <w:ind w:firstLineChars="0" w:firstLine="0"/>
                    <w:jc w:val="center"/>
                    <w:rPr>
                      <w:rFonts w:ascii="Times New Roman" w:eastAsia="宋体" w:hAnsi="Times New Roman" w:cs="宋体"/>
                      <w:color w:val="000000" w:themeColor="text1"/>
                      <w:sz w:val="21"/>
                      <w:szCs w:val="21"/>
                    </w:rPr>
                  </w:pPr>
                  <w:r w:rsidRPr="0033383D">
                    <w:rPr>
                      <w:rFonts w:ascii="Times New Roman" w:eastAsia="宋体" w:hAnsi="Times New Roman" w:cs="宋体" w:hint="eastAsia"/>
                      <w:color w:val="000000" w:themeColor="text1"/>
                      <w:sz w:val="21"/>
                      <w:szCs w:val="21"/>
                    </w:rPr>
                    <w:t>/</w:t>
                  </w:r>
                </w:p>
              </w:tc>
            </w:tr>
            <w:tr w:rsidR="00D608B1" w:rsidRPr="0033383D" w14:paraId="40423D38" w14:textId="77777777">
              <w:trPr>
                <w:trHeight w:val="341"/>
                <w:jc w:val="center"/>
              </w:trPr>
              <w:tc>
                <w:tcPr>
                  <w:tcW w:w="3267" w:type="pct"/>
                  <w:gridSpan w:val="2"/>
                  <w:vAlign w:val="center"/>
                </w:tcPr>
                <w:p w14:paraId="683CF286"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区域湿度条件</w:t>
                  </w:r>
                </w:p>
              </w:tc>
              <w:tc>
                <w:tcPr>
                  <w:tcW w:w="1732" w:type="pct"/>
                  <w:vAlign w:val="center"/>
                </w:tcPr>
                <w:p w14:paraId="0530E808" w14:textId="77777777" w:rsidR="00D608B1" w:rsidRPr="0033383D" w:rsidRDefault="000373B4">
                  <w:pPr>
                    <w:pStyle w:val="a4"/>
                    <w:spacing w:line="240" w:lineRule="auto"/>
                    <w:ind w:firstLineChars="0" w:firstLine="0"/>
                    <w:jc w:val="center"/>
                    <w:rPr>
                      <w:rFonts w:ascii="Times New Roman" w:eastAsia="宋体" w:hAnsi="Times New Roman" w:cs="宋体"/>
                      <w:color w:val="000000" w:themeColor="text1"/>
                      <w:sz w:val="21"/>
                      <w:szCs w:val="21"/>
                    </w:rPr>
                  </w:pPr>
                  <w:r w:rsidRPr="0033383D">
                    <w:rPr>
                      <w:rFonts w:ascii="Times New Roman" w:eastAsia="宋体" w:hAnsi="Times New Roman" w:cs="宋体" w:hint="eastAsia"/>
                      <w:color w:val="000000" w:themeColor="text1"/>
                      <w:sz w:val="21"/>
                      <w:szCs w:val="21"/>
                    </w:rPr>
                    <w:t>中等湿度</w:t>
                  </w:r>
                </w:p>
              </w:tc>
            </w:tr>
            <w:tr w:rsidR="00D608B1" w:rsidRPr="0033383D" w14:paraId="04AC2DEC" w14:textId="77777777">
              <w:trPr>
                <w:trHeight w:val="341"/>
                <w:jc w:val="center"/>
              </w:trPr>
              <w:tc>
                <w:tcPr>
                  <w:tcW w:w="1444" w:type="pct"/>
                  <w:vMerge w:val="restart"/>
                  <w:vAlign w:val="center"/>
                </w:tcPr>
                <w:p w14:paraId="48335DAB"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是否考虑地形</w:t>
                  </w:r>
                </w:p>
              </w:tc>
              <w:tc>
                <w:tcPr>
                  <w:tcW w:w="1822" w:type="pct"/>
                  <w:vAlign w:val="center"/>
                </w:tcPr>
                <w:p w14:paraId="759D382B"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考虑地形</w:t>
                  </w:r>
                </w:p>
              </w:tc>
              <w:tc>
                <w:tcPr>
                  <w:tcW w:w="1732" w:type="pct"/>
                  <w:vAlign w:val="center"/>
                </w:tcPr>
                <w:p w14:paraId="2B80BBAA" w14:textId="77777777" w:rsidR="00D608B1" w:rsidRPr="0033383D" w:rsidRDefault="000373B4">
                  <w:pPr>
                    <w:pStyle w:val="a4"/>
                    <w:spacing w:line="240" w:lineRule="auto"/>
                    <w:ind w:firstLineChars="0" w:firstLine="0"/>
                    <w:jc w:val="center"/>
                    <w:rPr>
                      <w:rFonts w:ascii="Times New Roman" w:eastAsia="宋体" w:hAnsi="Times New Roman" w:cs="宋体"/>
                      <w:color w:val="000000" w:themeColor="text1"/>
                      <w:sz w:val="21"/>
                      <w:szCs w:val="21"/>
                    </w:rPr>
                  </w:pPr>
                  <w:r w:rsidRPr="0033383D">
                    <w:rPr>
                      <w:rFonts w:ascii="Times New Roman" w:eastAsia="宋体" w:hAnsi="Times New Roman" w:cs="宋体" w:hint="eastAsia"/>
                      <w:color w:val="000000" w:themeColor="text1"/>
                      <w:sz w:val="21"/>
                      <w:szCs w:val="21"/>
                    </w:rPr>
                    <w:t>□是</w:t>
                  </w:r>
                  <w:r w:rsidRPr="0033383D">
                    <w:rPr>
                      <w:rFonts w:ascii="Times New Roman" w:eastAsia="宋体" w:hAnsi="Times New Roman" w:cs="宋体" w:hint="eastAsia"/>
                      <w:color w:val="000000" w:themeColor="text1"/>
                      <w:sz w:val="21"/>
                      <w:szCs w:val="21"/>
                    </w:rPr>
                    <w:t xml:space="preserve">     </w:t>
                  </w:r>
                  <w:r w:rsidRPr="0033383D">
                    <w:rPr>
                      <w:rFonts w:ascii="Times New Roman" w:eastAsia="宋体" w:hAnsi="Times New Roman" w:cs="宋体" w:hint="eastAsia"/>
                      <w:color w:val="000000" w:themeColor="text1"/>
                      <w:sz w:val="21"/>
                      <w:szCs w:val="21"/>
                    </w:rPr>
                    <w:t>■否</w:t>
                  </w:r>
                </w:p>
              </w:tc>
            </w:tr>
            <w:tr w:rsidR="00D608B1" w:rsidRPr="0033383D" w14:paraId="11FA0AC5" w14:textId="77777777">
              <w:trPr>
                <w:trHeight w:val="341"/>
                <w:jc w:val="center"/>
              </w:trPr>
              <w:tc>
                <w:tcPr>
                  <w:tcW w:w="1444" w:type="pct"/>
                  <w:vMerge/>
                  <w:vAlign w:val="center"/>
                </w:tcPr>
                <w:p w14:paraId="5C6A5CF2" w14:textId="77777777" w:rsidR="00D608B1" w:rsidRPr="0033383D" w:rsidRDefault="00D608B1">
                  <w:pPr>
                    <w:jc w:val="center"/>
                    <w:rPr>
                      <w:rFonts w:cs="宋体"/>
                      <w:color w:val="000000" w:themeColor="text1"/>
                      <w:szCs w:val="21"/>
                    </w:rPr>
                  </w:pPr>
                </w:p>
              </w:tc>
              <w:tc>
                <w:tcPr>
                  <w:tcW w:w="1822" w:type="pct"/>
                  <w:vAlign w:val="center"/>
                </w:tcPr>
                <w:p w14:paraId="777CA22D"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地形数据分辨率</w:t>
                  </w:r>
                  <w:r w:rsidRPr="0033383D">
                    <w:rPr>
                      <w:rFonts w:cs="宋体" w:hint="eastAsia"/>
                      <w:color w:val="000000" w:themeColor="text1"/>
                      <w:szCs w:val="21"/>
                    </w:rPr>
                    <w:t>/m</w:t>
                  </w:r>
                </w:p>
              </w:tc>
              <w:tc>
                <w:tcPr>
                  <w:tcW w:w="1732" w:type="pct"/>
                  <w:vAlign w:val="center"/>
                </w:tcPr>
                <w:p w14:paraId="036698A1" w14:textId="77777777" w:rsidR="00D608B1" w:rsidRPr="0033383D" w:rsidRDefault="000373B4">
                  <w:pPr>
                    <w:pStyle w:val="a4"/>
                    <w:spacing w:line="240" w:lineRule="auto"/>
                    <w:ind w:firstLineChars="0" w:firstLine="0"/>
                    <w:jc w:val="center"/>
                    <w:rPr>
                      <w:rFonts w:ascii="Times New Roman" w:eastAsia="宋体" w:hAnsi="Times New Roman" w:cs="宋体"/>
                      <w:color w:val="000000" w:themeColor="text1"/>
                      <w:sz w:val="21"/>
                      <w:szCs w:val="21"/>
                    </w:rPr>
                  </w:pPr>
                  <w:r w:rsidRPr="0033383D">
                    <w:rPr>
                      <w:rFonts w:ascii="Times New Roman" w:eastAsia="宋体" w:hAnsi="Times New Roman" w:cs="宋体" w:hint="eastAsia"/>
                      <w:color w:val="000000" w:themeColor="text1"/>
                      <w:sz w:val="21"/>
                      <w:szCs w:val="21"/>
                    </w:rPr>
                    <w:t>/</w:t>
                  </w:r>
                </w:p>
              </w:tc>
            </w:tr>
            <w:tr w:rsidR="00D608B1" w:rsidRPr="0033383D" w14:paraId="209AFE73" w14:textId="77777777">
              <w:trPr>
                <w:trHeight w:val="341"/>
                <w:jc w:val="center"/>
              </w:trPr>
              <w:tc>
                <w:tcPr>
                  <w:tcW w:w="1444" w:type="pct"/>
                  <w:vMerge w:val="restart"/>
                  <w:vAlign w:val="center"/>
                </w:tcPr>
                <w:p w14:paraId="407BD679"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是否考虑岸线熏烟</w:t>
                  </w:r>
                </w:p>
              </w:tc>
              <w:tc>
                <w:tcPr>
                  <w:tcW w:w="1822" w:type="pct"/>
                  <w:vAlign w:val="center"/>
                </w:tcPr>
                <w:p w14:paraId="69DFAE8E"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考虑岸线熏烟</w:t>
                  </w:r>
                </w:p>
              </w:tc>
              <w:tc>
                <w:tcPr>
                  <w:tcW w:w="1732" w:type="pct"/>
                  <w:vAlign w:val="center"/>
                </w:tcPr>
                <w:p w14:paraId="45386C2E" w14:textId="77777777" w:rsidR="00D608B1" w:rsidRPr="0033383D" w:rsidRDefault="000373B4">
                  <w:pPr>
                    <w:pStyle w:val="a4"/>
                    <w:spacing w:line="240" w:lineRule="auto"/>
                    <w:ind w:firstLineChars="0" w:firstLine="0"/>
                    <w:jc w:val="center"/>
                    <w:rPr>
                      <w:rFonts w:ascii="Times New Roman" w:eastAsia="宋体" w:hAnsi="Times New Roman" w:cs="宋体"/>
                      <w:color w:val="000000" w:themeColor="text1"/>
                      <w:sz w:val="21"/>
                      <w:szCs w:val="21"/>
                    </w:rPr>
                  </w:pPr>
                  <w:r w:rsidRPr="0033383D">
                    <w:rPr>
                      <w:rFonts w:ascii="Times New Roman" w:eastAsia="宋体" w:hAnsi="Times New Roman" w:cs="宋体" w:hint="eastAsia"/>
                      <w:color w:val="000000" w:themeColor="text1"/>
                      <w:sz w:val="21"/>
                      <w:szCs w:val="21"/>
                    </w:rPr>
                    <w:t>□是</w:t>
                  </w:r>
                  <w:r w:rsidRPr="0033383D">
                    <w:rPr>
                      <w:rFonts w:ascii="Times New Roman" w:eastAsia="宋体" w:hAnsi="Times New Roman" w:cs="宋体" w:hint="eastAsia"/>
                      <w:color w:val="000000" w:themeColor="text1"/>
                      <w:sz w:val="21"/>
                      <w:szCs w:val="21"/>
                    </w:rPr>
                    <w:t xml:space="preserve">     </w:t>
                  </w:r>
                  <w:r w:rsidRPr="0033383D">
                    <w:rPr>
                      <w:rFonts w:ascii="Times New Roman" w:eastAsia="宋体" w:hAnsi="Times New Roman" w:cs="宋体" w:hint="eastAsia"/>
                      <w:color w:val="000000" w:themeColor="text1"/>
                      <w:sz w:val="21"/>
                      <w:szCs w:val="21"/>
                    </w:rPr>
                    <w:t>■否</w:t>
                  </w:r>
                </w:p>
              </w:tc>
            </w:tr>
            <w:tr w:rsidR="00D608B1" w:rsidRPr="0033383D" w14:paraId="427835F2" w14:textId="77777777">
              <w:trPr>
                <w:trHeight w:val="341"/>
                <w:jc w:val="center"/>
              </w:trPr>
              <w:tc>
                <w:tcPr>
                  <w:tcW w:w="1444" w:type="pct"/>
                  <w:vMerge/>
                  <w:vAlign w:val="center"/>
                </w:tcPr>
                <w:p w14:paraId="75203E2B" w14:textId="77777777" w:rsidR="00D608B1" w:rsidRPr="0033383D" w:rsidRDefault="00D608B1">
                  <w:pPr>
                    <w:jc w:val="center"/>
                    <w:rPr>
                      <w:rFonts w:cs="宋体"/>
                      <w:color w:val="000000" w:themeColor="text1"/>
                      <w:szCs w:val="21"/>
                    </w:rPr>
                  </w:pPr>
                </w:p>
              </w:tc>
              <w:tc>
                <w:tcPr>
                  <w:tcW w:w="1822" w:type="pct"/>
                  <w:vAlign w:val="center"/>
                </w:tcPr>
                <w:p w14:paraId="70FDE0E5"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岸线距离</w:t>
                  </w:r>
                  <w:r w:rsidRPr="0033383D">
                    <w:rPr>
                      <w:rFonts w:cs="宋体" w:hint="eastAsia"/>
                      <w:color w:val="000000" w:themeColor="text1"/>
                      <w:szCs w:val="21"/>
                    </w:rPr>
                    <w:t>/km</w:t>
                  </w:r>
                </w:p>
              </w:tc>
              <w:tc>
                <w:tcPr>
                  <w:tcW w:w="1732" w:type="pct"/>
                  <w:vAlign w:val="center"/>
                </w:tcPr>
                <w:p w14:paraId="56A992F9" w14:textId="77777777" w:rsidR="00D608B1" w:rsidRPr="0033383D" w:rsidRDefault="000373B4">
                  <w:pPr>
                    <w:pStyle w:val="a4"/>
                    <w:spacing w:line="240" w:lineRule="auto"/>
                    <w:ind w:firstLineChars="0" w:firstLine="0"/>
                    <w:jc w:val="center"/>
                    <w:rPr>
                      <w:rFonts w:ascii="Times New Roman" w:eastAsia="宋体" w:hAnsi="Times New Roman" w:cs="宋体"/>
                      <w:color w:val="000000" w:themeColor="text1"/>
                      <w:sz w:val="21"/>
                      <w:szCs w:val="21"/>
                    </w:rPr>
                  </w:pPr>
                  <w:r w:rsidRPr="0033383D">
                    <w:rPr>
                      <w:rFonts w:ascii="Times New Roman" w:eastAsia="宋体" w:hAnsi="Times New Roman" w:cs="宋体" w:hint="eastAsia"/>
                      <w:color w:val="000000" w:themeColor="text1"/>
                      <w:sz w:val="21"/>
                      <w:szCs w:val="21"/>
                    </w:rPr>
                    <w:t>/</w:t>
                  </w:r>
                </w:p>
              </w:tc>
            </w:tr>
            <w:tr w:rsidR="00D608B1" w:rsidRPr="0033383D" w14:paraId="22D416DD" w14:textId="77777777">
              <w:trPr>
                <w:trHeight w:val="341"/>
                <w:jc w:val="center"/>
              </w:trPr>
              <w:tc>
                <w:tcPr>
                  <w:tcW w:w="1444" w:type="pct"/>
                  <w:vMerge/>
                  <w:vAlign w:val="center"/>
                </w:tcPr>
                <w:p w14:paraId="18BA5670" w14:textId="77777777" w:rsidR="00D608B1" w:rsidRPr="0033383D" w:rsidRDefault="00D608B1">
                  <w:pPr>
                    <w:jc w:val="center"/>
                    <w:rPr>
                      <w:rFonts w:cs="宋体"/>
                      <w:color w:val="000000" w:themeColor="text1"/>
                      <w:szCs w:val="21"/>
                    </w:rPr>
                  </w:pPr>
                </w:p>
              </w:tc>
              <w:tc>
                <w:tcPr>
                  <w:tcW w:w="1822" w:type="pct"/>
                  <w:vAlign w:val="center"/>
                </w:tcPr>
                <w:p w14:paraId="3F92D224"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岸线方向</w:t>
                  </w:r>
                  <w:r w:rsidRPr="0033383D">
                    <w:rPr>
                      <w:rFonts w:cs="宋体" w:hint="eastAsia"/>
                      <w:color w:val="000000" w:themeColor="text1"/>
                      <w:szCs w:val="21"/>
                    </w:rPr>
                    <w:t>/</w:t>
                  </w:r>
                  <w:r w:rsidRPr="0033383D">
                    <w:rPr>
                      <w:rFonts w:cs="宋体" w:hint="eastAsia"/>
                      <w:color w:val="000000" w:themeColor="text1"/>
                      <w:szCs w:val="21"/>
                    </w:rPr>
                    <w:t>°</w:t>
                  </w:r>
                </w:p>
              </w:tc>
              <w:tc>
                <w:tcPr>
                  <w:tcW w:w="1732" w:type="pct"/>
                  <w:vAlign w:val="center"/>
                </w:tcPr>
                <w:p w14:paraId="7E94858B" w14:textId="77777777" w:rsidR="00D608B1" w:rsidRPr="0033383D" w:rsidRDefault="000373B4">
                  <w:pPr>
                    <w:pStyle w:val="a4"/>
                    <w:spacing w:line="240" w:lineRule="auto"/>
                    <w:ind w:firstLineChars="0" w:firstLine="0"/>
                    <w:jc w:val="center"/>
                    <w:rPr>
                      <w:rFonts w:ascii="Times New Roman" w:eastAsia="宋体" w:hAnsi="Times New Roman" w:cs="宋体"/>
                      <w:color w:val="000000" w:themeColor="text1"/>
                      <w:sz w:val="21"/>
                      <w:szCs w:val="21"/>
                    </w:rPr>
                  </w:pPr>
                  <w:r w:rsidRPr="0033383D">
                    <w:rPr>
                      <w:rFonts w:ascii="Times New Roman" w:eastAsia="宋体" w:hAnsi="Times New Roman" w:cs="宋体" w:hint="eastAsia"/>
                      <w:color w:val="000000" w:themeColor="text1"/>
                      <w:sz w:val="21"/>
                      <w:szCs w:val="21"/>
                    </w:rPr>
                    <w:t>/</w:t>
                  </w:r>
                </w:p>
              </w:tc>
            </w:tr>
          </w:tbl>
          <w:p w14:paraId="3D7DEF62" w14:textId="44C929DA" w:rsidR="00D608B1" w:rsidRPr="0033383D" w:rsidRDefault="000373B4" w:rsidP="00652D44">
            <w:pPr>
              <w:spacing w:line="360" w:lineRule="auto"/>
              <w:ind w:firstLine="482"/>
              <w:rPr>
                <w:rFonts w:cs="宋体"/>
                <w:b/>
                <w:bCs/>
                <w:color w:val="000000" w:themeColor="text1"/>
                <w:szCs w:val="21"/>
              </w:rPr>
            </w:pPr>
            <w:r w:rsidRPr="0033383D">
              <w:rPr>
                <w:rFonts w:cs="宋体" w:hint="eastAsia"/>
                <w:color w:val="000000" w:themeColor="text1"/>
                <w:sz w:val="24"/>
              </w:rPr>
              <w:t>项目有组织点源排放及无组织废气面源排放参数清单见表</w:t>
            </w:r>
            <w:r w:rsidRPr="0033383D">
              <w:rPr>
                <w:rFonts w:cs="宋体" w:hint="eastAsia"/>
                <w:color w:val="000000" w:themeColor="text1"/>
                <w:sz w:val="24"/>
              </w:rPr>
              <w:t>7-3</w:t>
            </w:r>
            <w:r w:rsidRPr="0033383D">
              <w:rPr>
                <w:rFonts w:cs="宋体" w:hint="eastAsia"/>
                <w:color w:val="000000" w:themeColor="text1"/>
                <w:sz w:val="24"/>
              </w:rPr>
              <w:t>表</w:t>
            </w:r>
            <w:r w:rsidRPr="0033383D">
              <w:rPr>
                <w:rFonts w:cs="宋体" w:hint="eastAsia"/>
                <w:color w:val="000000" w:themeColor="text1"/>
                <w:sz w:val="24"/>
              </w:rPr>
              <w:t>7-4</w:t>
            </w:r>
            <w:r w:rsidRPr="0033383D">
              <w:rPr>
                <w:rFonts w:cs="宋体" w:hint="eastAsia"/>
                <w:color w:val="000000" w:themeColor="text1"/>
                <w:sz w:val="24"/>
              </w:rPr>
              <w:t>。</w:t>
            </w:r>
          </w:p>
          <w:p w14:paraId="198F31D8" w14:textId="77777777" w:rsidR="00D608B1" w:rsidRPr="0033383D" w:rsidRDefault="000373B4">
            <w:pPr>
              <w:adjustRightInd w:val="0"/>
              <w:snapToGrid w:val="0"/>
              <w:jc w:val="center"/>
              <w:rPr>
                <w:rFonts w:cs="宋体"/>
                <w:b/>
                <w:bCs/>
                <w:color w:val="000000" w:themeColor="text1"/>
                <w:szCs w:val="21"/>
              </w:rPr>
            </w:pPr>
            <w:r w:rsidRPr="0033383D">
              <w:rPr>
                <w:rFonts w:cs="宋体" w:hint="eastAsia"/>
                <w:b/>
                <w:bCs/>
                <w:color w:val="000000" w:themeColor="text1"/>
                <w:szCs w:val="21"/>
              </w:rPr>
              <w:t>表</w:t>
            </w:r>
            <w:r w:rsidRPr="0033383D">
              <w:rPr>
                <w:rFonts w:cs="宋体" w:hint="eastAsia"/>
                <w:b/>
                <w:bCs/>
                <w:color w:val="000000" w:themeColor="text1"/>
                <w:szCs w:val="21"/>
              </w:rPr>
              <w:t xml:space="preserve">7-3  </w:t>
            </w:r>
            <w:r w:rsidRPr="0033383D">
              <w:rPr>
                <w:rFonts w:cs="宋体" w:hint="eastAsia"/>
                <w:b/>
                <w:bCs/>
                <w:color w:val="000000" w:themeColor="text1"/>
                <w:szCs w:val="21"/>
              </w:rPr>
              <w:t>项目废气点源排放参数清单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637"/>
              <w:gridCol w:w="1050"/>
              <w:gridCol w:w="749"/>
              <w:gridCol w:w="636"/>
              <w:gridCol w:w="1293"/>
              <w:gridCol w:w="1006"/>
              <w:gridCol w:w="1014"/>
              <w:gridCol w:w="1014"/>
              <w:gridCol w:w="1014"/>
            </w:tblGrid>
            <w:tr w:rsidR="00D608B1" w:rsidRPr="0033383D" w14:paraId="441C90F5" w14:textId="77777777">
              <w:trPr>
                <w:trHeight w:val="294"/>
                <w:jc w:val="center"/>
              </w:trPr>
              <w:tc>
                <w:tcPr>
                  <w:tcW w:w="344" w:type="pct"/>
                  <w:noWrap/>
                  <w:vAlign w:val="center"/>
                </w:tcPr>
                <w:p w14:paraId="2577D7FA"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序号</w:t>
                  </w:r>
                </w:p>
              </w:tc>
              <w:tc>
                <w:tcPr>
                  <w:tcW w:w="912" w:type="pct"/>
                  <w:gridSpan w:val="2"/>
                  <w:noWrap/>
                  <w:vAlign w:val="center"/>
                </w:tcPr>
                <w:p w14:paraId="01A5679E"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参数</w:t>
                  </w:r>
                </w:p>
              </w:tc>
              <w:tc>
                <w:tcPr>
                  <w:tcW w:w="508" w:type="pct"/>
                  <w:noWrap/>
                  <w:vAlign w:val="center"/>
                </w:tcPr>
                <w:p w14:paraId="4184CB0D"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符号</w:t>
                  </w:r>
                </w:p>
              </w:tc>
              <w:tc>
                <w:tcPr>
                  <w:tcW w:w="344" w:type="pct"/>
                  <w:noWrap/>
                  <w:vAlign w:val="center"/>
                </w:tcPr>
                <w:p w14:paraId="1E6E8379"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单位</w:t>
                  </w:r>
                </w:p>
              </w:tc>
              <w:tc>
                <w:tcPr>
                  <w:tcW w:w="2890" w:type="pct"/>
                  <w:gridSpan w:val="5"/>
                  <w:noWrap/>
                  <w:vAlign w:val="center"/>
                </w:tcPr>
                <w:p w14:paraId="10B67E6B"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数据</w:t>
                  </w:r>
                </w:p>
              </w:tc>
            </w:tr>
            <w:tr w:rsidR="00D608B1" w:rsidRPr="0033383D" w14:paraId="3C04089D" w14:textId="77777777">
              <w:trPr>
                <w:trHeight w:val="358"/>
                <w:jc w:val="center"/>
              </w:trPr>
              <w:tc>
                <w:tcPr>
                  <w:tcW w:w="344" w:type="pct"/>
                  <w:noWrap/>
                  <w:vAlign w:val="center"/>
                </w:tcPr>
                <w:p w14:paraId="16F1E8CA"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1</w:t>
                  </w:r>
                </w:p>
              </w:tc>
              <w:tc>
                <w:tcPr>
                  <w:tcW w:w="912" w:type="pct"/>
                  <w:gridSpan w:val="2"/>
                  <w:noWrap/>
                  <w:vAlign w:val="center"/>
                </w:tcPr>
                <w:p w14:paraId="597C426E"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点源编号</w:t>
                  </w:r>
                </w:p>
              </w:tc>
              <w:tc>
                <w:tcPr>
                  <w:tcW w:w="508" w:type="pct"/>
                  <w:noWrap/>
                  <w:vAlign w:val="center"/>
                </w:tcPr>
                <w:p w14:paraId="0F0D66E2"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w:t>
                  </w:r>
                </w:p>
              </w:tc>
              <w:tc>
                <w:tcPr>
                  <w:tcW w:w="344" w:type="pct"/>
                  <w:noWrap/>
                  <w:vAlign w:val="center"/>
                </w:tcPr>
                <w:p w14:paraId="10309551"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w:t>
                  </w:r>
                </w:p>
              </w:tc>
              <w:tc>
                <w:tcPr>
                  <w:tcW w:w="699" w:type="pct"/>
                  <w:noWrap/>
                  <w:vAlign w:val="center"/>
                </w:tcPr>
                <w:p w14:paraId="32DCF428" w14:textId="77777777" w:rsidR="00D608B1" w:rsidRPr="0033383D" w:rsidRDefault="000373B4">
                  <w:pPr>
                    <w:jc w:val="center"/>
                    <w:rPr>
                      <w:rFonts w:cs="宋体"/>
                      <w:color w:val="000000" w:themeColor="text1"/>
                      <w:szCs w:val="21"/>
                    </w:rPr>
                  </w:pPr>
                  <w:r w:rsidRPr="0033383D">
                    <w:rPr>
                      <w:rFonts w:cs="宋体"/>
                      <w:color w:val="000000" w:themeColor="text1"/>
                      <w:szCs w:val="21"/>
                    </w:rPr>
                    <w:t>1#</w:t>
                  </w:r>
                </w:p>
              </w:tc>
              <w:tc>
                <w:tcPr>
                  <w:tcW w:w="544" w:type="pct"/>
                  <w:vAlign w:val="center"/>
                </w:tcPr>
                <w:p w14:paraId="618F710E"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2</w:t>
                  </w:r>
                  <w:r w:rsidRPr="0033383D">
                    <w:rPr>
                      <w:rFonts w:cs="宋体"/>
                      <w:color w:val="000000" w:themeColor="text1"/>
                      <w:szCs w:val="21"/>
                    </w:rPr>
                    <w:t>#</w:t>
                  </w:r>
                </w:p>
              </w:tc>
              <w:tc>
                <w:tcPr>
                  <w:tcW w:w="548" w:type="pct"/>
                  <w:noWrap/>
                  <w:vAlign w:val="center"/>
                </w:tcPr>
                <w:p w14:paraId="56F10DB6" w14:textId="77777777" w:rsidR="00D608B1" w:rsidRPr="0033383D" w:rsidRDefault="000373B4">
                  <w:pPr>
                    <w:jc w:val="center"/>
                    <w:rPr>
                      <w:rFonts w:cs="宋体"/>
                      <w:color w:val="000000" w:themeColor="text1"/>
                      <w:szCs w:val="21"/>
                    </w:rPr>
                  </w:pPr>
                  <w:r w:rsidRPr="0033383D">
                    <w:rPr>
                      <w:rFonts w:cs="宋体"/>
                      <w:color w:val="000000" w:themeColor="text1"/>
                      <w:szCs w:val="21"/>
                    </w:rPr>
                    <w:t>3#</w:t>
                  </w:r>
                </w:p>
              </w:tc>
              <w:tc>
                <w:tcPr>
                  <w:tcW w:w="548" w:type="pct"/>
                  <w:noWrap/>
                  <w:vAlign w:val="center"/>
                </w:tcPr>
                <w:p w14:paraId="78A7E0F8" w14:textId="77777777" w:rsidR="00D608B1" w:rsidRPr="0033383D" w:rsidRDefault="000373B4">
                  <w:pPr>
                    <w:jc w:val="center"/>
                    <w:rPr>
                      <w:rFonts w:cs="宋体"/>
                      <w:color w:val="000000" w:themeColor="text1"/>
                      <w:szCs w:val="21"/>
                    </w:rPr>
                  </w:pPr>
                  <w:r w:rsidRPr="0033383D">
                    <w:rPr>
                      <w:rFonts w:cs="宋体"/>
                      <w:color w:val="000000" w:themeColor="text1"/>
                      <w:szCs w:val="21"/>
                    </w:rPr>
                    <w:t>4#</w:t>
                  </w:r>
                </w:p>
              </w:tc>
              <w:tc>
                <w:tcPr>
                  <w:tcW w:w="548" w:type="pct"/>
                  <w:vAlign w:val="center"/>
                </w:tcPr>
                <w:p w14:paraId="5B6E92D6"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5</w:t>
                  </w:r>
                  <w:r w:rsidRPr="0033383D">
                    <w:rPr>
                      <w:rFonts w:cs="宋体"/>
                      <w:color w:val="000000" w:themeColor="text1"/>
                      <w:szCs w:val="21"/>
                    </w:rPr>
                    <w:t>#</w:t>
                  </w:r>
                </w:p>
              </w:tc>
            </w:tr>
            <w:tr w:rsidR="00D608B1" w:rsidRPr="0033383D" w14:paraId="663AD6AA" w14:textId="77777777">
              <w:trPr>
                <w:trHeight w:val="294"/>
                <w:jc w:val="center"/>
              </w:trPr>
              <w:tc>
                <w:tcPr>
                  <w:tcW w:w="344" w:type="pct"/>
                  <w:noWrap/>
                  <w:vAlign w:val="center"/>
                </w:tcPr>
                <w:p w14:paraId="01CB45F5"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lastRenderedPageBreak/>
                    <w:t>2</w:t>
                  </w:r>
                </w:p>
              </w:tc>
              <w:tc>
                <w:tcPr>
                  <w:tcW w:w="912" w:type="pct"/>
                  <w:gridSpan w:val="2"/>
                  <w:noWrap/>
                  <w:vAlign w:val="center"/>
                </w:tcPr>
                <w:p w14:paraId="6E477017"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点源名称</w:t>
                  </w:r>
                </w:p>
              </w:tc>
              <w:tc>
                <w:tcPr>
                  <w:tcW w:w="508" w:type="pct"/>
                  <w:noWrap/>
                  <w:vAlign w:val="center"/>
                </w:tcPr>
                <w:p w14:paraId="45A40304"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w:t>
                  </w:r>
                </w:p>
              </w:tc>
              <w:tc>
                <w:tcPr>
                  <w:tcW w:w="344" w:type="pct"/>
                  <w:noWrap/>
                  <w:vAlign w:val="center"/>
                </w:tcPr>
                <w:p w14:paraId="40148725"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w:t>
                  </w:r>
                </w:p>
              </w:tc>
              <w:tc>
                <w:tcPr>
                  <w:tcW w:w="699" w:type="pct"/>
                  <w:noWrap/>
                  <w:vAlign w:val="center"/>
                </w:tcPr>
                <w:p w14:paraId="6E917659"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调漆</w:t>
                  </w:r>
                  <w:r w:rsidRPr="0033383D">
                    <w:rPr>
                      <w:rFonts w:cs="宋体"/>
                      <w:color w:val="000000" w:themeColor="text1"/>
                      <w:szCs w:val="21"/>
                    </w:rPr>
                    <w:t>+</w:t>
                  </w:r>
                  <w:r w:rsidRPr="0033383D">
                    <w:rPr>
                      <w:rFonts w:cs="宋体" w:hint="eastAsia"/>
                      <w:color w:val="000000" w:themeColor="text1"/>
                      <w:szCs w:val="21"/>
                    </w:rPr>
                    <w:t>喷漆</w:t>
                  </w:r>
                </w:p>
                <w:p w14:paraId="5D76215A" w14:textId="77777777" w:rsidR="00D608B1" w:rsidRPr="0033383D" w:rsidRDefault="000373B4">
                  <w:pPr>
                    <w:pStyle w:val="2"/>
                    <w:ind w:leftChars="0" w:left="0" w:firstLineChars="0" w:firstLine="0"/>
                    <w:rPr>
                      <w:rFonts w:eastAsia="宋体" w:cs="宋体"/>
                      <w:color w:val="000000" w:themeColor="text1"/>
                      <w:sz w:val="21"/>
                      <w:szCs w:val="21"/>
                    </w:rPr>
                  </w:pPr>
                  <w:r w:rsidRPr="0033383D">
                    <w:rPr>
                      <w:rFonts w:eastAsia="宋体" w:cs="宋体" w:hint="eastAsia"/>
                      <w:color w:val="000000" w:themeColor="text1"/>
                      <w:sz w:val="21"/>
                      <w:szCs w:val="21"/>
                    </w:rPr>
                    <w:t>+</w:t>
                  </w:r>
                  <w:r w:rsidRPr="0033383D">
                    <w:rPr>
                      <w:rFonts w:eastAsia="宋体" w:cs="宋体"/>
                      <w:color w:val="000000" w:themeColor="text1"/>
                      <w:sz w:val="21"/>
                      <w:szCs w:val="21"/>
                    </w:rPr>
                    <w:t>刷漆</w:t>
                  </w:r>
                  <w:r w:rsidRPr="0033383D">
                    <w:rPr>
                      <w:rFonts w:eastAsia="宋体" w:cs="宋体"/>
                      <w:color w:val="000000" w:themeColor="text1"/>
                      <w:sz w:val="21"/>
                      <w:szCs w:val="21"/>
                    </w:rPr>
                    <w:t>+</w:t>
                  </w:r>
                  <w:r w:rsidRPr="0033383D">
                    <w:rPr>
                      <w:rFonts w:eastAsia="宋体" w:cs="宋体"/>
                      <w:color w:val="000000" w:themeColor="text1"/>
                      <w:sz w:val="21"/>
                      <w:szCs w:val="21"/>
                    </w:rPr>
                    <w:t>淋漆</w:t>
                  </w:r>
                </w:p>
              </w:tc>
              <w:tc>
                <w:tcPr>
                  <w:tcW w:w="544" w:type="pct"/>
                  <w:noWrap/>
                  <w:vAlign w:val="center"/>
                </w:tcPr>
                <w:p w14:paraId="17EA5EA0"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1</w:t>
                  </w:r>
                  <w:r w:rsidRPr="0033383D">
                    <w:rPr>
                      <w:rFonts w:cs="宋体"/>
                      <w:color w:val="000000" w:themeColor="text1"/>
                      <w:szCs w:val="21"/>
                    </w:rPr>
                    <w:t>#~3#</w:t>
                  </w:r>
                </w:p>
                <w:p w14:paraId="153CED4E"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晾干</w:t>
                  </w:r>
                  <w:r w:rsidRPr="0033383D">
                    <w:rPr>
                      <w:rFonts w:cs="宋体"/>
                      <w:color w:val="000000" w:themeColor="text1"/>
                      <w:szCs w:val="21"/>
                    </w:rPr>
                    <w:t>房</w:t>
                  </w:r>
                </w:p>
              </w:tc>
              <w:tc>
                <w:tcPr>
                  <w:tcW w:w="548" w:type="pct"/>
                  <w:noWrap/>
                  <w:vAlign w:val="center"/>
                </w:tcPr>
                <w:p w14:paraId="5D688042" w14:textId="77777777" w:rsidR="00D608B1" w:rsidRPr="0033383D" w:rsidRDefault="000373B4">
                  <w:pPr>
                    <w:jc w:val="center"/>
                    <w:rPr>
                      <w:rFonts w:cs="宋体"/>
                      <w:color w:val="000000" w:themeColor="text1"/>
                      <w:szCs w:val="21"/>
                    </w:rPr>
                  </w:pPr>
                  <w:r w:rsidRPr="0033383D">
                    <w:rPr>
                      <w:rFonts w:cs="宋体"/>
                      <w:color w:val="000000" w:themeColor="text1"/>
                      <w:szCs w:val="21"/>
                    </w:rPr>
                    <w:t>4#~6#</w:t>
                  </w:r>
                </w:p>
                <w:p w14:paraId="0D0D434A"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晾干</w:t>
                  </w:r>
                  <w:r w:rsidRPr="0033383D">
                    <w:rPr>
                      <w:rFonts w:cs="宋体"/>
                      <w:color w:val="000000" w:themeColor="text1"/>
                      <w:szCs w:val="21"/>
                    </w:rPr>
                    <w:t>房</w:t>
                  </w:r>
                </w:p>
              </w:tc>
              <w:tc>
                <w:tcPr>
                  <w:tcW w:w="548" w:type="pct"/>
                  <w:noWrap/>
                  <w:vAlign w:val="center"/>
                </w:tcPr>
                <w:p w14:paraId="50DB2328"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漆后</w:t>
                  </w:r>
                </w:p>
                <w:p w14:paraId="01E094FE" w14:textId="77777777" w:rsidR="00D608B1" w:rsidRPr="0033383D" w:rsidRDefault="000373B4">
                  <w:pPr>
                    <w:jc w:val="center"/>
                    <w:rPr>
                      <w:rFonts w:cs="宋体"/>
                      <w:color w:val="000000" w:themeColor="text1"/>
                      <w:szCs w:val="21"/>
                    </w:rPr>
                  </w:pPr>
                  <w:r w:rsidRPr="0033383D">
                    <w:rPr>
                      <w:rFonts w:cs="宋体"/>
                      <w:color w:val="000000" w:themeColor="text1"/>
                      <w:szCs w:val="21"/>
                    </w:rPr>
                    <w:t>打磨</w:t>
                  </w:r>
                </w:p>
              </w:tc>
              <w:tc>
                <w:tcPr>
                  <w:tcW w:w="548" w:type="pct"/>
                  <w:vAlign w:val="center"/>
                </w:tcPr>
                <w:p w14:paraId="1FC0977D"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木工</w:t>
                  </w:r>
                </w:p>
                <w:p w14:paraId="3A804744" w14:textId="77777777" w:rsidR="00D608B1" w:rsidRPr="0033383D" w:rsidRDefault="000373B4">
                  <w:pPr>
                    <w:jc w:val="center"/>
                    <w:rPr>
                      <w:rFonts w:cs="宋体"/>
                      <w:color w:val="000000" w:themeColor="text1"/>
                      <w:szCs w:val="21"/>
                    </w:rPr>
                  </w:pPr>
                  <w:r w:rsidRPr="0033383D">
                    <w:rPr>
                      <w:rFonts w:cs="宋体"/>
                      <w:color w:val="000000" w:themeColor="text1"/>
                      <w:szCs w:val="21"/>
                    </w:rPr>
                    <w:t>粉尘</w:t>
                  </w:r>
                </w:p>
              </w:tc>
            </w:tr>
            <w:tr w:rsidR="00D608B1" w:rsidRPr="0033383D" w14:paraId="09E44F3A" w14:textId="77777777">
              <w:trPr>
                <w:trHeight w:val="101"/>
                <w:jc w:val="center"/>
              </w:trPr>
              <w:tc>
                <w:tcPr>
                  <w:tcW w:w="344" w:type="pct"/>
                  <w:noWrap/>
                  <w:vAlign w:val="center"/>
                </w:tcPr>
                <w:p w14:paraId="7A4A253A"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3</w:t>
                  </w:r>
                </w:p>
              </w:tc>
              <w:tc>
                <w:tcPr>
                  <w:tcW w:w="912" w:type="pct"/>
                  <w:gridSpan w:val="2"/>
                  <w:vMerge w:val="restart"/>
                  <w:noWrap/>
                  <w:vAlign w:val="center"/>
                </w:tcPr>
                <w:p w14:paraId="09830A60"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排气筒中心坐标</w:t>
                  </w:r>
                </w:p>
              </w:tc>
              <w:tc>
                <w:tcPr>
                  <w:tcW w:w="508" w:type="pct"/>
                  <w:noWrap/>
                  <w:vAlign w:val="center"/>
                </w:tcPr>
                <w:p w14:paraId="0331B25C"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E</w:t>
                  </w:r>
                </w:p>
              </w:tc>
              <w:tc>
                <w:tcPr>
                  <w:tcW w:w="344" w:type="pct"/>
                  <w:noWrap/>
                  <w:vAlign w:val="center"/>
                </w:tcPr>
                <w:p w14:paraId="249430B7"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度</w:t>
                  </w:r>
                </w:p>
              </w:tc>
              <w:tc>
                <w:tcPr>
                  <w:tcW w:w="699" w:type="pct"/>
                  <w:noWrap/>
                  <w:vAlign w:val="center"/>
                </w:tcPr>
                <w:p w14:paraId="641DA649" w14:textId="77777777" w:rsidR="00D608B1" w:rsidRPr="0033383D" w:rsidRDefault="000373B4">
                  <w:pPr>
                    <w:jc w:val="center"/>
                    <w:rPr>
                      <w:rFonts w:cs="宋体"/>
                      <w:color w:val="000000" w:themeColor="text1"/>
                      <w:spacing w:val="-20"/>
                      <w:szCs w:val="21"/>
                    </w:rPr>
                  </w:pPr>
                  <w:r w:rsidRPr="0033383D">
                    <w:rPr>
                      <w:rFonts w:cs="宋体" w:hint="eastAsia"/>
                      <w:color w:val="000000" w:themeColor="text1"/>
                      <w:spacing w:val="-20"/>
                      <w:szCs w:val="21"/>
                    </w:rPr>
                    <w:t>1</w:t>
                  </w:r>
                  <w:r w:rsidRPr="0033383D">
                    <w:rPr>
                      <w:rFonts w:cs="宋体"/>
                      <w:color w:val="000000" w:themeColor="text1"/>
                      <w:spacing w:val="-20"/>
                      <w:szCs w:val="21"/>
                    </w:rPr>
                    <w:t>20.018197</w:t>
                  </w:r>
                </w:p>
              </w:tc>
              <w:tc>
                <w:tcPr>
                  <w:tcW w:w="544" w:type="pct"/>
                  <w:vAlign w:val="center"/>
                </w:tcPr>
                <w:p w14:paraId="60812C23" w14:textId="77777777" w:rsidR="00D608B1" w:rsidRPr="0033383D" w:rsidRDefault="000373B4">
                  <w:pPr>
                    <w:jc w:val="center"/>
                    <w:rPr>
                      <w:rFonts w:cs="宋体"/>
                      <w:color w:val="000000" w:themeColor="text1"/>
                      <w:spacing w:val="-20"/>
                      <w:szCs w:val="21"/>
                    </w:rPr>
                  </w:pPr>
                  <w:r w:rsidRPr="0033383D">
                    <w:rPr>
                      <w:rFonts w:cs="宋体" w:hint="eastAsia"/>
                      <w:color w:val="000000" w:themeColor="text1"/>
                      <w:spacing w:val="-20"/>
                      <w:szCs w:val="21"/>
                    </w:rPr>
                    <w:t>120.018119</w:t>
                  </w:r>
                </w:p>
              </w:tc>
              <w:tc>
                <w:tcPr>
                  <w:tcW w:w="548" w:type="pct"/>
                  <w:noWrap/>
                  <w:vAlign w:val="center"/>
                </w:tcPr>
                <w:p w14:paraId="568730F3" w14:textId="77777777" w:rsidR="00D608B1" w:rsidRPr="0033383D" w:rsidRDefault="000373B4">
                  <w:pPr>
                    <w:jc w:val="center"/>
                    <w:rPr>
                      <w:rFonts w:cs="宋体"/>
                      <w:color w:val="000000" w:themeColor="text1"/>
                      <w:spacing w:val="-20"/>
                      <w:szCs w:val="21"/>
                    </w:rPr>
                  </w:pPr>
                  <w:r w:rsidRPr="0033383D">
                    <w:rPr>
                      <w:rFonts w:cs="宋体" w:hint="eastAsia"/>
                      <w:color w:val="000000" w:themeColor="text1"/>
                      <w:spacing w:val="-20"/>
                      <w:szCs w:val="21"/>
                    </w:rPr>
                    <w:t>120.018039</w:t>
                  </w:r>
                </w:p>
              </w:tc>
              <w:tc>
                <w:tcPr>
                  <w:tcW w:w="548" w:type="pct"/>
                  <w:noWrap/>
                  <w:vAlign w:val="center"/>
                </w:tcPr>
                <w:p w14:paraId="1B6DCC3F" w14:textId="77777777" w:rsidR="00D608B1" w:rsidRPr="0033383D" w:rsidRDefault="000373B4">
                  <w:pPr>
                    <w:jc w:val="center"/>
                    <w:rPr>
                      <w:rFonts w:cs="宋体"/>
                      <w:color w:val="000000" w:themeColor="text1"/>
                      <w:spacing w:val="-20"/>
                      <w:szCs w:val="21"/>
                    </w:rPr>
                  </w:pPr>
                  <w:r w:rsidRPr="0033383D">
                    <w:rPr>
                      <w:rFonts w:cs="宋体" w:hint="eastAsia"/>
                      <w:color w:val="000000" w:themeColor="text1"/>
                      <w:spacing w:val="-20"/>
                      <w:szCs w:val="21"/>
                    </w:rPr>
                    <w:t>120.017886</w:t>
                  </w:r>
                </w:p>
              </w:tc>
              <w:tc>
                <w:tcPr>
                  <w:tcW w:w="548" w:type="pct"/>
                  <w:vAlign w:val="center"/>
                </w:tcPr>
                <w:p w14:paraId="5E414AED" w14:textId="77777777" w:rsidR="00D608B1" w:rsidRPr="0033383D" w:rsidRDefault="000373B4">
                  <w:pPr>
                    <w:jc w:val="center"/>
                    <w:rPr>
                      <w:rFonts w:cs="宋体"/>
                      <w:color w:val="000000" w:themeColor="text1"/>
                      <w:spacing w:val="-20"/>
                      <w:szCs w:val="21"/>
                    </w:rPr>
                  </w:pPr>
                  <w:r w:rsidRPr="0033383D">
                    <w:rPr>
                      <w:rFonts w:cs="宋体" w:hint="eastAsia"/>
                      <w:color w:val="000000" w:themeColor="text1"/>
                      <w:spacing w:val="-20"/>
                      <w:szCs w:val="21"/>
                    </w:rPr>
                    <w:t>120.01788</w:t>
                  </w:r>
                  <w:r w:rsidRPr="0033383D">
                    <w:rPr>
                      <w:rFonts w:cs="宋体"/>
                      <w:color w:val="000000" w:themeColor="text1"/>
                      <w:spacing w:val="-20"/>
                      <w:szCs w:val="21"/>
                    </w:rPr>
                    <w:t>9</w:t>
                  </w:r>
                </w:p>
              </w:tc>
            </w:tr>
            <w:tr w:rsidR="00D608B1" w:rsidRPr="0033383D" w14:paraId="1FC38483" w14:textId="77777777">
              <w:trPr>
                <w:trHeight w:val="121"/>
                <w:jc w:val="center"/>
              </w:trPr>
              <w:tc>
                <w:tcPr>
                  <w:tcW w:w="344" w:type="pct"/>
                  <w:noWrap/>
                  <w:vAlign w:val="center"/>
                </w:tcPr>
                <w:p w14:paraId="16C0117B"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4</w:t>
                  </w:r>
                </w:p>
              </w:tc>
              <w:tc>
                <w:tcPr>
                  <w:tcW w:w="912" w:type="pct"/>
                  <w:gridSpan w:val="2"/>
                  <w:vMerge/>
                  <w:noWrap/>
                  <w:vAlign w:val="center"/>
                </w:tcPr>
                <w:p w14:paraId="616B5201" w14:textId="77777777" w:rsidR="00D608B1" w:rsidRPr="0033383D" w:rsidRDefault="00D608B1">
                  <w:pPr>
                    <w:jc w:val="center"/>
                    <w:rPr>
                      <w:rFonts w:cs="宋体"/>
                      <w:color w:val="000000" w:themeColor="text1"/>
                      <w:szCs w:val="21"/>
                    </w:rPr>
                  </w:pPr>
                </w:p>
              </w:tc>
              <w:tc>
                <w:tcPr>
                  <w:tcW w:w="508" w:type="pct"/>
                  <w:noWrap/>
                  <w:vAlign w:val="center"/>
                </w:tcPr>
                <w:p w14:paraId="6D35E4A6"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N</w:t>
                  </w:r>
                </w:p>
              </w:tc>
              <w:tc>
                <w:tcPr>
                  <w:tcW w:w="344" w:type="pct"/>
                  <w:noWrap/>
                  <w:vAlign w:val="center"/>
                </w:tcPr>
                <w:p w14:paraId="4791B0E9"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度</w:t>
                  </w:r>
                </w:p>
              </w:tc>
              <w:tc>
                <w:tcPr>
                  <w:tcW w:w="699" w:type="pct"/>
                  <w:noWrap/>
                  <w:vAlign w:val="center"/>
                </w:tcPr>
                <w:p w14:paraId="3B3CB72E" w14:textId="77777777" w:rsidR="00D608B1" w:rsidRPr="0033383D" w:rsidRDefault="000373B4">
                  <w:pPr>
                    <w:jc w:val="center"/>
                    <w:rPr>
                      <w:rFonts w:cs="宋体"/>
                      <w:color w:val="000000" w:themeColor="text1"/>
                      <w:spacing w:val="-20"/>
                      <w:szCs w:val="21"/>
                    </w:rPr>
                  </w:pPr>
                  <w:r w:rsidRPr="0033383D">
                    <w:rPr>
                      <w:rFonts w:cs="宋体" w:hint="eastAsia"/>
                      <w:color w:val="000000" w:themeColor="text1"/>
                      <w:spacing w:val="-20"/>
                      <w:szCs w:val="21"/>
                    </w:rPr>
                    <w:t>30.677092</w:t>
                  </w:r>
                </w:p>
              </w:tc>
              <w:tc>
                <w:tcPr>
                  <w:tcW w:w="544" w:type="pct"/>
                  <w:vAlign w:val="center"/>
                </w:tcPr>
                <w:p w14:paraId="234C4611" w14:textId="77777777" w:rsidR="00D608B1" w:rsidRPr="0033383D" w:rsidRDefault="000373B4">
                  <w:pPr>
                    <w:jc w:val="center"/>
                    <w:rPr>
                      <w:rFonts w:cs="宋体"/>
                      <w:color w:val="000000" w:themeColor="text1"/>
                      <w:spacing w:val="-20"/>
                      <w:szCs w:val="21"/>
                    </w:rPr>
                  </w:pPr>
                  <w:r w:rsidRPr="0033383D">
                    <w:rPr>
                      <w:rFonts w:cs="宋体" w:hint="eastAsia"/>
                      <w:color w:val="000000" w:themeColor="text1"/>
                      <w:spacing w:val="-20"/>
                      <w:szCs w:val="21"/>
                    </w:rPr>
                    <w:t>30.677047</w:t>
                  </w:r>
                </w:p>
              </w:tc>
              <w:tc>
                <w:tcPr>
                  <w:tcW w:w="548" w:type="pct"/>
                  <w:noWrap/>
                  <w:vAlign w:val="center"/>
                </w:tcPr>
                <w:p w14:paraId="4028B24C" w14:textId="77777777" w:rsidR="00D608B1" w:rsidRPr="0033383D" w:rsidRDefault="000373B4">
                  <w:pPr>
                    <w:jc w:val="center"/>
                    <w:rPr>
                      <w:rFonts w:cs="宋体"/>
                      <w:color w:val="000000" w:themeColor="text1"/>
                      <w:spacing w:val="-20"/>
                      <w:szCs w:val="21"/>
                    </w:rPr>
                  </w:pPr>
                  <w:r w:rsidRPr="0033383D">
                    <w:rPr>
                      <w:rFonts w:cs="宋体" w:hint="eastAsia"/>
                      <w:color w:val="000000" w:themeColor="text1"/>
                      <w:spacing w:val="-20"/>
                      <w:szCs w:val="21"/>
                    </w:rPr>
                    <w:t>30.677008</w:t>
                  </w:r>
                </w:p>
              </w:tc>
              <w:tc>
                <w:tcPr>
                  <w:tcW w:w="548" w:type="pct"/>
                  <w:noWrap/>
                  <w:vAlign w:val="center"/>
                </w:tcPr>
                <w:p w14:paraId="744CE952" w14:textId="77777777" w:rsidR="00D608B1" w:rsidRPr="0033383D" w:rsidRDefault="000373B4">
                  <w:pPr>
                    <w:jc w:val="center"/>
                    <w:rPr>
                      <w:rFonts w:cs="宋体"/>
                      <w:color w:val="000000" w:themeColor="text1"/>
                      <w:spacing w:val="-20"/>
                      <w:szCs w:val="21"/>
                    </w:rPr>
                  </w:pPr>
                  <w:r w:rsidRPr="0033383D">
                    <w:rPr>
                      <w:rFonts w:cs="宋体" w:hint="eastAsia"/>
                      <w:color w:val="000000" w:themeColor="text1"/>
                      <w:spacing w:val="-20"/>
                      <w:szCs w:val="21"/>
                    </w:rPr>
                    <w:t>30.676861</w:t>
                  </w:r>
                </w:p>
              </w:tc>
              <w:tc>
                <w:tcPr>
                  <w:tcW w:w="548" w:type="pct"/>
                  <w:vAlign w:val="center"/>
                </w:tcPr>
                <w:p w14:paraId="459FD537" w14:textId="77777777" w:rsidR="00D608B1" w:rsidRPr="0033383D" w:rsidRDefault="000373B4">
                  <w:pPr>
                    <w:jc w:val="center"/>
                    <w:rPr>
                      <w:rFonts w:cs="宋体"/>
                      <w:color w:val="000000" w:themeColor="text1"/>
                      <w:spacing w:val="-20"/>
                      <w:szCs w:val="21"/>
                    </w:rPr>
                  </w:pPr>
                  <w:r w:rsidRPr="0033383D">
                    <w:rPr>
                      <w:rFonts w:cs="宋体" w:hint="eastAsia"/>
                      <w:color w:val="000000" w:themeColor="text1"/>
                      <w:spacing w:val="-20"/>
                      <w:szCs w:val="21"/>
                    </w:rPr>
                    <w:t>30.676831</w:t>
                  </w:r>
                </w:p>
              </w:tc>
            </w:tr>
            <w:tr w:rsidR="00D608B1" w:rsidRPr="0033383D" w14:paraId="3ABB1AAB" w14:textId="77777777">
              <w:trPr>
                <w:trHeight w:val="294"/>
                <w:jc w:val="center"/>
              </w:trPr>
              <w:tc>
                <w:tcPr>
                  <w:tcW w:w="344" w:type="pct"/>
                  <w:noWrap/>
                  <w:vAlign w:val="center"/>
                </w:tcPr>
                <w:p w14:paraId="2ABF4DCA"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5</w:t>
                  </w:r>
                </w:p>
              </w:tc>
              <w:tc>
                <w:tcPr>
                  <w:tcW w:w="912" w:type="pct"/>
                  <w:gridSpan w:val="2"/>
                  <w:noWrap/>
                  <w:vAlign w:val="center"/>
                </w:tcPr>
                <w:p w14:paraId="0817FAB4"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排气筒高度</w:t>
                  </w:r>
                </w:p>
              </w:tc>
              <w:tc>
                <w:tcPr>
                  <w:tcW w:w="508" w:type="pct"/>
                  <w:noWrap/>
                  <w:vAlign w:val="center"/>
                </w:tcPr>
                <w:p w14:paraId="1AF98756"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H</w:t>
                  </w:r>
                </w:p>
              </w:tc>
              <w:tc>
                <w:tcPr>
                  <w:tcW w:w="344" w:type="pct"/>
                  <w:noWrap/>
                  <w:vAlign w:val="center"/>
                </w:tcPr>
                <w:p w14:paraId="71C9ADB4"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m</w:t>
                  </w:r>
                </w:p>
              </w:tc>
              <w:tc>
                <w:tcPr>
                  <w:tcW w:w="699" w:type="pct"/>
                  <w:noWrap/>
                  <w:vAlign w:val="center"/>
                </w:tcPr>
                <w:p w14:paraId="6119CCD2"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15</w:t>
                  </w:r>
                </w:p>
              </w:tc>
              <w:tc>
                <w:tcPr>
                  <w:tcW w:w="544" w:type="pct"/>
                  <w:noWrap/>
                  <w:vAlign w:val="center"/>
                </w:tcPr>
                <w:p w14:paraId="35D38D00"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15</w:t>
                  </w:r>
                </w:p>
              </w:tc>
              <w:tc>
                <w:tcPr>
                  <w:tcW w:w="548" w:type="pct"/>
                  <w:noWrap/>
                  <w:vAlign w:val="center"/>
                </w:tcPr>
                <w:p w14:paraId="0FD50462"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15</w:t>
                  </w:r>
                </w:p>
              </w:tc>
              <w:tc>
                <w:tcPr>
                  <w:tcW w:w="548" w:type="pct"/>
                  <w:noWrap/>
                  <w:vAlign w:val="center"/>
                </w:tcPr>
                <w:p w14:paraId="7A15CCBC"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15</w:t>
                  </w:r>
                </w:p>
              </w:tc>
              <w:tc>
                <w:tcPr>
                  <w:tcW w:w="548" w:type="pct"/>
                  <w:vAlign w:val="center"/>
                </w:tcPr>
                <w:p w14:paraId="315C3DC9"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15</w:t>
                  </w:r>
                </w:p>
              </w:tc>
            </w:tr>
            <w:tr w:rsidR="00D608B1" w:rsidRPr="0033383D" w14:paraId="3FE9815A" w14:textId="77777777">
              <w:trPr>
                <w:trHeight w:val="294"/>
                <w:jc w:val="center"/>
              </w:trPr>
              <w:tc>
                <w:tcPr>
                  <w:tcW w:w="344" w:type="pct"/>
                  <w:noWrap/>
                  <w:vAlign w:val="center"/>
                </w:tcPr>
                <w:p w14:paraId="36FAD303"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6</w:t>
                  </w:r>
                </w:p>
              </w:tc>
              <w:tc>
                <w:tcPr>
                  <w:tcW w:w="912" w:type="pct"/>
                  <w:gridSpan w:val="2"/>
                  <w:noWrap/>
                  <w:vAlign w:val="center"/>
                </w:tcPr>
                <w:p w14:paraId="4F7DD91B"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排气筒内径</w:t>
                  </w:r>
                </w:p>
              </w:tc>
              <w:tc>
                <w:tcPr>
                  <w:tcW w:w="508" w:type="pct"/>
                  <w:noWrap/>
                  <w:vAlign w:val="center"/>
                </w:tcPr>
                <w:p w14:paraId="29FEB16F"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D</w:t>
                  </w:r>
                </w:p>
              </w:tc>
              <w:tc>
                <w:tcPr>
                  <w:tcW w:w="344" w:type="pct"/>
                  <w:noWrap/>
                  <w:vAlign w:val="center"/>
                </w:tcPr>
                <w:p w14:paraId="2AE9B3E3"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m</w:t>
                  </w:r>
                </w:p>
              </w:tc>
              <w:tc>
                <w:tcPr>
                  <w:tcW w:w="699" w:type="pct"/>
                  <w:noWrap/>
                  <w:vAlign w:val="center"/>
                </w:tcPr>
                <w:p w14:paraId="62A6C6A8" w14:textId="77777777" w:rsidR="00D608B1" w:rsidRPr="0033383D" w:rsidRDefault="000373B4">
                  <w:pPr>
                    <w:snapToGrid w:val="0"/>
                    <w:jc w:val="center"/>
                    <w:rPr>
                      <w:rFonts w:cs="宋体"/>
                      <w:color w:val="000000" w:themeColor="text1"/>
                      <w:szCs w:val="21"/>
                    </w:rPr>
                  </w:pPr>
                  <w:r w:rsidRPr="0033383D">
                    <w:rPr>
                      <w:rFonts w:cs="宋体"/>
                      <w:color w:val="000000" w:themeColor="text1"/>
                      <w:szCs w:val="21"/>
                    </w:rPr>
                    <w:t>1.3</w:t>
                  </w:r>
                </w:p>
              </w:tc>
              <w:tc>
                <w:tcPr>
                  <w:tcW w:w="544" w:type="pct"/>
                  <w:noWrap/>
                  <w:vAlign w:val="center"/>
                </w:tcPr>
                <w:p w14:paraId="332007E7" w14:textId="77777777" w:rsidR="00D608B1" w:rsidRPr="0033383D" w:rsidRDefault="000373B4">
                  <w:pPr>
                    <w:snapToGrid w:val="0"/>
                    <w:jc w:val="center"/>
                    <w:rPr>
                      <w:rFonts w:cs="宋体"/>
                      <w:color w:val="000000" w:themeColor="text1"/>
                      <w:szCs w:val="21"/>
                    </w:rPr>
                  </w:pPr>
                  <w:r w:rsidRPr="0033383D">
                    <w:rPr>
                      <w:rFonts w:cs="宋体"/>
                      <w:color w:val="000000" w:themeColor="text1"/>
                      <w:szCs w:val="21"/>
                    </w:rPr>
                    <w:t>1.0</w:t>
                  </w:r>
                </w:p>
              </w:tc>
              <w:tc>
                <w:tcPr>
                  <w:tcW w:w="548" w:type="pct"/>
                  <w:noWrap/>
                  <w:vAlign w:val="center"/>
                </w:tcPr>
                <w:p w14:paraId="6EDBFFD5" w14:textId="77777777" w:rsidR="00D608B1" w:rsidRPr="0033383D" w:rsidRDefault="000373B4">
                  <w:pPr>
                    <w:snapToGrid w:val="0"/>
                    <w:jc w:val="center"/>
                    <w:rPr>
                      <w:rFonts w:cs="宋体"/>
                      <w:color w:val="000000" w:themeColor="text1"/>
                      <w:szCs w:val="21"/>
                    </w:rPr>
                  </w:pPr>
                  <w:r w:rsidRPr="0033383D">
                    <w:rPr>
                      <w:rFonts w:cs="宋体"/>
                      <w:color w:val="000000" w:themeColor="text1"/>
                      <w:szCs w:val="21"/>
                    </w:rPr>
                    <w:t>1.0</w:t>
                  </w:r>
                </w:p>
              </w:tc>
              <w:tc>
                <w:tcPr>
                  <w:tcW w:w="548" w:type="pct"/>
                  <w:noWrap/>
                  <w:vAlign w:val="center"/>
                </w:tcPr>
                <w:p w14:paraId="08F28332" w14:textId="77777777" w:rsidR="00D608B1" w:rsidRPr="0033383D" w:rsidRDefault="000373B4">
                  <w:pPr>
                    <w:snapToGrid w:val="0"/>
                    <w:jc w:val="center"/>
                    <w:rPr>
                      <w:rFonts w:cs="宋体"/>
                      <w:color w:val="000000" w:themeColor="text1"/>
                      <w:szCs w:val="21"/>
                    </w:rPr>
                  </w:pPr>
                  <w:r w:rsidRPr="0033383D">
                    <w:rPr>
                      <w:rFonts w:cs="宋体"/>
                      <w:color w:val="000000" w:themeColor="text1"/>
                      <w:szCs w:val="21"/>
                    </w:rPr>
                    <w:t>0.8</w:t>
                  </w:r>
                </w:p>
              </w:tc>
              <w:tc>
                <w:tcPr>
                  <w:tcW w:w="548" w:type="pct"/>
                  <w:vAlign w:val="center"/>
                </w:tcPr>
                <w:p w14:paraId="5A9FCF88" w14:textId="77777777" w:rsidR="00D608B1" w:rsidRPr="0033383D" w:rsidRDefault="000373B4">
                  <w:pPr>
                    <w:snapToGrid w:val="0"/>
                    <w:jc w:val="center"/>
                    <w:rPr>
                      <w:rFonts w:cs="宋体"/>
                      <w:color w:val="000000" w:themeColor="text1"/>
                      <w:szCs w:val="21"/>
                    </w:rPr>
                  </w:pPr>
                  <w:r w:rsidRPr="0033383D">
                    <w:rPr>
                      <w:rFonts w:cs="宋体" w:hint="eastAsia"/>
                      <w:color w:val="000000" w:themeColor="text1"/>
                      <w:szCs w:val="21"/>
                    </w:rPr>
                    <w:t>0.55</w:t>
                  </w:r>
                </w:p>
              </w:tc>
            </w:tr>
            <w:tr w:rsidR="00D608B1" w:rsidRPr="0033383D" w14:paraId="50CD767F" w14:textId="77777777">
              <w:trPr>
                <w:trHeight w:val="294"/>
                <w:jc w:val="center"/>
              </w:trPr>
              <w:tc>
                <w:tcPr>
                  <w:tcW w:w="344" w:type="pct"/>
                  <w:noWrap/>
                  <w:vAlign w:val="center"/>
                </w:tcPr>
                <w:p w14:paraId="7C143794"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7</w:t>
                  </w:r>
                </w:p>
              </w:tc>
              <w:tc>
                <w:tcPr>
                  <w:tcW w:w="912" w:type="pct"/>
                  <w:gridSpan w:val="2"/>
                  <w:noWrap/>
                  <w:vAlign w:val="center"/>
                </w:tcPr>
                <w:p w14:paraId="2EA51976"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烟气出口速度</w:t>
                  </w:r>
                </w:p>
              </w:tc>
              <w:tc>
                <w:tcPr>
                  <w:tcW w:w="508" w:type="pct"/>
                  <w:noWrap/>
                  <w:vAlign w:val="center"/>
                </w:tcPr>
                <w:p w14:paraId="0ECE7E8A"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V</w:t>
                  </w:r>
                </w:p>
              </w:tc>
              <w:tc>
                <w:tcPr>
                  <w:tcW w:w="344" w:type="pct"/>
                  <w:noWrap/>
                  <w:vAlign w:val="center"/>
                </w:tcPr>
                <w:p w14:paraId="22D9303A"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m/s</w:t>
                  </w:r>
                </w:p>
              </w:tc>
              <w:tc>
                <w:tcPr>
                  <w:tcW w:w="699" w:type="pct"/>
                  <w:noWrap/>
                  <w:vAlign w:val="center"/>
                </w:tcPr>
                <w:p w14:paraId="011BEE7A" w14:textId="77777777" w:rsidR="00D608B1" w:rsidRPr="0033383D" w:rsidRDefault="000373B4">
                  <w:pPr>
                    <w:snapToGrid w:val="0"/>
                    <w:jc w:val="center"/>
                    <w:rPr>
                      <w:rFonts w:cs="宋体"/>
                      <w:color w:val="000000" w:themeColor="text1"/>
                      <w:szCs w:val="21"/>
                    </w:rPr>
                  </w:pPr>
                  <w:r w:rsidRPr="0033383D">
                    <w:rPr>
                      <w:rFonts w:cs="宋体"/>
                      <w:color w:val="000000" w:themeColor="text1"/>
                      <w:szCs w:val="21"/>
                    </w:rPr>
                    <w:t>13.7</w:t>
                  </w:r>
                </w:p>
              </w:tc>
              <w:tc>
                <w:tcPr>
                  <w:tcW w:w="544" w:type="pct"/>
                  <w:noWrap/>
                  <w:vAlign w:val="center"/>
                </w:tcPr>
                <w:p w14:paraId="279863C9" w14:textId="77777777" w:rsidR="00D608B1" w:rsidRPr="0033383D" w:rsidRDefault="000373B4">
                  <w:pPr>
                    <w:snapToGrid w:val="0"/>
                    <w:jc w:val="center"/>
                    <w:rPr>
                      <w:rFonts w:cs="宋体"/>
                      <w:color w:val="000000" w:themeColor="text1"/>
                      <w:szCs w:val="21"/>
                    </w:rPr>
                  </w:pPr>
                  <w:r w:rsidRPr="0033383D">
                    <w:rPr>
                      <w:rFonts w:cs="宋体"/>
                      <w:color w:val="000000" w:themeColor="text1"/>
                      <w:szCs w:val="21"/>
                    </w:rPr>
                    <w:t>11.6</w:t>
                  </w:r>
                </w:p>
              </w:tc>
              <w:tc>
                <w:tcPr>
                  <w:tcW w:w="548" w:type="pct"/>
                  <w:noWrap/>
                  <w:vAlign w:val="center"/>
                </w:tcPr>
                <w:p w14:paraId="1C38E8F8" w14:textId="77777777" w:rsidR="00D608B1" w:rsidRPr="0033383D" w:rsidRDefault="000373B4">
                  <w:pPr>
                    <w:snapToGrid w:val="0"/>
                    <w:jc w:val="center"/>
                    <w:rPr>
                      <w:rFonts w:cs="宋体"/>
                      <w:color w:val="000000" w:themeColor="text1"/>
                      <w:szCs w:val="21"/>
                    </w:rPr>
                  </w:pPr>
                  <w:r w:rsidRPr="0033383D">
                    <w:rPr>
                      <w:rFonts w:cs="宋体"/>
                      <w:color w:val="000000" w:themeColor="text1"/>
                      <w:szCs w:val="21"/>
                    </w:rPr>
                    <w:t>11.6</w:t>
                  </w:r>
                </w:p>
              </w:tc>
              <w:tc>
                <w:tcPr>
                  <w:tcW w:w="548" w:type="pct"/>
                  <w:noWrap/>
                  <w:vAlign w:val="center"/>
                </w:tcPr>
                <w:p w14:paraId="4E4E33FE" w14:textId="77777777" w:rsidR="00D608B1" w:rsidRPr="0033383D" w:rsidRDefault="000373B4">
                  <w:pPr>
                    <w:snapToGrid w:val="0"/>
                    <w:jc w:val="center"/>
                    <w:rPr>
                      <w:rFonts w:cs="宋体"/>
                      <w:color w:val="000000" w:themeColor="text1"/>
                      <w:szCs w:val="21"/>
                    </w:rPr>
                  </w:pPr>
                  <w:r w:rsidRPr="0033383D">
                    <w:rPr>
                      <w:rFonts w:cs="宋体"/>
                      <w:color w:val="000000" w:themeColor="text1"/>
                      <w:szCs w:val="21"/>
                    </w:rPr>
                    <w:t>12.1</w:t>
                  </w:r>
                </w:p>
              </w:tc>
              <w:tc>
                <w:tcPr>
                  <w:tcW w:w="548" w:type="pct"/>
                  <w:vAlign w:val="center"/>
                </w:tcPr>
                <w:p w14:paraId="292D7AD1" w14:textId="77777777" w:rsidR="00D608B1" w:rsidRPr="0033383D" w:rsidRDefault="000373B4">
                  <w:pPr>
                    <w:snapToGrid w:val="0"/>
                    <w:jc w:val="center"/>
                    <w:rPr>
                      <w:rFonts w:cs="宋体"/>
                      <w:color w:val="000000" w:themeColor="text1"/>
                      <w:szCs w:val="21"/>
                    </w:rPr>
                  </w:pPr>
                  <w:r w:rsidRPr="0033383D">
                    <w:rPr>
                      <w:rFonts w:cs="宋体" w:hint="eastAsia"/>
                      <w:color w:val="000000" w:themeColor="text1"/>
                      <w:szCs w:val="21"/>
                    </w:rPr>
                    <w:t>12.8</w:t>
                  </w:r>
                </w:p>
              </w:tc>
            </w:tr>
            <w:tr w:rsidR="00D608B1" w:rsidRPr="0033383D" w14:paraId="7D3832A1" w14:textId="77777777">
              <w:trPr>
                <w:trHeight w:val="294"/>
                <w:jc w:val="center"/>
              </w:trPr>
              <w:tc>
                <w:tcPr>
                  <w:tcW w:w="344" w:type="pct"/>
                  <w:noWrap/>
                  <w:vAlign w:val="center"/>
                </w:tcPr>
                <w:p w14:paraId="7547C66B"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8</w:t>
                  </w:r>
                </w:p>
              </w:tc>
              <w:tc>
                <w:tcPr>
                  <w:tcW w:w="912" w:type="pct"/>
                  <w:gridSpan w:val="2"/>
                  <w:noWrap/>
                  <w:vAlign w:val="center"/>
                </w:tcPr>
                <w:p w14:paraId="5D93E05E"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烟气出口温度</w:t>
                  </w:r>
                </w:p>
              </w:tc>
              <w:tc>
                <w:tcPr>
                  <w:tcW w:w="508" w:type="pct"/>
                  <w:noWrap/>
                  <w:vAlign w:val="center"/>
                </w:tcPr>
                <w:p w14:paraId="0D136CC3"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T</w:t>
                  </w:r>
                </w:p>
              </w:tc>
              <w:tc>
                <w:tcPr>
                  <w:tcW w:w="344" w:type="pct"/>
                  <w:noWrap/>
                  <w:vAlign w:val="center"/>
                </w:tcPr>
                <w:p w14:paraId="3D403CEC"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K</w:t>
                  </w:r>
                </w:p>
              </w:tc>
              <w:tc>
                <w:tcPr>
                  <w:tcW w:w="699" w:type="pct"/>
                  <w:noWrap/>
                  <w:vAlign w:val="center"/>
                </w:tcPr>
                <w:p w14:paraId="646DF988"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298.15</w:t>
                  </w:r>
                </w:p>
              </w:tc>
              <w:tc>
                <w:tcPr>
                  <w:tcW w:w="544" w:type="pct"/>
                  <w:noWrap/>
                  <w:vAlign w:val="center"/>
                </w:tcPr>
                <w:p w14:paraId="6A0AC167"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298.15</w:t>
                  </w:r>
                </w:p>
              </w:tc>
              <w:tc>
                <w:tcPr>
                  <w:tcW w:w="548" w:type="pct"/>
                  <w:noWrap/>
                  <w:vAlign w:val="center"/>
                </w:tcPr>
                <w:p w14:paraId="39AA74F2"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298.15</w:t>
                  </w:r>
                </w:p>
              </w:tc>
              <w:tc>
                <w:tcPr>
                  <w:tcW w:w="548" w:type="pct"/>
                  <w:noWrap/>
                  <w:vAlign w:val="center"/>
                </w:tcPr>
                <w:p w14:paraId="5B552A4D"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298.15</w:t>
                  </w:r>
                </w:p>
              </w:tc>
              <w:tc>
                <w:tcPr>
                  <w:tcW w:w="548" w:type="pct"/>
                  <w:vAlign w:val="center"/>
                </w:tcPr>
                <w:p w14:paraId="6D44A343"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298.15</w:t>
                  </w:r>
                </w:p>
              </w:tc>
            </w:tr>
            <w:tr w:rsidR="00D608B1" w:rsidRPr="0033383D" w14:paraId="50FD4016" w14:textId="77777777">
              <w:trPr>
                <w:trHeight w:val="319"/>
                <w:jc w:val="center"/>
              </w:trPr>
              <w:tc>
                <w:tcPr>
                  <w:tcW w:w="344" w:type="pct"/>
                  <w:noWrap/>
                  <w:vAlign w:val="center"/>
                </w:tcPr>
                <w:p w14:paraId="6FFB3CE7"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9</w:t>
                  </w:r>
                </w:p>
              </w:tc>
              <w:tc>
                <w:tcPr>
                  <w:tcW w:w="912" w:type="pct"/>
                  <w:gridSpan w:val="2"/>
                  <w:noWrap/>
                  <w:vAlign w:val="center"/>
                </w:tcPr>
                <w:p w14:paraId="145C51D9"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年排放时间</w:t>
                  </w:r>
                </w:p>
              </w:tc>
              <w:tc>
                <w:tcPr>
                  <w:tcW w:w="508" w:type="pct"/>
                  <w:noWrap/>
                  <w:vAlign w:val="center"/>
                </w:tcPr>
                <w:p w14:paraId="34BCA2E9"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Hr</w:t>
                  </w:r>
                </w:p>
              </w:tc>
              <w:tc>
                <w:tcPr>
                  <w:tcW w:w="344" w:type="pct"/>
                  <w:noWrap/>
                  <w:vAlign w:val="center"/>
                </w:tcPr>
                <w:p w14:paraId="43C29D82"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H</w:t>
                  </w:r>
                </w:p>
              </w:tc>
              <w:tc>
                <w:tcPr>
                  <w:tcW w:w="699" w:type="pct"/>
                  <w:noWrap/>
                  <w:vAlign w:val="center"/>
                </w:tcPr>
                <w:p w14:paraId="1C216E67"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2400</w:t>
                  </w:r>
                </w:p>
              </w:tc>
              <w:tc>
                <w:tcPr>
                  <w:tcW w:w="544" w:type="pct"/>
                  <w:noWrap/>
                  <w:vAlign w:val="center"/>
                </w:tcPr>
                <w:p w14:paraId="499527A8"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2400</w:t>
                  </w:r>
                </w:p>
              </w:tc>
              <w:tc>
                <w:tcPr>
                  <w:tcW w:w="548" w:type="pct"/>
                  <w:noWrap/>
                  <w:vAlign w:val="center"/>
                </w:tcPr>
                <w:p w14:paraId="7A1F2162" w14:textId="77777777" w:rsidR="00D608B1" w:rsidRPr="0033383D" w:rsidRDefault="000373B4">
                  <w:pPr>
                    <w:jc w:val="center"/>
                    <w:rPr>
                      <w:rFonts w:cs="宋体"/>
                      <w:color w:val="000000" w:themeColor="text1"/>
                      <w:szCs w:val="21"/>
                    </w:rPr>
                  </w:pPr>
                  <w:r w:rsidRPr="0033383D">
                    <w:rPr>
                      <w:rFonts w:cs="宋体"/>
                      <w:color w:val="000000" w:themeColor="text1"/>
                      <w:szCs w:val="21"/>
                    </w:rPr>
                    <w:t>2400</w:t>
                  </w:r>
                </w:p>
              </w:tc>
              <w:tc>
                <w:tcPr>
                  <w:tcW w:w="548" w:type="pct"/>
                  <w:noWrap/>
                  <w:vAlign w:val="center"/>
                </w:tcPr>
                <w:p w14:paraId="1750A623"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2400</w:t>
                  </w:r>
                </w:p>
              </w:tc>
              <w:tc>
                <w:tcPr>
                  <w:tcW w:w="548" w:type="pct"/>
                  <w:vAlign w:val="center"/>
                </w:tcPr>
                <w:p w14:paraId="0C02582C"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2400</w:t>
                  </w:r>
                </w:p>
              </w:tc>
            </w:tr>
            <w:tr w:rsidR="00D608B1" w:rsidRPr="0033383D" w14:paraId="7F9652F4" w14:textId="77777777">
              <w:trPr>
                <w:trHeight w:val="335"/>
                <w:jc w:val="center"/>
              </w:trPr>
              <w:tc>
                <w:tcPr>
                  <w:tcW w:w="344" w:type="pct"/>
                  <w:noWrap/>
                  <w:vAlign w:val="center"/>
                </w:tcPr>
                <w:p w14:paraId="1E907D5C"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10</w:t>
                  </w:r>
                </w:p>
              </w:tc>
              <w:tc>
                <w:tcPr>
                  <w:tcW w:w="912" w:type="pct"/>
                  <w:gridSpan w:val="2"/>
                  <w:noWrap/>
                  <w:vAlign w:val="center"/>
                </w:tcPr>
                <w:p w14:paraId="28260572"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排放工况</w:t>
                  </w:r>
                </w:p>
              </w:tc>
              <w:tc>
                <w:tcPr>
                  <w:tcW w:w="508" w:type="pct"/>
                  <w:noWrap/>
                  <w:vAlign w:val="center"/>
                </w:tcPr>
                <w:p w14:paraId="55ABA3C8"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Cond</w:t>
                  </w:r>
                </w:p>
              </w:tc>
              <w:tc>
                <w:tcPr>
                  <w:tcW w:w="344" w:type="pct"/>
                  <w:noWrap/>
                  <w:vAlign w:val="center"/>
                </w:tcPr>
                <w:p w14:paraId="34B7006E"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w:t>
                  </w:r>
                </w:p>
              </w:tc>
              <w:tc>
                <w:tcPr>
                  <w:tcW w:w="699" w:type="pct"/>
                  <w:noWrap/>
                  <w:vAlign w:val="center"/>
                </w:tcPr>
                <w:p w14:paraId="6B984E74"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连续</w:t>
                  </w:r>
                </w:p>
              </w:tc>
              <w:tc>
                <w:tcPr>
                  <w:tcW w:w="544" w:type="pct"/>
                  <w:noWrap/>
                  <w:vAlign w:val="center"/>
                </w:tcPr>
                <w:p w14:paraId="4D06B7D1"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连续</w:t>
                  </w:r>
                </w:p>
              </w:tc>
              <w:tc>
                <w:tcPr>
                  <w:tcW w:w="548" w:type="pct"/>
                  <w:noWrap/>
                  <w:vAlign w:val="center"/>
                </w:tcPr>
                <w:p w14:paraId="15C6BA8C"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连续</w:t>
                  </w:r>
                </w:p>
              </w:tc>
              <w:tc>
                <w:tcPr>
                  <w:tcW w:w="548" w:type="pct"/>
                  <w:noWrap/>
                  <w:vAlign w:val="center"/>
                </w:tcPr>
                <w:p w14:paraId="03EF5CBD"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连续</w:t>
                  </w:r>
                </w:p>
              </w:tc>
              <w:tc>
                <w:tcPr>
                  <w:tcW w:w="548" w:type="pct"/>
                  <w:vAlign w:val="center"/>
                </w:tcPr>
                <w:p w14:paraId="10C563E7"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连续</w:t>
                  </w:r>
                </w:p>
              </w:tc>
            </w:tr>
            <w:tr w:rsidR="00D608B1" w:rsidRPr="0033383D" w14:paraId="0C400F51" w14:textId="77777777">
              <w:trPr>
                <w:trHeight w:val="396"/>
                <w:jc w:val="center"/>
              </w:trPr>
              <w:tc>
                <w:tcPr>
                  <w:tcW w:w="344" w:type="pct"/>
                  <w:vMerge w:val="restart"/>
                  <w:noWrap/>
                  <w:vAlign w:val="center"/>
                </w:tcPr>
                <w:p w14:paraId="44F96A21" w14:textId="77777777" w:rsidR="00D608B1" w:rsidRPr="0033383D" w:rsidRDefault="000373B4" w:rsidP="00CA3F3B">
                  <w:pPr>
                    <w:rPr>
                      <w:rFonts w:cs="宋体"/>
                      <w:color w:val="000000" w:themeColor="text1"/>
                      <w:szCs w:val="21"/>
                    </w:rPr>
                  </w:pPr>
                  <w:r w:rsidRPr="0033383D">
                    <w:rPr>
                      <w:rFonts w:cs="宋体" w:hint="eastAsia"/>
                      <w:color w:val="000000" w:themeColor="text1"/>
                      <w:szCs w:val="21"/>
                    </w:rPr>
                    <w:t>11</w:t>
                  </w:r>
                </w:p>
              </w:tc>
              <w:tc>
                <w:tcPr>
                  <w:tcW w:w="344" w:type="pct"/>
                  <w:vMerge w:val="restart"/>
                  <w:noWrap/>
                  <w:vAlign w:val="center"/>
                </w:tcPr>
                <w:p w14:paraId="2F6947D6"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源强</w:t>
                  </w:r>
                </w:p>
              </w:tc>
              <w:tc>
                <w:tcPr>
                  <w:tcW w:w="567" w:type="pct"/>
                  <w:noWrap/>
                  <w:vAlign w:val="center"/>
                </w:tcPr>
                <w:p w14:paraId="74F59A08"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颗粒物</w:t>
                  </w:r>
                </w:p>
              </w:tc>
              <w:tc>
                <w:tcPr>
                  <w:tcW w:w="508" w:type="pct"/>
                  <w:noWrap/>
                  <w:vAlign w:val="center"/>
                </w:tcPr>
                <w:p w14:paraId="0D231514" w14:textId="77777777" w:rsidR="00D608B1" w:rsidRPr="0033383D" w:rsidRDefault="000373B4">
                  <w:pPr>
                    <w:jc w:val="center"/>
                    <w:rPr>
                      <w:rFonts w:cs="宋体"/>
                      <w:color w:val="000000" w:themeColor="text1"/>
                      <w:szCs w:val="21"/>
                    </w:rPr>
                  </w:pPr>
                  <w:r w:rsidRPr="0033383D">
                    <w:rPr>
                      <w:color w:val="000000" w:themeColor="text1"/>
                      <w:szCs w:val="21"/>
                    </w:rPr>
                    <w:t>Q</w:t>
                  </w:r>
                  <w:r w:rsidRPr="0033383D">
                    <w:rPr>
                      <w:rFonts w:hint="eastAsia"/>
                      <w:color w:val="000000" w:themeColor="text1"/>
                      <w:szCs w:val="21"/>
                      <w:vertAlign w:val="subscript"/>
                    </w:rPr>
                    <w:t>PM10</w:t>
                  </w:r>
                </w:p>
              </w:tc>
              <w:tc>
                <w:tcPr>
                  <w:tcW w:w="344" w:type="pct"/>
                  <w:noWrap/>
                  <w:vAlign w:val="center"/>
                </w:tcPr>
                <w:p w14:paraId="15EC5099"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kg/h</w:t>
                  </w:r>
                </w:p>
              </w:tc>
              <w:tc>
                <w:tcPr>
                  <w:tcW w:w="699" w:type="pct"/>
                  <w:noWrap/>
                  <w:vAlign w:val="center"/>
                </w:tcPr>
                <w:p w14:paraId="25DCB721" w14:textId="562D4C26" w:rsidR="00D608B1" w:rsidRPr="0033383D" w:rsidRDefault="000373B4">
                  <w:pPr>
                    <w:jc w:val="center"/>
                    <w:rPr>
                      <w:rFonts w:cs="宋体"/>
                      <w:color w:val="000000" w:themeColor="text1"/>
                      <w:szCs w:val="21"/>
                    </w:rPr>
                  </w:pPr>
                  <w:r w:rsidRPr="0033383D">
                    <w:rPr>
                      <w:rFonts w:cs="宋体" w:hint="eastAsia"/>
                      <w:color w:val="000000" w:themeColor="text1"/>
                      <w:szCs w:val="21"/>
                    </w:rPr>
                    <w:t>0.02</w:t>
                  </w:r>
                </w:p>
              </w:tc>
              <w:tc>
                <w:tcPr>
                  <w:tcW w:w="544" w:type="pct"/>
                  <w:noWrap/>
                  <w:vAlign w:val="center"/>
                </w:tcPr>
                <w:p w14:paraId="1F6A33A6" w14:textId="77777777" w:rsidR="00D608B1" w:rsidRPr="0033383D" w:rsidRDefault="000373B4">
                  <w:pPr>
                    <w:jc w:val="center"/>
                    <w:rPr>
                      <w:rFonts w:cs="宋体"/>
                      <w:color w:val="000000" w:themeColor="text1"/>
                      <w:szCs w:val="21"/>
                    </w:rPr>
                  </w:pPr>
                  <w:r w:rsidRPr="0033383D">
                    <w:rPr>
                      <w:rFonts w:cs="宋体"/>
                      <w:color w:val="000000" w:themeColor="text1"/>
                      <w:szCs w:val="21"/>
                    </w:rPr>
                    <w:t>/</w:t>
                  </w:r>
                </w:p>
              </w:tc>
              <w:tc>
                <w:tcPr>
                  <w:tcW w:w="548" w:type="pct"/>
                  <w:noWrap/>
                  <w:vAlign w:val="center"/>
                </w:tcPr>
                <w:p w14:paraId="484C25CB" w14:textId="77777777" w:rsidR="00D608B1" w:rsidRPr="0033383D" w:rsidRDefault="000373B4">
                  <w:pPr>
                    <w:jc w:val="center"/>
                    <w:rPr>
                      <w:rFonts w:cs="宋体"/>
                      <w:color w:val="000000" w:themeColor="text1"/>
                      <w:szCs w:val="21"/>
                    </w:rPr>
                  </w:pPr>
                  <w:r w:rsidRPr="0033383D">
                    <w:rPr>
                      <w:rFonts w:cs="宋体"/>
                      <w:color w:val="000000" w:themeColor="text1"/>
                      <w:szCs w:val="21"/>
                    </w:rPr>
                    <w:t>/</w:t>
                  </w:r>
                </w:p>
              </w:tc>
              <w:tc>
                <w:tcPr>
                  <w:tcW w:w="548" w:type="pct"/>
                  <w:noWrap/>
                  <w:vAlign w:val="center"/>
                </w:tcPr>
                <w:p w14:paraId="2C52C952"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0.0004</w:t>
                  </w:r>
                </w:p>
              </w:tc>
              <w:tc>
                <w:tcPr>
                  <w:tcW w:w="548" w:type="pct"/>
                  <w:vAlign w:val="center"/>
                </w:tcPr>
                <w:p w14:paraId="7F0209D4" w14:textId="2EB4BEC9" w:rsidR="00D608B1" w:rsidRPr="0033383D" w:rsidRDefault="000373B4">
                  <w:pPr>
                    <w:jc w:val="center"/>
                    <w:rPr>
                      <w:rFonts w:cs="宋体"/>
                      <w:color w:val="000000" w:themeColor="text1"/>
                      <w:szCs w:val="21"/>
                    </w:rPr>
                  </w:pPr>
                  <w:r w:rsidRPr="0033383D">
                    <w:rPr>
                      <w:rFonts w:cs="宋体" w:hint="eastAsia"/>
                      <w:color w:val="000000" w:themeColor="text1"/>
                      <w:szCs w:val="21"/>
                    </w:rPr>
                    <w:t>0.0</w:t>
                  </w:r>
                  <w:r w:rsidR="00CA3F3B" w:rsidRPr="0033383D">
                    <w:rPr>
                      <w:rFonts w:cs="宋体"/>
                      <w:color w:val="000000" w:themeColor="text1"/>
                      <w:szCs w:val="21"/>
                    </w:rPr>
                    <w:t>12</w:t>
                  </w:r>
                </w:p>
              </w:tc>
            </w:tr>
            <w:tr w:rsidR="00D608B1" w:rsidRPr="0033383D" w14:paraId="41D8E806" w14:textId="77777777">
              <w:trPr>
                <w:trHeight w:val="396"/>
                <w:jc w:val="center"/>
              </w:trPr>
              <w:tc>
                <w:tcPr>
                  <w:tcW w:w="344" w:type="pct"/>
                  <w:vMerge/>
                  <w:noWrap/>
                  <w:vAlign w:val="center"/>
                </w:tcPr>
                <w:p w14:paraId="10984F4D" w14:textId="77777777" w:rsidR="00D608B1" w:rsidRPr="0033383D" w:rsidRDefault="00D608B1">
                  <w:pPr>
                    <w:jc w:val="center"/>
                    <w:rPr>
                      <w:rFonts w:cs="宋体"/>
                      <w:color w:val="000000" w:themeColor="text1"/>
                      <w:szCs w:val="21"/>
                    </w:rPr>
                  </w:pPr>
                </w:p>
              </w:tc>
              <w:tc>
                <w:tcPr>
                  <w:tcW w:w="344" w:type="pct"/>
                  <w:vMerge/>
                  <w:noWrap/>
                  <w:vAlign w:val="center"/>
                </w:tcPr>
                <w:p w14:paraId="3E26EB47" w14:textId="77777777" w:rsidR="00D608B1" w:rsidRPr="0033383D" w:rsidRDefault="00D608B1">
                  <w:pPr>
                    <w:jc w:val="center"/>
                    <w:rPr>
                      <w:rFonts w:cs="宋体"/>
                      <w:color w:val="000000" w:themeColor="text1"/>
                      <w:szCs w:val="21"/>
                    </w:rPr>
                  </w:pPr>
                </w:p>
              </w:tc>
              <w:tc>
                <w:tcPr>
                  <w:tcW w:w="567" w:type="pct"/>
                  <w:noWrap/>
                  <w:vAlign w:val="center"/>
                </w:tcPr>
                <w:p w14:paraId="761CE65F"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TVOC</w:t>
                  </w:r>
                </w:p>
              </w:tc>
              <w:tc>
                <w:tcPr>
                  <w:tcW w:w="508" w:type="pct"/>
                  <w:noWrap/>
                  <w:vAlign w:val="center"/>
                </w:tcPr>
                <w:p w14:paraId="4DBEB3B6" w14:textId="77777777" w:rsidR="00D608B1" w:rsidRPr="0033383D" w:rsidRDefault="000373B4">
                  <w:pPr>
                    <w:jc w:val="center"/>
                    <w:rPr>
                      <w:color w:val="000000" w:themeColor="text1"/>
                      <w:szCs w:val="21"/>
                    </w:rPr>
                  </w:pPr>
                  <w:r w:rsidRPr="0033383D">
                    <w:rPr>
                      <w:rFonts w:cs="宋体" w:hint="eastAsia"/>
                      <w:color w:val="000000" w:themeColor="text1"/>
                      <w:szCs w:val="21"/>
                    </w:rPr>
                    <w:t>Q</w:t>
                  </w:r>
                  <w:r w:rsidRPr="0033383D">
                    <w:rPr>
                      <w:rFonts w:cs="宋体" w:hint="eastAsia"/>
                      <w:color w:val="000000" w:themeColor="text1"/>
                      <w:szCs w:val="21"/>
                      <w:vertAlign w:val="subscript"/>
                    </w:rPr>
                    <w:t>TVOC</w:t>
                  </w:r>
                </w:p>
              </w:tc>
              <w:tc>
                <w:tcPr>
                  <w:tcW w:w="344" w:type="pct"/>
                  <w:noWrap/>
                  <w:vAlign w:val="center"/>
                </w:tcPr>
                <w:p w14:paraId="280127DB"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kg/h</w:t>
                  </w:r>
                </w:p>
              </w:tc>
              <w:tc>
                <w:tcPr>
                  <w:tcW w:w="699" w:type="pct"/>
                  <w:noWrap/>
                  <w:vAlign w:val="center"/>
                </w:tcPr>
                <w:p w14:paraId="4F62D520" w14:textId="22CF37D5" w:rsidR="00D608B1" w:rsidRPr="0033383D" w:rsidRDefault="000373B4">
                  <w:pPr>
                    <w:jc w:val="center"/>
                    <w:rPr>
                      <w:rFonts w:cs="宋体"/>
                      <w:color w:val="000000" w:themeColor="text1"/>
                      <w:szCs w:val="21"/>
                    </w:rPr>
                  </w:pPr>
                  <w:r w:rsidRPr="0033383D">
                    <w:rPr>
                      <w:rFonts w:cs="宋体" w:hint="eastAsia"/>
                      <w:color w:val="000000" w:themeColor="text1"/>
                      <w:szCs w:val="21"/>
                    </w:rPr>
                    <w:t>0.00</w:t>
                  </w:r>
                  <w:r w:rsidR="00CA3F3B" w:rsidRPr="0033383D">
                    <w:rPr>
                      <w:rFonts w:cs="宋体"/>
                      <w:color w:val="000000" w:themeColor="text1"/>
                      <w:szCs w:val="21"/>
                    </w:rPr>
                    <w:t>7</w:t>
                  </w:r>
                </w:p>
              </w:tc>
              <w:tc>
                <w:tcPr>
                  <w:tcW w:w="544" w:type="pct"/>
                  <w:noWrap/>
                  <w:vAlign w:val="center"/>
                </w:tcPr>
                <w:p w14:paraId="1D96FAED"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0.009</w:t>
                  </w:r>
                </w:p>
              </w:tc>
              <w:tc>
                <w:tcPr>
                  <w:tcW w:w="548" w:type="pct"/>
                  <w:noWrap/>
                  <w:vAlign w:val="center"/>
                </w:tcPr>
                <w:p w14:paraId="442528D2" w14:textId="0C9495A0" w:rsidR="00D608B1" w:rsidRPr="0033383D" w:rsidRDefault="000373B4">
                  <w:pPr>
                    <w:jc w:val="center"/>
                    <w:rPr>
                      <w:rFonts w:cs="宋体"/>
                      <w:color w:val="000000" w:themeColor="text1"/>
                      <w:szCs w:val="21"/>
                    </w:rPr>
                  </w:pPr>
                  <w:r w:rsidRPr="0033383D">
                    <w:rPr>
                      <w:rFonts w:cs="宋体" w:hint="eastAsia"/>
                      <w:color w:val="000000" w:themeColor="text1"/>
                      <w:szCs w:val="21"/>
                    </w:rPr>
                    <w:t>0.00</w:t>
                  </w:r>
                  <w:r w:rsidR="00CA3F3B" w:rsidRPr="0033383D">
                    <w:rPr>
                      <w:rFonts w:cs="宋体"/>
                      <w:color w:val="000000" w:themeColor="text1"/>
                      <w:szCs w:val="21"/>
                    </w:rPr>
                    <w:t>8</w:t>
                  </w:r>
                </w:p>
              </w:tc>
              <w:tc>
                <w:tcPr>
                  <w:tcW w:w="548" w:type="pct"/>
                  <w:noWrap/>
                  <w:vAlign w:val="center"/>
                </w:tcPr>
                <w:p w14:paraId="609BC825" w14:textId="77777777" w:rsidR="00D608B1" w:rsidRPr="0033383D" w:rsidRDefault="000373B4">
                  <w:pPr>
                    <w:jc w:val="center"/>
                    <w:rPr>
                      <w:rFonts w:cs="宋体"/>
                      <w:color w:val="000000" w:themeColor="text1"/>
                      <w:szCs w:val="21"/>
                    </w:rPr>
                  </w:pPr>
                  <w:r w:rsidRPr="0033383D">
                    <w:rPr>
                      <w:rFonts w:cs="宋体"/>
                      <w:color w:val="000000" w:themeColor="text1"/>
                      <w:szCs w:val="21"/>
                    </w:rPr>
                    <w:t>/</w:t>
                  </w:r>
                </w:p>
              </w:tc>
              <w:tc>
                <w:tcPr>
                  <w:tcW w:w="548" w:type="pct"/>
                  <w:vAlign w:val="center"/>
                </w:tcPr>
                <w:p w14:paraId="535A14B3"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w:t>
                  </w:r>
                </w:p>
              </w:tc>
            </w:tr>
          </w:tbl>
          <w:p w14:paraId="394A1595" w14:textId="3B3CDE30" w:rsidR="00D608B1" w:rsidRPr="0033383D" w:rsidRDefault="000373B4">
            <w:pPr>
              <w:adjustRightInd w:val="0"/>
              <w:snapToGrid w:val="0"/>
              <w:spacing w:beforeLines="50" w:before="156"/>
              <w:jc w:val="center"/>
              <w:rPr>
                <w:rFonts w:cs="宋体"/>
                <w:b/>
                <w:bCs/>
                <w:color w:val="000000" w:themeColor="text1"/>
                <w:szCs w:val="21"/>
              </w:rPr>
            </w:pPr>
            <w:r w:rsidRPr="0033383D">
              <w:rPr>
                <w:rFonts w:cs="宋体" w:hint="eastAsia"/>
                <w:b/>
                <w:bCs/>
                <w:color w:val="000000" w:themeColor="text1"/>
                <w:szCs w:val="21"/>
              </w:rPr>
              <w:t>表</w:t>
            </w:r>
            <w:r w:rsidRPr="0033383D">
              <w:rPr>
                <w:rFonts w:cs="宋体" w:hint="eastAsia"/>
                <w:b/>
                <w:bCs/>
                <w:color w:val="000000" w:themeColor="text1"/>
                <w:szCs w:val="21"/>
              </w:rPr>
              <w:t xml:space="preserve">7-4  </w:t>
            </w:r>
            <w:r w:rsidRPr="0033383D">
              <w:rPr>
                <w:rFonts w:cs="宋体" w:hint="eastAsia"/>
                <w:b/>
                <w:bCs/>
                <w:color w:val="000000" w:themeColor="text1"/>
                <w:szCs w:val="21"/>
              </w:rPr>
              <w:t>项目无组织面源</w:t>
            </w:r>
            <w:r w:rsidR="00CA3F3B" w:rsidRPr="0033383D">
              <w:rPr>
                <w:rFonts w:cs="宋体" w:hint="eastAsia"/>
                <w:b/>
                <w:bCs/>
                <w:color w:val="000000" w:themeColor="text1"/>
                <w:szCs w:val="21"/>
              </w:rPr>
              <w:t>8</w:t>
            </w:r>
            <w:r w:rsidRPr="0033383D">
              <w:rPr>
                <w:rFonts w:cs="宋体" w:hint="eastAsia"/>
                <w:b/>
                <w:bCs/>
                <w:color w:val="000000" w:themeColor="text1"/>
                <w:szCs w:val="21"/>
              </w:rPr>
              <w:t>放参数汇总</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069"/>
              <w:gridCol w:w="1858"/>
              <w:gridCol w:w="1635"/>
              <w:gridCol w:w="1507"/>
              <w:gridCol w:w="2126"/>
            </w:tblGrid>
            <w:tr w:rsidR="00D608B1" w:rsidRPr="0033383D" w14:paraId="16D6BCB2" w14:textId="77777777">
              <w:trPr>
                <w:trHeight w:val="368"/>
                <w:jc w:val="center"/>
              </w:trPr>
              <w:tc>
                <w:tcPr>
                  <w:tcW w:w="470" w:type="pct"/>
                  <w:noWrap/>
                  <w:vAlign w:val="center"/>
                </w:tcPr>
                <w:p w14:paraId="6A2AC214"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序号</w:t>
                  </w:r>
                </w:p>
              </w:tc>
              <w:tc>
                <w:tcPr>
                  <w:tcW w:w="1617" w:type="pct"/>
                  <w:gridSpan w:val="2"/>
                  <w:noWrap/>
                  <w:vAlign w:val="center"/>
                </w:tcPr>
                <w:p w14:paraId="05646803"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参数</w:t>
                  </w:r>
                </w:p>
              </w:tc>
              <w:tc>
                <w:tcPr>
                  <w:tcW w:w="904" w:type="pct"/>
                  <w:noWrap/>
                  <w:vAlign w:val="center"/>
                </w:tcPr>
                <w:p w14:paraId="77F70065"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符号</w:t>
                  </w:r>
                </w:p>
              </w:tc>
              <w:tc>
                <w:tcPr>
                  <w:tcW w:w="833" w:type="pct"/>
                  <w:noWrap/>
                  <w:vAlign w:val="center"/>
                </w:tcPr>
                <w:p w14:paraId="59D72391"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单位</w:t>
                  </w:r>
                </w:p>
              </w:tc>
              <w:tc>
                <w:tcPr>
                  <w:tcW w:w="1175" w:type="pct"/>
                  <w:noWrap/>
                  <w:vAlign w:val="center"/>
                </w:tcPr>
                <w:p w14:paraId="2D7C5BB3"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数据</w:t>
                  </w:r>
                </w:p>
              </w:tc>
            </w:tr>
            <w:tr w:rsidR="00D608B1" w:rsidRPr="0033383D" w14:paraId="2BAFC25E" w14:textId="77777777">
              <w:trPr>
                <w:jc w:val="center"/>
              </w:trPr>
              <w:tc>
                <w:tcPr>
                  <w:tcW w:w="470" w:type="pct"/>
                  <w:noWrap/>
                  <w:vAlign w:val="center"/>
                </w:tcPr>
                <w:p w14:paraId="4711A3E6"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1</w:t>
                  </w:r>
                </w:p>
              </w:tc>
              <w:tc>
                <w:tcPr>
                  <w:tcW w:w="1617" w:type="pct"/>
                  <w:gridSpan w:val="2"/>
                  <w:noWrap/>
                  <w:vAlign w:val="center"/>
                </w:tcPr>
                <w:p w14:paraId="0AC980FB"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面源编号</w:t>
                  </w:r>
                </w:p>
              </w:tc>
              <w:tc>
                <w:tcPr>
                  <w:tcW w:w="904" w:type="pct"/>
                  <w:noWrap/>
                  <w:vAlign w:val="center"/>
                </w:tcPr>
                <w:p w14:paraId="6F65C92A"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w:t>
                  </w:r>
                </w:p>
              </w:tc>
              <w:tc>
                <w:tcPr>
                  <w:tcW w:w="833" w:type="pct"/>
                  <w:noWrap/>
                  <w:vAlign w:val="center"/>
                </w:tcPr>
                <w:p w14:paraId="2EE34200"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w:t>
                  </w:r>
                </w:p>
              </w:tc>
              <w:tc>
                <w:tcPr>
                  <w:tcW w:w="1175" w:type="pct"/>
                  <w:noWrap/>
                  <w:vAlign w:val="center"/>
                </w:tcPr>
                <w:p w14:paraId="5F67C9A6"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1</w:t>
                  </w:r>
                </w:p>
              </w:tc>
            </w:tr>
            <w:tr w:rsidR="00D608B1" w:rsidRPr="0033383D" w14:paraId="32000980" w14:textId="77777777">
              <w:trPr>
                <w:jc w:val="center"/>
              </w:trPr>
              <w:tc>
                <w:tcPr>
                  <w:tcW w:w="470" w:type="pct"/>
                  <w:noWrap/>
                  <w:vAlign w:val="center"/>
                </w:tcPr>
                <w:p w14:paraId="10C05A8E"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2</w:t>
                  </w:r>
                </w:p>
              </w:tc>
              <w:tc>
                <w:tcPr>
                  <w:tcW w:w="1617" w:type="pct"/>
                  <w:gridSpan w:val="2"/>
                  <w:noWrap/>
                  <w:vAlign w:val="center"/>
                </w:tcPr>
                <w:p w14:paraId="3E5EBB39"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面源名称</w:t>
                  </w:r>
                </w:p>
              </w:tc>
              <w:tc>
                <w:tcPr>
                  <w:tcW w:w="904" w:type="pct"/>
                  <w:noWrap/>
                  <w:vAlign w:val="center"/>
                </w:tcPr>
                <w:p w14:paraId="5341580A"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w:t>
                  </w:r>
                </w:p>
              </w:tc>
              <w:tc>
                <w:tcPr>
                  <w:tcW w:w="833" w:type="pct"/>
                  <w:noWrap/>
                  <w:vAlign w:val="center"/>
                </w:tcPr>
                <w:p w14:paraId="0CDB6BC6"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w:t>
                  </w:r>
                </w:p>
              </w:tc>
              <w:tc>
                <w:tcPr>
                  <w:tcW w:w="1175" w:type="pct"/>
                  <w:noWrap/>
                  <w:vAlign w:val="center"/>
                </w:tcPr>
                <w:p w14:paraId="58C2533C"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生产车间</w:t>
                  </w:r>
                </w:p>
              </w:tc>
            </w:tr>
            <w:tr w:rsidR="00D608B1" w:rsidRPr="0033383D" w14:paraId="72272C8F" w14:textId="77777777">
              <w:trPr>
                <w:jc w:val="center"/>
              </w:trPr>
              <w:tc>
                <w:tcPr>
                  <w:tcW w:w="470" w:type="pct"/>
                  <w:noWrap/>
                  <w:vAlign w:val="center"/>
                </w:tcPr>
                <w:p w14:paraId="46795222"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3</w:t>
                  </w:r>
                </w:p>
              </w:tc>
              <w:tc>
                <w:tcPr>
                  <w:tcW w:w="1617" w:type="pct"/>
                  <w:gridSpan w:val="2"/>
                  <w:vMerge w:val="restart"/>
                  <w:noWrap/>
                  <w:vAlign w:val="center"/>
                </w:tcPr>
                <w:p w14:paraId="3750CC00"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面源起始坐标（</w:t>
                  </w:r>
                  <w:r w:rsidRPr="0033383D">
                    <w:rPr>
                      <w:rFonts w:cs="宋体" w:hint="eastAsia"/>
                      <w:color w:val="000000" w:themeColor="text1"/>
                      <w:szCs w:val="21"/>
                    </w:rPr>
                    <w:t>x,y</w:t>
                  </w:r>
                  <w:r w:rsidRPr="0033383D">
                    <w:rPr>
                      <w:rFonts w:cs="宋体" w:hint="eastAsia"/>
                      <w:color w:val="000000" w:themeColor="text1"/>
                      <w:szCs w:val="21"/>
                    </w:rPr>
                    <w:t>）</w:t>
                  </w:r>
                </w:p>
              </w:tc>
              <w:tc>
                <w:tcPr>
                  <w:tcW w:w="904" w:type="pct"/>
                  <w:noWrap/>
                  <w:vAlign w:val="center"/>
                </w:tcPr>
                <w:p w14:paraId="31AEFA30" w14:textId="77777777" w:rsidR="00D608B1" w:rsidRPr="0033383D" w:rsidRDefault="000373B4">
                  <w:pPr>
                    <w:jc w:val="center"/>
                    <w:rPr>
                      <w:rFonts w:cs="宋体"/>
                      <w:color w:val="000000" w:themeColor="text1"/>
                      <w:szCs w:val="21"/>
                    </w:rPr>
                  </w:pPr>
                  <w:r w:rsidRPr="0033383D">
                    <w:rPr>
                      <w:rFonts w:hint="eastAsia"/>
                      <w:color w:val="000000" w:themeColor="text1"/>
                      <w:szCs w:val="21"/>
                    </w:rPr>
                    <w:t>UTM</w:t>
                  </w:r>
                  <w:r w:rsidRPr="0033383D">
                    <w:rPr>
                      <w:rFonts w:hint="eastAsia"/>
                      <w:color w:val="000000" w:themeColor="text1"/>
                      <w:szCs w:val="21"/>
                      <w:vertAlign w:val="subscript"/>
                    </w:rPr>
                    <w:t>X</w:t>
                  </w:r>
                </w:p>
              </w:tc>
              <w:tc>
                <w:tcPr>
                  <w:tcW w:w="833" w:type="pct"/>
                  <w:noWrap/>
                  <w:vAlign w:val="center"/>
                </w:tcPr>
                <w:p w14:paraId="20C0C347"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m</w:t>
                  </w:r>
                </w:p>
              </w:tc>
              <w:tc>
                <w:tcPr>
                  <w:tcW w:w="1175" w:type="pct"/>
                  <w:noWrap/>
                  <w:vAlign w:val="center"/>
                </w:tcPr>
                <w:p w14:paraId="1E104B58" w14:textId="77777777" w:rsidR="00D608B1" w:rsidRPr="0033383D" w:rsidRDefault="000373B4">
                  <w:pPr>
                    <w:jc w:val="center"/>
                    <w:rPr>
                      <w:rFonts w:cs="宋体"/>
                      <w:color w:val="000000" w:themeColor="text1"/>
                      <w:spacing w:val="-20"/>
                      <w:szCs w:val="21"/>
                    </w:rPr>
                  </w:pPr>
                  <w:r w:rsidRPr="0033383D">
                    <w:rPr>
                      <w:rFonts w:cs="宋体"/>
                      <w:color w:val="000000" w:themeColor="text1"/>
                      <w:spacing w:val="-20"/>
                      <w:szCs w:val="21"/>
                    </w:rPr>
                    <w:t>214323.261346416</w:t>
                  </w:r>
                </w:p>
              </w:tc>
            </w:tr>
            <w:tr w:rsidR="00D608B1" w:rsidRPr="0033383D" w14:paraId="496E3199" w14:textId="77777777">
              <w:trPr>
                <w:jc w:val="center"/>
              </w:trPr>
              <w:tc>
                <w:tcPr>
                  <w:tcW w:w="470" w:type="pct"/>
                  <w:noWrap/>
                  <w:vAlign w:val="center"/>
                </w:tcPr>
                <w:p w14:paraId="63E54FA0"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4</w:t>
                  </w:r>
                </w:p>
              </w:tc>
              <w:tc>
                <w:tcPr>
                  <w:tcW w:w="1617" w:type="pct"/>
                  <w:gridSpan w:val="2"/>
                  <w:vMerge/>
                  <w:noWrap/>
                  <w:vAlign w:val="center"/>
                </w:tcPr>
                <w:p w14:paraId="6F2C99B2" w14:textId="77777777" w:rsidR="00D608B1" w:rsidRPr="0033383D" w:rsidRDefault="00D608B1">
                  <w:pPr>
                    <w:jc w:val="center"/>
                    <w:rPr>
                      <w:rFonts w:cs="宋体"/>
                      <w:color w:val="000000" w:themeColor="text1"/>
                      <w:szCs w:val="21"/>
                    </w:rPr>
                  </w:pPr>
                </w:p>
              </w:tc>
              <w:tc>
                <w:tcPr>
                  <w:tcW w:w="904" w:type="pct"/>
                  <w:noWrap/>
                  <w:vAlign w:val="center"/>
                </w:tcPr>
                <w:p w14:paraId="1D112313" w14:textId="77777777" w:rsidR="00D608B1" w:rsidRPr="0033383D" w:rsidRDefault="000373B4">
                  <w:pPr>
                    <w:jc w:val="center"/>
                    <w:rPr>
                      <w:rFonts w:cs="宋体"/>
                      <w:color w:val="000000" w:themeColor="text1"/>
                      <w:szCs w:val="21"/>
                      <w:vertAlign w:val="subscript"/>
                    </w:rPr>
                  </w:pPr>
                  <w:r w:rsidRPr="0033383D">
                    <w:rPr>
                      <w:rFonts w:hint="eastAsia"/>
                      <w:color w:val="000000" w:themeColor="text1"/>
                      <w:szCs w:val="21"/>
                    </w:rPr>
                    <w:t>UTM</w:t>
                  </w:r>
                  <w:r w:rsidRPr="0033383D">
                    <w:rPr>
                      <w:rFonts w:hint="eastAsia"/>
                      <w:color w:val="000000" w:themeColor="text1"/>
                      <w:szCs w:val="21"/>
                      <w:vertAlign w:val="subscript"/>
                    </w:rPr>
                    <w:t>Y</w:t>
                  </w:r>
                </w:p>
              </w:tc>
              <w:tc>
                <w:tcPr>
                  <w:tcW w:w="833" w:type="pct"/>
                  <w:noWrap/>
                  <w:vAlign w:val="center"/>
                </w:tcPr>
                <w:p w14:paraId="357B4879"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m</w:t>
                  </w:r>
                </w:p>
              </w:tc>
              <w:tc>
                <w:tcPr>
                  <w:tcW w:w="1175" w:type="pct"/>
                  <w:noWrap/>
                  <w:vAlign w:val="center"/>
                </w:tcPr>
                <w:p w14:paraId="5598291D" w14:textId="77777777" w:rsidR="00D608B1" w:rsidRPr="0033383D" w:rsidRDefault="000373B4">
                  <w:pPr>
                    <w:jc w:val="center"/>
                    <w:rPr>
                      <w:rFonts w:cs="宋体"/>
                      <w:color w:val="000000" w:themeColor="text1"/>
                      <w:spacing w:val="-20"/>
                      <w:szCs w:val="21"/>
                    </w:rPr>
                  </w:pPr>
                  <w:r w:rsidRPr="0033383D">
                    <w:rPr>
                      <w:rFonts w:cs="宋体"/>
                      <w:color w:val="000000" w:themeColor="text1"/>
                      <w:spacing w:val="-20"/>
                      <w:szCs w:val="21"/>
                    </w:rPr>
                    <w:t>3397576.98439913</w:t>
                  </w:r>
                </w:p>
              </w:tc>
            </w:tr>
            <w:tr w:rsidR="00D608B1" w:rsidRPr="0033383D" w14:paraId="35D006AE" w14:textId="77777777">
              <w:trPr>
                <w:jc w:val="center"/>
              </w:trPr>
              <w:tc>
                <w:tcPr>
                  <w:tcW w:w="470" w:type="pct"/>
                  <w:noWrap/>
                  <w:vAlign w:val="center"/>
                </w:tcPr>
                <w:p w14:paraId="2371A249"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5</w:t>
                  </w:r>
                </w:p>
              </w:tc>
              <w:tc>
                <w:tcPr>
                  <w:tcW w:w="1617" w:type="pct"/>
                  <w:gridSpan w:val="2"/>
                  <w:noWrap/>
                  <w:vAlign w:val="center"/>
                </w:tcPr>
                <w:p w14:paraId="596B8CFB"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面源长度</w:t>
                  </w:r>
                </w:p>
              </w:tc>
              <w:tc>
                <w:tcPr>
                  <w:tcW w:w="904" w:type="pct"/>
                  <w:noWrap/>
                  <w:vAlign w:val="center"/>
                </w:tcPr>
                <w:p w14:paraId="0E0C5772"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L</w:t>
                  </w:r>
                  <w:r w:rsidRPr="0033383D">
                    <w:rPr>
                      <w:rFonts w:cs="宋体" w:hint="eastAsia"/>
                      <w:color w:val="000000" w:themeColor="text1"/>
                      <w:szCs w:val="21"/>
                      <w:vertAlign w:val="subscript"/>
                    </w:rPr>
                    <w:t>1</w:t>
                  </w:r>
                </w:p>
              </w:tc>
              <w:tc>
                <w:tcPr>
                  <w:tcW w:w="833" w:type="pct"/>
                  <w:noWrap/>
                  <w:vAlign w:val="center"/>
                </w:tcPr>
                <w:p w14:paraId="0A83773A"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m</w:t>
                  </w:r>
                </w:p>
              </w:tc>
              <w:tc>
                <w:tcPr>
                  <w:tcW w:w="1175" w:type="pct"/>
                  <w:noWrap/>
                  <w:vAlign w:val="center"/>
                </w:tcPr>
                <w:p w14:paraId="70819222" w14:textId="77777777" w:rsidR="00D608B1" w:rsidRPr="0033383D" w:rsidRDefault="000373B4">
                  <w:pPr>
                    <w:jc w:val="center"/>
                    <w:rPr>
                      <w:rFonts w:cs="宋体"/>
                      <w:color w:val="000000" w:themeColor="text1"/>
                      <w:szCs w:val="21"/>
                    </w:rPr>
                  </w:pPr>
                  <w:r w:rsidRPr="0033383D">
                    <w:rPr>
                      <w:rFonts w:cs="宋体"/>
                      <w:color w:val="000000" w:themeColor="text1"/>
                      <w:szCs w:val="21"/>
                    </w:rPr>
                    <w:t>42</w:t>
                  </w:r>
                </w:p>
              </w:tc>
            </w:tr>
            <w:tr w:rsidR="00D608B1" w:rsidRPr="0033383D" w14:paraId="133ED190" w14:textId="77777777">
              <w:trPr>
                <w:trHeight w:val="253"/>
                <w:jc w:val="center"/>
              </w:trPr>
              <w:tc>
                <w:tcPr>
                  <w:tcW w:w="470" w:type="pct"/>
                  <w:noWrap/>
                  <w:vAlign w:val="center"/>
                </w:tcPr>
                <w:p w14:paraId="089D2372"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6</w:t>
                  </w:r>
                </w:p>
              </w:tc>
              <w:tc>
                <w:tcPr>
                  <w:tcW w:w="1617" w:type="pct"/>
                  <w:gridSpan w:val="2"/>
                  <w:noWrap/>
                  <w:vAlign w:val="center"/>
                </w:tcPr>
                <w:p w14:paraId="0F6584EA"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面源宽度</w:t>
                  </w:r>
                </w:p>
              </w:tc>
              <w:tc>
                <w:tcPr>
                  <w:tcW w:w="904" w:type="pct"/>
                  <w:noWrap/>
                  <w:vAlign w:val="center"/>
                </w:tcPr>
                <w:p w14:paraId="44A8B6D6"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L</w:t>
                  </w:r>
                  <w:r w:rsidRPr="0033383D">
                    <w:rPr>
                      <w:rFonts w:cs="宋体" w:hint="eastAsia"/>
                      <w:color w:val="000000" w:themeColor="text1"/>
                      <w:szCs w:val="21"/>
                      <w:vertAlign w:val="subscript"/>
                    </w:rPr>
                    <w:t>w</w:t>
                  </w:r>
                </w:p>
              </w:tc>
              <w:tc>
                <w:tcPr>
                  <w:tcW w:w="833" w:type="pct"/>
                  <w:noWrap/>
                  <w:vAlign w:val="center"/>
                </w:tcPr>
                <w:p w14:paraId="177B0191"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m</w:t>
                  </w:r>
                </w:p>
              </w:tc>
              <w:tc>
                <w:tcPr>
                  <w:tcW w:w="1175" w:type="pct"/>
                  <w:noWrap/>
                  <w:vAlign w:val="center"/>
                </w:tcPr>
                <w:p w14:paraId="64F7D8A3" w14:textId="77777777" w:rsidR="00D608B1" w:rsidRPr="0033383D" w:rsidRDefault="000373B4">
                  <w:pPr>
                    <w:jc w:val="center"/>
                    <w:rPr>
                      <w:rFonts w:cs="宋体"/>
                      <w:color w:val="000000" w:themeColor="text1"/>
                      <w:szCs w:val="21"/>
                    </w:rPr>
                  </w:pPr>
                  <w:r w:rsidRPr="0033383D">
                    <w:rPr>
                      <w:rFonts w:cs="宋体"/>
                      <w:color w:val="000000" w:themeColor="text1"/>
                      <w:szCs w:val="21"/>
                    </w:rPr>
                    <w:t>112</w:t>
                  </w:r>
                </w:p>
              </w:tc>
            </w:tr>
            <w:tr w:rsidR="00D608B1" w:rsidRPr="0033383D" w14:paraId="21C0E0A8" w14:textId="77777777">
              <w:trPr>
                <w:jc w:val="center"/>
              </w:trPr>
              <w:tc>
                <w:tcPr>
                  <w:tcW w:w="470" w:type="pct"/>
                  <w:noWrap/>
                  <w:vAlign w:val="center"/>
                </w:tcPr>
                <w:p w14:paraId="6BFA4DD0"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7</w:t>
                  </w:r>
                </w:p>
              </w:tc>
              <w:tc>
                <w:tcPr>
                  <w:tcW w:w="1617" w:type="pct"/>
                  <w:gridSpan w:val="2"/>
                  <w:noWrap/>
                  <w:vAlign w:val="center"/>
                </w:tcPr>
                <w:p w14:paraId="7C880FDB"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面源海拔</w:t>
                  </w:r>
                </w:p>
              </w:tc>
              <w:tc>
                <w:tcPr>
                  <w:tcW w:w="904" w:type="pct"/>
                  <w:noWrap/>
                  <w:vAlign w:val="center"/>
                </w:tcPr>
                <w:p w14:paraId="0AD548F6"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w:t>
                  </w:r>
                </w:p>
              </w:tc>
              <w:tc>
                <w:tcPr>
                  <w:tcW w:w="833" w:type="pct"/>
                  <w:noWrap/>
                  <w:vAlign w:val="center"/>
                </w:tcPr>
                <w:p w14:paraId="335CB758"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m</w:t>
                  </w:r>
                </w:p>
              </w:tc>
              <w:tc>
                <w:tcPr>
                  <w:tcW w:w="1175" w:type="pct"/>
                  <w:noWrap/>
                  <w:vAlign w:val="center"/>
                </w:tcPr>
                <w:p w14:paraId="06F28ABB"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w:t>
                  </w:r>
                </w:p>
              </w:tc>
            </w:tr>
            <w:tr w:rsidR="00D608B1" w:rsidRPr="0033383D" w14:paraId="7E73A083" w14:textId="77777777">
              <w:trPr>
                <w:jc w:val="center"/>
              </w:trPr>
              <w:tc>
                <w:tcPr>
                  <w:tcW w:w="470" w:type="pct"/>
                  <w:noWrap/>
                  <w:vAlign w:val="center"/>
                </w:tcPr>
                <w:p w14:paraId="7F7753C3"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8</w:t>
                  </w:r>
                </w:p>
              </w:tc>
              <w:tc>
                <w:tcPr>
                  <w:tcW w:w="1617" w:type="pct"/>
                  <w:gridSpan w:val="2"/>
                  <w:noWrap/>
                  <w:vAlign w:val="center"/>
                </w:tcPr>
                <w:p w14:paraId="1FD54BAA"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面源有效排放高度</w:t>
                  </w:r>
                </w:p>
              </w:tc>
              <w:tc>
                <w:tcPr>
                  <w:tcW w:w="904" w:type="pct"/>
                  <w:noWrap/>
                  <w:vAlign w:val="center"/>
                </w:tcPr>
                <w:p w14:paraId="54C47AEB"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H</w:t>
                  </w:r>
                </w:p>
              </w:tc>
              <w:tc>
                <w:tcPr>
                  <w:tcW w:w="833" w:type="pct"/>
                  <w:noWrap/>
                  <w:vAlign w:val="center"/>
                </w:tcPr>
                <w:p w14:paraId="10AC7220"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m</w:t>
                  </w:r>
                </w:p>
              </w:tc>
              <w:tc>
                <w:tcPr>
                  <w:tcW w:w="1175" w:type="pct"/>
                  <w:noWrap/>
                  <w:vAlign w:val="center"/>
                </w:tcPr>
                <w:p w14:paraId="42A2E68E"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8</w:t>
                  </w:r>
                </w:p>
              </w:tc>
            </w:tr>
            <w:tr w:rsidR="00D608B1" w:rsidRPr="0033383D" w14:paraId="5CC83285" w14:textId="77777777">
              <w:trPr>
                <w:jc w:val="center"/>
              </w:trPr>
              <w:tc>
                <w:tcPr>
                  <w:tcW w:w="470" w:type="pct"/>
                  <w:noWrap/>
                  <w:vAlign w:val="center"/>
                </w:tcPr>
                <w:p w14:paraId="34E1B402"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9</w:t>
                  </w:r>
                </w:p>
              </w:tc>
              <w:tc>
                <w:tcPr>
                  <w:tcW w:w="1617" w:type="pct"/>
                  <w:gridSpan w:val="2"/>
                  <w:noWrap/>
                  <w:vAlign w:val="center"/>
                </w:tcPr>
                <w:p w14:paraId="51C3724A"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年排放时间</w:t>
                  </w:r>
                </w:p>
              </w:tc>
              <w:tc>
                <w:tcPr>
                  <w:tcW w:w="904" w:type="pct"/>
                  <w:noWrap/>
                  <w:vAlign w:val="center"/>
                </w:tcPr>
                <w:p w14:paraId="52045840"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Hr</w:t>
                  </w:r>
                </w:p>
              </w:tc>
              <w:tc>
                <w:tcPr>
                  <w:tcW w:w="833" w:type="pct"/>
                  <w:noWrap/>
                  <w:vAlign w:val="center"/>
                </w:tcPr>
                <w:p w14:paraId="0BBA6126"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H</w:t>
                  </w:r>
                </w:p>
              </w:tc>
              <w:tc>
                <w:tcPr>
                  <w:tcW w:w="1175" w:type="pct"/>
                  <w:noWrap/>
                  <w:vAlign w:val="center"/>
                </w:tcPr>
                <w:p w14:paraId="082DB6BD"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2400</w:t>
                  </w:r>
                </w:p>
              </w:tc>
            </w:tr>
            <w:tr w:rsidR="00D608B1" w:rsidRPr="0033383D" w14:paraId="527A1D52" w14:textId="77777777">
              <w:trPr>
                <w:jc w:val="center"/>
              </w:trPr>
              <w:tc>
                <w:tcPr>
                  <w:tcW w:w="470" w:type="pct"/>
                  <w:noWrap/>
                  <w:vAlign w:val="center"/>
                </w:tcPr>
                <w:p w14:paraId="07470B8F"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10</w:t>
                  </w:r>
                </w:p>
              </w:tc>
              <w:tc>
                <w:tcPr>
                  <w:tcW w:w="1617" w:type="pct"/>
                  <w:gridSpan w:val="2"/>
                  <w:noWrap/>
                  <w:vAlign w:val="center"/>
                </w:tcPr>
                <w:p w14:paraId="4B932E5C"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排放工况</w:t>
                  </w:r>
                </w:p>
              </w:tc>
              <w:tc>
                <w:tcPr>
                  <w:tcW w:w="904" w:type="pct"/>
                  <w:noWrap/>
                  <w:vAlign w:val="center"/>
                </w:tcPr>
                <w:p w14:paraId="68666F36"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Cond</w:t>
                  </w:r>
                </w:p>
              </w:tc>
              <w:tc>
                <w:tcPr>
                  <w:tcW w:w="833" w:type="pct"/>
                  <w:noWrap/>
                  <w:vAlign w:val="center"/>
                </w:tcPr>
                <w:p w14:paraId="3CC56B1F"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w:t>
                  </w:r>
                </w:p>
              </w:tc>
              <w:tc>
                <w:tcPr>
                  <w:tcW w:w="1175" w:type="pct"/>
                  <w:noWrap/>
                  <w:vAlign w:val="center"/>
                </w:tcPr>
                <w:p w14:paraId="7CAB4B71"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连续</w:t>
                  </w:r>
                </w:p>
              </w:tc>
            </w:tr>
            <w:tr w:rsidR="00D608B1" w:rsidRPr="0033383D" w14:paraId="12FA1F46" w14:textId="77777777">
              <w:trPr>
                <w:trHeight w:val="397"/>
                <w:jc w:val="center"/>
              </w:trPr>
              <w:tc>
                <w:tcPr>
                  <w:tcW w:w="470" w:type="pct"/>
                  <w:vMerge w:val="restart"/>
                  <w:noWrap/>
                  <w:vAlign w:val="center"/>
                </w:tcPr>
                <w:p w14:paraId="31C3A297"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12</w:t>
                  </w:r>
                </w:p>
              </w:tc>
              <w:tc>
                <w:tcPr>
                  <w:tcW w:w="591" w:type="pct"/>
                  <w:vMerge w:val="restart"/>
                  <w:noWrap/>
                  <w:vAlign w:val="center"/>
                </w:tcPr>
                <w:p w14:paraId="39413F7E"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源强</w:t>
                  </w:r>
                </w:p>
              </w:tc>
              <w:tc>
                <w:tcPr>
                  <w:tcW w:w="1027" w:type="pct"/>
                  <w:noWrap/>
                  <w:vAlign w:val="center"/>
                </w:tcPr>
                <w:p w14:paraId="172D86F0"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颗粒物</w:t>
                  </w:r>
                </w:p>
              </w:tc>
              <w:tc>
                <w:tcPr>
                  <w:tcW w:w="904" w:type="pct"/>
                  <w:noWrap/>
                  <w:vAlign w:val="center"/>
                </w:tcPr>
                <w:p w14:paraId="489E6793" w14:textId="10F2C363" w:rsidR="00D608B1" w:rsidRPr="0033383D" w:rsidRDefault="00CA3F3B" w:rsidP="00CA3F3B">
                  <w:pPr>
                    <w:jc w:val="center"/>
                    <w:rPr>
                      <w:rFonts w:cs="宋体"/>
                      <w:color w:val="000000" w:themeColor="text1"/>
                      <w:szCs w:val="21"/>
                    </w:rPr>
                  </w:pPr>
                  <w:r w:rsidRPr="0033383D">
                    <w:rPr>
                      <w:color w:val="000000" w:themeColor="text1"/>
                      <w:szCs w:val="21"/>
                    </w:rPr>
                    <w:t>Q</w:t>
                  </w:r>
                  <w:r w:rsidRPr="0033383D">
                    <w:rPr>
                      <w:color w:val="000000" w:themeColor="text1"/>
                      <w:szCs w:val="21"/>
                      <w:vertAlign w:val="subscript"/>
                    </w:rPr>
                    <w:t>PM10</w:t>
                  </w:r>
                </w:p>
              </w:tc>
              <w:tc>
                <w:tcPr>
                  <w:tcW w:w="833" w:type="pct"/>
                  <w:noWrap/>
                  <w:vAlign w:val="center"/>
                </w:tcPr>
                <w:p w14:paraId="7FF849B1"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kg/h</w:t>
                  </w:r>
                </w:p>
              </w:tc>
              <w:tc>
                <w:tcPr>
                  <w:tcW w:w="1175" w:type="pct"/>
                  <w:noWrap/>
                  <w:vAlign w:val="center"/>
                </w:tcPr>
                <w:p w14:paraId="732FFC97" w14:textId="4C64940E" w:rsidR="00D608B1" w:rsidRPr="0033383D" w:rsidRDefault="00CA3F3B">
                  <w:pPr>
                    <w:jc w:val="center"/>
                    <w:rPr>
                      <w:rFonts w:cs="宋体"/>
                      <w:color w:val="000000" w:themeColor="text1"/>
                      <w:szCs w:val="21"/>
                    </w:rPr>
                  </w:pPr>
                  <w:r w:rsidRPr="0033383D">
                    <w:rPr>
                      <w:rFonts w:cs="宋体"/>
                      <w:color w:val="000000" w:themeColor="text1"/>
                      <w:szCs w:val="21"/>
                    </w:rPr>
                    <w:t>0.038</w:t>
                  </w:r>
                </w:p>
              </w:tc>
            </w:tr>
            <w:tr w:rsidR="00D608B1" w:rsidRPr="0033383D" w14:paraId="12ADF6F1" w14:textId="77777777">
              <w:trPr>
                <w:trHeight w:val="397"/>
                <w:jc w:val="center"/>
              </w:trPr>
              <w:tc>
                <w:tcPr>
                  <w:tcW w:w="470" w:type="pct"/>
                  <w:vMerge/>
                  <w:noWrap/>
                  <w:vAlign w:val="center"/>
                </w:tcPr>
                <w:p w14:paraId="208E81FF" w14:textId="77777777" w:rsidR="00D608B1" w:rsidRPr="0033383D" w:rsidRDefault="00D608B1">
                  <w:pPr>
                    <w:jc w:val="center"/>
                    <w:rPr>
                      <w:rFonts w:cs="宋体"/>
                      <w:color w:val="000000" w:themeColor="text1"/>
                      <w:szCs w:val="21"/>
                    </w:rPr>
                  </w:pPr>
                </w:p>
              </w:tc>
              <w:tc>
                <w:tcPr>
                  <w:tcW w:w="591" w:type="pct"/>
                  <w:vMerge/>
                  <w:noWrap/>
                  <w:vAlign w:val="center"/>
                </w:tcPr>
                <w:p w14:paraId="161DC4A5" w14:textId="77777777" w:rsidR="00D608B1" w:rsidRPr="0033383D" w:rsidRDefault="00D608B1">
                  <w:pPr>
                    <w:jc w:val="center"/>
                    <w:rPr>
                      <w:rFonts w:cs="宋体"/>
                      <w:color w:val="000000" w:themeColor="text1"/>
                      <w:szCs w:val="21"/>
                    </w:rPr>
                  </w:pPr>
                </w:p>
              </w:tc>
              <w:tc>
                <w:tcPr>
                  <w:tcW w:w="1027" w:type="pct"/>
                  <w:noWrap/>
                  <w:vAlign w:val="center"/>
                </w:tcPr>
                <w:p w14:paraId="0F0D997A"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TVOC</w:t>
                  </w:r>
                </w:p>
              </w:tc>
              <w:tc>
                <w:tcPr>
                  <w:tcW w:w="904" w:type="pct"/>
                  <w:noWrap/>
                  <w:vAlign w:val="center"/>
                </w:tcPr>
                <w:p w14:paraId="17C5A541"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Q</w:t>
                  </w:r>
                  <w:r w:rsidRPr="0033383D">
                    <w:rPr>
                      <w:rFonts w:cs="宋体" w:hint="eastAsia"/>
                      <w:color w:val="000000" w:themeColor="text1"/>
                      <w:szCs w:val="21"/>
                      <w:vertAlign w:val="subscript"/>
                    </w:rPr>
                    <w:t>TVOC</w:t>
                  </w:r>
                </w:p>
              </w:tc>
              <w:tc>
                <w:tcPr>
                  <w:tcW w:w="833" w:type="pct"/>
                  <w:noWrap/>
                  <w:vAlign w:val="center"/>
                </w:tcPr>
                <w:p w14:paraId="1461707A"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kg/h</w:t>
                  </w:r>
                </w:p>
              </w:tc>
              <w:tc>
                <w:tcPr>
                  <w:tcW w:w="1175" w:type="pct"/>
                  <w:noWrap/>
                  <w:vAlign w:val="center"/>
                </w:tcPr>
                <w:p w14:paraId="7924C532" w14:textId="09FB9C1F" w:rsidR="00D608B1" w:rsidRPr="0033383D" w:rsidRDefault="000373B4">
                  <w:pPr>
                    <w:jc w:val="center"/>
                    <w:rPr>
                      <w:rFonts w:cs="宋体"/>
                      <w:color w:val="000000" w:themeColor="text1"/>
                      <w:szCs w:val="21"/>
                    </w:rPr>
                  </w:pPr>
                  <w:r w:rsidRPr="0033383D">
                    <w:rPr>
                      <w:rFonts w:cs="宋体" w:hint="eastAsia"/>
                      <w:color w:val="000000" w:themeColor="text1"/>
                      <w:szCs w:val="21"/>
                    </w:rPr>
                    <w:t>0.01</w:t>
                  </w:r>
                  <w:r w:rsidR="00CA3F3B" w:rsidRPr="0033383D">
                    <w:rPr>
                      <w:rFonts w:cs="宋体"/>
                      <w:color w:val="000000" w:themeColor="text1"/>
                      <w:szCs w:val="21"/>
                    </w:rPr>
                    <w:t>3</w:t>
                  </w:r>
                </w:p>
              </w:tc>
            </w:tr>
          </w:tbl>
          <w:p w14:paraId="36E7450E" w14:textId="77777777" w:rsidR="00D608B1" w:rsidRPr="0033383D" w:rsidRDefault="000373B4">
            <w:pPr>
              <w:spacing w:line="360" w:lineRule="auto"/>
              <w:ind w:firstLineChars="200" w:firstLine="480"/>
              <w:rPr>
                <w:rFonts w:cs="宋体"/>
                <w:color w:val="000000" w:themeColor="text1"/>
                <w:sz w:val="24"/>
              </w:rPr>
            </w:pPr>
            <w:r w:rsidRPr="0033383D">
              <w:rPr>
                <w:rFonts w:cs="宋体" w:hint="eastAsia"/>
                <w:color w:val="000000" w:themeColor="text1"/>
                <w:sz w:val="24"/>
              </w:rPr>
              <w:t>预测模式采用《环境影响评价技术导则－大气环境》</w:t>
            </w:r>
            <w:r w:rsidRPr="0033383D">
              <w:rPr>
                <w:rFonts w:cs="宋体" w:hint="eastAsia"/>
                <w:color w:val="000000" w:themeColor="text1"/>
                <w:sz w:val="24"/>
              </w:rPr>
              <w:t>(HJ2.2-2018)</w:t>
            </w:r>
            <w:r w:rsidRPr="0033383D">
              <w:rPr>
                <w:rFonts w:cs="宋体" w:hint="eastAsia"/>
                <w:color w:val="000000" w:themeColor="text1"/>
                <w:sz w:val="24"/>
              </w:rPr>
              <w:t>推荐的估算模式（</w:t>
            </w:r>
            <w:r w:rsidRPr="0033383D">
              <w:rPr>
                <w:rFonts w:cs="宋体" w:hint="eastAsia"/>
                <w:color w:val="000000" w:themeColor="text1"/>
                <w:sz w:val="24"/>
              </w:rPr>
              <w:t>AERSCREEN</w:t>
            </w:r>
            <w:r w:rsidRPr="0033383D">
              <w:rPr>
                <w:rFonts w:cs="宋体" w:hint="eastAsia"/>
                <w:color w:val="000000" w:themeColor="text1"/>
                <w:sz w:val="24"/>
              </w:rPr>
              <w:t>），计算软件采用三捷环境工程咨询（杭州）有限公司开发的大气环评专业辅助系统</w:t>
            </w:r>
            <w:r w:rsidRPr="0033383D">
              <w:rPr>
                <w:rFonts w:cs="宋体" w:hint="eastAsia"/>
                <w:color w:val="000000" w:themeColor="text1"/>
                <w:sz w:val="24"/>
              </w:rPr>
              <w:t>(BREEZE AERSCREEN</w:t>
            </w:r>
            <w:r w:rsidRPr="0033383D">
              <w:rPr>
                <w:rFonts w:cs="宋体" w:hint="eastAsia"/>
                <w:color w:val="000000" w:themeColor="text1"/>
                <w:sz w:val="24"/>
              </w:rPr>
              <w:t>版</w:t>
            </w:r>
            <w:r w:rsidRPr="0033383D">
              <w:rPr>
                <w:rFonts w:cs="宋体" w:hint="eastAsia"/>
                <w:color w:val="000000" w:themeColor="text1"/>
                <w:sz w:val="24"/>
              </w:rPr>
              <w:t>)</w:t>
            </w:r>
            <w:r w:rsidRPr="0033383D">
              <w:rPr>
                <w:rFonts w:cs="宋体" w:hint="eastAsia"/>
                <w:color w:val="000000" w:themeColor="text1"/>
                <w:sz w:val="24"/>
              </w:rPr>
              <w:t>。</w:t>
            </w:r>
          </w:p>
          <w:p w14:paraId="61510B31" w14:textId="77777777" w:rsidR="00D608B1" w:rsidRPr="0033383D" w:rsidRDefault="000373B4">
            <w:pPr>
              <w:spacing w:line="360" w:lineRule="auto"/>
              <w:ind w:firstLine="482"/>
              <w:rPr>
                <w:rFonts w:cs="宋体"/>
                <w:color w:val="000000" w:themeColor="text1"/>
                <w:sz w:val="24"/>
              </w:rPr>
            </w:pPr>
            <w:r w:rsidRPr="0033383D">
              <w:rPr>
                <w:rFonts w:cs="宋体" w:hint="eastAsia"/>
                <w:color w:val="000000" w:themeColor="text1"/>
                <w:sz w:val="24"/>
              </w:rPr>
              <w:t>有组织预测范围及计算点：采用估算模式预测计算排气筒下风向轴线最大落地浓度。</w:t>
            </w:r>
          </w:p>
          <w:p w14:paraId="7D274039" w14:textId="77777777" w:rsidR="00D608B1" w:rsidRPr="0033383D" w:rsidRDefault="000373B4">
            <w:pPr>
              <w:spacing w:line="360" w:lineRule="auto"/>
              <w:ind w:firstLine="482"/>
              <w:rPr>
                <w:rFonts w:cs="宋体"/>
                <w:color w:val="000000" w:themeColor="text1"/>
                <w:sz w:val="24"/>
              </w:rPr>
            </w:pPr>
            <w:r w:rsidRPr="0033383D">
              <w:rPr>
                <w:rFonts w:cs="宋体" w:hint="eastAsia"/>
                <w:color w:val="000000" w:themeColor="text1"/>
                <w:sz w:val="24"/>
              </w:rPr>
              <w:t>预测计算结果统计见表</w:t>
            </w:r>
            <w:r w:rsidRPr="0033383D">
              <w:rPr>
                <w:rFonts w:cs="宋体" w:hint="eastAsia"/>
                <w:color w:val="000000" w:themeColor="text1"/>
                <w:sz w:val="24"/>
              </w:rPr>
              <w:t>7-5</w:t>
            </w:r>
            <w:r w:rsidRPr="0033383D">
              <w:rPr>
                <w:rFonts w:cs="宋体" w:hint="eastAsia"/>
                <w:color w:val="000000" w:themeColor="text1"/>
                <w:sz w:val="24"/>
              </w:rPr>
              <w:t>。</w:t>
            </w:r>
          </w:p>
          <w:p w14:paraId="65D7BA59" w14:textId="77777777" w:rsidR="00D608B1" w:rsidRPr="0033383D" w:rsidRDefault="000373B4">
            <w:pPr>
              <w:jc w:val="center"/>
              <w:rPr>
                <w:rFonts w:cs="宋体"/>
                <w:b/>
                <w:bCs/>
                <w:color w:val="000000" w:themeColor="text1"/>
                <w:szCs w:val="21"/>
              </w:rPr>
            </w:pPr>
            <w:r w:rsidRPr="0033383D">
              <w:rPr>
                <w:rFonts w:cs="宋体" w:hint="eastAsia"/>
                <w:b/>
                <w:bCs/>
                <w:color w:val="000000" w:themeColor="text1"/>
                <w:szCs w:val="21"/>
              </w:rPr>
              <w:t>表</w:t>
            </w:r>
            <w:r w:rsidRPr="0033383D">
              <w:rPr>
                <w:rFonts w:cs="宋体" w:hint="eastAsia"/>
                <w:b/>
                <w:bCs/>
                <w:color w:val="000000" w:themeColor="text1"/>
                <w:szCs w:val="21"/>
              </w:rPr>
              <w:t>7-5</w:t>
            </w:r>
            <w:r w:rsidRPr="0033383D">
              <w:rPr>
                <w:rFonts w:cs="宋体"/>
                <w:b/>
                <w:bCs/>
                <w:color w:val="000000" w:themeColor="text1"/>
                <w:szCs w:val="21"/>
              </w:rPr>
              <w:t xml:space="preserve">  </w:t>
            </w:r>
            <w:r w:rsidRPr="0033383D">
              <w:rPr>
                <w:rFonts w:cs="宋体" w:hint="eastAsia"/>
                <w:b/>
                <w:bCs/>
                <w:color w:val="000000" w:themeColor="text1"/>
                <w:szCs w:val="21"/>
              </w:rPr>
              <w:t>点源预测计算结果统计</w:t>
            </w:r>
            <w:r w:rsidRPr="0033383D">
              <w:rPr>
                <w:rFonts w:cs="宋体" w:hint="eastAsia"/>
                <w:b/>
                <w:bCs/>
                <w:color w:val="000000" w:themeColor="text1"/>
                <w:szCs w:val="21"/>
              </w:rPr>
              <w:t>1</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
              <w:gridCol w:w="867"/>
              <w:gridCol w:w="1101"/>
              <w:gridCol w:w="1161"/>
              <w:gridCol w:w="1360"/>
              <w:gridCol w:w="921"/>
              <w:gridCol w:w="870"/>
              <w:gridCol w:w="1145"/>
              <w:gridCol w:w="1112"/>
            </w:tblGrid>
            <w:tr w:rsidR="00D608B1" w:rsidRPr="0033383D" w14:paraId="747CAA80" w14:textId="77777777">
              <w:trPr>
                <w:cantSplit/>
                <w:jc w:val="center"/>
              </w:trPr>
              <w:tc>
                <w:tcPr>
                  <w:tcW w:w="280" w:type="pct"/>
                  <w:tcBorders>
                    <w:bottom w:val="single" w:sz="4" w:space="0" w:color="auto"/>
                  </w:tcBorders>
                  <w:vAlign w:val="center"/>
                </w:tcPr>
                <w:p w14:paraId="2014DB0D"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序号</w:t>
                  </w:r>
                </w:p>
              </w:tc>
              <w:tc>
                <w:tcPr>
                  <w:tcW w:w="479" w:type="pct"/>
                  <w:tcBorders>
                    <w:bottom w:val="single" w:sz="4" w:space="0" w:color="auto"/>
                  </w:tcBorders>
                  <w:vAlign w:val="center"/>
                </w:tcPr>
                <w:p w14:paraId="5B2438B8"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污染源</w:t>
                  </w:r>
                </w:p>
              </w:tc>
              <w:tc>
                <w:tcPr>
                  <w:tcW w:w="608" w:type="pct"/>
                  <w:tcBorders>
                    <w:bottom w:val="single" w:sz="4" w:space="0" w:color="auto"/>
                  </w:tcBorders>
                  <w:vAlign w:val="center"/>
                </w:tcPr>
                <w:p w14:paraId="17A0D120"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污染因子</w:t>
                  </w:r>
                </w:p>
              </w:tc>
              <w:tc>
                <w:tcPr>
                  <w:tcW w:w="642" w:type="pct"/>
                  <w:tcBorders>
                    <w:bottom w:val="single" w:sz="4" w:space="0" w:color="auto"/>
                  </w:tcBorders>
                  <w:vAlign w:val="center"/>
                </w:tcPr>
                <w:p w14:paraId="0F8369C8"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环境空气质量标准</w:t>
                  </w:r>
                </w:p>
                <w:p w14:paraId="3F7DD720"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w:t>
                  </w:r>
                  <w:r w:rsidRPr="0033383D">
                    <w:rPr>
                      <w:rFonts w:cs="宋体" w:hint="eastAsia"/>
                      <w:color w:val="000000" w:themeColor="text1"/>
                      <w:szCs w:val="21"/>
                    </w:rPr>
                    <w:t>μ</w:t>
                  </w:r>
                  <w:r w:rsidRPr="0033383D">
                    <w:rPr>
                      <w:rFonts w:cs="宋体" w:hint="eastAsia"/>
                      <w:color w:val="000000" w:themeColor="text1"/>
                      <w:szCs w:val="21"/>
                    </w:rPr>
                    <w:t>g /m</w:t>
                  </w:r>
                  <w:r w:rsidRPr="0033383D">
                    <w:rPr>
                      <w:rFonts w:cs="宋体" w:hint="eastAsia"/>
                      <w:color w:val="000000" w:themeColor="text1"/>
                      <w:szCs w:val="21"/>
                      <w:vertAlign w:val="superscript"/>
                    </w:rPr>
                    <w:t>3</w:t>
                  </w:r>
                  <w:r w:rsidRPr="0033383D">
                    <w:rPr>
                      <w:rFonts w:cs="宋体" w:hint="eastAsia"/>
                      <w:color w:val="000000" w:themeColor="text1"/>
                      <w:szCs w:val="21"/>
                    </w:rPr>
                    <w:t>)</w:t>
                  </w:r>
                </w:p>
              </w:tc>
              <w:tc>
                <w:tcPr>
                  <w:tcW w:w="752" w:type="pct"/>
                  <w:tcBorders>
                    <w:bottom w:val="single" w:sz="4" w:space="0" w:color="auto"/>
                  </w:tcBorders>
                  <w:vAlign w:val="center"/>
                </w:tcPr>
                <w:p w14:paraId="59B2CCAD"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最大落地浓度</w:t>
                  </w:r>
                  <w:r w:rsidRPr="0033383D">
                    <w:rPr>
                      <w:rFonts w:cs="宋体" w:hint="eastAsia"/>
                      <w:color w:val="000000" w:themeColor="text1"/>
                      <w:szCs w:val="21"/>
                    </w:rPr>
                    <w:t>(</w:t>
                  </w:r>
                  <w:r w:rsidRPr="0033383D">
                    <w:rPr>
                      <w:rFonts w:cs="宋体" w:hint="eastAsia"/>
                      <w:color w:val="000000" w:themeColor="text1"/>
                      <w:szCs w:val="21"/>
                    </w:rPr>
                    <w:t>μ</w:t>
                  </w:r>
                  <w:r w:rsidRPr="0033383D">
                    <w:rPr>
                      <w:rFonts w:cs="宋体" w:hint="eastAsia"/>
                      <w:color w:val="000000" w:themeColor="text1"/>
                      <w:szCs w:val="21"/>
                    </w:rPr>
                    <w:t>g/m</w:t>
                  </w:r>
                  <w:r w:rsidRPr="0033383D">
                    <w:rPr>
                      <w:rFonts w:cs="宋体" w:hint="eastAsia"/>
                      <w:color w:val="000000" w:themeColor="text1"/>
                      <w:szCs w:val="21"/>
                      <w:vertAlign w:val="superscript"/>
                    </w:rPr>
                    <w:t>3</w:t>
                  </w:r>
                  <w:r w:rsidRPr="0033383D">
                    <w:rPr>
                      <w:rFonts w:cs="宋体" w:hint="eastAsia"/>
                      <w:color w:val="000000" w:themeColor="text1"/>
                      <w:szCs w:val="21"/>
                    </w:rPr>
                    <w:t>)</w:t>
                  </w:r>
                </w:p>
              </w:tc>
              <w:tc>
                <w:tcPr>
                  <w:tcW w:w="509" w:type="pct"/>
                  <w:tcBorders>
                    <w:bottom w:val="single" w:sz="4" w:space="0" w:color="auto"/>
                  </w:tcBorders>
                  <w:vAlign w:val="center"/>
                </w:tcPr>
                <w:p w14:paraId="3B62F1D3"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下风向距离</w:t>
                  </w:r>
                  <w:r w:rsidRPr="0033383D">
                    <w:rPr>
                      <w:rFonts w:cs="宋体" w:hint="eastAsia"/>
                      <w:color w:val="000000" w:themeColor="text1"/>
                      <w:szCs w:val="21"/>
                    </w:rPr>
                    <w:t>(m)</w:t>
                  </w:r>
                </w:p>
              </w:tc>
              <w:tc>
                <w:tcPr>
                  <w:tcW w:w="481" w:type="pct"/>
                  <w:tcBorders>
                    <w:bottom w:val="single" w:sz="4" w:space="0" w:color="auto"/>
                  </w:tcBorders>
                  <w:vAlign w:val="center"/>
                </w:tcPr>
                <w:p w14:paraId="5DE3F17C"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Pi</w:t>
                  </w:r>
                </w:p>
                <w:p w14:paraId="0CB406FB"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 %</w:t>
                  </w:r>
                </w:p>
              </w:tc>
              <w:tc>
                <w:tcPr>
                  <w:tcW w:w="633" w:type="pct"/>
                  <w:tcBorders>
                    <w:bottom w:val="single" w:sz="4" w:space="0" w:color="auto"/>
                  </w:tcBorders>
                  <w:vAlign w:val="center"/>
                </w:tcPr>
                <w:p w14:paraId="717C71FE"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D10%</w:t>
                  </w:r>
                </w:p>
                <w:p w14:paraId="4E2E20EC"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/(mg/Nm</w:t>
                  </w:r>
                  <w:r w:rsidRPr="0033383D">
                    <w:rPr>
                      <w:rFonts w:cs="宋体" w:hint="eastAsia"/>
                      <w:color w:val="000000" w:themeColor="text1"/>
                      <w:szCs w:val="21"/>
                      <w:vertAlign w:val="superscript"/>
                    </w:rPr>
                    <w:t>3</w:t>
                  </w:r>
                  <w:r w:rsidRPr="0033383D">
                    <w:rPr>
                      <w:rFonts w:cs="宋体" w:hint="eastAsia"/>
                      <w:color w:val="000000" w:themeColor="text1"/>
                      <w:szCs w:val="21"/>
                    </w:rPr>
                    <w:t>)</w:t>
                  </w:r>
                </w:p>
              </w:tc>
              <w:tc>
                <w:tcPr>
                  <w:tcW w:w="615" w:type="pct"/>
                  <w:tcBorders>
                    <w:bottom w:val="single" w:sz="4" w:space="0" w:color="auto"/>
                  </w:tcBorders>
                  <w:vAlign w:val="center"/>
                </w:tcPr>
                <w:p w14:paraId="5AB1DD1E"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评价等级</w:t>
                  </w:r>
                </w:p>
              </w:tc>
            </w:tr>
            <w:tr w:rsidR="00D608B1" w:rsidRPr="0033383D" w14:paraId="626448CB" w14:textId="77777777">
              <w:trPr>
                <w:cantSplit/>
                <w:trHeight w:val="302"/>
                <w:jc w:val="center"/>
              </w:trPr>
              <w:tc>
                <w:tcPr>
                  <w:tcW w:w="280" w:type="pct"/>
                  <w:vAlign w:val="center"/>
                </w:tcPr>
                <w:p w14:paraId="6DA5F233"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1</w:t>
                  </w:r>
                </w:p>
              </w:tc>
              <w:tc>
                <w:tcPr>
                  <w:tcW w:w="479" w:type="pct"/>
                  <w:vMerge w:val="restart"/>
                  <w:vAlign w:val="center"/>
                </w:tcPr>
                <w:p w14:paraId="1249788E" w14:textId="77777777" w:rsidR="00D608B1" w:rsidRPr="0033383D" w:rsidRDefault="000373B4">
                  <w:pPr>
                    <w:jc w:val="center"/>
                    <w:rPr>
                      <w:rFonts w:cs="宋体"/>
                      <w:color w:val="000000" w:themeColor="text1"/>
                      <w:szCs w:val="21"/>
                    </w:rPr>
                  </w:pPr>
                  <w:r w:rsidRPr="0033383D">
                    <w:rPr>
                      <w:rFonts w:cs="宋体"/>
                      <w:color w:val="000000" w:themeColor="text1"/>
                      <w:szCs w:val="21"/>
                    </w:rPr>
                    <w:t>1#</w:t>
                  </w:r>
                  <w:r w:rsidRPr="0033383D">
                    <w:rPr>
                      <w:rFonts w:cs="宋体"/>
                      <w:color w:val="000000" w:themeColor="text1"/>
                      <w:szCs w:val="21"/>
                    </w:rPr>
                    <w:t>排气</w:t>
                  </w:r>
                  <w:r w:rsidRPr="0033383D">
                    <w:rPr>
                      <w:rFonts w:cs="宋体"/>
                      <w:color w:val="000000" w:themeColor="text1"/>
                      <w:szCs w:val="21"/>
                    </w:rPr>
                    <w:lastRenderedPageBreak/>
                    <w:t>筒</w:t>
                  </w:r>
                </w:p>
              </w:tc>
              <w:tc>
                <w:tcPr>
                  <w:tcW w:w="608" w:type="pct"/>
                  <w:vAlign w:val="center"/>
                </w:tcPr>
                <w:p w14:paraId="27A293F6"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lastRenderedPageBreak/>
                    <w:t>颗粒物</w:t>
                  </w:r>
                </w:p>
              </w:tc>
              <w:tc>
                <w:tcPr>
                  <w:tcW w:w="642" w:type="pct"/>
                  <w:vAlign w:val="center"/>
                </w:tcPr>
                <w:p w14:paraId="23131CEF"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450</w:t>
                  </w:r>
                </w:p>
              </w:tc>
              <w:tc>
                <w:tcPr>
                  <w:tcW w:w="752" w:type="pct"/>
                  <w:vAlign w:val="center"/>
                </w:tcPr>
                <w:p w14:paraId="2F49CB20"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1.984</w:t>
                  </w:r>
                </w:p>
              </w:tc>
              <w:tc>
                <w:tcPr>
                  <w:tcW w:w="509" w:type="pct"/>
                  <w:vAlign w:val="center"/>
                </w:tcPr>
                <w:p w14:paraId="3D025D59"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201</w:t>
                  </w:r>
                </w:p>
              </w:tc>
              <w:tc>
                <w:tcPr>
                  <w:tcW w:w="481" w:type="pct"/>
                  <w:vAlign w:val="center"/>
                </w:tcPr>
                <w:p w14:paraId="1EC3E731"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0.441</w:t>
                  </w:r>
                </w:p>
              </w:tc>
              <w:tc>
                <w:tcPr>
                  <w:tcW w:w="633" w:type="pct"/>
                  <w:vAlign w:val="center"/>
                </w:tcPr>
                <w:p w14:paraId="5C88FDB1"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0</w:t>
                  </w:r>
                </w:p>
              </w:tc>
              <w:tc>
                <w:tcPr>
                  <w:tcW w:w="615" w:type="pct"/>
                  <w:vAlign w:val="center"/>
                </w:tcPr>
                <w:p w14:paraId="0E7966AA" w14:textId="77777777" w:rsidR="00D608B1" w:rsidRPr="0033383D" w:rsidRDefault="000373B4">
                  <w:pPr>
                    <w:jc w:val="center"/>
                    <w:rPr>
                      <w:rFonts w:cs="宋体"/>
                      <w:color w:val="000000" w:themeColor="text1"/>
                      <w:szCs w:val="21"/>
                    </w:rPr>
                  </w:pPr>
                  <w:r w:rsidRPr="0033383D">
                    <w:rPr>
                      <w:rFonts w:ascii="宋体" w:hAnsi="宋体" w:cs="宋体" w:hint="eastAsia"/>
                      <w:color w:val="000000" w:themeColor="text1"/>
                      <w:szCs w:val="21"/>
                    </w:rPr>
                    <w:t>Ⅲ</w:t>
                  </w:r>
                </w:p>
              </w:tc>
            </w:tr>
            <w:tr w:rsidR="00D608B1" w:rsidRPr="0033383D" w14:paraId="1DFC38B7" w14:textId="77777777">
              <w:trPr>
                <w:cantSplit/>
                <w:trHeight w:val="302"/>
                <w:jc w:val="center"/>
              </w:trPr>
              <w:tc>
                <w:tcPr>
                  <w:tcW w:w="280" w:type="pct"/>
                  <w:vAlign w:val="center"/>
                </w:tcPr>
                <w:p w14:paraId="3C498710"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lastRenderedPageBreak/>
                    <w:t>2</w:t>
                  </w:r>
                </w:p>
              </w:tc>
              <w:tc>
                <w:tcPr>
                  <w:tcW w:w="479" w:type="pct"/>
                  <w:vMerge/>
                  <w:vAlign w:val="center"/>
                </w:tcPr>
                <w:p w14:paraId="6BCF3931" w14:textId="77777777" w:rsidR="00D608B1" w:rsidRPr="0033383D" w:rsidRDefault="00D608B1">
                  <w:pPr>
                    <w:jc w:val="center"/>
                    <w:rPr>
                      <w:rFonts w:cs="宋体"/>
                      <w:color w:val="000000" w:themeColor="text1"/>
                      <w:szCs w:val="21"/>
                    </w:rPr>
                  </w:pPr>
                </w:p>
              </w:tc>
              <w:tc>
                <w:tcPr>
                  <w:tcW w:w="608" w:type="pct"/>
                  <w:vAlign w:val="center"/>
                </w:tcPr>
                <w:p w14:paraId="07D1F87A"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非甲烷总烃</w:t>
                  </w:r>
                </w:p>
              </w:tc>
              <w:tc>
                <w:tcPr>
                  <w:tcW w:w="642" w:type="pct"/>
                  <w:vAlign w:val="center"/>
                </w:tcPr>
                <w:p w14:paraId="1D36148C"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1200</w:t>
                  </w:r>
                </w:p>
              </w:tc>
              <w:tc>
                <w:tcPr>
                  <w:tcW w:w="752" w:type="pct"/>
                  <w:vAlign w:val="center"/>
                </w:tcPr>
                <w:p w14:paraId="3EBF097D"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0.661</w:t>
                  </w:r>
                </w:p>
              </w:tc>
              <w:tc>
                <w:tcPr>
                  <w:tcW w:w="509" w:type="pct"/>
                  <w:vAlign w:val="center"/>
                </w:tcPr>
                <w:p w14:paraId="41DBD6F4"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201</w:t>
                  </w:r>
                </w:p>
              </w:tc>
              <w:tc>
                <w:tcPr>
                  <w:tcW w:w="481" w:type="pct"/>
                  <w:vAlign w:val="center"/>
                </w:tcPr>
                <w:p w14:paraId="29D2209D"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0.055</w:t>
                  </w:r>
                </w:p>
              </w:tc>
              <w:tc>
                <w:tcPr>
                  <w:tcW w:w="633" w:type="pct"/>
                  <w:vAlign w:val="center"/>
                </w:tcPr>
                <w:p w14:paraId="7D39F5EE"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0</w:t>
                  </w:r>
                </w:p>
              </w:tc>
              <w:tc>
                <w:tcPr>
                  <w:tcW w:w="615" w:type="pct"/>
                  <w:vAlign w:val="center"/>
                </w:tcPr>
                <w:p w14:paraId="339CB5EE" w14:textId="77777777" w:rsidR="00D608B1" w:rsidRPr="0033383D" w:rsidRDefault="000373B4">
                  <w:pPr>
                    <w:jc w:val="center"/>
                    <w:rPr>
                      <w:rFonts w:cs="宋体"/>
                      <w:color w:val="000000" w:themeColor="text1"/>
                      <w:szCs w:val="21"/>
                    </w:rPr>
                  </w:pPr>
                  <w:r w:rsidRPr="0033383D">
                    <w:rPr>
                      <w:rFonts w:ascii="宋体" w:hAnsi="宋体" w:cs="宋体" w:hint="eastAsia"/>
                      <w:color w:val="000000" w:themeColor="text1"/>
                      <w:szCs w:val="21"/>
                    </w:rPr>
                    <w:t>Ⅲ</w:t>
                  </w:r>
                </w:p>
              </w:tc>
            </w:tr>
            <w:tr w:rsidR="00D608B1" w:rsidRPr="0033383D" w14:paraId="5F5FE268" w14:textId="77777777">
              <w:trPr>
                <w:cantSplit/>
                <w:trHeight w:val="302"/>
                <w:jc w:val="center"/>
              </w:trPr>
              <w:tc>
                <w:tcPr>
                  <w:tcW w:w="280" w:type="pct"/>
                  <w:vAlign w:val="center"/>
                </w:tcPr>
                <w:p w14:paraId="7018825E" w14:textId="77777777" w:rsidR="00D608B1" w:rsidRPr="0033383D" w:rsidRDefault="000373B4">
                  <w:pPr>
                    <w:jc w:val="center"/>
                    <w:rPr>
                      <w:rFonts w:cs="宋体"/>
                      <w:color w:val="000000" w:themeColor="text1"/>
                      <w:szCs w:val="21"/>
                    </w:rPr>
                  </w:pPr>
                  <w:r w:rsidRPr="0033383D">
                    <w:rPr>
                      <w:rFonts w:cs="宋体"/>
                      <w:color w:val="000000" w:themeColor="text1"/>
                      <w:szCs w:val="21"/>
                    </w:rPr>
                    <w:lastRenderedPageBreak/>
                    <w:t>3</w:t>
                  </w:r>
                </w:p>
              </w:tc>
              <w:tc>
                <w:tcPr>
                  <w:tcW w:w="479" w:type="pct"/>
                  <w:vAlign w:val="center"/>
                </w:tcPr>
                <w:p w14:paraId="774E51B2" w14:textId="77777777" w:rsidR="00D608B1" w:rsidRPr="0033383D" w:rsidRDefault="000373B4">
                  <w:pPr>
                    <w:jc w:val="center"/>
                    <w:rPr>
                      <w:rFonts w:cs="宋体"/>
                      <w:color w:val="000000" w:themeColor="text1"/>
                      <w:szCs w:val="21"/>
                    </w:rPr>
                  </w:pPr>
                  <w:r w:rsidRPr="0033383D">
                    <w:rPr>
                      <w:rFonts w:cs="宋体"/>
                      <w:color w:val="000000" w:themeColor="text1"/>
                      <w:szCs w:val="21"/>
                    </w:rPr>
                    <w:t>2#</w:t>
                  </w:r>
                  <w:r w:rsidRPr="0033383D">
                    <w:rPr>
                      <w:rFonts w:cs="宋体"/>
                      <w:color w:val="000000" w:themeColor="text1"/>
                      <w:szCs w:val="21"/>
                    </w:rPr>
                    <w:t>排气筒</w:t>
                  </w:r>
                </w:p>
              </w:tc>
              <w:tc>
                <w:tcPr>
                  <w:tcW w:w="608" w:type="pct"/>
                  <w:vAlign w:val="center"/>
                </w:tcPr>
                <w:p w14:paraId="12A11C1E"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非甲烷总烃</w:t>
                  </w:r>
                </w:p>
              </w:tc>
              <w:tc>
                <w:tcPr>
                  <w:tcW w:w="642" w:type="pct"/>
                  <w:vAlign w:val="center"/>
                </w:tcPr>
                <w:p w14:paraId="49C06784" w14:textId="77777777" w:rsidR="00D608B1" w:rsidRPr="0033383D" w:rsidRDefault="000373B4">
                  <w:pPr>
                    <w:jc w:val="center"/>
                    <w:rPr>
                      <w:rFonts w:cs="宋体"/>
                      <w:color w:val="000000" w:themeColor="text1"/>
                      <w:szCs w:val="21"/>
                    </w:rPr>
                  </w:pPr>
                  <w:r w:rsidRPr="0033383D">
                    <w:rPr>
                      <w:rFonts w:cs="宋体"/>
                      <w:color w:val="000000" w:themeColor="text1"/>
                      <w:szCs w:val="21"/>
                    </w:rPr>
                    <w:t>1200</w:t>
                  </w:r>
                </w:p>
              </w:tc>
              <w:tc>
                <w:tcPr>
                  <w:tcW w:w="752" w:type="pct"/>
                  <w:vAlign w:val="center"/>
                </w:tcPr>
                <w:p w14:paraId="75500AC4"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0.992</w:t>
                  </w:r>
                </w:p>
              </w:tc>
              <w:tc>
                <w:tcPr>
                  <w:tcW w:w="509" w:type="pct"/>
                  <w:vAlign w:val="center"/>
                </w:tcPr>
                <w:p w14:paraId="1AB9FCEA"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201</w:t>
                  </w:r>
                </w:p>
              </w:tc>
              <w:tc>
                <w:tcPr>
                  <w:tcW w:w="481" w:type="pct"/>
                  <w:vAlign w:val="center"/>
                </w:tcPr>
                <w:p w14:paraId="6C284C49"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0.083</w:t>
                  </w:r>
                </w:p>
              </w:tc>
              <w:tc>
                <w:tcPr>
                  <w:tcW w:w="633" w:type="pct"/>
                  <w:vAlign w:val="center"/>
                </w:tcPr>
                <w:p w14:paraId="61037DF6"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0</w:t>
                  </w:r>
                </w:p>
              </w:tc>
              <w:tc>
                <w:tcPr>
                  <w:tcW w:w="615" w:type="pct"/>
                  <w:vAlign w:val="center"/>
                </w:tcPr>
                <w:p w14:paraId="5E042081" w14:textId="77777777" w:rsidR="00D608B1" w:rsidRPr="0033383D" w:rsidRDefault="000373B4">
                  <w:pPr>
                    <w:jc w:val="center"/>
                    <w:rPr>
                      <w:rFonts w:cs="宋体"/>
                      <w:color w:val="000000" w:themeColor="text1"/>
                      <w:szCs w:val="21"/>
                    </w:rPr>
                  </w:pPr>
                  <w:r w:rsidRPr="0033383D">
                    <w:rPr>
                      <w:rFonts w:ascii="宋体" w:hAnsi="宋体" w:cs="宋体" w:hint="eastAsia"/>
                      <w:color w:val="000000" w:themeColor="text1"/>
                      <w:szCs w:val="21"/>
                    </w:rPr>
                    <w:t>Ⅲ</w:t>
                  </w:r>
                </w:p>
              </w:tc>
            </w:tr>
            <w:tr w:rsidR="00D608B1" w:rsidRPr="0033383D" w14:paraId="13D91F96" w14:textId="77777777">
              <w:trPr>
                <w:cantSplit/>
                <w:trHeight w:val="302"/>
                <w:jc w:val="center"/>
              </w:trPr>
              <w:tc>
                <w:tcPr>
                  <w:tcW w:w="280" w:type="pct"/>
                  <w:vAlign w:val="center"/>
                </w:tcPr>
                <w:p w14:paraId="7C7D9F0C"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4</w:t>
                  </w:r>
                </w:p>
              </w:tc>
              <w:tc>
                <w:tcPr>
                  <w:tcW w:w="479" w:type="pct"/>
                  <w:vAlign w:val="center"/>
                </w:tcPr>
                <w:p w14:paraId="7A4B8571" w14:textId="77777777" w:rsidR="00D608B1" w:rsidRPr="0033383D" w:rsidRDefault="000373B4">
                  <w:pPr>
                    <w:jc w:val="center"/>
                    <w:rPr>
                      <w:rFonts w:cs="宋体"/>
                      <w:color w:val="000000" w:themeColor="text1"/>
                      <w:szCs w:val="21"/>
                    </w:rPr>
                  </w:pPr>
                  <w:r w:rsidRPr="0033383D">
                    <w:rPr>
                      <w:rFonts w:cs="宋体"/>
                      <w:color w:val="000000" w:themeColor="text1"/>
                      <w:szCs w:val="21"/>
                    </w:rPr>
                    <w:t>3#</w:t>
                  </w:r>
                  <w:r w:rsidRPr="0033383D">
                    <w:rPr>
                      <w:rFonts w:cs="宋体"/>
                      <w:color w:val="000000" w:themeColor="text1"/>
                      <w:szCs w:val="21"/>
                    </w:rPr>
                    <w:t>排气筒</w:t>
                  </w:r>
                </w:p>
              </w:tc>
              <w:tc>
                <w:tcPr>
                  <w:tcW w:w="608" w:type="pct"/>
                  <w:vAlign w:val="center"/>
                </w:tcPr>
                <w:p w14:paraId="3E4B4A72"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非甲烷总烃</w:t>
                  </w:r>
                </w:p>
              </w:tc>
              <w:tc>
                <w:tcPr>
                  <w:tcW w:w="642" w:type="pct"/>
                  <w:vAlign w:val="center"/>
                </w:tcPr>
                <w:p w14:paraId="6973BDC5"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1200</w:t>
                  </w:r>
                </w:p>
              </w:tc>
              <w:tc>
                <w:tcPr>
                  <w:tcW w:w="752" w:type="pct"/>
                  <w:vAlign w:val="center"/>
                </w:tcPr>
                <w:p w14:paraId="18441DEA"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0.992</w:t>
                  </w:r>
                </w:p>
              </w:tc>
              <w:tc>
                <w:tcPr>
                  <w:tcW w:w="509" w:type="pct"/>
                  <w:vAlign w:val="center"/>
                </w:tcPr>
                <w:p w14:paraId="083C4A57"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201</w:t>
                  </w:r>
                </w:p>
              </w:tc>
              <w:tc>
                <w:tcPr>
                  <w:tcW w:w="481" w:type="pct"/>
                  <w:vAlign w:val="center"/>
                </w:tcPr>
                <w:p w14:paraId="0BFCA527"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0.083</w:t>
                  </w:r>
                </w:p>
              </w:tc>
              <w:tc>
                <w:tcPr>
                  <w:tcW w:w="633" w:type="pct"/>
                  <w:vAlign w:val="center"/>
                </w:tcPr>
                <w:p w14:paraId="76588FD3"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0</w:t>
                  </w:r>
                </w:p>
              </w:tc>
              <w:tc>
                <w:tcPr>
                  <w:tcW w:w="615" w:type="pct"/>
                  <w:vAlign w:val="center"/>
                </w:tcPr>
                <w:p w14:paraId="3E927682" w14:textId="77777777" w:rsidR="00D608B1" w:rsidRPr="0033383D" w:rsidRDefault="000373B4">
                  <w:pPr>
                    <w:jc w:val="center"/>
                    <w:rPr>
                      <w:rFonts w:cs="宋体"/>
                      <w:color w:val="000000" w:themeColor="text1"/>
                      <w:szCs w:val="21"/>
                    </w:rPr>
                  </w:pPr>
                  <w:r w:rsidRPr="0033383D">
                    <w:rPr>
                      <w:rFonts w:ascii="宋体" w:hAnsi="宋体" w:cs="宋体" w:hint="eastAsia"/>
                      <w:color w:val="000000" w:themeColor="text1"/>
                      <w:szCs w:val="21"/>
                    </w:rPr>
                    <w:t>Ⅲ</w:t>
                  </w:r>
                </w:p>
              </w:tc>
            </w:tr>
            <w:tr w:rsidR="00D608B1" w:rsidRPr="0033383D" w14:paraId="242DF45C" w14:textId="77777777">
              <w:trPr>
                <w:cantSplit/>
                <w:trHeight w:val="302"/>
                <w:jc w:val="center"/>
              </w:trPr>
              <w:tc>
                <w:tcPr>
                  <w:tcW w:w="280" w:type="pct"/>
                  <w:vAlign w:val="center"/>
                </w:tcPr>
                <w:p w14:paraId="0B9D867A"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5</w:t>
                  </w:r>
                </w:p>
              </w:tc>
              <w:tc>
                <w:tcPr>
                  <w:tcW w:w="479" w:type="pct"/>
                  <w:vAlign w:val="center"/>
                </w:tcPr>
                <w:p w14:paraId="353CA6A6"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4</w:t>
                  </w:r>
                  <w:r w:rsidRPr="0033383D">
                    <w:rPr>
                      <w:rFonts w:cs="宋体"/>
                      <w:color w:val="000000" w:themeColor="text1"/>
                      <w:szCs w:val="21"/>
                    </w:rPr>
                    <w:t>#</w:t>
                  </w:r>
                  <w:r w:rsidRPr="0033383D">
                    <w:rPr>
                      <w:rFonts w:cs="宋体"/>
                      <w:color w:val="000000" w:themeColor="text1"/>
                      <w:szCs w:val="21"/>
                    </w:rPr>
                    <w:t>排气筒</w:t>
                  </w:r>
                </w:p>
              </w:tc>
              <w:tc>
                <w:tcPr>
                  <w:tcW w:w="608" w:type="pct"/>
                  <w:vAlign w:val="center"/>
                </w:tcPr>
                <w:p w14:paraId="72D20E36"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颗粒物</w:t>
                  </w:r>
                </w:p>
              </w:tc>
              <w:tc>
                <w:tcPr>
                  <w:tcW w:w="642" w:type="pct"/>
                  <w:vAlign w:val="center"/>
                </w:tcPr>
                <w:p w14:paraId="7F781AA2"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450</w:t>
                  </w:r>
                </w:p>
              </w:tc>
              <w:tc>
                <w:tcPr>
                  <w:tcW w:w="752" w:type="pct"/>
                  <w:vAlign w:val="center"/>
                </w:tcPr>
                <w:p w14:paraId="3DA2C425"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0.033</w:t>
                  </w:r>
                </w:p>
              </w:tc>
              <w:tc>
                <w:tcPr>
                  <w:tcW w:w="509" w:type="pct"/>
                  <w:vAlign w:val="center"/>
                </w:tcPr>
                <w:p w14:paraId="284B8CB2"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201</w:t>
                  </w:r>
                </w:p>
              </w:tc>
              <w:tc>
                <w:tcPr>
                  <w:tcW w:w="481" w:type="pct"/>
                  <w:vAlign w:val="center"/>
                </w:tcPr>
                <w:p w14:paraId="7561468D"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0.007</w:t>
                  </w:r>
                </w:p>
              </w:tc>
              <w:tc>
                <w:tcPr>
                  <w:tcW w:w="633" w:type="pct"/>
                  <w:vAlign w:val="center"/>
                </w:tcPr>
                <w:p w14:paraId="2FDC90C6"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0</w:t>
                  </w:r>
                </w:p>
              </w:tc>
              <w:tc>
                <w:tcPr>
                  <w:tcW w:w="615" w:type="pct"/>
                  <w:vAlign w:val="center"/>
                </w:tcPr>
                <w:p w14:paraId="3BAAD804" w14:textId="77777777" w:rsidR="00D608B1" w:rsidRPr="0033383D" w:rsidRDefault="000373B4">
                  <w:pPr>
                    <w:jc w:val="center"/>
                    <w:rPr>
                      <w:rFonts w:cs="宋体"/>
                      <w:color w:val="000000" w:themeColor="text1"/>
                      <w:szCs w:val="21"/>
                    </w:rPr>
                  </w:pPr>
                  <w:r w:rsidRPr="0033383D">
                    <w:rPr>
                      <w:rFonts w:ascii="宋体" w:hAnsi="宋体" w:cs="宋体" w:hint="eastAsia"/>
                      <w:color w:val="000000" w:themeColor="text1"/>
                      <w:szCs w:val="21"/>
                    </w:rPr>
                    <w:t>Ⅲ</w:t>
                  </w:r>
                </w:p>
              </w:tc>
            </w:tr>
            <w:tr w:rsidR="00D608B1" w:rsidRPr="0033383D" w14:paraId="229E0F58" w14:textId="77777777">
              <w:trPr>
                <w:cantSplit/>
                <w:trHeight w:val="302"/>
                <w:jc w:val="center"/>
              </w:trPr>
              <w:tc>
                <w:tcPr>
                  <w:tcW w:w="280" w:type="pct"/>
                  <w:vAlign w:val="center"/>
                </w:tcPr>
                <w:p w14:paraId="12043E46"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6</w:t>
                  </w:r>
                </w:p>
              </w:tc>
              <w:tc>
                <w:tcPr>
                  <w:tcW w:w="479" w:type="pct"/>
                  <w:vAlign w:val="center"/>
                </w:tcPr>
                <w:p w14:paraId="47D5B688"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5</w:t>
                  </w:r>
                  <w:r w:rsidRPr="0033383D">
                    <w:rPr>
                      <w:rFonts w:cs="宋体"/>
                      <w:color w:val="000000" w:themeColor="text1"/>
                      <w:szCs w:val="21"/>
                    </w:rPr>
                    <w:t>#</w:t>
                  </w:r>
                  <w:r w:rsidRPr="0033383D">
                    <w:rPr>
                      <w:rFonts w:cs="宋体"/>
                      <w:color w:val="000000" w:themeColor="text1"/>
                      <w:szCs w:val="21"/>
                    </w:rPr>
                    <w:t>排气筒</w:t>
                  </w:r>
                </w:p>
              </w:tc>
              <w:tc>
                <w:tcPr>
                  <w:tcW w:w="608" w:type="pct"/>
                  <w:vAlign w:val="center"/>
                </w:tcPr>
                <w:p w14:paraId="6CC85499"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颗粒物</w:t>
                  </w:r>
                </w:p>
              </w:tc>
              <w:tc>
                <w:tcPr>
                  <w:tcW w:w="642" w:type="pct"/>
                  <w:vAlign w:val="center"/>
                </w:tcPr>
                <w:p w14:paraId="5C625F93"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450</w:t>
                  </w:r>
                </w:p>
              </w:tc>
              <w:tc>
                <w:tcPr>
                  <w:tcW w:w="752" w:type="pct"/>
                  <w:vAlign w:val="center"/>
                </w:tcPr>
                <w:p w14:paraId="44F97D1E" w14:textId="60F0FD0B" w:rsidR="00D608B1" w:rsidRPr="0033383D" w:rsidRDefault="00A07E33">
                  <w:pPr>
                    <w:jc w:val="center"/>
                    <w:rPr>
                      <w:rFonts w:cs="宋体"/>
                      <w:color w:val="000000" w:themeColor="text1"/>
                      <w:szCs w:val="21"/>
                    </w:rPr>
                  </w:pPr>
                  <w:r w:rsidRPr="0033383D">
                    <w:rPr>
                      <w:rFonts w:cs="宋体"/>
                      <w:color w:val="000000" w:themeColor="text1"/>
                      <w:szCs w:val="21"/>
                    </w:rPr>
                    <w:t>0.992</w:t>
                  </w:r>
                </w:p>
              </w:tc>
              <w:tc>
                <w:tcPr>
                  <w:tcW w:w="509" w:type="pct"/>
                  <w:vAlign w:val="center"/>
                </w:tcPr>
                <w:p w14:paraId="3241C543"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201</w:t>
                  </w:r>
                </w:p>
              </w:tc>
              <w:tc>
                <w:tcPr>
                  <w:tcW w:w="481" w:type="pct"/>
                  <w:vAlign w:val="center"/>
                </w:tcPr>
                <w:p w14:paraId="20395B42" w14:textId="146518BA" w:rsidR="00D608B1" w:rsidRPr="0033383D" w:rsidRDefault="000373B4" w:rsidP="00A07E33">
                  <w:pPr>
                    <w:jc w:val="center"/>
                    <w:rPr>
                      <w:rFonts w:cs="宋体"/>
                      <w:color w:val="000000" w:themeColor="text1"/>
                      <w:szCs w:val="21"/>
                    </w:rPr>
                  </w:pPr>
                  <w:r w:rsidRPr="0033383D">
                    <w:rPr>
                      <w:rFonts w:cs="宋体" w:hint="eastAsia"/>
                      <w:color w:val="000000" w:themeColor="text1"/>
                      <w:szCs w:val="21"/>
                    </w:rPr>
                    <w:t>0.</w:t>
                  </w:r>
                  <w:r w:rsidR="00A07E33" w:rsidRPr="0033383D">
                    <w:rPr>
                      <w:rFonts w:cs="宋体"/>
                      <w:color w:val="000000" w:themeColor="text1"/>
                      <w:szCs w:val="21"/>
                    </w:rPr>
                    <w:t>220</w:t>
                  </w:r>
                </w:p>
              </w:tc>
              <w:tc>
                <w:tcPr>
                  <w:tcW w:w="633" w:type="pct"/>
                  <w:vAlign w:val="center"/>
                </w:tcPr>
                <w:p w14:paraId="536EA421"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0</w:t>
                  </w:r>
                </w:p>
              </w:tc>
              <w:tc>
                <w:tcPr>
                  <w:tcW w:w="615" w:type="pct"/>
                  <w:vAlign w:val="center"/>
                </w:tcPr>
                <w:p w14:paraId="569B65D2" w14:textId="77777777" w:rsidR="00D608B1" w:rsidRPr="0033383D" w:rsidRDefault="000373B4">
                  <w:pPr>
                    <w:jc w:val="center"/>
                    <w:rPr>
                      <w:rFonts w:cs="宋体"/>
                      <w:color w:val="000000" w:themeColor="text1"/>
                      <w:szCs w:val="21"/>
                    </w:rPr>
                  </w:pPr>
                  <w:r w:rsidRPr="0033383D">
                    <w:rPr>
                      <w:rFonts w:ascii="宋体" w:hAnsi="宋体" w:cs="宋体" w:hint="eastAsia"/>
                      <w:color w:val="000000" w:themeColor="text1"/>
                      <w:szCs w:val="21"/>
                    </w:rPr>
                    <w:t>Ⅲ</w:t>
                  </w:r>
                </w:p>
              </w:tc>
            </w:tr>
          </w:tbl>
          <w:p w14:paraId="24BF6595" w14:textId="77777777" w:rsidR="00D608B1" w:rsidRPr="0033383D" w:rsidRDefault="000373B4">
            <w:pPr>
              <w:spacing w:line="360" w:lineRule="auto"/>
              <w:ind w:firstLineChars="200" w:firstLine="480"/>
              <w:rPr>
                <w:rFonts w:cs="宋体"/>
                <w:color w:val="000000" w:themeColor="text1"/>
                <w:sz w:val="24"/>
              </w:rPr>
            </w:pPr>
            <w:r w:rsidRPr="0033383D">
              <w:rPr>
                <w:rFonts w:cs="宋体" w:hint="eastAsia"/>
                <w:color w:val="000000" w:themeColor="text1"/>
                <w:sz w:val="24"/>
              </w:rPr>
              <w:t>根据估算模式计算，项目预测生产车间：</w:t>
            </w:r>
          </w:p>
          <w:p w14:paraId="5DA8CAF6" w14:textId="77777777" w:rsidR="00D608B1" w:rsidRPr="0033383D" w:rsidRDefault="000373B4">
            <w:pPr>
              <w:spacing w:line="360" w:lineRule="auto"/>
              <w:ind w:firstLineChars="200" w:firstLine="480"/>
              <w:rPr>
                <w:rFonts w:cs="宋体"/>
                <w:color w:val="000000" w:themeColor="text1"/>
                <w:sz w:val="24"/>
              </w:rPr>
            </w:pPr>
            <w:r w:rsidRPr="0033383D">
              <w:rPr>
                <w:rFonts w:cs="宋体" w:hint="eastAsia"/>
                <w:color w:val="000000" w:themeColor="text1"/>
                <w:sz w:val="24"/>
              </w:rPr>
              <w:t>1</w:t>
            </w:r>
            <w:r w:rsidRPr="0033383D">
              <w:rPr>
                <w:rFonts w:cs="宋体"/>
                <w:color w:val="000000" w:themeColor="text1"/>
                <w:sz w:val="24"/>
              </w:rPr>
              <w:t>#~5#</w:t>
            </w:r>
            <w:r w:rsidRPr="0033383D">
              <w:rPr>
                <w:rFonts w:cs="宋体"/>
                <w:color w:val="000000" w:themeColor="text1"/>
                <w:sz w:val="24"/>
              </w:rPr>
              <w:t>排气筒污染物</w:t>
            </w:r>
            <w:r w:rsidRPr="0033383D">
              <w:rPr>
                <w:rFonts w:cs="宋体" w:hint="eastAsia"/>
                <w:color w:val="000000" w:themeColor="text1"/>
                <w:sz w:val="24"/>
              </w:rPr>
              <w:t>的最大地面浓度占标率皆</w:t>
            </w:r>
            <w:r w:rsidRPr="0033383D">
              <w:rPr>
                <w:rFonts w:cs="宋体"/>
                <w:color w:val="000000" w:themeColor="text1"/>
                <w:sz w:val="24"/>
              </w:rPr>
              <w:t>小于</w:t>
            </w:r>
            <w:r w:rsidRPr="0033383D">
              <w:rPr>
                <w:rFonts w:cs="宋体" w:hint="eastAsia"/>
                <w:color w:val="000000" w:themeColor="text1"/>
                <w:sz w:val="24"/>
              </w:rPr>
              <w:t>1</w:t>
            </w:r>
            <w:r w:rsidRPr="0033383D">
              <w:rPr>
                <w:rFonts w:cs="宋体"/>
                <w:color w:val="000000" w:themeColor="text1"/>
                <w:sz w:val="24"/>
              </w:rPr>
              <w:t>%</w:t>
            </w:r>
            <w:r w:rsidRPr="0033383D">
              <w:rPr>
                <w:rFonts w:cs="宋体"/>
                <w:color w:val="000000" w:themeColor="text1"/>
                <w:sz w:val="24"/>
              </w:rPr>
              <w:t>，</w:t>
            </w:r>
            <w:r w:rsidRPr="0033383D">
              <w:rPr>
                <w:rFonts w:cs="宋体" w:hint="eastAsia"/>
                <w:color w:val="000000" w:themeColor="text1"/>
                <w:sz w:val="24"/>
              </w:rPr>
              <w:t>故项目产生的有组织废气对周围环境影响较小。</w:t>
            </w:r>
          </w:p>
          <w:p w14:paraId="2F7F244C" w14:textId="77777777" w:rsidR="00D608B1" w:rsidRPr="0033383D" w:rsidRDefault="000373B4">
            <w:pPr>
              <w:spacing w:line="360" w:lineRule="auto"/>
              <w:ind w:firstLineChars="200" w:firstLine="480"/>
              <w:rPr>
                <w:color w:val="000000" w:themeColor="text1"/>
                <w:sz w:val="24"/>
              </w:rPr>
            </w:pPr>
            <w:r w:rsidRPr="0033383D">
              <w:rPr>
                <w:rFonts w:hint="eastAsia"/>
                <w:color w:val="000000" w:themeColor="text1"/>
                <w:sz w:val="24"/>
              </w:rPr>
              <w:t>无组织</w:t>
            </w:r>
            <w:r w:rsidRPr="0033383D">
              <w:rPr>
                <w:color w:val="000000" w:themeColor="text1"/>
                <w:sz w:val="24"/>
              </w:rPr>
              <w:t>预测范围及计算点：采用估算模式预测计算排气筒下风向轴线最大落地浓度。预测计算结果统计见表</w:t>
            </w:r>
            <w:r w:rsidRPr="0033383D">
              <w:rPr>
                <w:color w:val="000000" w:themeColor="text1"/>
                <w:sz w:val="24"/>
              </w:rPr>
              <w:t>7-6</w:t>
            </w:r>
            <w:r w:rsidRPr="0033383D">
              <w:rPr>
                <w:color w:val="000000" w:themeColor="text1"/>
                <w:sz w:val="24"/>
              </w:rPr>
              <w:t>。</w:t>
            </w:r>
          </w:p>
          <w:p w14:paraId="3BA044C9" w14:textId="77777777" w:rsidR="00D608B1" w:rsidRPr="0033383D" w:rsidRDefault="000373B4">
            <w:pPr>
              <w:jc w:val="center"/>
              <w:rPr>
                <w:rFonts w:cs="宋体"/>
                <w:b/>
                <w:bCs/>
                <w:color w:val="000000" w:themeColor="text1"/>
                <w:szCs w:val="21"/>
              </w:rPr>
            </w:pPr>
            <w:r w:rsidRPr="0033383D">
              <w:rPr>
                <w:rFonts w:cs="宋体" w:hint="eastAsia"/>
                <w:b/>
                <w:bCs/>
                <w:color w:val="000000" w:themeColor="text1"/>
                <w:szCs w:val="21"/>
              </w:rPr>
              <w:t>表</w:t>
            </w:r>
            <w:r w:rsidRPr="0033383D">
              <w:rPr>
                <w:rFonts w:cs="宋体" w:hint="eastAsia"/>
                <w:b/>
                <w:bCs/>
                <w:color w:val="000000" w:themeColor="text1"/>
                <w:szCs w:val="21"/>
              </w:rPr>
              <w:t>7-</w:t>
            </w:r>
            <w:r w:rsidRPr="0033383D">
              <w:rPr>
                <w:rFonts w:cs="宋体"/>
                <w:b/>
                <w:bCs/>
                <w:color w:val="000000" w:themeColor="text1"/>
                <w:szCs w:val="21"/>
              </w:rPr>
              <w:t xml:space="preserve">6 </w:t>
            </w:r>
            <w:r w:rsidRPr="0033383D">
              <w:rPr>
                <w:rFonts w:cs="宋体" w:hint="eastAsia"/>
                <w:b/>
                <w:bCs/>
                <w:color w:val="000000" w:themeColor="text1"/>
                <w:szCs w:val="21"/>
              </w:rPr>
              <w:t xml:space="preserve"> </w:t>
            </w:r>
            <w:r w:rsidRPr="0033383D">
              <w:rPr>
                <w:rFonts w:cs="宋体" w:hint="eastAsia"/>
                <w:b/>
                <w:bCs/>
                <w:color w:val="000000" w:themeColor="text1"/>
                <w:szCs w:val="21"/>
              </w:rPr>
              <w:t>面源预测计算结果统计</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913"/>
              <w:gridCol w:w="1326"/>
              <w:gridCol w:w="1107"/>
              <w:gridCol w:w="1141"/>
              <w:gridCol w:w="921"/>
              <w:gridCol w:w="870"/>
              <w:gridCol w:w="1145"/>
              <w:gridCol w:w="1111"/>
            </w:tblGrid>
            <w:tr w:rsidR="00D608B1" w:rsidRPr="0033383D" w14:paraId="0435F213" w14:textId="77777777">
              <w:trPr>
                <w:cantSplit/>
                <w:jc w:val="center"/>
              </w:trPr>
              <w:tc>
                <w:tcPr>
                  <w:tcW w:w="282" w:type="pct"/>
                  <w:tcBorders>
                    <w:bottom w:val="single" w:sz="4" w:space="0" w:color="auto"/>
                  </w:tcBorders>
                  <w:vAlign w:val="center"/>
                </w:tcPr>
                <w:p w14:paraId="0E7BB04F"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序号</w:t>
                  </w:r>
                </w:p>
              </w:tc>
              <w:tc>
                <w:tcPr>
                  <w:tcW w:w="505" w:type="pct"/>
                  <w:tcBorders>
                    <w:bottom w:val="single" w:sz="4" w:space="0" w:color="auto"/>
                  </w:tcBorders>
                  <w:vAlign w:val="center"/>
                </w:tcPr>
                <w:p w14:paraId="3A277FA5"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污染源</w:t>
                  </w:r>
                </w:p>
              </w:tc>
              <w:tc>
                <w:tcPr>
                  <w:tcW w:w="733" w:type="pct"/>
                  <w:tcBorders>
                    <w:bottom w:val="single" w:sz="4" w:space="0" w:color="auto"/>
                  </w:tcBorders>
                  <w:vAlign w:val="center"/>
                </w:tcPr>
                <w:p w14:paraId="1858B895"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污染因子</w:t>
                  </w:r>
                </w:p>
              </w:tc>
              <w:tc>
                <w:tcPr>
                  <w:tcW w:w="612" w:type="pct"/>
                  <w:tcBorders>
                    <w:bottom w:val="single" w:sz="4" w:space="0" w:color="auto"/>
                  </w:tcBorders>
                  <w:vAlign w:val="center"/>
                </w:tcPr>
                <w:p w14:paraId="1EADE53A"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环境空气质量标准</w:t>
                  </w:r>
                </w:p>
                <w:p w14:paraId="103FA549"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w:t>
                  </w:r>
                  <w:r w:rsidRPr="0033383D">
                    <w:rPr>
                      <w:rFonts w:cs="宋体" w:hint="eastAsia"/>
                      <w:color w:val="000000" w:themeColor="text1"/>
                      <w:szCs w:val="21"/>
                    </w:rPr>
                    <w:t>μ</w:t>
                  </w:r>
                  <w:r w:rsidRPr="0033383D">
                    <w:rPr>
                      <w:rFonts w:cs="宋体" w:hint="eastAsia"/>
                      <w:color w:val="000000" w:themeColor="text1"/>
                      <w:szCs w:val="21"/>
                    </w:rPr>
                    <w:t>g /m</w:t>
                  </w:r>
                  <w:r w:rsidRPr="0033383D">
                    <w:rPr>
                      <w:rFonts w:cs="宋体" w:hint="eastAsia"/>
                      <w:color w:val="000000" w:themeColor="text1"/>
                      <w:szCs w:val="21"/>
                      <w:vertAlign w:val="superscript"/>
                    </w:rPr>
                    <w:t>3</w:t>
                  </w:r>
                  <w:r w:rsidRPr="0033383D">
                    <w:rPr>
                      <w:rFonts w:cs="宋体" w:hint="eastAsia"/>
                      <w:color w:val="000000" w:themeColor="text1"/>
                      <w:szCs w:val="21"/>
                    </w:rPr>
                    <w:t>)</w:t>
                  </w:r>
                </w:p>
              </w:tc>
              <w:tc>
                <w:tcPr>
                  <w:tcW w:w="631" w:type="pct"/>
                  <w:tcBorders>
                    <w:bottom w:val="single" w:sz="4" w:space="0" w:color="auto"/>
                  </w:tcBorders>
                  <w:vAlign w:val="center"/>
                </w:tcPr>
                <w:p w14:paraId="74B4925F"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最大落地浓度</w:t>
                  </w:r>
                  <w:r w:rsidRPr="0033383D">
                    <w:rPr>
                      <w:rFonts w:cs="宋体" w:hint="eastAsia"/>
                      <w:color w:val="000000" w:themeColor="text1"/>
                      <w:szCs w:val="21"/>
                    </w:rPr>
                    <w:t>(</w:t>
                  </w:r>
                  <w:r w:rsidRPr="0033383D">
                    <w:rPr>
                      <w:rFonts w:cs="宋体" w:hint="eastAsia"/>
                      <w:color w:val="000000" w:themeColor="text1"/>
                      <w:szCs w:val="21"/>
                    </w:rPr>
                    <w:t>μ</w:t>
                  </w:r>
                  <w:r w:rsidRPr="0033383D">
                    <w:rPr>
                      <w:rFonts w:cs="宋体" w:hint="eastAsia"/>
                      <w:color w:val="000000" w:themeColor="text1"/>
                      <w:szCs w:val="21"/>
                    </w:rPr>
                    <w:t>g/m</w:t>
                  </w:r>
                  <w:r w:rsidRPr="0033383D">
                    <w:rPr>
                      <w:rFonts w:cs="宋体" w:hint="eastAsia"/>
                      <w:color w:val="000000" w:themeColor="text1"/>
                      <w:szCs w:val="21"/>
                      <w:vertAlign w:val="superscript"/>
                    </w:rPr>
                    <w:t>3</w:t>
                  </w:r>
                  <w:r w:rsidRPr="0033383D">
                    <w:rPr>
                      <w:rFonts w:cs="宋体" w:hint="eastAsia"/>
                      <w:color w:val="000000" w:themeColor="text1"/>
                      <w:szCs w:val="21"/>
                    </w:rPr>
                    <w:t>)</w:t>
                  </w:r>
                </w:p>
              </w:tc>
              <w:tc>
                <w:tcPr>
                  <w:tcW w:w="509" w:type="pct"/>
                  <w:tcBorders>
                    <w:bottom w:val="single" w:sz="4" w:space="0" w:color="auto"/>
                  </w:tcBorders>
                  <w:vAlign w:val="center"/>
                </w:tcPr>
                <w:p w14:paraId="4E6030D6"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下风向距离</w:t>
                  </w:r>
                  <w:r w:rsidRPr="0033383D">
                    <w:rPr>
                      <w:rFonts w:cs="宋体" w:hint="eastAsia"/>
                      <w:color w:val="000000" w:themeColor="text1"/>
                      <w:szCs w:val="21"/>
                    </w:rPr>
                    <w:t>(m)</w:t>
                  </w:r>
                </w:p>
              </w:tc>
              <w:tc>
                <w:tcPr>
                  <w:tcW w:w="481" w:type="pct"/>
                  <w:tcBorders>
                    <w:bottom w:val="single" w:sz="4" w:space="0" w:color="auto"/>
                  </w:tcBorders>
                  <w:vAlign w:val="center"/>
                </w:tcPr>
                <w:p w14:paraId="5B3E51FD"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Pi</w:t>
                  </w:r>
                </w:p>
                <w:p w14:paraId="00DC455C"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 %</w:t>
                  </w:r>
                </w:p>
              </w:tc>
              <w:tc>
                <w:tcPr>
                  <w:tcW w:w="633" w:type="pct"/>
                  <w:tcBorders>
                    <w:bottom w:val="single" w:sz="4" w:space="0" w:color="auto"/>
                  </w:tcBorders>
                  <w:vAlign w:val="center"/>
                </w:tcPr>
                <w:p w14:paraId="1D5D83DC"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D10%</w:t>
                  </w:r>
                </w:p>
                <w:p w14:paraId="2798538F"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/(mg/Nm</w:t>
                  </w:r>
                  <w:r w:rsidRPr="0033383D">
                    <w:rPr>
                      <w:rFonts w:cs="宋体" w:hint="eastAsia"/>
                      <w:color w:val="000000" w:themeColor="text1"/>
                      <w:szCs w:val="21"/>
                      <w:vertAlign w:val="superscript"/>
                    </w:rPr>
                    <w:t>3</w:t>
                  </w:r>
                  <w:r w:rsidRPr="0033383D">
                    <w:rPr>
                      <w:rFonts w:cs="宋体" w:hint="eastAsia"/>
                      <w:color w:val="000000" w:themeColor="text1"/>
                      <w:szCs w:val="21"/>
                    </w:rPr>
                    <w:t>)</w:t>
                  </w:r>
                </w:p>
              </w:tc>
              <w:tc>
                <w:tcPr>
                  <w:tcW w:w="614" w:type="pct"/>
                  <w:tcBorders>
                    <w:bottom w:val="single" w:sz="4" w:space="0" w:color="auto"/>
                  </w:tcBorders>
                  <w:vAlign w:val="center"/>
                </w:tcPr>
                <w:p w14:paraId="19CA629D"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评价等级</w:t>
                  </w:r>
                </w:p>
              </w:tc>
            </w:tr>
            <w:tr w:rsidR="00D608B1" w:rsidRPr="0033383D" w14:paraId="09A5BD87" w14:textId="77777777">
              <w:trPr>
                <w:cantSplit/>
                <w:trHeight w:val="302"/>
                <w:jc w:val="center"/>
              </w:trPr>
              <w:tc>
                <w:tcPr>
                  <w:tcW w:w="282" w:type="pct"/>
                  <w:vMerge w:val="restart"/>
                  <w:vAlign w:val="center"/>
                </w:tcPr>
                <w:p w14:paraId="2494743F" w14:textId="77777777" w:rsidR="00D608B1" w:rsidRPr="0033383D" w:rsidRDefault="000373B4">
                  <w:pPr>
                    <w:jc w:val="center"/>
                    <w:rPr>
                      <w:rFonts w:cs="宋体"/>
                      <w:color w:val="000000" w:themeColor="text1"/>
                      <w:szCs w:val="21"/>
                    </w:rPr>
                  </w:pPr>
                  <w:r w:rsidRPr="0033383D">
                    <w:rPr>
                      <w:rFonts w:cs="宋体"/>
                      <w:color w:val="000000" w:themeColor="text1"/>
                      <w:szCs w:val="21"/>
                    </w:rPr>
                    <w:t>1</w:t>
                  </w:r>
                </w:p>
              </w:tc>
              <w:tc>
                <w:tcPr>
                  <w:tcW w:w="505" w:type="pct"/>
                  <w:vMerge w:val="restart"/>
                  <w:vAlign w:val="center"/>
                </w:tcPr>
                <w:p w14:paraId="6E3C4C98"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生产</w:t>
                  </w:r>
                </w:p>
                <w:p w14:paraId="1A535227"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车间</w:t>
                  </w:r>
                </w:p>
              </w:tc>
              <w:tc>
                <w:tcPr>
                  <w:tcW w:w="733" w:type="pct"/>
                  <w:vAlign w:val="center"/>
                </w:tcPr>
                <w:p w14:paraId="098365D5"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颗粒物</w:t>
                  </w:r>
                </w:p>
              </w:tc>
              <w:tc>
                <w:tcPr>
                  <w:tcW w:w="612" w:type="pct"/>
                  <w:vAlign w:val="center"/>
                </w:tcPr>
                <w:p w14:paraId="10E650AF" w14:textId="77777777" w:rsidR="00D608B1" w:rsidRPr="0033383D" w:rsidRDefault="000373B4">
                  <w:pPr>
                    <w:jc w:val="center"/>
                    <w:rPr>
                      <w:rFonts w:cs="宋体"/>
                      <w:color w:val="000000" w:themeColor="text1"/>
                      <w:szCs w:val="21"/>
                    </w:rPr>
                  </w:pPr>
                  <w:r w:rsidRPr="0033383D">
                    <w:rPr>
                      <w:rFonts w:cs="宋体"/>
                      <w:color w:val="000000" w:themeColor="text1"/>
                      <w:szCs w:val="21"/>
                    </w:rPr>
                    <w:t>450</w:t>
                  </w:r>
                </w:p>
              </w:tc>
              <w:tc>
                <w:tcPr>
                  <w:tcW w:w="631" w:type="pct"/>
                  <w:vAlign w:val="center"/>
                </w:tcPr>
                <w:p w14:paraId="3C097B9F" w14:textId="0B2A3522" w:rsidR="00D608B1" w:rsidRPr="0033383D" w:rsidRDefault="00A07E33">
                  <w:pPr>
                    <w:jc w:val="center"/>
                    <w:rPr>
                      <w:rFonts w:cs="宋体"/>
                      <w:color w:val="000000" w:themeColor="text1"/>
                      <w:szCs w:val="21"/>
                    </w:rPr>
                  </w:pPr>
                  <w:r w:rsidRPr="0033383D">
                    <w:rPr>
                      <w:rFonts w:cs="宋体"/>
                      <w:color w:val="000000" w:themeColor="text1"/>
                      <w:szCs w:val="21"/>
                    </w:rPr>
                    <w:t>26.434</w:t>
                  </w:r>
                </w:p>
              </w:tc>
              <w:tc>
                <w:tcPr>
                  <w:tcW w:w="509" w:type="pct"/>
                  <w:vAlign w:val="center"/>
                </w:tcPr>
                <w:p w14:paraId="52D8551B"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78</w:t>
                  </w:r>
                </w:p>
              </w:tc>
              <w:tc>
                <w:tcPr>
                  <w:tcW w:w="481" w:type="pct"/>
                  <w:vAlign w:val="center"/>
                </w:tcPr>
                <w:p w14:paraId="5045DE8D" w14:textId="6D451D16" w:rsidR="00D608B1" w:rsidRPr="0033383D" w:rsidRDefault="00A07E33">
                  <w:pPr>
                    <w:jc w:val="center"/>
                    <w:rPr>
                      <w:rFonts w:cs="宋体"/>
                      <w:color w:val="000000" w:themeColor="text1"/>
                      <w:szCs w:val="21"/>
                    </w:rPr>
                  </w:pPr>
                  <w:r w:rsidRPr="0033383D">
                    <w:rPr>
                      <w:rFonts w:cs="宋体"/>
                      <w:color w:val="000000" w:themeColor="text1"/>
                      <w:szCs w:val="21"/>
                    </w:rPr>
                    <w:t>5.874</w:t>
                  </w:r>
                </w:p>
              </w:tc>
              <w:tc>
                <w:tcPr>
                  <w:tcW w:w="633" w:type="pct"/>
                  <w:vAlign w:val="center"/>
                </w:tcPr>
                <w:p w14:paraId="237796B9"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0</w:t>
                  </w:r>
                </w:p>
              </w:tc>
              <w:tc>
                <w:tcPr>
                  <w:tcW w:w="614" w:type="pct"/>
                  <w:vAlign w:val="center"/>
                </w:tcPr>
                <w:p w14:paraId="3DDE0655" w14:textId="77777777" w:rsidR="00D608B1" w:rsidRPr="0033383D" w:rsidRDefault="000373B4">
                  <w:pPr>
                    <w:tabs>
                      <w:tab w:val="left" w:pos="305"/>
                    </w:tabs>
                    <w:jc w:val="center"/>
                    <w:rPr>
                      <w:rFonts w:cs="宋体"/>
                      <w:color w:val="000000" w:themeColor="text1"/>
                      <w:szCs w:val="21"/>
                    </w:rPr>
                  </w:pPr>
                  <w:r w:rsidRPr="0033383D">
                    <w:rPr>
                      <w:rFonts w:ascii="宋体" w:hAnsi="宋体" w:cs="宋体" w:hint="eastAsia"/>
                      <w:color w:val="000000" w:themeColor="text1"/>
                      <w:szCs w:val="21"/>
                    </w:rPr>
                    <w:t>Ⅱ</w:t>
                  </w:r>
                </w:p>
              </w:tc>
            </w:tr>
            <w:tr w:rsidR="00D608B1" w:rsidRPr="0033383D" w14:paraId="4D5D2196" w14:textId="77777777">
              <w:trPr>
                <w:cantSplit/>
                <w:trHeight w:val="302"/>
                <w:jc w:val="center"/>
              </w:trPr>
              <w:tc>
                <w:tcPr>
                  <w:tcW w:w="282" w:type="pct"/>
                  <w:vMerge/>
                  <w:vAlign w:val="center"/>
                </w:tcPr>
                <w:p w14:paraId="3664A4EF" w14:textId="77777777" w:rsidR="00D608B1" w:rsidRPr="0033383D" w:rsidRDefault="00D608B1">
                  <w:pPr>
                    <w:jc w:val="center"/>
                    <w:rPr>
                      <w:rFonts w:cs="宋体"/>
                      <w:color w:val="000000" w:themeColor="text1"/>
                      <w:szCs w:val="21"/>
                    </w:rPr>
                  </w:pPr>
                </w:p>
              </w:tc>
              <w:tc>
                <w:tcPr>
                  <w:tcW w:w="505" w:type="pct"/>
                  <w:vMerge/>
                  <w:vAlign w:val="center"/>
                </w:tcPr>
                <w:p w14:paraId="4E1823D7" w14:textId="77777777" w:rsidR="00D608B1" w:rsidRPr="0033383D" w:rsidRDefault="00D608B1">
                  <w:pPr>
                    <w:jc w:val="center"/>
                    <w:rPr>
                      <w:rFonts w:cs="宋体"/>
                      <w:color w:val="000000" w:themeColor="text1"/>
                      <w:szCs w:val="21"/>
                    </w:rPr>
                  </w:pPr>
                </w:p>
              </w:tc>
              <w:tc>
                <w:tcPr>
                  <w:tcW w:w="733" w:type="pct"/>
                  <w:vAlign w:val="center"/>
                </w:tcPr>
                <w:p w14:paraId="0F23BFBB" w14:textId="77777777" w:rsidR="00D608B1" w:rsidRPr="0033383D" w:rsidRDefault="000373B4">
                  <w:pPr>
                    <w:jc w:val="center"/>
                    <w:rPr>
                      <w:color w:val="000000" w:themeColor="text1"/>
                      <w:szCs w:val="21"/>
                    </w:rPr>
                  </w:pPr>
                  <w:r w:rsidRPr="0033383D">
                    <w:rPr>
                      <w:rFonts w:hint="eastAsia"/>
                      <w:color w:val="000000" w:themeColor="text1"/>
                      <w:szCs w:val="21"/>
                    </w:rPr>
                    <w:t>非甲烷总烃</w:t>
                  </w:r>
                </w:p>
              </w:tc>
              <w:tc>
                <w:tcPr>
                  <w:tcW w:w="612" w:type="pct"/>
                  <w:vAlign w:val="center"/>
                </w:tcPr>
                <w:p w14:paraId="697F2D7E"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1200</w:t>
                  </w:r>
                </w:p>
              </w:tc>
              <w:tc>
                <w:tcPr>
                  <w:tcW w:w="631" w:type="pct"/>
                  <w:vAlign w:val="center"/>
                </w:tcPr>
                <w:p w14:paraId="4F011C54" w14:textId="4B5FE5AD" w:rsidR="00D608B1" w:rsidRPr="0033383D" w:rsidRDefault="000373B4">
                  <w:pPr>
                    <w:jc w:val="center"/>
                    <w:rPr>
                      <w:rFonts w:cs="宋体"/>
                      <w:color w:val="000000" w:themeColor="text1"/>
                      <w:szCs w:val="21"/>
                    </w:rPr>
                  </w:pPr>
                  <w:r w:rsidRPr="0033383D">
                    <w:rPr>
                      <w:rFonts w:cs="宋体" w:hint="eastAsia"/>
                      <w:color w:val="000000" w:themeColor="text1"/>
                      <w:szCs w:val="21"/>
                    </w:rPr>
                    <w:t>9.61</w:t>
                  </w:r>
                  <w:r w:rsidR="00A07E33" w:rsidRPr="0033383D">
                    <w:rPr>
                      <w:rFonts w:cs="宋体"/>
                      <w:color w:val="000000" w:themeColor="text1"/>
                      <w:szCs w:val="21"/>
                    </w:rPr>
                    <w:t>2</w:t>
                  </w:r>
                </w:p>
              </w:tc>
              <w:tc>
                <w:tcPr>
                  <w:tcW w:w="509" w:type="pct"/>
                  <w:vAlign w:val="center"/>
                </w:tcPr>
                <w:p w14:paraId="78A8AF62"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78</w:t>
                  </w:r>
                </w:p>
              </w:tc>
              <w:tc>
                <w:tcPr>
                  <w:tcW w:w="481" w:type="pct"/>
                  <w:vAlign w:val="center"/>
                </w:tcPr>
                <w:p w14:paraId="7A5D3FE1"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0.</w:t>
                  </w:r>
                  <w:r w:rsidRPr="0033383D">
                    <w:rPr>
                      <w:rFonts w:cs="宋体"/>
                      <w:color w:val="000000" w:themeColor="text1"/>
                      <w:szCs w:val="21"/>
                    </w:rPr>
                    <w:t>801</w:t>
                  </w:r>
                </w:p>
              </w:tc>
              <w:tc>
                <w:tcPr>
                  <w:tcW w:w="633" w:type="pct"/>
                  <w:vAlign w:val="center"/>
                </w:tcPr>
                <w:p w14:paraId="66688F8D"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0</w:t>
                  </w:r>
                </w:p>
              </w:tc>
              <w:tc>
                <w:tcPr>
                  <w:tcW w:w="614" w:type="pct"/>
                  <w:vAlign w:val="center"/>
                </w:tcPr>
                <w:p w14:paraId="5457F4F4" w14:textId="77777777" w:rsidR="00D608B1" w:rsidRPr="0033383D" w:rsidRDefault="000373B4">
                  <w:pPr>
                    <w:jc w:val="center"/>
                    <w:rPr>
                      <w:rFonts w:cs="宋体"/>
                      <w:color w:val="000000" w:themeColor="text1"/>
                      <w:szCs w:val="21"/>
                    </w:rPr>
                  </w:pPr>
                  <w:r w:rsidRPr="0033383D">
                    <w:rPr>
                      <w:rFonts w:ascii="宋体" w:hAnsi="宋体" w:cs="宋体" w:hint="eastAsia"/>
                      <w:color w:val="000000" w:themeColor="text1"/>
                      <w:szCs w:val="21"/>
                    </w:rPr>
                    <w:t>Ⅲ</w:t>
                  </w:r>
                </w:p>
              </w:tc>
            </w:tr>
          </w:tbl>
          <w:p w14:paraId="08DE5562" w14:textId="77777777" w:rsidR="00D608B1" w:rsidRPr="0033383D" w:rsidRDefault="000373B4">
            <w:pPr>
              <w:spacing w:line="360" w:lineRule="auto"/>
              <w:ind w:firstLineChars="200" w:firstLine="480"/>
              <w:rPr>
                <w:color w:val="000000" w:themeColor="text1"/>
                <w:sz w:val="24"/>
              </w:rPr>
            </w:pPr>
            <w:r w:rsidRPr="0033383D">
              <w:rPr>
                <w:color w:val="000000" w:themeColor="text1"/>
                <w:sz w:val="24"/>
              </w:rPr>
              <w:t>根据估算模式计算，项目预测</w:t>
            </w:r>
            <w:r w:rsidRPr="0033383D">
              <w:rPr>
                <w:rFonts w:cs="宋体" w:hint="eastAsia"/>
                <w:color w:val="000000" w:themeColor="text1"/>
                <w:kern w:val="0"/>
                <w:sz w:val="24"/>
              </w:rPr>
              <w:t>生产车间</w:t>
            </w:r>
            <w:r w:rsidRPr="0033383D">
              <w:rPr>
                <w:rFonts w:hint="eastAsia"/>
                <w:color w:val="000000" w:themeColor="text1"/>
                <w:sz w:val="24"/>
              </w:rPr>
              <w:t>：</w:t>
            </w:r>
          </w:p>
          <w:p w14:paraId="547E3491" w14:textId="24EC457E" w:rsidR="00D608B1" w:rsidRPr="0033383D" w:rsidRDefault="000373B4">
            <w:pPr>
              <w:spacing w:line="360" w:lineRule="auto"/>
              <w:ind w:firstLineChars="200" w:firstLine="480"/>
              <w:rPr>
                <w:color w:val="000000" w:themeColor="text1"/>
                <w:sz w:val="24"/>
              </w:rPr>
            </w:pPr>
            <w:r w:rsidRPr="0033383D">
              <w:rPr>
                <w:rFonts w:cs="宋体" w:hint="eastAsia"/>
                <w:color w:val="000000" w:themeColor="text1"/>
                <w:kern w:val="0"/>
                <w:sz w:val="24"/>
              </w:rPr>
              <w:t>车间</w:t>
            </w:r>
            <w:r w:rsidRPr="0033383D">
              <w:rPr>
                <w:color w:val="000000" w:themeColor="text1"/>
                <w:sz w:val="24"/>
              </w:rPr>
              <w:t>面源无组织排放的</w:t>
            </w:r>
            <w:r w:rsidRPr="0033383D">
              <w:rPr>
                <w:rFonts w:hint="eastAsia"/>
                <w:color w:val="000000" w:themeColor="text1"/>
                <w:sz w:val="24"/>
              </w:rPr>
              <w:t>颗粒物</w:t>
            </w:r>
            <w:r w:rsidRPr="0033383D">
              <w:rPr>
                <w:color w:val="000000" w:themeColor="text1"/>
                <w:sz w:val="24"/>
              </w:rPr>
              <w:t>（污染物的最大地面浓度占标率）为</w:t>
            </w:r>
            <w:r w:rsidR="00A07E33" w:rsidRPr="0033383D">
              <w:rPr>
                <w:color w:val="000000" w:themeColor="text1"/>
                <w:sz w:val="24"/>
              </w:rPr>
              <w:t>5.874</w:t>
            </w:r>
            <w:r w:rsidRPr="0033383D">
              <w:rPr>
                <w:color w:val="000000" w:themeColor="text1"/>
                <w:sz w:val="24"/>
              </w:rPr>
              <w:t>%</w:t>
            </w:r>
            <w:r w:rsidRPr="0033383D">
              <w:rPr>
                <w:color w:val="000000" w:themeColor="text1"/>
                <w:sz w:val="24"/>
              </w:rPr>
              <w:t>，小于</w:t>
            </w:r>
            <w:r w:rsidRPr="0033383D">
              <w:rPr>
                <w:color w:val="000000" w:themeColor="text1"/>
                <w:sz w:val="24"/>
              </w:rPr>
              <w:t>10%</w:t>
            </w:r>
            <w:r w:rsidRPr="0033383D">
              <w:rPr>
                <w:color w:val="000000" w:themeColor="text1"/>
                <w:sz w:val="24"/>
              </w:rPr>
              <w:t>，最大落地浓度为</w:t>
            </w:r>
            <w:r w:rsidR="00A07E33" w:rsidRPr="0033383D">
              <w:rPr>
                <w:color w:val="000000" w:themeColor="text1"/>
                <w:sz w:val="24"/>
              </w:rPr>
              <w:t>26.434</w:t>
            </w:r>
            <w:r w:rsidRPr="0033383D">
              <w:rPr>
                <w:color w:val="000000" w:themeColor="text1"/>
                <w:sz w:val="24"/>
              </w:rPr>
              <w:t>μg/m</w:t>
            </w:r>
            <w:r w:rsidRPr="0033383D">
              <w:rPr>
                <w:color w:val="000000" w:themeColor="text1"/>
                <w:sz w:val="24"/>
                <w:vertAlign w:val="superscript"/>
              </w:rPr>
              <w:t>3</w:t>
            </w:r>
            <w:r w:rsidRPr="0033383D">
              <w:rPr>
                <w:color w:val="000000" w:themeColor="text1"/>
                <w:sz w:val="24"/>
              </w:rPr>
              <w:t>，落地位置位于车间中心点下风向</w:t>
            </w:r>
            <w:r w:rsidRPr="0033383D">
              <w:rPr>
                <w:color w:val="000000" w:themeColor="text1"/>
                <w:sz w:val="24"/>
              </w:rPr>
              <w:t>78m</w:t>
            </w:r>
            <w:r w:rsidRPr="0033383D">
              <w:rPr>
                <w:color w:val="000000" w:themeColor="text1"/>
                <w:sz w:val="24"/>
              </w:rPr>
              <w:t>处</w:t>
            </w:r>
            <w:r w:rsidRPr="0033383D">
              <w:rPr>
                <w:rFonts w:hint="eastAsia"/>
                <w:color w:val="000000" w:themeColor="text1"/>
                <w:sz w:val="24"/>
              </w:rPr>
              <w:t>；</w:t>
            </w:r>
          </w:p>
          <w:p w14:paraId="08B37FB6" w14:textId="3EA4C559" w:rsidR="00D608B1" w:rsidRPr="0033383D" w:rsidRDefault="000373B4">
            <w:pPr>
              <w:spacing w:line="360" w:lineRule="auto"/>
              <w:ind w:firstLineChars="200" w:firstLine="480"/>
              <w:rPr>
                <w:color w:val="000000" w:themeColor="text1"/>
                <w:sz w:val="24"/>
              </w:rPr>
            </w:pPr>
            <w:r w:rsidRPr="0033383D">
              <w:rPr>
                <w:rFonts w:cs="宋体" w:hint="eastAsia"/>
                <w:color w:val="000000" w:themeColor="text1"/>
                <w:kern w:val="0"/>
                <w:sz w:val="24"/>
              </w:rPr>
              <w:t>车间</w:t>
            </w:r>
            <w:r w:rsidRPr="0033383D">
              <w:rPr>
                <w:color w:val="000000" w:themeColor="text1"/>
                <w:sz w:val="24"/>
              </w:rPr>
              <w:t>面源无组织排放的</w:t>
            </w:r>
            <w:r w:rsidRPr="0033383D">
              <w:rPr>
                <w:rFonts w:hint="eastAsia"/>
                <w:color w:val="000000" w:themeColor="text1"/>
                <w:sz w:val="24"/>
              </w:rPr>
              <w:t>非甲烷总烃</w:t>
            </w:r>
            <w:r w:rsidRPr="0033383D">
              <w:rPr>
                <w:color w:val="000000" w:themeColor="text1"/>
                <w:sz w:val="24"/>
              </w:rPr>
              <w:t>（污染物的最大地面浓度占标率）为</w:t>
            </w:r>
            <w:r w:rsidRPr="0033383D">
              <w:rPr>
                <w:color w:val="000000" w:themeColor="text1"/>
                <w:sz w:val="24"/>
              </w:rPr>
              <w:t>0.801%</w:t>
            </w:r>
            <w:r w:rsidRPr="0033383D">
              <w:rPr>
                <w:color w:val="000000" w:themeColor="text1"/>
                <w:sz w:val="24"/>
              </w:rPr>
              <w:t>，小于</w:t>
            </w:r>
            <w:r w:rsidRPr="0033383D">
              <w:rPr>
                <w:color w:val="000000" w:themeColor="text1"/>
                <w:sz w:val="24"/>
              </w:rPr>
              <w:t>1%</w:t>
            </w:r>
            <w:r w:rsidRPr="0033383D">
              <w:rPr>
                <w:color w:val="000000" w:themeColor="text1"/>
                <w:sz w:val="24"/>
              </w:rPr>
              <w:t>，最大落地浓度为</w:t>
            </w:r>
            <w:r w:rsidRPr="0033383D">
              <w:rPr>
                <w:color w:val="000000" w:themeColor="text1"/>
                <w:sz w:val="24"/>
              </w:rPr>
              <w:t>9.</w:t>
            </w:r>
            <w:r w:rsidR="00A07E33" w:rsidRPr="0033383D">
              <w:rPr>
                <w:color w:val="000000" w:themeColor="text1"/>
                <w:sz w:val="24"/>
              </w:rPr>
              <w:t>612</w:t>
            </w:r>
            <w:r w:rsidRPr="0033383D">
              <w:rPr>
                <w:color w:val="000000" w:themeColor="text1"/>
                <w:sz w:val="24"/>
              </w:rPr>
              <w:t>μg/m</w:t>
            </w:r>
            <w:r w:rsidRPr="0033383D">
              <w:rPr>
                <w:color w:val="000000" w:themeColor="text1"/>
                <w:sz w:val="24"/>
                <w:vertAlign w:val="superscript"/>
              </w:rPr>
              <w:t>3</w:t>
            </w:r>
            <w:r w:rsidRPr="0033383D">
              <w:rPr>
                <w:color w:val="000000" w:themeColor="text1"/>
                <w:sz w:val="24"/>
              </w:rPr>
              <w:t>，落地位置位于车间中心点下风向</w:t>
            </w:r>
            <w:r w:rsidRPr="0033383D">
              <w:rPr>
                <w:color w:val="000000" w:themeColor="text1"/>
                <w:sz w:val="24"/>
              </w:rPr>
              <w:t>78m</w:t>
            </w:r>
            <w:r w:rsidRPr="0033383D">
              <w:rPr>
                <w:color w:val="000000" w:themeColor="text1"/>
                <w:sz w:val="24"/>
              </w:rPr>
              <w:t>处</w:t>
            </w:r>
            <w:r w:rsidR="00652D44" w:rsidRPr="0033383D">
              <w:rPr>
                <w:rFonts w:hint="eastAsia"/>
                <w:color w:val="000000" w:themeColor="text1"/>
                <w:sz w:val="24"/>
              </w:rPr>
              <w:t>。</w:t>
            </w:r>
          </w:p>
          <w:p w14:paraId="69372535" w14:textId="77777777" w:rsidR="00D608B1" w:rsidRPr="0033383D" w:rsidRDefault="000373B4">
            <w:pPr>
              <w:pStyle w:val="2"/>
              <w:spacing w:after="0" w:line="360" w:lineRule="auto"/>
              <w:ind w:leftChars="0" w:left="0" w:firstLine="480"/>
              <w:rPr>
                <w:rFonts w:eastAsia="宋体"/>
                <w:color w:val="000000" w:themeColor="text1"/>
                <w:sz w:val="24"/>
              </w:rPr>
            </w:pPr>
            <w:r w:rsidRPr="0033383D">
              <w:rPr>
                <w:rFonts w:eastAsia="宋体"/>
                <w:color w:val="000000" w:themeColor="text1"/>
                <w:sz w:val="24"/>
              </w:rPr>
              <w:t>项目产生的</w:t>
            </w:r>
            <w:r w:rsidRPr="0033383D">
              <w:rPr>
                <w:rFonts w:eastAsia="宋体" w:hint="eastAsia"/>
                <w:color w:val="000000" w:themeColor="text1"/>
                <w:sz w:val="24"/>
              </w:rPr>
              <w:t>无组织</w:t>
            </w:r>
            <w:r w:rsidRPr="0033383D">
              <w:rPr>
                <w:rFonts w:eastAsia="宋体"/>
                <w:color w:val="000000" w:themeColor="text1"/>
                <w:sz w:val="24"/>
              </w:rPr>
              <w:t>废气对周围环境影响</w:t>
            </w:r>
            <w:r w:rsidRPr="0033383D">
              <w:rPr>
                <w:rFonts w:eastAsia="宋体" w:hint="eastAsia"/>
                <w:color w:val="000000" w:themeColor="text1"/>
                <w:sz w:val="24"/>
              </w:rPr>
              <w:t>较小</w:t>
            </w:r>
            <w:r w:rsidRPr="0033383D">
              <w:rPr>
                <w:rFonts w:eastAsia="宋体"/>
                <w:color w:val="000000" w:themeColor="text1"/>
                <w:sz w:val="24"/>
              </w:rPr>
              <w:t>。</w:t>
            </w:r>
          </w:p>
          <w:p w14:paraId="039B5606" w14:textId="77777777" w:rsidR="00D608B1" w:rsidRPr="0033383D" w:rsidRDefault="000373B4">
            <w:pPr>
              <w:snapToGrid w:val="0"/>
              <w:spacing w:line="360" w:lineRule="auto"/>
              <w:ind w:firstLineChars="200" w:firstLine="480"/>
              <w:rPr>
                <w:color w:val="000000"/>
                <w:sz w:val="24"/>
              </w:rPr>
            </w:pPr>
            <w:r w:rsidRPr="0033383D">
              <w:rPr>
                <w:rFonts w:cs="宋体" w:hint="eastAsia"/>
                <w:color w:val="000000" w:themeColor="text1"/>
                <w:sz w:val="24"/>
              </w:rPr>
              <w:t>(2)</w:t>
            </w:r>
            <w:r w:rsidRPr="0033383D">
              <w:rPr>
                <w:rFonts w:cs="宋体"/>
                <w:color w:val="000000" w:themeColor="text1"/>
                <w:sz w:val="24"/>
              </w:rPr>
              <w:t xml:space="preserve"> </w:t>
            </w:r>
            <w:r w:rsidRPr="0033383D">
              <w:rPr>
                <w:color w:val="000000"/>
                <w:sz w:val="24"/>
              </w:rPr>
              <w:t>环境空气影响估算结果分析</w:t>
            </w:r>
          </w:p>
          <w:p w14:paraId="793FC9A4" w14:textId="77777777" w:rsidR="00D608B1" w:rsidRPr="0033383D" w:rsidRDefault="000373B4">
            <w:pPr>
              <w:snapToGrid w:val="0"/>
              <w:spacing w:line="360" w:lineRule="auto"/>
              <w:ind w:firstLineChars="200" w:firstLine="480"/>
              <w:rPr>
                <w:color w:val="000000"/>
                <w:sz w:val="24"/>
              </w:rPr>
            </w:pPr>
            <w:r w:rsidRPr="0033383D">
              <w:rPr>
                <w:color w:val="000000"/>
                <w:sz w:val="24"/>
              </w:rPr>
              <w:t>由估算模式计算结果可知，本项目污染物最大地面浓度占标率</w:t>
            </w:r>
            <w:r w:rsidRPr="0033383D">
              <w:rPr>
                <w:color w:val="000000"/>
                <w:sz w:val="24"/>
              </w:rPr>
              <w:t>Pmax</w:t>
            </w:r>
            <w:r w:rsidRPr="0033383D">
              <w:rPr>
                <w:color w:val="000000"/>
                <w:sz w:val="24"/>
              </w:rPr>
              <w:t>为</w:t>
            </w:r>
            <w:r w:rsidRPr="0033383D">
              <w:rPr>
                <w:color w:val="000000"/>
                <w:sz w:val="24"/>
              </w:rPr>
              <w:t>7.478%</w:t>
            </w:r>
            <w:r w:rsidRPr="0033383D">
              <w:rPr>
                <w:color w:val="000000"/>
                <w:sz w:val="24"/>
              </w:rPr>
              <w:t>，污染因子为</w:t>
            </w:r>
            <w:r w:rsidRPr="0033383D">
              <w:rPr>
                <w:rFonts w:hint="eastAsia"/>
                <w:color w:val="000000"/>
                <w:sz w:val="24"/>
              </w:rPr>
              <w:t>颗粒物</w:t>
            </w:r>
            <w:r w:rsidRPr="0033383D">
              <w:rPr>
                <w:color w:val="000000"/>
                <w:sz w:val="24"/>
              </w:rPr>
              <w:t>，污染源为</w:t>
            </w:r>
            <w:r w:rsidRPr="0033383D">
              <w:rPr>
                <w:rFonts w:hint="eastAsia"/>
                <w:color w:val="000000"/>
                <w:sz w:val="24"/>
              </w:rPr>
              <w:t>生产车间</w:t>
            </w:r>
            <w:r w:rsidRPr="0033383D">
              <w:rPr>
                <w:color w:val="000000"/>
                <w:sz w:val="24"/>
              </w:rPr>
              <w:t>颗粒物无组织排放。根据《环境影响评价技术导则</w:t>
            </w:r>
            <w:r w:rsidRPr="0033383D">
              <w:rPr>
                <w:color w:val="000000"/>
                <w:sz w:val="24"/>
              </w:rPr>
              <w:t>-</w:t>
            </w:r>
            <w:r w:rsidRPr="0033383D">
              <w:rPr>
                <w:color w:val="000000"/>
                <w:sz w:val="24"/>
              </w:rPr>
              <w:t>大气环境》</w:t>
            </w:r>
            <w:r w:rsidRPr="0033383D">
              <w:rPr>
                <w:color w:val="000000"/>
                <w:sz w:val="24"/>
              </w:rPr>
              <w:t>(HJ2.2-2018)</w:t>
            </w:r>
            <w:r w:rsidRPr="0033383D">
              <w:rPr>
                <w:color w:val="000000"/>
                <w:sz w:val="24"/>
              </w:rPr>
              <w:t>，确定项目大气环评等级为二级。</w:t>
            </w:r>
          </w:p>
          <w:p w14:paraId="1F2791E4" w14:textId="77777777" w:rsidR="00D608B1" w:rsidRPr="0033383D" w:rsidRDefault="000373B4">
            <w:pPr>
              <w:spacing w:line="360" w:lineRule="auto"/>
              <w:ind w:firstLineChars="200" w:firstLine="480"/>
              <w:rPr>
                <w:rFonts w:cs="宋体"/>
                <w:color w:val="000000" w:themeColor="text1"/>
                <w:sz w:val="24"/>
              </w:rPr>
            </w:pPr>
            <w:r w:rsidRPr="0033383D">
              <w:rPr>
                <w:color w:val="000000"/>
                <w:sz w:val="24"/>
              </w:rPr>
              <w:t>根据导则，大气环境评价工作等级为二级，不进行进一步预测模式作预测，只对污染物排放量进行核算。本项目废气污染物排放量见下表所示。</w:t>
            </w:r>
          </w:p>
          <w:p w14:paraId="4C148E4D" w14:textId="77777777" w:rsidR="00D608B1" w:rsidRPr="0033383D" w:rsidRDefault="000373B4">
            <w:pPr>
              <w:ind w:firstLineChars="200" w:firstLine="422"/>
              <w:jc w:val="center"/>
              <w:rPr>
                <w:rFonts w:cs="宋体"/>
                <w:bCs/>
                <w:color w:val="000000" w:themeColor="text1"/>
                <w:szCs w:val="21"/>
              </w:rPr>
            </w:pPr>
            <w:r w:rsidRPr="0033383D">
              <w:rPr>
                <w:rFonts w:cs="宋体" w:hint="eastAsia"/>
                <w:b/>
                <w:bCs/>
                <w:color w:val="000000" w:themeColor="text1"/>
                <w:szCs w:val="21"/>
              </w:rPr>
              <w:t>表</w:t>
            </w:r>
            <w:r w:rsidRPr="0033383D">
              <w:rPr>
                <w:rFonts w:cs="宋体" w:hint="eastAsia"/>
                <w:b/>
                <w:bCs/>
                <w:color w:val="000000" w:themeColor="text1"/>
                <w:szCs w:val="21"/>
              </w:rPr>
              <w:t>7-</w:t>
            </w:r>
            <w:r w:rsidRPr="0033383D">
              <w:rPr>
                <w:rFonts w:cs="宋体"/>
                <w:b/>
                <w:bCs/>
                <w:color w:val="000000" w:themeColor="text1"/>
                <w:szCs w:val="21"/>
              </w:rPr>
              <w:t xml:space="preserve">7  </w:t>
            </w:r>
            <w:r w:rsidRPr="0033383D">
              <w:rPr>
                <w:rFonts w:cs="宋体" w:hint="eastAsia"/>
                <w:b/>
                <w:color w:val="000000" w:themeColor="text1"/>
                <w:szCs w:val="21"/>
              </w:rPr>
              <w:t>大气污染</w:t>
            </w:r>
            <w:r w:rsidRPr="0033383D">
              <w:rPr>
                <w:rFonts w:cs="宋体" w:hint="eastAsia"/>
                <w:b/>
                <w:bCs/>
                <w:color w:val="000000" w:themeColor="text1"/>
                <w:szCs w:val="21"/>
              </w:rPr>
              <w:t>物年排放量核算表</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1"/>
              <w:gridCol w:w="3019"/>
              <w:gridCol w:w="3027"/>
            </w:tblGrid>
            <w:tr w:rsidR="00D608B1" w:rsidRPr="0033383D" w14:paraId="6B081223" w14:textId="77777777">
              <w:trPr>
                <w:trHeight w:val="340"/>
              </w:trPr>
              <w:tc>
                <w:tcPr>
                  <w:tcW w:w="1658" w:type="pct"/>
                  <w:noWrap/>
                  <w:vAlign w:val="center"/>
                </w:tcPr>
                <w:p w14:paraId="4BA3FBD6" w14:textId="77777777" w:rsidR="00D608B1" w:rsidRPr="0033383D" w:rsidRDefault="000373B4">
                  <w:pPr>
                    <w:adjustRightInd w:val="0"/>
                    <w:snapToGrid w:val="0"/>
                    <w:jc w:val="center"/>
                    <w:rPr>
                      <w:rFonts w:cs="宋体"/>
                      <w:b/>
                      <w:bCs/>
                      <w:color w:val="000000" w:themeColor="text1"/>
                      <w:szCs w:val="21"/>
                    </w:rPr>
                  </w:pPr>
                  <w:r w:rsidRPr="0033383D">
                    <w:rPr>
                      <w:rFonts w:cs="宋体" w:hint="eastAsia"/>
                      <w:b/>
                      <w:bCs/>
                      <w:color w:val="000000" w:themeColor="text1"/>
                      <w:szCs w:val="21"/>
                    </w:rPr>
                    <w:t>序号</w:t>
                  </w:r>
                </w:p>
              </w:tc>
              <w:tc>
                <w:tcPr>
                  <w:tcW w:w="1668" w:type="pct"/>
                  <w:noWrap/>
                  <w:vAlign w:val="center"/>
                </w:tcPr>
                <w:p w14:paraId="6D010EBD" w14:textId="77777777" w:rsidR="00D608B1" w:rsidRPr="0033383D" w:rsidRDefault="000373B4">
                  <w:pPr>
                    <w:adjustRightInd w:val="0"/>
                    <w:snapToGrid w:val="0"/>
                    <w:jc w:val="center"/>
                    <w:rPr>
                      <w:rFonts w:cs="宋体"/>
                      <w:b/>
                      <w:bCs/>
                      <w:color w:val="000000" w:themeColor="text1"/>
                      <w:szCs w:val="21"/>
                    </w:rPr>
                  </w:pPr>
                  <w:r w:rsidRPr="0033383D">
                    <w:rPr>
                      <w:rFonts w:cs="宋体" w:hint="eastAsia"/>
                      <w:b/>
                      <w:bCs/>
                      <w:color w:val="000000" w:themeColor="text1"/>
                      <w:szCs w:val="21"/>
                    </w:rPr>
                    <w:t>污染物</w:t>
                  </w:r>
                </w:p>
              </w:tc>
              <w:tc>
                <w:tcPr>
                  <w:tcW w:w="1672" w:type="pct"/>
                  <w:noWrap/>
                  <w:vAlign w:val="center"/>
                </w:tcPr>
                <w:p w14:paraId="5C9F6C3C" w14:textId="77777777" w:rsidR="00D608B1" w:rsidRPr="0033383D" w:rsidRDefault="000373B4">
                  <w:pPr>
                    <w:adjustRightInd w:val="0"/>
                    <w:snapToGrid w:val="0"/>
                    <w:jc w:val="center"/>
                    <w:rPr>
                      <w:rFonts w:cs="宋体"/>
                      <w:b/>
                      <w:bCs/>
                      <w:color w:val="000000" w:themeColor="text1"/>
                      <w:szCs w:val="21"/>
                    </w:rPr>
                  </w:pPr>
                  <w:r w:rsidRPr="0033383D">
                    <w:rPr>
                      <w:rFonts w:cs="宋体" w:hint="eastAsia"/>
                      <w:b/>
                      <w:bCs/>
                      <w:color w:val="000000" w:themeColor="text1"/>
                      <w:szCs w:val="21"/>
                    </w:rPr>
                    <w:t>年排放量（</w:t>
                  </w:r>
                  <w:r w:rsidRPr="0033383D">
                    <w:rPr>
                      <w:rFonts w:cs="宋体" w:hint="eastAsia"/>
                      <w:b/>
                      <w:bCs/>
                      <w:color w:val="000000" w:themeColor="text1"/>
                      <w:szCs w:val="21"/>
                    </w:rPr>
                    <w:t>t/a</w:t>
                  </w:r>
                  <w:r w:rsidRPr="0033383D">
                    <w:rPr>
                      <w:rFonts w:cs="宋体" w:hint="eastAsia"/>
                      <w:b/>
                      <w:bCs/>
                      <w:color w:val="000000" w:themeColor="text1"/>
                      <w:szCs w:val="21"/>
                    </w:rPr>
                    <w:t>）</w:t>
                  </w:r>
                </w:p>
              </w:tc>
            </w:tr>
            <w:tr w:rsidR="00D608B1" w:rsidRPr="0033383D" w14:paraId="27AEEC2D" w14:textId="77777777">
              <w:trPr>
                <w:trHeight w:val="340"/>
              </w:trPr>
              <w:tc>
                <w:tcPr>
                  <w:tcW w:w="1658" w:type="pct"/>
                  <w:noWrap/>
                  <w:vAlign w:val="center"/>
                </w:tcPr>
                <w:p w14:paraId="2FACA879" w14:textId="77777777" w:rsidR="00D608B1" w:rsidRPr="0033383D" w:rsidRDefault="000373B4">
                  <w:pPr>
                    <w:adjustRightInd w:val="0"/>
                    <w:snapToGrid w:val="0"/>
                    <w:jc w:val="center"/>
                    <w:rPr>
                      <w:rFonts w:cs="宋体"/>
                      <w:bCs/>
                      <w:color w:val="000000" w:themeColor="text1"/>
                      <w:szCs w:val="21"/>
                    </w:rPr>
                  </w:pPr>
                  <w:r w:rsidRPr="0033383D">
                    <w:rPr>
                      <w:rFonts w:cs="宋体" w:hint="eastAsia"/>
                      <w:bCs/>
                      <w:color w:val="000000" w:themeColor="text1"/>
                      <w:szCs w:val="21"/>
                    </w:rPr>
                    <w:lastRenderedPageBreak/>
                    <w:t>1</w:t>
                  </w:r>
                </w:p>
              </w:tc>
              <w:tc>
                <w:tcPr>
                  <w:tcW w:w="1668" w:type="pct"/>
                  <w:noWrap/>
                  <w:vAlign w:val="center"/>
                </w:tcPr>
                <w:p w14:paraId="0DC80932" w14:textId="77777777" w:rsidR="00D608B1" w:rsidRPr="0033383D" w:rsidRDefault="000373B4">
                  <w:pPr>
                    <w:adjustRightInd w:val="0"/>
                    <w:snapToGrid w:val="0"/>
                    <w:jc w:val="center"/>
                    <w:rPr>
                      <w:rFonts w:cs="宋体"/>
                      <w:bCs/>
                      <w:color w:val="000000" w:themeColor="text1"/>
                      <w:szCs w:val="21"/>
                    </w:rPr>
                  </w:pPr>
                  <w:r w:rsidRPr="0033383D">
                    <w:rPr>
                      <w:rFonts w:cs="宋体" w:hint="eastAsia"/>
                      <w:bCs/>
                      <w:color w:val="000000" w:themeColor="text1"/>
                      <w:szCs w:val="21"/>
                    </w:rPr>
                    <w:t>颗粒物</w:t>
                  </w:r>
                </w:p>
              </w:tc>
              <w:tc>
                <w:tcPr>
                  <w:tcW w:w="1672" w:type="pct"/>
                  <w:noWrap/>
                  <w:vAlign w:val="center"/>
                </w:tcPr>
                <w:p w14:paraId="4E157178" w14:textId="2F1817A1" w:rsidR="00D608B1" w:rsidRPr="0033383D" w:rsidRDefault="000373B4" w:rsidP="00652D44">
                  <w:pPr>
                    <w:widowControl/>
                    <w:jc w:val="center"/>
                    <w:rPr>
                      <w:rFonts w:cs="宋体"/>
                      <w:color w:val="000000" w:themeColor="text1"/>
                      <w:szCs w:val="21"/>
                    </w:rPr>
                  </w:pPr>
                  <w:r w:rsidRPr="0033383D">
                    <w:rPr>
                      <w:rFonts w:cs="宋体"/>
                      <w:color w:val="000000" w:themeColor="text1"/>
                      <w:szCs w:val="21"/>
                    </w:rPr>
                    <w:t>0.</w:t>
                  </w:r>
                  <w:r w:rsidR="00652D44" w:rsidRPr="0033383D">
                    <w:rPr>
                      <w:rFonts w:cs="宋体"/>
                      <w:color w:val="000000" w:themeColor="text1"/>
                      <w:szCs w:val="21"/>
                    </w:rPr>
                    <w:t>168</w:t>
                  </w:r>
                </w:p>
              </w:tc>
            </w:tr>
            <w:tr w:rsidR="00D608B1" w:rsidRPr="0033383D" w14:paraId="2E461229" w14:textId="77777777">
              <w:trPr>
                <w:trHeight w:val="340"/>
              </w:trPr>
              <w:tc>
                <w:tcPr>
                  <w:tcW w:w="1658" w:type="pct"/>
                  <w:noWrap/>
                  <w:vAlign w:val="center"/>
                </w:tcPr>
                <w:p w14:paraId="7CA73D2E" w14:textId="77777777" w:rsidR="00D608B1" w:rsidRPr="0033383D" w:rsidRDefault="000373B4">
                  <w:pPr>
                    <w:adjustRightInd w:val="0"/>
                    <w:snapToGrid w:val="0"/>
                    <w:jc w:val="center"/>
                    <w:rPr>
                      <w:rFonts w:cs="宋体"/>
                      <w:bCs/>
                      <w:color w:val="000000" w:themeColor="text1"/>
                      <w:szCs w:val="21"/>
                    </w:rPr>
                  </w:pPr>
                  <w:r w:rsidRPr="0033383D">
                    <w:rPr>
                      <w:rFonts w:cs="宋体" w:hint="eastAsia"/>
                      <w:bCs/>
                      <w:color w:val="000000" w:themeColor="text1"/>
                      <w:szCs w:val="21"/>
                    </w:rPr>
                    <w:t>2</w:t>
                  </w:r>
                </w:p>
              </w:tc>
              <w:tc>
                <w:tcPr>
                  <w:tcW w:w="1668" w:type="pct"/>
                  <w:noWrap/>
                  <w:vAlign w:val="center"/>
                </w:tcPr>
                <w:p w14:paraId="36E30ED0" w14:textId="77777777" w:rsidR="00D608B1" w:rsidRPr="0033383D" w:rsidRDefault="000373B4">
                  <w:pPr>
                    <w:adjustRightInd w:val="0"/>
                    <w:snapToGrid w:val="0"/>
                    <w:jc w:val="center"/>
                    <w:rPr>
                      <w:rFonts w:cs="宋体"/>
                      <w:bCs/>
                      <w:color w:val="000000" w:themeColor="text1"/>
                      <w:szCs w:val="21"/>
                    </w:rPr>
                  </w:pPr>
                  <w:r w:rsidRPr="0033383D">
                    <w:rPr>
                      <w:rFonts w:cs="宋体" w:hint="eastAsia"/>
                      <w:bCs/>
                      <w:color w:val="000000" w:themeColor="text1"/>
                      <w:szCs w:val="21"/>
                    </w:rPr>
                    <w:t>VOCs</w:t>
                  </w:r>
                </w:p>
              </w:tc>
              <w:tc>
                <w:tcPr>
                  <w:tcW w:w="1672" w:type="pct"/>
                  <w:noWrap/>
                  <w:vAlign w:val="center"/>
                </w:tcPr>
                <w:p w14:paraId="3FBC1A34" w14:textId="4A4F3901" w:rsidR="00D608B1" w:rsidRPr="0033383D" w:rsidRDefault="00652D44">
                  <w:pPr>
                    <w:widowControl/>
                    <w:jc w:val="center"/>
                    <w:rPr>
                      <w:rFonts w:cs="宋体"/>
                      <w:color w:val="000000" w:themeColor="text1"/>
                      <w:szCs w:val="21"/>
                    </w:rPr>
                  </w:pPr>
                  <w:r w:rsidRPr="0033383D">
                    <w:rPr>
                      <w:rFonts w:cs="宋体"/>
                      <w:color w:val="000000" w:themeColor="text1"/>
                      <w:szCs w:val="21"/>
                    </w:rPr>
                    <w:t>0.087</w:t>
                  </w:r>
                </w:p>
              </w:tc>
            </w:tr>
          </w:tbl>
          <w:p w14:paraId="51337D7E" w14:textId="77777777" w:rsidR="00D608B1" w:rsidRPr="0033383D" w:rsidRDefault="000373B4">
            <w:pPr>
              <w:spacing w:line="360" w:lineRule="auto"/>
              <w:ind w:firstLineChars="200" w:firstLine="480"/>
              <w:rPr>
                <w:rFonts w:cs="宋体"/>
                <w:color w:val="000000" w:themeColor="text1"/>
                <w:sz w:val="24"/>
              </w:rPr>
            </w:pPr>
            <w:r w:rsidRPr="0033383D">
              <w:rPr>
                <w:rFonts w:cs="宋体" w:hint="eastAsia"/>
                <w:color w:val="000000" w:themeColor="text1"/>
                <w:sz w:val="24"/>
              </w:rPr>
              <w:t xml:space="preserve">(3) </w:t>
            </w:r>
            <w:r w:rsidRPr="0033383D">
              <w:rPr>
                <w:rFonts w:cs="宋体" w:hint="eastAsia"/>
                <w:color w:val="000000" w:themeColor="text1"/>
                <w:sz w:val="24"/>
              </w:rPr>
              <w:t>大气环境防护距离</w:t>
            </w:r>
          </w:p>
          <w:p w14:paraId="3F62395E" w14:textId="77777777" w:rsidR="00D608B1" w:rsidRPr="0033383D" w:rsidRDefault="000373B4">
            <w:pPr>
              <w:snapToGrid w:val="0"/>
              <w:spacing w:line="360" w:lineRule="auto"/>
              <w:ind w:firstLineChars="200" w:firstLine="480"/>
              <w:rPr>
                <w:rFonts w:cs="宋体"/>
                <w:color w:val="000000" w:themeColor="text1"/>
                <w:sz w:val="24"/>
              </w:rPr>
            </w:pPr>
            <w:r w:rsidRPr="0033383D">
              <w:rPr>
                <w:rFonts w:cs="宋体" w:hint="eastAsia"/>
                <w:color w:val="000000" w:themeColor="text1"/>
                <w:sz w:val="24"/>
              </w:rPr>
              <w:t>根据《环境影响评价技术导则</w:t>
            </w:r>
            <w:r w:rsidRPr="0033383D">
              <w:rPr>
                <w:rFonts w:cs="宋体" w:hint="eastAsia"/>
                <w:color w:val="000000" w:themeColor="text1"/>
                <w:sz w:val="24"/>
              </w:rPr>
              <w:t xml:space="preserve"> </w:t>
            </w:r>
            <w:r w:rsidRPr="0033383D">
              <w:rPr>
                <w:rFonts w:cs="宋体" w:hint="eastAsia"/>
                <w:color w:val="000000" w:themeColor="text1"/>
                <w:sz w:val="24"/>
              </w:rPr>
              <w:t>大气环境》（</w:t>
            </w:r>
            <w:r w:rsidRPr="0033383D">
              <w:rPr>
                <w:rFonts w:cs="宋体" w:hint="eastAsia"/>
                <w:color w:val="000000" w:themeColor="text1"/>
                <w:sz w:val="24"/>
              </w:rPr>
              <w:t>HJ2.2-2018</w:t>
            </w:r>
            <w:r w:rsidRPr="0033383D">
              <w:rPr>
                <w:rFonts w:cs="宋体" w:hint="eastAsia"/>
                <w:color w:val="000000" w:themeColor="text1"/>
                <w:sz w:val="24"/>
              </w:rPr>
              <w:t>），在无组织排放源场界监控点处排放达标、无组织排放源场界外存在一次浓度超过环境质量标准的条件下，需设置大气环境防护距离。根据对本项目废气产生及排放途径的分析，正常情况下，项目不存在无组织排放源场界外存在一次浓度超过环境质量标准情况，因此不需设置大气环境防护距离。</w:t>
            </w:r>
          </w:p>
          <w:p w14:paraId="363FA8E2" w14:textId="77777777" w:rsidR="00D608B1" w:rsidRPr="0033383D" w:rsidRDefault="000373B4">
            <w:pPr>
              <w:spacing w:line="360" w:lineRule="auto"/>
              <w:ind w:firstLine="482"/>
              <w:rPr>
                <w:rFonts w:cs="宋体"/>
                <w:color w:val="000000" w:themeColor="text1"/>
                <w:sz w:val="24"/>
              </w:rPr>
            </w:pPr>
            <w:r w:rsidRPr="0033383D">
              <w:rPr>
                <w:rFonts w:cs="宋体" w:hint="eastAsia"/>
                <w:color w:val="000000" w:themeColor="text1"/>
                <w:sz w:val="24"/>
              </w:rPr>
              <w:t>(</w:t>
            </w:r>
            <w:r w:rsidRPr="0033383D">
              <w:rPr>
                <w:rFonts w:cs="宋体"/>
                <w:color w:val="000000" w:themeColor="text1"/>
                <w:sz w:val="24"/>
              </w:rPr>
              <w:t>4</w:t>
            </w:r>
            <w:r w:rsidRPr="0033383D">
              <w:rPr>
                <w:rFonts w:cs="宋体" w:hint="eastAsia"/>
                <w:color w:val="000000" w:themeColor="text1"/>
                <w:sz w:val="24"/>
              </w:rPr>
              <w:t xml:space="preserve">) </w:t>
            </w:r>
            <w:r w:rsidRPr="0033383D">
              <w:rPr>
                <w:rFonts w:cs="宋体" w:hint="eastAsia"/>
                <w:color w:val="000000" w:themeColor="text1"/>
                <w:sz w:val="24"/>
              </w:rPr>
              <w:t>自查表</w:t>
            </w:r>
          </w:p>
          <w:p w14:paraId="433EC8DB" w14:textId="77777777" w:rsidR="00D608B1" w:rsidRPr="0033383D" w:rsidRDefault="000373B4">
            <w:pPr>
              <w:pStyle w:val="a4"/>
              <w:spacing w:line="360" w:lineRule="auto"/>
              <w:ind w:firstLine="480"/>
              <w:rPr>
                <w:rFonts w:ascii="Times New Roman" w:eastAsia="宋体" w:hAnsi="Times New Roman" w:cs="宋体"/>
                <w:color w:val="000000" w:themeColor="text1"/>
              </w:rPr>
            </w:pPr>
            <w:r w:rsidRPr="0033383D">
              <w:rPr>
                <w:rFonts w:ascii="Times New Roman" w:eastAsia="宋体" w:hAnsi="Times New Roman" w:cs="宋体" w:hint="eastAsia"/>
                <w:color w:val="000000" w:themeColor="text1"/>
              </w:rPr>
              <w:t>建设项目大气环境影响评价自查表</w:t>
            </w:r>
            <w:r w:rsidRPr="0033383D">
              <w:rPr>
                <w:rFonts w:ascii="Times New Roman" w:eastAsia="宋体" w:hAnsi="Times New Roman" w:cs="宋体" w:hint="eastAsia"/>
                <w:color w:val="000000" w:themeColor="text1"/>
              </w:rPr>
              <w:t>7-</w:t>
            </w:r>
            <w:r w:rsidRPr="0033383D">
              <w:rPr>
                <w:rFonts w:ascii="Times New Roman" w:eastAsia="宋体" w:hAnsi="Times New Roman" w:cs="宋体"/>
                <w:color w:val="000000" w:themeColor="text1"/>
              </w:rPr>
              <w:t>8</w:t>
            </w:r>
            <w:r w:rsidRPr="0033383D">
              <w:rPr>
                <w:rFonts w:ascii="Times New Roman" w:eastAsia="宋体" w:hAnsi="Times New Roman" w:cs="宋体" w:hint="eastAsia"/>
                <w:color w:val="000000" w:themeColor="text1"/>
              </w:rPr>
              <w:t>。</w:t>
            </w:r>
          </w:p>
          <w:p w14:paraId="5AAC62D5" w14:textId="77777777" w:rsidR="00D608B1" w:rsidRPr="0033383D" w:rsidRDefault="000373B4">
            <w:pPr>
              <w:adjustRightInd w:val="0"/>
              <w:snapToGrid w:val="0"/>
              <w:jc w:val="center"/>
              <w:rPr>
                <w:rFonts w:cs="宋体"/>
                <w:b/>
                <w:bCs/>
                <w:color w:val="000000" w:themeColor="text1"/>
                <w:szCs w:val="21"/>
              </w:rPr>
            </w:pPr>
            <w:r w:rsidRPr="0033383D">
              <w:rPr>
                <w:rFonts w:cs="宋体" w:hint="eastAsia"/>
                <w:b/>
                <w:bCs/>
                <w:color w:val="000000" w:themeColor="text1"/>
                <w:szCs w:val="21"/>
              </w:rPr>
              <w:t>表</w:t>
            </w:r>
            <w:r w:rsidRPr="0033383D">
              <w:rPr>
                <w:rFonts w:cs="宋体" w:hint="eastAsia"/>
                <w:b/>
                <w:bCs/>
                <w:color w:val="000000" w:themeColor="text1"/>
                <w:szCs w:val="21"/>
              </w:rPr>
              <w:t>7-</w:t>
            </w:r>
            <w:r w:rsidRPr="0033383D">
              <w:rPr>
                <w:rFonts w:cs="宋体"/>
                <w:b/>
                <w:bCs/>
                <w:color w:val="000000" w:themeColor="text1"/>
                <w:szCs w:val="21"/>
              </w:rPr>
              <w:t xml:space="preserve">8  </w:t>
            </w:r>
            <w:r w:rsidRPr="0033383D">
              <w:rPr>
                <w:rFonts w:cs="宋体" w:hint="eastAsia"/>
                <w:b/>
                <w:bCs/>
                <w:color w:val="000000" w:themeColor="text1"/>
                <w:szCs w:val="21"/>
              </w:rPr>
              <w:t>建设项目大气环境影响评价自查表</w:t>
            </w:r>
          </w:p>
          <w:tbl>
            <w:tblPr>
              <w:tblW w:w="4999"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4A0" w:firstRow="1" w:lastRow="0" w:firstColumn="1" w:lastColumn="0" w:noHBand="0" w:noVBand="1"/>
            </w:tblPr>
            <w:tblGrid>
              <w:gridCol w:w="292"/>
              <w:gridCol w:w="975"/>
              <w:gridCol w:w="1253"/>
              <w:gridCol w:w="924"/>
              <w:gridCol w:w="705"/>
              <w:gridCol w:w="899"/>
              <w:gridCol w:w="1052"/>
              <w:gridCol w:w="519"/>
              <w:gridCol w:w="1116"/>
              <w:gridCol w:w="161"/>
              <w:gridCol w:w="566"/>
              <w:gridCol w:w="579"/>
            </w:tblGrid>
            <w:tr w:rsidR="00D608B1" w:rsidRPr="0033383D" w14:paraId="692D165C" w14:textId="77777777">
              <w:trPr>
                <w:trHeight w:val="227"/>
                <w:jc w:val="center"/>
              </w:trPr>
              <w:tc>
                <w:tcPr>
                  <w:tcW w:w="700" w:type="pct"/>
                  <w:gridSpan w:val="2"/>
                  <w:vAlign w:val="center"/>
                </w:tcPr>
                <w:p w14:paraId="22586716"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工作内容</w:t>
                  </w:r>
                </w:p>
              </w:tc>
              <w:tc>
                <w:tcPr>
                  <w:tcW w:w="4299" w:type="pct"/>
                  <w:gridSpan w:val="10"/>
                  <w:vAlign w:val="center"/>
                </w:tcPr>
                <w:p w14:paraId="34778B70"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自查项目</w:t>
                  </w:r>
                </w:p>
              </w:tc>
            </w:tr>
            <w:tr w:rsidR="00D608B1" w:rsidRPr="0033383D" w14:paraId="36F923D9" w14:textId="77777777">
              <w:trPr>
                <w:trHeight w:val="227"/>
                <w:jc w:val="center"/>
              </w:trPr>
              <w:tc>
                <w:tcPr>
                  <w:tcW w:w="161" w:type="pct"/>
                  <w:vMerge w:val="restart"/>
                  <w:vAlign w:val="center"/>
                </w:tcPr>
                <w:p w14:paraId="01BFBCFD"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评价等级与范围</w:t>
                  </w:r>
                </w:p>
              </w:tc>
              <w:tc>
                <w:tcPr>
                  <w:tcW w:w="539" w:type="pct"/>
                  <w:vAlign w:val="center"/>
                </w:tcPr>
                <w:p w14:paraId="33C1E92A"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评价等级</w:t>
                  </w:r>
                </w:p>
              </w:tc>
              <w:tc>
                <w:tcPr>
                  <w:tcW w:w="2091" w:type="pct"/>
                  <w:gridSpan w:val="4"/>
                  <w:vAlign w:val="center"/>
                </w:tcPr>
                <w:p w14:paraId="311AAD07"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一级□</w:t>
                  </w:r>
                </w:p>
              </w:tc>
              <w:tc>
                <w:tcPr>
                  <w:tcW w:w="1575" w:type="pct"/>
                  <w:gridSpan w:val="4"/>
                  <w:vAlign w:val="center"/>
                </w:tcPr>
                <w:p w14:paraId="676CBBEF"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二级√</w:t>
                  </w:r>
                </w:p>
              </w:tc>
              <w:tc>
                <w:tcPr>
                  <w:tcW w:w="633" w:type="pct"/>
                  <w:gridSpan w:val="2"/>
                  <w:vAlign w:val="center"/>
                </w:tcPr>
                <w:p w14:paraId="5172AA39"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三级</w:t>
                  </w:r>
                </w:p>
              </w:tc>
            </w:tr>
            <w:tr w:rsidR="00D608B1" w:rsidRPr="0033383D" w14:paraId="414D663A" w14:textId="77777777">
              <w:trPr>
                <w:trHeight w:val="227"/>
                <w:jc w:val="center"/>
              </w:trPr>
              <w:tc>
                <w:tcPr>
                  <w:tcW w:w="161" w:type="pct"/>
                  <w:vMerge/>
                  <w:vAlign w:val="center"/>
                </w:tcPr>
                <w:p w14:paraId="0EE11F31" w14:textId="77777777" w:rsidR="00D608B1" w:rsidRPr="0033383D" w:rsidRDefault="00D608B1">
                  <w:pPr>
                    <w:widowControl/>
                    <w:jc w:val="center"/>
                    <w:rPr>
                      <w:rFonts w:cs="宋体"/>
                      <w:color w:val="000000" w:themeColor="text1"/>
                      <w:szCs w:val="21"/>
                    </w:rPr>
                  </w:pPr>
                </w:p>
              </w:tc>
              <w:tc>
                <w:tcPr>
                  <w:tcW w:w="539" w:type="pct"/>
                  <w:vAlign w:val="center"/>
                </w:tcPr>
                <w:p w14:paraId="6D7648BB"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评价范围</w:t>
                  </w:r>
                </w:p>
              </w:tc>
              <w:tc>
                <w:tcPr>
                  <w:tcW w:w="2091" w:type="pct"/>
                  <w:gridSpan w:val="4"/>
                  <w:vAlign w:val="center"/>
                </w:tcPr>
                <w:p w14:paraId="6DD11508"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边长</w:t>
                  </w:r>
                  <w:r w:rsidRPr="0033383D">
                    <w:rPr>
                      <w:rFonts w:cs="宋体" w:hint="eastAsia"/>
                      <w:color w:val="000000" w:themeColor="text1"/>
                      <w:szCs w:val="21"/>
                    </w:rPr>
                    <w:t>=5~50km</w:t>
                  </w:r>
                  <w:r w:rsidRPr="0033383D">
                    <w:rPr>
                      <w:rFonts w:cs="宋体" w:hint="eastAsia"/>
                      <w:color w:val="000000" w:themeColor="text1"/>
                      <w:szCs w:val="21"/>
                    </w:rPr>
                    <w:t>口</w:t>
                  </w:r>
                </w:p>
              </w:tc>
              <w:tc>
                <w:tcPr>
                  <w:tcW w:w="1575" w:type="pct"/>
                  <w:gridSpan w:val="4"/>
                  <w:vAlign w:val="center"/>
                </w:tcPr>
                <w:p w14:paraId="0920D1B7"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边长</w:t>
                  </w:r>
                  <w:r w:rsidRPr="0033383D">
                    <w:rPr>
                      <w:rFonts w:cs="宋体" w:hint="eastAsia"/>
                      <w:color w:val="000000" w:themeColor="text1"/>
                      <w:szCs w:val="21"/>
                    </w:rPr>
                    <w:t>=5km</w:t>
                  </w:r>
                  <w:r w:rsidRPr="0033383D">
                    <w:rPr>
                      <w:rFonts w:cs="宋体" w:hint="eastAsia"/>
                      <w:color w:val="000000" w:themeColor="text1"/>
                      <w:szCs w:val="21"/>
                    </w:rPr>
                    <w:t>√</w:t>
                  </w:r>
                </w:p>
              </w:tc>
              <w:tc>
                <w:tcPr>
                  <w:tcW w:w="633" w:type="pct"/>
                  <w:gridSpan w:val="2"/>
                  <w:vAlign w:val="center"/>
                </w:tcPr>
                <w:p w14:paraId="4B1A0C0F"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无需设置</w:t>
                  </w:r>
                </w:p>
              </w:tc>
            </w:tr>
            <w:tr w:rsidR="00D608B1" w:rsidRPr="0033383D" w14:paraId="3FD6BD6D" w14:textId="77777777">
              <w:trPr>
                <w:trHeight w:val="227"/>
                <w:jc w:val="center"/>
              </w:trPr>
              <w:tc>
                <w:tcPr>
                  <w:tcW w:w="161" w:type="pct"/>
                  <w:vMerge w:val="restart"/>
                  <w:vAlign w:val="center"/>
                </w:tcPr>
                <w:p w14:paraId="5157A38C"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评价因子</w:t>
                  </w:r>
                </w:p>
              </w:tc>
              <w:tc>
                <w:tcPr>
                  <w:tcW w:w="539" w:type="pct"/>
                  <w:vAlign w:val="center"/>
                </w:tcPr>
                <w:p w14:paraId="2A2A21F4"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SO</w:t>
                  </w:r>
                  <w:r w:rsidRPr="0033383D">
                    <w:rPr>
                      <w:rFonts w:cs="宋体" w:hint="eastAsia"/>
                      <w:color w:val="000000" w:themeColor="text1"/>
                      <w:szCs w:val="21"/>
                      <w:vertAlign w:val="subscript"/>
                    </w:rPr>
                    <w:t>2</w:t>
                  </w:r>
                  <w:r w:rsidRPr="0033383D">
                    <w:rPr>
                      <w:rFonts w:cs="宋体" w:hint="eastAsia"/>
                      <w:color w:val="000000" w:themeColor="text1"/>
                      <w:szCs w:val="21"/>
                    </w:rPr>
                    <w:t>+NOx</w:t>
                  </w:r>
                  <w:r w:rsidRPr="0033383D">
                    <w:rPr>
                      <w:rFonts w:cs="宋体" w:hint="eastAsia"/>
                      <w:color w:val="000000" w:themeColor="text1"/>
                      <w:szCs w:val="21"/>
                    </w:rPr>
                    <w:t>排放量</w:t>
                  </w:r>
                </w:p>
              </w:tc>
              <w:tc>
                <w:tcPr>
                  <w:tcW w:w="1204" w:type="pct"/>
                  <w:gridSpan w:val="2"/>
                  <w:vAlign w:val="center"/>
                </w:tcPr>
                <w:p w14:paraId="2D655D4A"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w:t>
                  </w:r>
                  <w:r w:rsidRPr="0033383D">
                    <w:rPr>
                      <w:rFonts w:cs="宋体" w:hint="eastAsia"/>
                      <w:color w:val="000000" w:themeColor="text1"/>
                      <w:szCs w:val="21"/>
                    </w:rPr>
                    <w:t>2000t/a</w:t>
                  </w:r>
                  <w:r w:rsidRPr="0033383D">
                    <w:rPr>
                      <w:rFonts w:cs="宋体" w:hint="eastAsia"/>
                      <w:color w:val="000000" w:themeColor="text1"/>
                      <w:szCs w:val="21"/>
                    </w:rPr>
                    <w:t>□</w:t>
                  </w:r>
                </w:p>
              </w:tc>
              <w:tc>
                <w:tcPr>
                  <w:tcW w:w="1756" w:type="pct"/>
                  <w:gridSpan w:val="4"/>
                  <w:vAlign w:val="center"/>
                </w:tcPr>
                <w:p w14:paraId="24B8BCF2"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500~2000t/a</w:t>
                  </w:r>
                  <w:r w:rsidRPr="0033383D">
                    <w:rPr>
                      <w:rFonts w:cs="宋体" w:hint="eastAsia"/>
                      <w:color w:val="000000" w:themeColor="text1"/>
                      <w:szCs w:val="21"/>
                    </w:rPr>
                    <w:t>□</w:t>
                  </w:r>
                </w:p>
              </w:tc>
              <w:tc>
                <w:tcPr>
                  <w:tcW w:w="1339" w:type="pct"/>
                  <w:gridSpan w:val="4"/>
                  <w:vAlign w:val="center"/>
                </w:tcPr>
                <w:p w14:paraId="5E355A51"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&lt;500t/a</w:t>
                  </w:r>
                  <w:r w:rsidRPr="0033383D">
                    <w:rPr>
                      <w:rFonts w:cs="宋体" w:hint="eastAsia"/>
                      <w:color w:val="000000" w:themeColor="text1"/>
                      <w:szCs w:val="21"/>
                    </w:rPr>
                    <w:t>√</w:t>
                  </w:r>
                </w:p>
              </w:tc>
            </w:tr>
            <w:tr w:rsidR="00D608B1" w:rsidRPr="0033383D" w14:paraId="611DACF8" w14:textId="77777777">
              <w:trPr>
                <w:trHeight w:val="227"/>
                <w:jc w:val="center"/>
              </w:trPr>
              <w:tc>
                <w:tcPr>
                  <w:tcW w:w="161" w:type="pct"/>
                  <w:vMerge/>
                  <w:vAlign w:val="center"/>
                </w:tcPr>
                <w:p w14:paraId="2C2DDCEF" w14:textId="77777777" w:rsidR="00D608B1" w:rsidRPr="0033383D" w:rsidRDefault="00D608B1">
                  <w:pPr>
                    <w:widowControl/>
                    <w:jc w:val="center"/>
                    <w:rPr>
                      <w:rFonts w:cs="宋体"/>
                      <w:color w:val="000000" w:themeColor="text1"/>
                      <w:szCs w:val="21"/>
                    </w:rPr>
                  </w:pPr>
                </w:p>
              </w:tc>
              <w:tc>
                <w:tcPr>
                  <w:tcW w:w="539" w:type="pct"/>
                  <w:vAlign w:val="center"/>
                </w:tcPr>
                <w:p w14:paraId="76818A99"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评价因子</w:t>
                  </w:r>
                </w:p>
              </w:tc>
              <w:tc>
                <w:tcPr>
                  <w:tcW w:w="2960" w:type="pct"/>
                  <w:gridSpan w:val="6"/>
                  <w:vAlign w:val="center"/>
                </w:tcPr>
                <w:p w14:paraId="62AEFE40"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基本污染物（</w:t>
                  </w:r>
                  <w:r w:rsidRPr="0033383D">
                    <w:rPr>
                      <w:rFonts w:cs="宋体" w:hint="eastAsia"/>
                      <w:color w:val="000000" w:themeColor="text1"/>
                      <w:szCs w:val="21"/>
                    </w:rPr>
                    <w:t>PM</w:t>
                  </w:r>
                  <w:r w:rsidRPr="0033383D">
                    <w:rPr>
                      <w:rFonts w:cs="宋体" w:hint="eastAsia"/>
                      <w:color w:val="000000" w:themeColor="text1"/>
                      <w:szCs w:val="21"/>
                      <w:vertAlign w:val="subscript"/>
                    </w:rPr>
                    <w:t>10</w:t>
                  </w:r>
                  <w:r w:rsidRPr="0033383D">
                    <w:rPr>
                      <w:rFonts w:cs="宋体" w:hint="eastAsia"/>
                      <w:color w:val="000000" w:themeColor="text1"/>
                      <w:szCs w:val="21"/>
                    </w:rPr>
                    <w:t>、</w:t>
                  </w:r>
                  <w:r w:rsidRPr="0033383D">
                    <w:rPr>
                      <w:rFonts w:hint="eastAsia"/>
                      <w:color w:val="000000" w:themeColor="text1"/>
                      <w:szCs w:val="21"/>
                      <w:lang w:bidi="ar"/>
                    </w:rPr>
                    <w:t>TSP</w:t>
                  </w:r>
                  <w:r w:rsidRPr="0033383D">
                    <w:rPr>
                      <w:rFonts w:cs="宋体" w:hint="eastAsia"/>
                      <w:color w:val="000000" w:themeColor="text1"/>
                      <w:szCs w:val="21"/>
                    </w:rPr>
                    <w:t>）</w:t>
                  </w:r>
                </w:p>
                <w:p w14:paraId="6E5CC207"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其他污染物（</w:t>
                  </w:r>
                  <w:r w:rsidRPr="0033383D">
                    <w:rPr>
                      <w:rFonts w:cs="宋体" w:hint="eastAsia"/>
                      <w:color w:val="000000" w:themeColor="text1"/>
                      <w:szCs w:val="21"/>
                    </w:rPr>
                    <w:t xml:space="preserve"> TVOC</w:t>
                  </w:r>
                  <w:r w:rsidRPr="0033383D">
                    <w:rPr>
                      <w:rFonts w:cs="宋体" w:hint="eastAsia"/>
                      <w:color w:val="000000" w:themeColor="text1"/>
                      <w:szCs w:val="21"/>
                    </w:rPr>
                    <w:t>）</w:t>
                  </w:r>
                </w:p>
              </w:tc>
              <w:tc>
                <w:tcPr>
                  <w:tcW w:w="1339" w:type="pct"/>
                  <w:gridSpan w:val="4"/>
                  <w:vAlign w:val="center"/>
                </w:tcPr>
                <w:p w14:paraId="778C6C25" w14:textId="77777777" w:rsidR="00D608B1" w:rsidRPr="0033383D" w:rsidRDefault="00D608B1">
                  <w:pPr>
                    <w:widowControl/>
                    <w:jc w:val="center"/>
                    <w:rPr>
                      <w:rFonts w:cs="宋体"/>
                      <w:color w:val="000000" w:themeColor="text1"/>
                      <w:szCs w:val="21"/>
                    </w:rPr>
                  </w:pPr>
                </w:p>
              </w:tc>
            </w:tr>
            <w:tr w:rsidR="00D608B1" w:rsidRPr="0033383D" w14:paraId="5AC8A057" w14:textId="77777777">
              <w:trPr>
                <w:trHeight w:val="227"/>
                <w:jc w:val="center"/>
              </w:trPr>
              <w:tc>
                <w:tcPr>
                  <w:tcW w:w="161" w:type="pct"/>
                  <w:vAlign w:val="center"/>
                </w:tcPr>
                <w:p w14:paraId="4A8184BA"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评价标准</w:t>
                  </w:r>
                </w:p>
              </w:tc>
              <w:tc>
                <w:tcPr>
                  <w:tcW w:w="539" w:type="pct"/>
                  <w:vAlign w:val="center"/>
                </w:tcPr>
                <w:p w14:paraId="65CDBD38"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评价标准</w:t>
                  </w:r>
                </w:p>
              </w:tc>
              <w:tc>
                <w:tcPr>
                  <w:tcW w:w="1594" w:type="pct"/>
                  <w:gridSpan w:val="3"/>
                  <w:vAlign w:val="center"/>
                </w:tcPr>
                <w:p w14:paraId="20E0EB88"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国家标准√</w:t>
                  </w:r>
                </w:p>
              </w:tc>
              <w:tc>
                <w:tcPr>
                  <w:tcW w:w="1365" w:type="pct"/>
                  <w:gridSpan w:val="3"/>
                  <w:vAlign w:val="center"/>
                </w:tcPr>
                <w:p w14:paraId="6FB8803E"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地方标准□</w:t>
                  </w:r>
                </w:p>
              </w:tc>
              <w:tc>
                <w:tcPr>
                  <w:tcW w:w="705" w:type="pct"/>
                  <w:gridSpan w:val="2"/>
                  <w:vAlign w:val="center"/>
                </w:tcPr>
                <w:p w14:paraId="141CC170"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附录</w:t>
                  </w:r>
                  <w:r w:rsidRPr="0033383D">
                    <w:rPr>
                      <w:rFonts w:cs="宋体" w:hint="eastAsia"/>
                      <w:color w:val="000000" w:themeColor="text1"/>
                      <w:szCs w:val="21"/>
                    </w:rPr>
                    <w:t>D</w:t>
                  </w:r>
                  <w:r w:rsidRPr="0033383D">
                    <w:rPr>
                      <w:rFonts w:cs="宋体" w:hint="eastAsia"/>
                      <w:color w:val="000000" w:themeColor="text1"/>
                      <w:szCs w:val="21"/>
                    </w:rPr>
                    <w:t>√</w:t>
                  </w:r>
                </w:p>
              </w:tc>
              <w:tc>
                <w:tcPr>
                  <w:tcW w:w="633" w:type="pct"/>
                  <w:gridSpan w:val="2"/>
                  <w:vAlign w:val="center"/>
                </w:tcPr>
                <w:p w14:paraId="2E35A35B"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其他标准□</w:t>
                  </w:r>
                </w:p>
              </w:tc>
            </w:tr>
            <w:tr w:rsidR="00D608B1" w:rsidRPr="0033383D" w14:paraId="5DED9164" w14:textId="77777777">
              <w:trPr>
                <w:trHeight w:val="227"/>
                <w:jc w:val="center"/>
              </w:trPr>
              <w:tc>
                <w:tcPr>
                  <w:tcW w:w="161" w:type="pct"/>
                  <w:vMerge w:val="restart"/>
                  <w:vAlign w:val="center"/>
                </w:tcPr>
                <w:p w14:paraId="5DBC11FB"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现状评价</w:t>
                  </w:r>
                </w:p>
              </w:tc>
              <w:tc>
                <w:tcPr>
                  <w:tcW w:w="539" w:type="pct"/>
                  <w:vAlign w:val="center"/>
                </w:tcPr>
                <w:p w14:paraId="130AA500"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评价功能区</w:t>
                  </w:r>
                </w:p>
              </w:tc>
              <w:tc>
                <w:tcPr>
                  <w:tcW w:w="2091" w:type="pct"/>
                  <w:gridSpan w:val="4"/>
                  <w:vAlign w:val="center"/>
                </w:tcPr>
                <w:p w14:paraId="1A68AA2C"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一类口</w:t>
                  </w:r>
                </w:p>
              </w:tc>
              <w:tc>
                <w:tcPr>
                  <w:tcW w:w="1575" w:type="pct"/>
                  <w:gridSpan w:val="4"/>
                  <w:vAlign w:val="center"/>
                </w:tcPr>
                <w:p w14:paraId="3C55242A"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二类区√</w:t>
                  </w:r>
                </w:p>
              </w:tc>
              <w:tc>
                <w:tcPr>
                  <w:tcW w:w="633" w:type="pct"/>
                  <w:gridSpan w:val="2"/>
                  <w:vAlign w:val="center"/>
                </w:tcPr>
                <w:p w14:paraId="2959325B"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一类区和二类区□</w:t>
                  </w:r>
                </w:p>
              </w:tc>
            </w:tr>
            <w:tr w:rsidR="00D608B1" w:rsidRPr="0033383D" w14:paraId="5EF46762" w14:textId="77777777">
              <w:trPr>
                <w:trHeight w:val="227"/>
                <w:jc w:val="center"/>
              </w:trPr>
              <w:tc>
                <w:tcPr>
                  <w:tcW w:w="161" w:type="pct"/>
                  <w:vMerge/>
                  <w:vAlign w:val="center"/>
                </w:tcPr>
                <w:p w14:paraId="7DEF9C57" w14:textId="77777777" w:rsidR="00D608B1" w:rsidRPr="0033383D" w:rsidRDefault="00D608B1">
                  <w:pPr>
                    <w:widowControl/>
                    <w:jc w:val="center"/>
                    <w:rPr>
                      <w:rFonts w:cs="宋体"/>
                      <w:color w:val="000000" w:themeColor="text1"/>
                      <w:szCs w:val="21"/>
                    </w:rPr>
                  </w:pPr>
                </w:p>
              </w:tc>
              <w:tc>
                <w:tcPr>
                  <w:tcW w:w="539" w:type="pct"/>
                  <w:vAlign w:val="center"/>
                </w:tcPr>
                <w:p w14:paraId="6C4DAED6"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评价基准年</w:t>
                  </w:r>
                </w:p>
              </w:tc>
              <w:tc>
                <w:tcPr>
                  <w:tcW w:w="4299" w:type="pct"/>
                  <w:gridSpan w:val="10"/>
                  <w:vAlign w:val="center"/>
                </w:tcPr>
                <w:p w14:paraId="7B39440C"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w:t>
                  </w:r>
                  <w:r w:rsidRPr="0033383D">
                    <w:rPr>
                      <w:rFonts w:cs="宋体" w:hint="eastAsia"/>
                      <w:color w:val="000000" w:themeColor="text1"/>
                      <w:szCs w:val="21"/>
                    </w:rPr>
                    <w:t>201</w:t>
                  </w:r>
                  <w:r w:rsidRPr="0033383D">
                    <w:rPr>
                      <w:rFonts w:cs="宋体"/>
                      <w:color w:val="000000" w:themeColor="text1"/>
                      <w:szCs w:val="21"/>
                    </w:rPr>
                    <w:t>9</w:t>
                  </w:r>
                  <w:r w:rsidRPr="0033383D">
                    <w:rPr>
                      <w:rFonts w:cs="宋体" w:hint="eastAsia"/>
                      <w:color w:val="000000" w:themeColor="text1"/>
                      <w:szCs w:val="21"/>
                    </w:rPr>
                    <w:t>）年</w:t>
                  </w:r>
                </w:p>
              </w:tc>
            </w:tr>
            <w:tr w:rsidR="00D608B1" w:rsidRPr="0033383D" w14:paraId="6222A551" w14:textId="77777777">
              <w:trPr>
                <w:trHeight w:val="227"/>
                <w:jc w:val="center"/>
              </w:trPr>
              <w:tc>
                <w:tcPr>
                  <w:tcW w:w="161" w:type="pct"/>
                  <w:vMerge/>
                  <w:vAlign w:val="center"/>
                </w:tcPr>
                <w:p w14:paraId="612F1183" w14:textId="77777777" w:rsidR="00D608B1" w:rsidRPr="0033383D" w:rsidRDefault="00D608B1">
                  <w:pPr>
                    <w:widowControl/>
                    <w:jc w:val="center"/>
                    <w:rPr>
                      <w:rFonts w:cs="宋体"/>
                      <w:color w:val="000000" w:themeColor="text1"/>
                      <w:szCs w:val="21"/>
                    </w:rPr>
                  </w:pPr>
                </w:p>
              </w:tc>
              <w:tc>
                <w:tcPr>
                  <w:tcW w:w="539" w:type="pct"/>
                  <w:vAlign w:val="center"/>
                </w:tcPr>
                <w:p w14:paraId="65BFB28B"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环境空气质量现状调查数据来源</w:t>
                  </w:r>
                </w:p>
              </w:tc>
              <w:tc>
                <w:tcPr>
                  <w:tcW w:w="2091" w:type="pct"/>
                  <w:gridSpan w:val="4"/>
                  <w:vAlign w:val="center"/>
                </w:tcPr>
                <w:p w14:paraId="0631642D"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长期例行监测标准□</w:t>
                  </w:r>
                </w:p>
              </w:tc>
              <w:tc>
                <w:tcPr>
                  <w:tcW w:w="1575" w:type="pct"/>
                  <w:gridSpan w:val="4"/>
                  <w:vAlign w:val="center"/>
                </w:tcPr>
                <w:p w14:paraId="2FDCD87B"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主管部门发布的数据标准√</w:t>
                  </w:r>
                </w:p>
              </w:tc>
              <w:tc>
                <w:tcPr>
                  <w:tcW w:w="633" w:type="pct"/>
                  <w:gridSpan w:val="2"/>
                  <w:vAlign w:val="center"/>
                </w:tcPr>
                <w:p w14:paraId="4669C11F"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现状补充标准□</w:t>
                  </w:r>
                </w:p>
              </w:tc>
            </w:tr>
            <w:tr w:rsidR="00D608B1" w:rsidRPr="0033383D" w14:paraId="1ED7B692" w14:textId="77777777">
              <w:trPr>
                <w:trHeight w:val="227"/>
                <w:jc w:val="center"/>
              </w:trPr>
              <w:tc>
                <w:tcPr>
                  <w:tcW w:w="161" w:type="pct"/>
                  <w:vMerge/>
                  <w:vAlign w:val="center"/>
                </w:tcPr>
                <w:p w14:paraId="662CF335" w14:textId="77777777" w:rsidR="00D608B1" w:rsidRPr="0033383D" w:rsidRDefault="00D608B1">
                  <w:pPr>
                    <w:widowControl/>
                    <w:jc w:val="center"/>
                    <w:rPr>
                      <w:rFonts w:cs="宋体"/>
                      <w:color w:val="000000" w:themeColor="text1"/>
                      <w:szCs w:val="21"/>
                    </w:rPr>
                  </w:pPr>
                </w:p>
              </w:tc>
              <w:tc>
                <w:tcPr>
                  <w:tcW w:w="539" w:type="pct"/>
                  <w:vAlign w:val="center"/>
                </w:tcPr>
                <w:p w14:paraId="657B2FD6"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现状评价</w:t>
                  </w:r>
                </w:p>
              </w:tc>
              <w:tc>
                <w:tcPr>
                  <w:tcW w:w="2960" w:type="pct"/>
                  <w:gridSpan w:val="6"/>
                  <w:vAlign w:val="center"/>
                </w:tcPr>
                <w:p w14:paraId="41E7210C"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达标区</w:t>
                  </w:r>
                </w:p>
              </w:tc>
              <w:tc>
                <w:tcPr>
                  <w:tcW w:w="1339" w:type="pct"/>
                  <w:gridSpan w:val="4"/>
                  <w:vAlign w:val="center"/>
                </w:tcPr>
                <w:p w14:paraId="5AEBB04F"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不达标区√</w:t>
                  </w:r>
                </w:p>
              </w:tc>
            </w:tr>
            <w:tr w:rsidR="00D608B1" w:rsidRPr="0033383D" w14:paraId="6D74CFE1" w14:textId="77777777">
              <w:trPr>
                <w:trHeight w:val="227"/>
                <w:jc w:val="center"/>
              </w:trPr>
              <w:tc>
                <w:tcPr>
                  <w:tcW w:w="161" w:type="pct"/>
                  <w:vAlign w:val="center"/>
                </w:tcPr>
                <w:p w14:paraId="5483B9C8"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污染源</w:t>
                  </w:r>
                  <w:r w:rsidRPr="0033383D">
                    <w:rPr>
                      <w:rFonts w:cs="宋体" w:hint="eastAsia"/>
                      <w:color w:val="000000" w:themeColor="text1"/>
                      <w:szCs w:val="21"/>
                    </w:rPr>
                    <w:lastRenderedPageBreak/>
                    <w:t>调查</w:t>
                  </w:r>
                </w:p>
              </w:tc>
              <w:tc>
                <w:tcPr>
                  <w:tcW w:w="539" w:type="pct"/>
                  <w:vAlign w:val="center"/>
                </w:tcPr>
                <w:p w14:paraId="5C7B1714"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lastRenderedPageBreak/>
                    <w:t>调查内容</w:t>
                  </w:r>
                </w:p>
              </w:tc>
              <w:tc>
                <w:tcPr>
                  <w:tcW w:w="1594" w:type="pct"/>
                  <w:gridSpan w:val="3"/>
                  <w:vAlign w:val="center"/>
                </w:tcPr>
                <w:p w14:paraId="793149E8"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本项目正常排放源√</w:t>
                  </w:r>
                  <w:r w:rsidRPr="0033383D">
                    <w:rPr>
                      <w:rFonts w:cs="宋体" w:hint="eastAsia"/>
                      <w:color w:val="000000" w:themeColor="text1"/>
                      <w:szCs w:val="21"/>
                    </w:rPr>
                    <w:br/>
                  </w:r>
                  <w:r w:rsidRPr="0033383D">
                    <w:rPr>
                      <w:rFonts w:cs="宋体" w:hint="eastAsia"/>
                      <w:color w:val="000000" w:themeColor="text1"/>
                      <w:szCs w:val="21"/>
                    </w:rPr>
                    <w:t>本项目非正常排放源□</w:t>
                  </w:r>
                  <w:r w:rsidRPr="0033383D">
                    <w:rPr>
                      <w:rFonts w:cs="宋体" w:hint="eastAsia"/>
                      <w:color w:val="000000" w:themeColor="text1"/>
                      <w:szCs w:val="21"/>
                    </w:rPr>
                    <w:br/>
                  </w:r>
                  <w:r w:rsidRPr="0033383D">
                    <w:rPr>
                      <w:rFonts w:cs="宋体" w:hint="eastAsia"/>
                      <w:color w:val="000000" w:themeColor="text1"/>
                      <w:szCs w:val="21"/>
                    </w:rPr>
                    <w:t>现有污染源□</w:t>
                  </w:r>
                </w:p>
              </w:tc>
              <w:tc>
                <w:tcPr>
                  <w:tcW w:w="1365" w:type="pct"/>
                  <w:gridSpan w:val="3"/>
                  <w:vAlign w:val="center"/>
                </w:tcPr>
                <w:p w14:paraId="72ED3BD8"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拟替代的污染源□</w:t>
                  </w:r>
                </w:p>
              </w:tc>
              <w:tc>
                <w:tcPr>
                  <w:tcW w:w="705" w:type="pct"/>
                  <w:gridSpan w:val="2"/>
                  <w:vAlign w:val="center"/>
                </w:tcPr>
                <w:p w14:paraId="121DC356"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其他在建、拟建项目污染源□</w:t>
                  </w:r>
                </w:p>
              </w:tc>
              <w:tc>
                <w:tcPr>
                  <w:tcW w:w="633" w:type="pct"/>
                  <w:gridSpan w:val="2"/>
                  <w:vAlign w:val="center"/>
                </w:tcPr>
                <w:p w14:paraId="1ADB6315"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区域污染源□</w:t>
                  </w:r>
                </w:p>
              </w:tc>
            </w:tr>
            <w:tr w:rsidR="00D608B1" w:rsidRPr="0033383D" w14:paraId="7F3E7B68" w14:textId="77777777">
              <w:trPr>
                <w:trHeight w:val="227"/>
                <w:jc w:val="center"/>
              </w:trPr>
              <w:tc>
                <w:tcPr>
                  <w:tcW w:w="161" w:type="pct"/>
                  <w:vMerge w:val="restart"/>
                  <w:vAlign w:val="center"/>
                </w:tcPr>
                <w:p w14:paraId="3557CDDF"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lastRenderedPageBreak/>
                    <w:t>大气环境影响预测与评价</w:t>
                  </w:r>
                </w:p>
              </w:tc>
              <w:tc>
                <w:tcPr>
                  <w:tcW w:w="539" w:type="pct"/>
                  <w:vAlign w:val="center"/>
                </w:tcPr>
                <w:p w14:paraId="7C695363"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预测模型</w:t>
                  </w:r>
                </w:p>
              </w:tc>
              <w:tc>
                <w:tcPr>
                  <w:tcW w:w="693" w:type="pct"/>
                  <w:vAlign w:val="center"/>
                </w:tcPr>
                <w:p w14:paraId="6FB0F586"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AERMOD</w:t>
                  </w:r>
                  <w:r w:rsidRPr="0033383D">
                    <w:rPr>
                      <w:rFonts w:cs="宋体" w:hint="eastAsia"/>
                      <w:color w:val="000000" w:themeColor="text1"/>
                      <w:szCs w:val="21"/>
                    </w:rPr>
                    <w:t>□</w:t>
                  </w:r>
                </w:p>
              </w:tc>
              <w:tc>
                <w:tcPr>
                  <w:tcW w:w="510" w:type="pct"/>
                  <w:vAlign w:val="center"/>
                </w:tcPr>
                <w:p w14:paraId="72C7F98E"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ADMS</w:t>
                  </w:r>
                  <w:r w:rsidRPr="0033383D">
                    <w:rPr>
                      <w:rFonts w:cs="宋体" w:hint="eastAsia"/>
                      <w:color w:val="000000" w:themeColor="text1"/>
                      <w:szCs w:val="21"/>
                    </w:rPr>
                    <w:t>□</w:t>
                  </w:r>
                </w:p>
              </w:tc>
              <w:tc>
                <w:tcPr>
                  <w:tcW w:w="886" w:type="pct"/>
                  <w:gridSpan w:val="2"/>
                  <w:vAlign w:val="center"/>
                </w:tcPr>
                <w:p w14:paraId="7CBDC1BB"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AUSTAL2000</w:t>
                  </w:r>
                  <w:r w:rsidRPr="0033383D">
                    <w:rPr>
                      <w:rFonts w:cs="宋体" w:hint="eastAsia"/>
                      <w:color w:val="000000" w:themeColor="text1"/>
                      <w:szCs w:val="21"/>
                    </w:rPr>
                    <w:t>□</w:t>
                  </w:r>
                </w:p>
              </w:tc>
              <w:tc>
                <w:tcPr>
                  <w:tcW w:w="869" w:type="pct"/>
                  <w:gridSpan w:val="2"/>
                  <w:vAlign w:val="center"/>
                </w:tcPr>
                <w:p w14:paraId="16BE1A99"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EDMS/AEDT</w:t>
                  </w:r>
                  <w:r w:rsidRPr="0033383D">
                    <w:rPr>
                      <w:rFonts w:cs="宋体" w:hint="eastAsia"/>
                      <w:color w:val="000000" w:themeColor="text1"/>
                      <w:szCs w:val="21"/>
                    </w:rPr>
                    <w:t>□</w:t>
                  </w:r>
                </w:p>
              </w:tc>
              <w:tc>
                <w:tcPr>
                  <w:tcW w:w="705" w:type="pct"/>
                  <w:gridSpan w:val="2"/>
                  <w:vAlign w:val="center"/>
                </w:tcPr>
                <w:p w14:paraId="160F1635"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CALPUFF</w:t>
                  </w:r>
                  <w:r w:rsidRPr="0033383D">
                    <w:rPr>
                      <w:rFonts w:cs="宋体" w:hint="eastAsia"/>
                      <w:color w:val="000000" w:themeColor="text1"/>
                      <w:szCs w:val="21"/>
                    </w:rPr>
                    <w:t>□</w:t>
                  </w:r>
                </w:p>
              </w:tc>
              <w:tc>
                <w:tcPr>
                  <w:tcW w:w="313" w:type="pct"/>
                  <w:vAlign w:val="center"/>
                </w:tcPr>
                <w:p w14:paraId="5BD3B2B0"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网格模型□</w:t>
                  </w:r>
                </w:p>
              </w:tc>
              <w:tc>
                <w:tcPr>
                  <w:tcW w:w="319" w:type="pct"/>
                  <w:vAlign w:val="center"/>
                </w:tcPr>
                <w:p w14:paraId="637AF60F"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其他□</w:t>
                  </w:r>
                </w:p>
              </w:tc>
            </w:tr>
            <w:tr w:rsidR="00D608B1" w:rsidRPr="0033383D" w14:paraId="4360EE7C" w14:textId="77777777">
              <w:trPr>
                <w:trHeight w:val="227"/>
                <w:jc w:val="center"/>
              </w:trPr>
              <w:tc>
                <w:tcPr>
                  <w:tcW w:w="161" w:type="pct"/>
                  <w:vMerge/>
                  <w:vAlign w:val="center"/>
                </w:tcPr>
                <w:p w14:paraId="1B113C72" w14:textId="77777777" w:rsidR="00D608B1" w:rsidRPr="0033383D" w:rsidRDefault="00D608B1">
                  <w:pPr>
                    <w:widowControl/>
                    <w:jc w:val="center"/>
                    <w:rPr>
                      <w:rFonts w:cs="宋体"/>
                      <w:color w:val="000000" w:themeColor="text1"/>
                      <w:szCs w:val="21"/>
                    </w:rPr>
                  </w:pPr>
                </w:p>
              </w:tc>
              <w:tc>
                <w:tcPr>
                  <w:tcW w:w="539" w:type="pct"/>
                  <w:vAlign w:val="center"/>
                </w:tcPr>
                <w:p w14:paraId="7F489809"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预测范围</w:t>
                  </w:r>
                </w:p>
              </w:tc>
              <w:tc>
                <w:tcPr>
                  <w:tcW w:w="2091" w:type="pct"/>
                  <w:gridSpan w:val="4"/>
                  <w:vAlign w:val="center"/>
                </w:tcPr>
                <w:p w14:paraId="1EFD7B12"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边长≥</w:t>
                  </w:r>
                  <w:r w:rsidRPr="0033383D">
                    <w:rPr>
                      <w:rFonts w:cs="宋体" w:hint="eastAsia"/>
                      <w:color w:val="000000" w:themeColor="text1"/>
                      <w:szCs w:val="21"/>
                    </w:rPr>
                    <w:t>50km</w:t>
                  </w:r>
                  <w:r w:rsidRPr="0033383D">
                    <w:rPr>
                      <w:rFonts w:cs="宋体" w:hint="eastAsia"/>
                      <w:color w:val="000000" w:themeColor="text1"/>
                      <w:szCs w:val="21"/>
                    </w:rPr>
                    <w:t>□</w:t>
                  </w:r>
                </w:p>
              </w:tc>
              <w:tc>
                <w:tcPr>
                  <w:tcW w:w="1575" w:type="pct"/>
                  <w:gridSpan w:val="4"/>
                  <w:vAlign w:val="center"/>
                </w:tcPr>
                <w:p w14:paraId="7D67274B"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边长</w:t>
                  </w:r>
                  <w:r w:rsidRPr="0033383D">
                    <w:rPr>
                      <w:rFonts w:cs="宋体" w:hint="eastAsia"/>
                      <w:color w:val="000000" w:themeColor="text1"/>
                      <w:szCs w:val="21"/>
                    </w:rPr>
                    <w:t>5~50km</w:t>
                  </w:r>
                  <w:r w:rsidRPr="0033383D">
                    <w:rPr>
                      <w:rFonts w:cs="宋体" w:hint="eastAsia"/>
                      <w:color w:val="000000" w:themeColor="text1"/>
                      <w:szCs w:val="21"/>
                    </w:rPr>
                    <w:t>□</w:t>
                  </w:r>
                </w:p>
              </w:tc>
              <w:tc>
                <w:tcPr>
                  <w:tcW w:w="633" w:type="pct"/>
                  <w:gridSpan w:val="2"/>
                  <w:vAlign w:val="center"/>
                </w:tcPr>
                <w:p w14:paraId="795B6C91" w14:textId="580D7859"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边长</w:t>
                  </w:r>
                  <w:r w:rsidRPr="0033383D">
                    <w:rPr>
                      <w:rFonts w:cs="宋体" w:hint="eastAsia"/>
                      <w:color w:val="000000" w:themeColor="text1"/>
                      <w:szCs w:val="21"/>
                    </w:rPr>
                    <w:t>=5km</w:t>
                  </w:r>
                </w:p>
              </w:tc>
            </w:tr>
            <w:tr w:rsidR="00D608B1" w:rsidRPr="0033383D" w14:paraId="17CC2516" w14:textId="77777777">
              <w:trPr>
                <w:trHeight w:val="227"/>
                <w:jc w:val="center"/>
              </w:trPr>
              <w:tc>
                <w:tcPr>
                  <w:tcW w:w="161" w:type="pct"/>
                  <w:vMerge/>
                  <w:vAlign w:val="center"/>
                </w:tcPr>
                <w:p w14:paraId="78A9F5F7" w14:textId="77777777" w:rsidR="00D608B1" w:rsidRPr="0033383D" w:rsidRDefault="00D608B1">
                  <w:pPr>
                    <w:widowControl/>
                    <w:jc w:val="center"/>
                    <w:rPr>
                      <w:rFonts w:cs="宋体"/>
                      <w:color w:val="000000" w:themeColor="text1"/>
                      <w:szCs w:val="21"/>
                    </w:rPr>
                  </w:pPr>
                </w:p>
              </w:tc>
              <w:tc>
                <w:tcPr>
                  <w:tcW w:w="539" w:type="pct"/>
                  <w:vAlign w:val="center"/>
                </w:tcPr>
                <w:p w14:paraId="2B4E0CA7"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预测因子</w:t>
                  </w:r>
                </w:p>
              </w:tc>
              <w:tc>
                <w:tcPr>
                  <w:tcW w:w="2960" w:type="pct"/>
                  <w:gridSpan w:val="6"/>
                  <w:vAlign w:val="center"/>
                </w:tcPr>
                <w:p w14:paraId="6C482953"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预测因子（</w:t>
                  </w:r>
                  <w:r w:rsidRPr="0033383D">
                    <w:rPr>
                      <w:rFonts w:cs="宋体" w:hint="eastAsia"/>
                      <w:color w:val="000000" w:themeColor="text1"/>
                      <w:szCs w:val="21"/>
                    </w:rPr>
                    <w:t>PM</w:t>
                  </w:r>
                  <w:r w:rsidRPr="0033383D">
                    <w:rPr>
                      <w:rFonts w:cs="宋体" w:hint="eastAsia"/>
                      <w:color w:val="000000" w:themeColor="text1"/>
                      <w:szCs w:val="21"/>
                      <w:vertAlign w:val="subscript"/>
                    </w:rPr>
                    <w:t>10</w:t>
                  </w:r>
                  <w:r w:rsidRPr="0033383D">
                    <w:rPr>
                      <w:rFonts w:cs="宋体" w:hint="eastAsia"/>
                      <w:color w:val="000000" w:themeColor="text1"/>
                      <w:szCs w:val="21"/>
                    </w:rPr>
                    <w:t>、</w:t>
                  </w:r>
                  <w:r w:rsidRPr="0033383D">
                    <w:rPr>
                      <w:rFonts w:hint="eastAsia"/>
                      <w:color w:val="000000" w:themeColor="text1"/>
                      <w:szCs w:val="21"/>
                      <w:lang w:bidi="ar"/>
                    </w:rPr>
                    <w:t>TSP</w:t>
                  </w:r>
                  <w:r w:rsidRPr="0033383D">
                    <w:rPr>
                      <w:rFonts w:hint="eastAsia"/>
                      <w:color w:val="000000" w:themeColor="text1"/>
                      <w:sz w:val="18"/>
                      <w:szCs w:val="18"/>
                      <w:lang w:bidi="ar"/>
                    </w:rPr>
                    <w:t>、</w:t>
                  </w:r>
                  <w:r w:rsidRPr="0033383D">
                    <w:rPr>
                      <w:rFonts w:cs="宋体" w:hint="eastAsia"/>
                      <w:color w:val="000000" w:themeColor="text1"/>
                      <w:szCs w:val="21"/>
                    </w:rPr>
                    <w:t>TVOC</w:t>
                  </w:r>
                  <w:r w:rsidRPr="0033383D">
                    <w:rPr>
                      <w:rFonts w:cs="宋体" w:hint="eastAsia"/>
                      <w:color w:val="000000" w:themeColor="text1"/>
                      <w:szCs w:val="21"/>
                    </w:rPr>
                    <w:t>）</w:t>
                  </w:r>
                </w:p>
              </w:tc>
              <w:tc>
                <w:tcPr>
                  <w:tcW w:w="1339" w:type="pct"/>
                  <w:gridSpan w:val="4"/>
                  <w:vAlign w:val="center"/>
                </w:tcPr>
                <w:p w14:paraId="27663A02" w14:textId="17CEC8EC"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包括二次</w:t>
                  </w:r>
                  <w:r w:rsidRPr="0033383D">
                    <w:rPr>
                      <w:rFonts w:cs="宋体" w:hint="eastAsia"/>
                      <w:color w:val="000000" w:themeColor="text1"/>
                      <w:szCs w:val="21"/>
                    </w:rPr>
                    <w:t>PM</w:t>
                  </w:r>
                  <w:r w:rsidRPr="0033383D">
                    <w:rPr>
                      <w:rFonts w:cs="宋体" w:hint="eastAsia"/>
                      <w:color w:val="000000" w:themeColor="text1"/>
                      <w:szCs w:val="21"/>
                      <w:vertAlign w:val="subscript"/>
                    </w:rPr>
                    <w:t>2.5</w:t>
                  </w:r>
                  <w:r w:rsidRPr="0033383D">
                    <w:rPr>
                      <w:rFonts w:cs="宋体" w:hint="eastAsia"/>
                      <w:color w:val="000000" w:themeColor="text1"/>
                      <w:szCs w:val="21"/>
                    </w:rPr>
                    <w:t>□</w:t>
                  </w:r>
                  <w:r w:rsidRPr="0033383D">
                    <w:rPr>
                      <w:rFonts w:cs="宋体" w:hint="eastAsia"/>
                      <w:color w:val="000000" w:themeColor="text1"/>
                      <w:szCs w:val="21"/>
                    </w:rPr>
                    <w:br/>
                  </w:r>
                  <w:r w:rsidRPr="0033383D">
                    <w:rPr>
                      <w:rFonts w:cs="宋体" w:hint="eastAsia"/>
                      <w:color w:val="000000" w:themeColor="text1"/>
                      <w:szCs w:val="21"/>
                    </w:rPr>
                    <w:t>不包括二次</w:t>
                  </w:r>
                  <w:r w:rsidRPr="0033383D">
                    <w:rPr>
                      <w:rFonts w:cs="宋体" w:hint="eastAsia"/>
                      <w:color w:val="000000" w:themeColor="text1"/>
                      <w:szCs w:val="21"/>
                    </w:rPr>
                    <w:t>PM</w:t>
                  </w:r>
                  <w:r w:rsidRPr="0033383D">
                    <w:rPr>
                      <w:rFonts w:cs="宋体" w:hint="eastAsia"/>
                      <w:color w:val="000000" w:themeColor="text1"/>
                      <w:szCs w:val="21"/>
                      <w:vertAlign w:val="subscript"/>
                    </w:rPr>
                    <w:t>2.5</w:t>
                  </w:r>
                </w:p>
              </w:tc>
            </w:tr>
            <w:tr w:rsidR="00D608B1" w:rsidRPr="0033383D" w14:paraId="1AA8DBA5" w14:textId="77777777">
              <w:trPr>
                <w:trHeight w:val="227"/>
                <w:jc w:val="center"/>
              </w:trPr>
              <w:tc>
                <w:tcPr>
                  <w:tcW w:w="161" w:type="pct"/>
                  <w:vMerge/>
                  <w:vAlign w:val="center"/>
                </w:tcPr>
                <w:p w14:paraId="0DB785FA" w14:textId="77777777" w:rsidR="00D608B1" w:rsidRPr="0033383D" w:rsidRDefault="00D608B1">
                  <w:pPr>
                    <w:widowControl/>
                    <w:jc w:val="center"/>
                    <w:rPr>
                      <w:rFonts w:cs="宋体"/>
                      <w:color w:val="000000" w:themeColor="text1"/>
                      <w:szCs w:val="21"/>
                    </w:rPr>
                  </w:pPr>
                </w:p>
              </w:tc>
              <w:tc>
                <w:tcPr>
                  <w:tcW w:w="539" w:type="pct"/>
                  <w:vAlign w:val="center"/>
                </w:tcPr>
                <w:p w14:paraId="549B7826"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正常排放短期浓度贡献值</w:t>
                  </w:r>
                </w:p>
              </w:tc>
              <w:tc>
                <w:tcPr>
                  <w:tcW w:w="2960" w:type="pct"/>
                  <w:gridSpan w:val="6"/>
                  <w:vAlign w:val="center"/>
                </w:tcPr>
                <w:p w14:paraId="6B5D29B6" w14:textId="72FED05C"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C</w:t>
                  </w:r>
                  <w:r w:rsidRPr="0033383D">
                    <w:rPr>
                      <w:rFonts w:cs="宋体" w:hint="eastAsia"/>
                      <w:color w:val="000000" w:themeColor="text1"/>
                      <w:szCs w:val="21"/>
                    </w:rPr>
                    <w:t>本项目最大占标率≤</w:t>
                  </w:r>
                  <w:r w:rsidRPr="0033383D">
                    <w:rPr>
                      <w:rFonts w:cs="宋体" w:hint="eastAsia"/>
                      <w:color w:val="000000" w:themeColor="text1"/>
                      <w:szCs w:val="21"/>
                    </w:rPr>
                    <w:t>100%</w:t>
                  </w:r>
                </w:p>
              </w:tc>
              <w:tc>
                <w:tcPr>
                  <w:tcW w:w="1339" w:type="pct"/>
                  <w:gridSpan w:val="4"/>
                  <w:vAlign w:val="center"/>
                </w:tcPr>
                <w:p w14:paraId="70161823"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C</w:t>
                  </w:r>
                  <w:r w:rsidRPr="0033383D">
                    <w:rPr>
                      <w:rFonts w:cs="宋体" w:hint="eastAsia"/>
                      <w:color w:val="000000" w:themeColor="text1"/>
                      <w:szCs w:val="21"/>
                    </w:rPr>
                    <w:t>本项目最大占标率</w:t>
                  </w:r>
                  <w:r w:rsidRPr="0033383D">
                    <w:rPr>
                      <w:rFonts w:cs="宋体" w:hint="eastAsia"/>
                      <w:color w:val="000000" w:themeColor="text1"/>
                      <w:szCs w:val="21"/>
                    </w:rPr>
                    <w:t>&gt;100%</w:t>
                  </w:r>
                  <w:r w:rsidRPr="0033383D">
                    <w:rPr>
                      <w:rFonts w:cs="宋体" w:hint="eastAsia"/>
                      <w:color w:val="000000" w:themeColor="text1"/>
                      <w:szCs w:val="21"/>
                    </w:rPr>
                    <w:t>□</w:t>
                  </w:r>
                </w:p>
              </w:tc>
            </w:tr>
            <w:tr w:rsidR="00D608B1" w:rsidRPr="0033383D" w14:paraId="61EE1FE1" w14:textId="77777777">
              <w:trPr>
                <w:trHeight w:val="227"/>
                <w:jc w:val="center"/>
              </w:trPr>
              <w:tc>
                <w:tcPr>
                  <w:tcW w:w="161" w:type="pct"/>
                  <w:vMerge/>
                  <w:vAlign w:val="center"/>
                </w:tcPr>
                <w:p w14:paraId="5AFF1631" w14:textId="77777777" w:rsidR="00D608B1" w:rsidRPr="0033383D" w:rsidRDefault="00D608B1">
                  <w:pPr>
                    <w:widowControl/>
                    <w:jc w:val="center"/>
                    <w:rPr>
                      <w:rFonts w:cs="宋体"/>
                      <w:color w:val="000000" w:themeColor="text1"/>
                      <w:szCs w:val="21"/>
                    </w:rPr>
                  </w:pPr>
                </w:p>
              </w:tc>
              <w:tc>
                <w:tcPr>
                  <w:tcW w:w="539" w:type="pct"/>
                  <w:vMerge w:val="restart"/>
                  <w:vAlign w:val="center"/>
                </w:tcPr>
                <w:p w14:paraId="07033A0F"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正常排放年均浓度贡献值</w:t>
                  </w:r>
                </w:p>
              </w:tc>
              <w:tc>
                <w:tcPr>
                  <w:tcW w:w="1204" w:type="pct"/>
                  <w:gridSpan w:val="2"/>
                  <w:vAlign w:val="center"/>
                </w:tcPr>
                <w:p w14:paraId="21D70647"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一类区</w:t>
                  </w:r>
                </w:p>
              </w:tc>
              <w:tc>
                <w:tcPr>
                  <w:tcW w:w="1756" w:type="pct"/>
                  <w:gridSpan w:val="4"/>
                  <w:vAlign w:val="center"/>
                </w:tcPr>
                <w:p w14:paraId="51188771"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C</w:t>
                  </w:r>
                  <w:r w:rsidRPr="0033383D">
                    <w:rPr>
                      <w:rFonts w:cs="宋体" w:hint="eastAsia"/>
                      <w:color w:val="000000" w:themeColor="text1"/>
                      <w:szCs w:val="21"/>
                      <w:vertAlign w:val="subscript"/>
                    </w:rPr>
                    <w:t>本项目</w:t>
                  </w:r>
                  <w:r w:rsidRPr="0033383D">
                    <w:rPr>
                      <w:rFonts w:cs="宋体" w:hint="eastAsia"/>
                      <w:color w:val="000000" w:themeColor="text1"/>
                      <w:szCs w:val="21"/>
                    </w:rPr>
                    <w:t>最大占标率≤</w:t>
                  </w:r>
                  <w:r w:rsidRPr="0033383D">
                    <w:rPr>
                      <w:rFonts w:cs="宋体" w:hint="eastAsia"/>
                      <w:color w:val="000000" w:themeColor="text1"/>
                      <w:szCs w:val="21"/>
                    </w:rPr>
                    <w:t>10%</w:t>
                  </w:r>
                  <w:r w:rsidRPr="0033383D">
                    <w:rPr>
                      <w:rFonts w:cs="宋体" w:hint="eastAsia"/>
                      <w:color w:val="000000" w:themeColor="text1"/>
                      <w:szCs w:val="21"/>
                    </w:rPr>
                    <w:t>□</w:t>
                  </w:r>
                </w:p>
              </w:tc>
              <w:tc>
                <w:tcPr>
                  <w:tcW w:w="1339" w:type="pct"/>
                  <w:gridSpan w:val="4"/>
                  <w:vAlign w:val="center"/>
                </w:tcPr>
                <w:p w14:paraId="3510D5FD"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C</w:t>
                  </w:r>
                  <w:r w:rsidRPr="0033383D">
                    <w:rPr>
                      <w:rFonts w:cs="宋体" w:hint="eastAsia"/>
                      <w:color w:val="000000" w:themeColor="text1"/>
                      <w:szCs w:val="21"/>
                      <w:vertAlign w:val="subscript"/>
                    </w:rPr>
                    <w:t>本项目</w:t>
                  </w:r>
                  <w:r w:rsidRPr="0033383D">
                    <w:rPr>
                      <w:rFonts w:cs="宋体" w:hint="eastAsia"/>
                      <w:color w:val="000000" w:themeColor="text1"/>
                      <w:szCs w:val="21"/>
                    </w:rPr>
                    <w:t>最大占标率</w:t>
                  </w:r>
                  <w:r w:rsidRPr="0033383D">
                    <w:rPr>
                      <w:rFonts w:cs="宋体" w:hint="eastAsia"/>
                      <w:color w:val="000000" w:themeColor="text1"/>
                      <w:szCs w:val="21"/>
                    </w:rPr>
                    <w:t>&gt;10%</w:t>
                  </w:r>
                  <w:r w:rsidRPr="0033383D">
                    <w:rPr>
                      <w:rFonts w:cs="宋体" w:hint="eastAsia"/>
                      <w:color w:val="000000" w:themeColor="text1"/>
                      <w:szCs w:val="21"/>
                    </w:rPr>
                    <w:t>□</w:t>
                  </w:r>
                </w:p>
              </w:tc>
            </w:tr>
            <w:tr w:rsidR="00D608B1" w:rsidRPr="0033383D" w14:paraId="116BD4F6" w14:textId="77777777">
              <w:trPr>
                <w:trHeight w:val="227"/>
                <w:jc w:val="center"/>
              </w:trPr>
              <w:tc>
                <w:tcPr>
                  <w:tcW w:w="161" w:type="pct"/>
                  <w:vMerge/>
                  <w:vAlign w:val="center"/>
                </w:tcPr>
                <w:p w14:paraId="0749D3D5" w14:textId="77777777" w:rsidR="00D608B1" w:rsidRPr="0033383D" w:rsidRDefault="00D608B1">
                  <w:pPr>
                    <w:widowControl/>
                    <w:jc w:val="center"/>
                    <w:rPr>
                      <w:rFonts w:cs="宋体"/>
                      <w:color w:val="000000" w:themeColor="text1"/>
                      <w:szCs w:val="21"/>
                    </w:rPr>
                  </w:pPr>
                </w:p>
              </w:tc>
              <w:tc>
                <w:tcPr>
                  <w:tcW w:w="539" w:type="pct"/>
                  <w:vMerge/>
                  <w:vAlign w:val="center"/>
                </w:tcPr>
                <w:p w14:paraId="365044BB" w14:textId="77777777" w:rsidR="00D608B1" w:rsidRPr="0033383D" w:rsidRDefault="00D608B1">
                  <w:pPr>
                    <w:widowControl/>
                    <w:jc w:val="center"/>
                    <w:rPr>
                      <w:rFonts w:cs="宋体"/>
                      <w:color w:val="000000" w:themeColor="text1"/>
                      <w:szCs w:val="21"/>
                    </w:rPr>
                  </w:pPr>
                </w:p>
              </w:tc>
              <w:tc>
                <w:tcPr>
                  <w:tcW w:w="1204" w:type="pct"/>
                  <w:gridSpan w:val="2"/>
                  <w:vAlign w:val="center"/>
                </w:tcPr>
                <w:p w14:paraId="4069962C"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二类区</w:t>
                  </w:r>
                </w:p>
              </w:tc>
              <w:tc>
                <w:tcPr>
                  <w:tcW w:w="1756" w:type="pct"/>
                  <w:gridSpan w:val="4"/>
                  <w:vAlign w:val="center"/>
                </w:tcPr>
                <w:p w14:paraId="2DB2E077" w14:textId="348C5654"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C</w:t>
                  </w:r>
                  <w:r w:rsidRPr="0033383D">
                    <w:rPr>
                      <w:rFonts w:cs="宋体" w:hint="eastAsia"/>
                      <w:color w:val="000000" w:themeColor="text1"/>
                      <w:szCs w:val="21"/>
                      <w:vertAlign w:val="subscript"/>
                    </w:rPr>
                    <w:t>本项目</w:t>
                  </w:r>
                  <w:r w:rsidRPr="0033383D">
                    <w:rPr>
                      <w:rFonts w:cs="宋体" w:hint="eastAsia"/>
                      <w:color w:val="000000" w:themeColor="text1"/>
                      <w:szCs w:val="21"/>
                    </w:rPr>
                    <w:t>最大占标率≤</w:t>
                  </w:r>
                  <w:r w:rsidRPr="0033383D">
                    <w:rPr>
                      <w:rFonts w:cs="宋体" w:hint="eastAsia"/>
                      <w:color w:val="000000" w:themeColor="text1"/>
                      <w:szCs w:val="21"/>
                    </w:rPr>
                    <w:t>30%</w:t>
                  </w:r>
                </w:p>
              </w:tc>
              <w:tc>
                <w:tcPr>
                  <w:tcW w:w="1339" w:type="pct"/>
                  <w:gridSpan w:val="4"/>
                  <w:vAlign w:val="center"/>
                </w:tcPr>
                <w:p w14:paraId="4259FDD6"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C</w:t>
                  </w:r>
                  <w:r w:rsidRPr="0033383D">
                    <w:rPr>
                      <w:rFonts w:cs="宋体" w:hint="eastAsia"/>
                      <w:color w:val="000000" w:themeColor="text1"/>
                      <w:szCs w:val="21"/>
                      <w:vertAlign w:val="subscript"/>
                    </w:rPr>
                    <w:t>本项目</w:t>
                  </w:r>
                  <w:r w:rsidRPr="0033383D">
                    <w:rPr>
                      <w:rFonts w:cs="宋体" w:hint="eastAsia"/>
                      <w:color w:val="000000" w:themeColor="text1"/>
                      <w:szCs w:val="21"/>
                    </w:rPr>
                    <w:t>最大占标率</w:t>
                  </w:r>
                  <w:r w:rsidRPr="0033383D">
                    <w:rPr>
                      <w:rFonts w:cs="宋体" w:hint="eastAsia"/>
                      <w:color w:val="000000" w:themeColor="text1"/>
                      <w:szCs w:val="21"/>
                    </w:rPr>
                    <w:t>&gt;30%</w:t>
                  </w:r>
                  <w:r w:rsidRPr="0033383D">
                    <w:rPr>
                      <w:rFonts w:cs="宋体" w:hint="eastAsia"/>
                      <w:color w:val="000000" w:themeColor="text1"/>
                      <w:szCs w:val="21"/>
                    </w:rPr>
                    <w:t>□</w:t>
                  </w:r>
                </w:p>
              </w:tc>
            </w:tr>
            <w:tr w:rsidR="00D608B1" w:rsidRPr="0033383D" w14:paraId="471F5142" w14:textId="77777777">
              <w:trPr>
                <w:trHeight w:val="227"/>
                <w:jc w:val="center"/>
              </w:trPr>
              <w:tc>
                <w:tcPr>
                  <w:tcW w:w="161" w:type="pct"/>
                  <w:vMerge/>
                  <w:vAlign w:val="center"/>
                </w:tcPr>
                <w:p w14:paraId="70D58927" w14:textId="77777777" w:rsidR="00D608B1" w:rsidRPr="0033383D" w:rsidRDefault="00D608B1">
                  <w:pPr>
                    <w:widowControl/>
                    <w:jc w:val="center"/>
                    <w:rPr>
                      <w:rFonts w:cs="宋体"/>
                      <w:color w:val="000000" w:themeColor="text1"/>
                      <w:szCs w:val="21"/>
                    </w:rPr>
                  </w:pPr>
                </w:p>
              </w:tc>
              <w:tc>
                <w:tcPr>
                  <w:tcW w:w="539" w:type="pct"/>
                  <w:vAlign w:val="center"/>
                </w:tcPr>
                <w:p w14:paraId="4AFB8851"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保证率日平均浓度和年平均浓度叠加值</w:t>
                  </w:r>
                </w:p>
              </w:tc>
              <w:tc>
                <w:tcPr>
                  <w:tcW w:w="2960" w:type="pct"/>
                  <w:gridSpan w:val="6"/>
                  <w:vAlign w:val="center"/>
                </w:tcPr>
                <w:p w14:paraId="2EA95BAD" w14:textId="06D8A691"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C</w:t>
                  </w:r>
                  <w:r w:rsidRPr="0033383D">
                    <w:rPr>
                      <w:rFonts w:cs="宋体" w:hint="eastAsia"/>
                      <w:color w:val="000000" w:themeColor="text1"/>
                      <w:szCs w:val="21"/>
                    </w:rPr>
                    <w:t>叠加达标</w:t>
                  </w:r>
                </w:p>
              </w:tc>
              <w:tc>
                <w:tcPr>
                  <w:tcW w:w="1339" w:type="pct"/>
                  <w:gridSpan w:val="4"/>
                  <w:vAlign w:val="center"/>
                </w:tcPr>
                <w:p w14:paraId="322EC3EE"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C</w:t>
                  </w:r>
                  <w:r w:rsidRPr="0033383D">
                    <w:rPr>
                      <w:rFonts w:cs="宋体" w:hint="eastAsia"/>
                      <w:color w:val="000000" w:themeColor="text1"/>
                      <w:szCs w:val="21"/>
                    </w:rPr>
                    <w:t>叠加不达标□</w:t>
                  </w:r>
                </w:p>
              </w:tc>
            </w:tr>
            <w:tr w:rsidR="00D608B1" w:rsidRPr="0033383D" w14:paraId="723F01D3" w14:textId="77777777">
              <w:trPr>
                <w:trHeight w:val="227"/>
                <w:jc w:val="center"/>
              </w:trPr>
              <w:tc>
                <w:tcPr>
                  <w:tcW w:w="161" w:type="pct"/>
                  <w:vMerge/>
                  <w:vAlign w:val="center"/>
                </w:tcPr>
                <w:p w14:paraId="177D3BFA" w14:textId="77777777" w:rsidR="00D608B1" w:rsidRPr="0033383D" w:rsidRDefault="00D608B1">
                  <w:pPr>
                    <w:widowControl/>
                    <w:jc w:val="center"/>
                    <w:rPr>
                      <w:rFonts w:cs="宋体"/>
                      <w:color w:val="000000" w:themeColor="text1"/>
                      <w:szCs w:val="21"/>
                    </w:rPr>
                  </w:pPr>
                </w:p>
              </w:tc>
              <w:tc>
                <w:tcPr>
                  <w:tcW w:w="539" w:type="pct"/>
                  <w:vAlign w:val="center"/>
                </w:tcPr>
                <w:p w14:paraId="3A72A7FC"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区域环境质量的整体变化情况</w:t>
                  </w:r>
                </w:p>
              </w:tc>
              <w:tc>
                <w:tcPr>
                  <w:tcW w:w="2960" w:type="pct"/>
                  <w:gridSpan w:val="6"/>
                  <w:vAlign w:val="center"/>
                </w:tcPr>
                <w:p w14:paraId="5BA330EF" w14:textId="407AB82E"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k</w:t>
                  </w:r>
                  <w:r w:rsidRPr="0033383D">
                    <w:rPr>
                      <w:rFonts w:cs="宋体" w:hint="eastAsia"/>
                      <w:color w:val="000000" w:themeColor="text1"/>
                      <w:szCs w:val="21"/>
                    </w:rPr>
                    <w:t>≤</w:t>
                  </w:r>
                  <w:r w:rsidRPr="0033383D">
                    <w:rPr>
                      <w:rFonts w:cs="宋体" w:hint="eastAsia"/>
                      <w:color w:val="000000" w:themeColor="text1"/>
                      <w:szCs w:val="21"/>
                    </w:rPr>
                    <w:t>-20%</w:t>
                  </w:r>
                </w:p>
              </w:tc>
              <w:tc>
                <w:tcPr>
                  <w:tcW w:w="1339" w:type="pct"/>
                  <w:gridSpan w:val="4"/>
                  <w:vAlign w:val="center"/>
                </w:tcPr>
                <w:p w14:paraId="1E99181E"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k&gt;-20%</w:t>
                  </w:r>
                  <w:r w:rsidRPr="0033383D">
                    <w:rPr>
                      <w:rFonts w:cs="宋体" w:hint="eastAsia"/>
                      <w:color w:val="000000" w:themeColor="text1"/>
                      <w:szCs w:val="21"/>
                    </w:rPr>
                    <w:t>□</w:t>
                  </w:r>
                </w:p>
              </w:tc>
            </w:tr>
            <w:tr w:rsidR="00D608B1" w:rsidRPr="0033383D" w14:paraId="3C97C347" w14:textId="77777777">
              <w:trPr>
                <w:trHeight w:val="227"/>
                <w:jc w:val="center"/>
              </w:trPr>
              <w:tc>
                <w:tcPr>
                  <w:tcW w:w="161" w:type="pct"/>
                  <w:vMerge w:val="restart"/>
                  <w:vAlign w:val="center"/>
                </w:tcPr>
                <w:p w14:paraId="7635EE11"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环境监测计划</w:t>
                  </w:r>
                </w:p>
              </w:tc>
              <w:tc>
                <w:tcPr>
                  <w:tcW w:w="539" w:type="pct"/>
                  <w:vAlign w:val="center"/>
                </w:tcPr>
                <w:p w14:paraId="0DFAEA1B"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污染源监测</w:t>
                  </w:r>
                </w:p>
              </w:tc>
              <w:tc>
                <w:tcPr>
                  <w:tcW w:w="2091" w:type="pct"/>
                  <w:gridSpan w:val="4"/>
                  <w:vAlign w:val="center"/>
                </w:tcPr>
                <w:p w14:paraId="6DF3BEE2"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监测因子：（</w:t>
                  </w:r>
                  <w:r w:rsidRPr="0033383D">
                    <w:rPr>
                      <w:rFonts w:cs="宋体" w:hint="eastAsia"/>
                      <w:color w:val="000000" w:themeColor="text1"/>
                      <w:szCs w:val="21"/>
                    </w:rPr>
                    <w:t>PM</w:t>
                  </w:r>
                  <w:r w:rsidRPr="0033383D">
                    <w:rPr>
                      <w:rFonts w:cs="宋体" w:hint="eastAsia"/>
                      <w:color w:val="000000" w:themeColor="text1"/>
                      <w:szCs w:val="21"/>
                      <w:vertAlign w:val="subscript"/>
                    </w:rPr>
                    <w:t>10</w:t>
                  </w:r>
                  <w:r w:rsidRPr="0033383D">
                    <w:rPr>
                      <w:rFonts w:cs="宋体" w:hint="eastAsia"/>
                      <w:color w:val="000000" w:themeColor="text1"/>
                      <w:szCs w:val="21"/>
                    </w:rPr>
                    <w:t>、</w:t>
                  </w:r>
                  <w:r w:rsidRPr="0033383D">
                    <w:rPr>
                      <w:rFonts w:hint="eastAsia"/>
                      <w:color w:val="000000" w:themeColor="text1"/>
                      <w:szCs w:val="21"/>
                      <w:lang w:bidi="ar"/>
                    </w:rPr>
                    <w:t>TSP</w:t>
                  </w:r>
                  <w:r w:rsidRPr="0033383D">
                    <w:rPr>
                      <w:rFonts w:hint="eastAsia"/>
                      <w:color w:val="000000" w:themeColor="text1"/>
                      <w:szCs w:val="21"/>
                      <w:lang w:bidi="ar"/>
                    </w:rPr>
                    <w:t>、</w:t>
                  </w:r>
                  <w:r w:rsidRPr="0033383D">
                    <w:rPr>
                      <w:rFonts w:cs="宋体" w:hint="eastAsia"/>
                      <w:color w:val="000000" w:themeColor="text1"/>
                      <w:szCs w:val="21"/>
                    </w:rPr>
                    <w:t>NMHC</w:t>
                  </w:r>
                  <w:r w:rsidRPr="0033383D">
                    <w:rPr>
                      <w:rFonts w:cs="宋体" w:hint="eastAsia"/>
                      <w:color w:val="000000" w:themeColor="text1"/>
                      <w:szCs w:val="21"/>
                    </w:rPr>
                    <w:t>）</w:t>
                  </w:r>
                </w:p>
              </w:tc>
              <w:tc>
                <w:tcPr>
                  <w:tcW w:w="1575" w:type="pct"/>
                  <w:gridSpan w:val="4"/>
                  <w:vAlign w:val="center"/>
                </w:tcPr>
                <w:p w14:paraId="3AEEE355"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有组织废气监测√</w:t>
                  </w:r>
                  <w:r w:rsidRPr="0033383D">
                    <w:rPr>
                      <w:rFonts w:cs="宋体" w:hint="eastAsia"/>
                      <w:color w:val="000000" w:themeColor="text1"/>
                      <w:szCs w:val="21"/>
                    </w:rPr>
                    <w:br/>
                  </w:r>
                  <w:r w:rsidRPr="0033383D">
                    <w:rPr>
                      <w:rFonts w:cs="宋体" w:hint="eastAsia"/>
                      <w:color w:val="000000" w:themeColor="text1"/>
                      <w:szCs w:val="21"/>
                    </w:rPr>
                    <w:t>无组织废气监测√</w:t>
                  </w:r>
                </w:p>
              </w:tc>
              <w:tc>
                <w:tcPr>
                  <w:tcW w:w="633" w:type="pct"/>
                  <w:gridSpan w:val="2"/>
                  <w:vAlign w:val="center"/>
                </w:tcPr>
                <w:p w14:paraId="7993F7D6"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无监测□</w:t>
                  </w:r>
                </w:p>
              </w:tc>
            </w:tr>
            <w:tr w:rsidR="00D608B1" w:rsidRPr="0033383D" w14:paraId="4A3C5DC4" w14:textId="77777777">
              <w:trPr>
                <w:trHeight w:val="227"/>
                <w:jc w:val="center"/>
              </w:trPr>
              <w:tc>
                <w:tcPr>
                  <w:tcW w:w="161" w:type="pct"/>
                  <w:vMerge/>
                  <w:vAlign w:val="center"/>
                </w:tcPr>
                <w:p w14:paraId="252B626C" w14:textId="77777777" w:rsidR="00D608B1" w:rsidRPr="0033383D" w:rsidRDefault="00D608B1">
                  <w:pPr>
                    <w:widowControl/>
                    <w:jc w:val="center"/>
                    <w:rPr>
                      <w:rFonts w:cs="宋体"/>
                      <w:color w:val="000000" w:themeColor="text1"/>
                      <w:szCs w:val="21"/>
                    </w:rPr>
                  </w:pPr>
                </w:p>
              </w:tc>
              <w:tc>
                <w:tcPr>
                  <w:tcW w:w="539" w:type="pct"/>
                  <w:vAlign w:val="center"/>
                </w:tcPr>
                <w:p w14:paraId="0C6B84BB"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环境质量监测</w:t>
                  </w:r>
                </w:p>
              </w:tc>
              <w:tc>
                <w:tcPr>
                  <w:tcW w:w="2091" w:type="pct"/>
                  <w:gridSpan w:val="4"/>
                  <w:vAlign w:val="center"/>
                </w:tcPr>
                <w:p w14:paraId="13CFB5F4"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监测因子：（</w:t>
                  </w:r>
                  <w:r w:rsidRPr="0033383D">
                    <w:rPr>
                      <w:rFonts w:cs="宋体" w:hint="eastAsia"/>
                      <w:color w:val="000000" w:themeColor="text1"/>
                      <w:szCs w:val="21"/>
                    </w:rPr>
                    <w:t>PM</w:t>
                  </w:r>
                  <w:r w:rsidRPr="0033383D">
                    <w:rPr>
                      <w:rFonts w:cs="宋体" w:hint="eastAsia"/>
                      <w:color w:val="000000" w:themeColor="text1"/>
                      <w:szCs w:val="21"/>
                      <w:vertAlign w:val="subscript"/>
                    </w:rPr>
                    <w:t>10</w:t>
                  </w:r>
                  <w:r w:rsidRPr="0033383D">
                    <w:rPr>
                      <w:rFonts w:cs="宋体" w:hint="eastAsia"/>
                      <w:color w:val="000000" w:themeColor="text1"/>
                      <w:szCs w:val="21"/>
                    </w:rPr>
                    <w:t>、</w:t>
                  </w:r>
                  <w:r w:rsidRPr="0033383D">
                    <w:rPr>
                      <w:rFonts w:hint="eastAsia"/>
                      <w:color w:val="000000" w:themeColor="text1"/>
                      <w:szCs w:val="21"/>
                      <w:lang w:bidi="ar"/>
                    </w:rPr>
                    <w:t>TSP</w:t>
                  </w:r>
                  <w:r w:rsidRPr="0033383D">
                    <w:rPr>
                      <w:rFonts w:hint="eastAsia"/>
                      <w:color w:val="000000" w:themeColor="text1"/>
                      <w:szCs w:val="21"/>
                      <w:lang w:bidi="ar"/>
                    </w:rPr>
                    <w:t>、</w:t>
                  </w:r>
                  <w:r w:rsidRPr="0033383D">
                    <w:rPr>
                      <w:rFonts w:cs="宋体" w:hint="eastAsia"/>
                      <w:color w:val="000000" w:themeColor="text1"/>
                      <w:szCs w:val="21"/>
                    </w:rPr>
                    <w:t>NMHC</w:t>
                  </w:r>
                  <w:r w:rsidRPr="0033383D">
                    <w:rPr>
                      <w:rFonts w:cs="宋体" w:hint="eastAsia"/>
                      <w:color w:val="000000" w:themeColor="text1"/>
                      <w:szCs w:val="21"/>
                    </w:rPr>
                    <w:t>）</w:t>
                  </w:r>
                </w:p>
              </w:tc>
              <w:tc>
                <w:tcPr>
                  <w:tcW w:w="1575" w:type="pct"/>
                  <w:gridSpan w:val="4"/>
                  <w:vAlign w:val="center"/>
                </w:tcPr>
                <w:p w14:paraId="22841813"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监测点位数（</w:t>
                  </w:r>
                  <w:r w:rsidRPr="0033383D">
                    <w:rPr>
                      <w:rFonts w:cs="宋体" w:hint="eastAsia"/>
                      <w:color w:val="000000" w:themeColor="text1"/>
                      <w:szCs w:val="21"/>
                    </w:rPr>
                    <w:t xml:space="preserve"> 4</w:t>
                  </w:r>
                  <w:r w:rsidRPr="0033383D">
                    <w:rPr>
                      <w:rFonts w:cs="宋体" w:hint="eastAsia"/>
                      <w:color w:val="000000" w:themeColor="text1"/>
                      <w:szCs w:val="21"/>
                    </w:rPr>
                    <w:t>）</w:t>
                  </w:r>
                </w:p>
              </w:tc>
              <w:tc>
                <w:tcPr>
                  <w:tcW w:w="633" w:type="pct"/>
                  <w:gridSpan w:val="2"/>
                  <w:vAlign w:val="center"/>
                </w:tcPr>
                <w:p w14:paraId="409C60DA"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无监测□</w:t>
                  </w:r>
                </w:p>
              </w:tc>
            </w:tr>
            <w:tr w:rsidR="00D608B1" w:rsidRPr="0033383D" w14:paraId="02F7CF55" w14:textId="77777777">
              <w:trPr>
                <w:trHeight w:val="227"/>
                <w:jc w:val="center"/>
              </w:trPr>
              <w:tc>
                <w:tcPr>
                  <w:tcW w:w="161" w:type="pct"/>
                  <w:vMerge w:val="restart"/>
                  <w:vAlign w:val="center"/>
                </w:tcPr>
                <w:p w14:paraId="08E6087D"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评价结论</w:t>
                  </w:r>
                </w:p>
              </w:tc>
              <w:tc>
                <w:tcPr>
                  <w:tcW w:w="539" w:type="pct"/>
                  <w:vAlign w:val="center"/>
                </w:tcPr>
                <w:p w14:paraId="7BE0668B"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环境影响</w:t>
                  </w:r>
                </w:p>
              </w:tc>
              <w:tc>
                <w:tcPr>
                  <w:tcW w:w="4299" w:type="pct"/>
                  <w:gridSpan w:val="10"/>
                  <w:vAlign w:val="center"/>
                </w:tcPr>
                <w:p w14:paraId="6ACAD91B"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可以接受</w:t>
                  </w:r>
                  <w:r w:rsidRPr="0033383D">
                    <w:rPr>
                      <w:rFonts w:cs="宋体" w:hint="eastAsia"/>
                      <w:color w:val="000000" w:themeColor="text1"/>
                      <w:szCs w:val="21"/>
                    </w:rPr>
                    <w:t xml:space="preserve"> </w:t>
                  </w:r>
                  <w:r w:rsidRPr="0033383D">
                    <w:rPr>
                      <w:rFonts w:cs="宋体" w:hint="eastAsia"/>
                      <w:color w:val="000000" w:themeColor="text1"/>
                      <w:szCs w:val="21"/>
                    </w:rPr>
                    <w:t>√</w:t>
                  </w:r>
                  <w:r w:rsidRPr="0033383D">
                    <w:rPr>
                      <w:rFonts w:cs="宋体" w:hint="eastAsia"/>
                      <w:color w:val="000000" w:themeColor="text1"/>
                      <w:szCs w:val="21"/>
                    </w:rPr>
                    <w:t xml:space="preserve">          </w:t>
                  </w:r>
                  <w:r w:rsidRPr="0033383D">
                    <w:rPr>
                      <w:rFonts w:cs="宋体" w:hint="eastAsia"/>
                      <w:color w:val="000000" w:themeColor="text1"/>
                      <w:szCs w:val="21"/>
                    </w:rPr>
                    <w:t>不可以接受</w:t>
                  </w:r>
                  <w:r w:rsidRPr="0033383D">
                    <w:rPr>
                      <w:rFonts w:cs="宋体" w:hint="eastAsia"/>
                      <w:color w:val="000000" w:themeColor="text1"/>
                      <w:szCs w:val="21"/>
                    </w:rPr>
                    <w:t xml:space="preserve"> </w:t>
                  </w:r>
                  <w:r w:rsidRPr="0033383D">
                    <w:rPr>
                      <w:rFonts w:cs="宋体" w:hint="eastAsia"/>
                      <w:color w:val="000000" w:themeColor="text1"/>
                      <w:szCs w:val="21"/>
                    </w:rPr>
                    <w:t>□</w:t>
                  </w:r>
                </w:p>
              </w:tc>
            </w:tr>
            <w:tr w:rsidR="00D608B1" w:rsidRPr="0033383D" w14:paraId="1C965483" w14:textId="77777777">
              <w:trPr>
                <w:trHeight w:val="227"/>
                <w:jc w:val="center"/>
              </w:trPr>
              <w:tc>
                <w:tcPr>
                  <w:tcW w:w="161" w:type="pct"/>
                  <w:vMerge/>
                  <w:vAlign w:val="center"/>
                </w:tcPr>
                <w:p w14:paraId="77D9A05B" w14:textId="77777777" w:rsidR="00D608B1" w:rsidRPr="0033383D" w:rsidRDefault="00D608B1">
                  <w:pPr>
                    <w:widowControl/>
                    <w:jc w:val="center"/>
                    <w:rPr>
                      <w:rFonts w:cs="宋体"/>
                      <w:color w:val="000000" w:themeColor="text1"/>
                      <w:szCs w:val="21"/>
                    </w:rPr>
                  </w:pPr>
                </w:p>
              </w:tc>
              <w:tc>
                <w:tcPr>
                  <w:tcW w:w="539" w:type="pct"/>
                  <w:vAlign w:val="center"/>
                </w:tcPr>
                <w:p w14:paraId="72E9B0E7"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大气环境防护距离</w:t>
                  </w:r>
                </w:p>
              </w:tc>
              <w:tc>
                <w:tcPr>
                  <w:tcW w:w="4299" w:type="pct"/>
                  <w:gridSpan w:val="10"/>
                  <w:vAlign w:val="center"/>
                </w:tcPr>
                <w:p w14:paraId="0A3489C7"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距厂界最远（</w:t>
                  </w:r>
                  <w:r w:rsidRPr="0033383D">
                    <w:rPr>
                      <w:rFonts w:cs="宋体" w:hint="eastAsia"/>
                      <w:color w:val="000000" w:themeColor="text1"/>
                      <w:szCs w:val="21"/>
                    </w:rPr>
                    <w:t>/</w:t>
                  </w:r>
                  <w:r w:rsidRPr="0033383D">
                    <w:rPr>
                      <w:rFonts w:cs="宋体" w:hint="eastAsia"/>
                      <w:color w:val="000000" w:themeColor="text1"/>
                      <w:szCs w:val="21"/>
                    </w:rPr>
                    <w:t>）</w:t>
                  </w:r>
                  <w:r w:rsidRPr="0033383D">
                    <w:rPr>
                      <w:rFonts w:cs="宋体" w:hint="eastAsia"/>
                      <w:color w:val="000000" w:themeColor="text1"/>
                      <w:szCs w:val="21"/>
                    </w:rPr>
                    <w:t>m</w:t>
                  </w:r>
                </w:p>
              </w:tc>
            </w:tr>
            <w:tr w:rsidR="00D608B1" w:rsidRPr="0033383D" w14:paraId="3CBAA4AC" w14:textId="77777777">
              <w:trPr>
                <w:trHeight w:val="227"/>
                <w:jc w:val="center"/>
              </w:trPr>
              <w:tc>
                <w:tcPr>
                  <w:tcW w:w="161" w:type="pct"/>
                  <w:vMerge/>
                  <w:vAlign w:val="center"/>
                </w:tcPr>
                <w:p w14:paraId="4E34E86D" w14:textId="77777777" w:rsidR="00D608B1" w:rsidRPr="0033383D" w:rsidRDefault="00D608B1">
                  <w:pPr>
                    <w:widowControl/>
                    <w:jc w:val="center"/>
                    <w:rPr>
                      <w:rFonts w:cs="宋体"/>
                      <w:color w:val="000000" w:themeColor="text1"/>
                      <w:szCs w:val="21"/>
                    </w:rPr>
                  </w:pPr>
                </w:p>
              </w:tc>
              <w:tc>
                <w:tcPr>
                  <w:tcW w:w="539" w:type="pct"/>
                  <w:vAlign w:val="center"/>
                </w:tcPr>
                <w:p w14:paraId="5EC57856"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污染源年排放量</w:t>
                  </w:r>
                </w:p>
              </w:tc>
              <w:tc>
                <w:tcPr>
                  <w:tcW w:w="1594" w:type="pct"/>
                  <w:gridSpan w:val="3"/>
                  <w:vAlign w:val="center"/>
                </w:tcPr>
                <w:p w14:paraId="58A653CE"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SO</w:t>
                  </w:r>
                  <w:r w:rsidRPr="0033383D">
                    <w:rPr>
                      <w:rFonts w:cs="宋体" w:hint="eastAsia"/>
                      <w:color w:val="000000" w:themeColor="text1"/>
                      <w:szCs w:val="21"/>
                      <w:vertAlign w:val="subscript"/>
                    </w:rPr>
                    <w:t>2</w:t>
                  </w:r>
                  <w:r w:rsidRPr="0033383D">
                    <w:rPr>
                      <w:rFonts w:cs="宋体" w:hint="eastAsia"/>
                      <w:color w:val="000000" w:themeColor="text1"/>
                      <w:szCs w:val="21"/>
                    </w:rPr>
                    <w:t>:( /)t/a</w:t>
                  </w:r>
                </w:p>
              </w:tc>
              <w:tc>
                <w:tcPr>
                  <w:tcW w:w="1079" w:type="pct"/>
                  <w:gridSpan w:val="2"/>
                  <w:vAlign w:val="center"/>
                </w:tcPr>
                <w:p w14:paraId="7FE9FA7F"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kern w:val="0"/>
                      <w:szCs w:val="21"/>
                    </w:rPr>
                    <w:t>NOx:(/)t/a</w:t>
                  </w:r>
                </w:p>
              </w:tc>
              <w:tc>
                <w:tcPr>
                  <w:tcW w:w="904" w:type="pct"/>
                  <w:gridSpan w:val="2"/>
                  <w:vAlign w:val="center"/>
                </w:tcPr>
                <w:p w14:paraId="4E3BD338" w14:textId="77777777"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szCs w:val="21"/>
                    </w:rPr>
                    <w:t>颗粒物：</w:t>
                  </w:r>
                </w:p>
                <w:p w14:paraId="6822F990" w14:textId="55C76DE6" w:rsidR="00D608B1" w:rsidRPr="0033383D" w:rsidRDefault="000373B4">
                  <w:pPr>
                    <w:widowControl/>
                    <w:jc w:val="center"/>
                    <w:textAlignment w:val="center"/>
                    <w:rPr>
                      <w:rFonts w:cs="宋体"/>
                      <w:color w:val="000000" w:themeColor="text1"/>
                      <w:szCs w:val="21"/>
                    </w:rPr>
                  </w:pPr>
                  <w:r w:rsidRPr="0033383D">
                    <w:rPr>
                      <w:rFonts w:cs="宋体" w:hint="eastAsia"/>
                      <w:color w:val="000000" w:themeColor="text1"/>
                      <w:kern w:val="0"/>
                      <w:szCs w:val="21"/>
                    </w:rPr>
                    <w:t>(</w:t>
                  </w:r>
                  <w:r w:rsidR="00652D44" w:rsidRPr="0033383D">
                    <w:rPr>
                      <w:rFonts w:cs="宋体" w:hint="eastAsia"/>
                      <w:color w:val="000000" w:themeColor="text1"/>
                      <w:kern w:val="0"/>
                      <w:szCs w:val="21"/>
                    </w:rPr>
                    <w:t>0.168</w:t>
                  </w:r>
                  <w:r w:rsidRPr="0033383D">
                    <w:rPr>
                      <w:rFonts w:cs="宋体" w:hint="eastAsia"/>
                      <w:color w:val="000000" w:themeColor="text1"/>
                      <w:kern w:val="0"/>
                      <w:szCs w:val="21"/>
                    </w:rPr>
                    <w:t>)t/a</w:t>
                  </w:r>
                </w:p>
              </w:tc>
              <w:tc>
                <w:tcPr>
                  <w:tcW w:w="721" w:type="pct"/>
                  <w:gridSpan w:val="3"/>
                  <w:vAlign w:val="center"/>
                </w:tcPr>
                <w:p w14:paraId="20CCEA92" w14:textId="77777777" w:rsidR="00D608B1" w:rsidRPr="0033383D" w:rsidRDefault="000373B4">
                  <w:pPr>
                    <w:widowControl/>
                    <w:jc w:val="center"/>
                    <w:textAlignment w:val="center"/>
                    <w:rPr>
                      <w:rFonts w:cs="宋体"/>
                      <w:color w:val="000000" w:themeColor="text1"/>
                      <w:kern w:val="0"/>
                      <w:szCs w:val="21"/>
                    </w:rPr>
                  </w:pPr>
                  <w:r w:rsidRPr="0033383D">
                    <w:rPr>
                      <w:rFonts w:cs="宋体" w:hint="eastAsia"/>
                      <w:color w:val="000000" w:themeColor="text1"/>
                      <w:kern w:val="0"/>
                      <w:szCs w:val="21"/>
                    </w:rPr>
                    <w:t>VOCs</w:t>
                  </w:r>
                  <w:r w:rsidRPr="0033383D">
                    <w:rPr>
                      <w:rFonts w:cs="宋体" w:hint="eastAsia"/>
                      <w:color w:val="000000" w:themeColor="text1"/>
                      <w:kern w:val="0"/>
                      <w:szCs w:val="21"/>
                    </w:rPr>
                    <w:t>：</w:t>
                  </w:r>
                </w:p>
                <w:p w14:paraId="704FB409" w14:textId="6AA1E7E0" w:rsidR="00D608B1" w:rsidRPr="0033383D" w:rsidRDefault="000373B4" w:rsidP="00652D44">
                  <w:pPr>
                    <w:widowControl/>
                    <w:jc w:val="center"/>
                    <w:textAlignment w:val="center"/>
                    <w:rPr>
                      <w:rFonts w:cs="宋体"/>
                      <w:color w:val="000000" w:themeColor="text1"/>
                      <w:szCs w:val="21"/>
                    </w:rPr>
                  </w:pPr>
                  <w:r w:rsidRPr="0033383D">
                    <w:rPr>
                      <w:rFonts w:cs="宋体" w:hint="eastAsia"/>
                      <w:color w:val="000000" w:themeColor="text1"/>
                      <w:kern w:val="0"/>
                      <w:szCs w:val="21"/>
                    </w:rPr>
                    <w:t>(</w:t>
                  </w:r>
                  <w:r w:rsidR="00652D44" w:rsidRPr="0033383D">
                    <w:rPr>
                      <w:rFonts w:cs="宋体"/>
                      <w:color w:val="000000" w:themeColor="text1"/>
                      <w:szCs w:val="21"/>
                    </w:rPr>
                    <w:t>0.087</w:t>
                  </w:r>
                  <w:r w:rsidRPr="0033383D">
                    <w:rPr>
                      <w:rFonts w:cs="宋体" w:hint="eastAsia"/>
                      <w:color w:val="000000" w:themeColor="text1"/>
                      <w:szCs w:val="21"/>
                    </w:rPr>
                    <w:t>）</w:t>
                  </w:r>
                  <w:r w:rsidRPr="0033383D">
                    <w:rPr>
                      <w:rFonts w:cs="宋体" w:hint="eastAsia"/>
                      <w:color w:val="000000" w:themeColor="text1"/>
                      <w:kern w:val="0"/>
                      <w:szCs w:val="21"/>
                    </w:rPr>
                    <w:t>t/a</w:t>
                  </w:r>
                </w:p>
              </w:tc>
            </w:tr>
          </w:tbl>
          <w:p w14:paraId="5F4C276F" w14:textId="77777777" w:rsidR="00D608B1" w:rsidRPr="0033383D" w:rsidRDefault="000373B4">
            <w:pPr>
              <w:spacing w:beforeLines="30" w:before="93" w:line="360" w:lineRule="auto"/>
              <w:rPr>
                <w:rFonts w:cs="宋体"/>
                <w:b/>
                <w:bCs/>
                <w:color w:val="000000" w:themeColor="text1"/>
                <w:sz w:val="24"/>
              </w:rPr>
            </w:pPr>
            <w:r w:rsidRPr="0033383D">
              <w:rPr>
                <w:rFonts w:cs="宋体"/>
                <w:b/>
                <w:bCs/>
                <w:color w:val="000000" w:themeColor="text1"/>
                <w:sz w:val="24"/>
              </w:rPr>
              <w:t>7.2.2</w:t>
            </w:r>
            <w:r w:rsidRPr="0033383D">
              <w:rPr>
                <w:rFonts w:cs="宋体" w:hint="eastAsia"/>
                <w:b/>
                <w:bCs/>
                <w:color w:val="000000" w:themeColor="text1"/>
                <w:sz w:val="24"/>
              </w:rPr>
              <w:t>地表水</w:t>
            </w:r>
            <w:r w:rsidRPr="0033383D">
              <w:rPr>
                <w:rFonts w:cs="宋体"/>
                <w:b/>
                <w:bCs/>
                <w:color w:val="000000" w:themeColor="text1"/>
                <w:sz w:val="24"/>
              </w:rPr>
              <w:t>环境影响分析</w:t>
            </w:r>
          </w:p>
          <w:p w14:paraId="0791BC12" w14:textId="77777777" w:rsidR="00D608B1" w:rsidRPr="0033383D" w:rsidRDefault="000373B4">
            <w:pPr>
              <w:spacing w:line="360" w:lineRule="auto"/>
              <w:ind w:firstLineChars="200" w:firstLine="480"/>
              <w:rPr>
                <w:rFonts w:cs="宋体"/>
                <w:color w:val="000000" w:themeColor="text1"/>
                <w:sz w:val="24"/>
              </w:rPr>
            </w:pPr>
            <w:r w:rsidRPr="0033383D">
              <w:rPr>
                <w:rFonts w:cs="宋体"/>
                <w:color w:val="000000" w:themeColor="text1"/>
                <w:sz w:val="24"/>
              </w:rPr>
              <w:t>本项目</w:t>
            </w:r>
            <w:r w:rsidRPr="0033383D">
              <w:rPr>
                <w:rFonts w:cs="宋体" w:hint="eastAsia"/>
                <w:color w:val="000000" w:themeColor="text1"/>
                <w:sz w:val="24"/>
              </w:rPr>
              <w:t>废</w:t>
            </w:r>
            <w:r w:rsidRPr="0033383D">
              <w:rPr>
                <w:rFonts w:cs="宋体"/>
                <w:color w:val="000000" w:themeColor="text1"/>
                <w:sz w:val="24"/>
              </w:rPr>
              <w:t>水</w:t>
            </w:r>
            <w:r w:rsidRPr="0033383D">
              <w:rPr>
                <w:rFonts w:cs="宋体" w:hint="eastAsia"/>
                <w:color w:val="000000" w:themeColor="text1"/>
                <w:sz w:val="24"/>
              </w:rPr>
              <w:t>无生产废水，</w:t>
            </w:r>
            <w:r w:rsidRPr="0033383D">
              <w:rPr>
                <w:rFonts w:cs="宋体"/>
                <w:color w:val="000000" w:themeColor="text1"/>
                <w:sz w:val="24"/>
              </w:rPr>
              <w:t>主要为生活污水。</w:t>
            </w:r>
          </w:p>
          <w:p w14:paraId="7CE8C3D8" w14:textId="77777777" w:rsidR="00D608B1" w:rsidRPr="0033383D" w:rsidRDefault="000373B4">
            <w:pPr>
              <w:adjustRightInd w:val="0"/>
              <w:snapToGrid w:val="0"/>
              <w:spacing w:line="360" w:lineRule="auto"/>
              <w:ind w:firstLineChars="200" w:firstLine="480"/>
              <w:jc w:val="left"/>
              <w:rPr>
                <w:rFonts w:cs="宋体"/>
                <w:bCs/>
                <w:color w:val="000000" w:themeColor="text1"/>
                <w:sz w:val="24"/>
              </w:rPr>
            </w:pPr>
            <w:r w:rsidRPr="0033383D">
              <w:rPr>
                <w:rFonts w:cs="宋体" w:hint="eastAsia"/>
                <w:bCs/>
                <w:color w:val="000000" w:themeColor="text1"/>
                <w:sz w:val="24"/>
              </w:rPr>
              <w:t>根据《环境影响评价技术导则</w:t>
            </w:r>
            <w:r w:rsidRPr="0033383D">
              <w:rPr>
                <w:rFonts w:cs="宋体" w:hint="eastAsia"/>
                <w:bCs/>
                <w:color w:val="000000" w:themeColor="text1"/>
                <w:sz w:val="24"/>
              </w:rPr>
              <w:t xml:space="preserve"> </w:t>
            </w:r>
            <w:r w:rsidRPr="0033383D">
              <w:rPr>
                <w:rFonts w:cs="宋体" w:hint="eastAsia"/>
                <w:bCs/>
                <w:color w:val="000000" w:themeColor="text1"/>
                <w:sz w:val="24"/>
              </w:rPr>
              <w:t>地表水环境》（</w:t>
            </w:r>
            <w:r w:rsidRPr="0033383D">
              <w:rPr>
                <w:rFonts w:cs="宋体" w:hint="eastAsia"/>
                <w:bCs/>
                <w:color w:val="000000" w:themeColor="text1"/>
                <w:sz w:val="24"/>
              </w:rPr>
              <w:t>HJ2.3-2018</w:t>
            </w:r>
            <w:r w:rsidRPr="0033383D">
              <w:rPr>
                <w:rFonts w:cs="宋体" w:hint="eastAsia"/>
                <w:bCs/>
                <w:color w:val="000000" w:themeColor="text1"/>
                <w:sz w:val="24"/>
              </w:rPr>
              <w:t>）要求，本次环评对项目废水进行环境影响分析。</w:t>
            </w:r>
          </w:p>
          <w:p w14:paraId="08AE3659" w14:textId="77777777" w:rsidR="00D608B1" w:rsidRPr="0033383D" w:rsidRDefault="000373B4">
            <w:pPr>
              <w:spacing w:line="360" w:lineRule="auto"/>
              <w:ind w:firstLineChars="200" w:firstLine="480"/>
              <w:rPr>
                <w:rFonts w:cs="宋体"/>
                <w:b/>
                <w:color w:val="000000" w:themeColor="text1"/>
                <w:sz w:val="24"/>
              </w:rPr>
            </w:pPr>
            <w:r w:rsidRPr="0033383D">
              <w:rPr>
                <w:rFonts w:cs="宋体" w:hint="eastAsia"/>
                <w:color w:val="000000" w:themeColor="text1"/>
                <w:sz w:val="24"/>
              </w:rPr>
              <w:t>(1)</w:t>
            </w:r>
            <w:r w:rsidRPr="0033383D">
              <w:rPr>
                <w:rFonts w:cs="宋体" w:hint="eastAsia"/>
                <w:bCs/>
                <w:color w:val="000000" w:themeColor="text1"/>
                <w:sz w:val="24"/>
              </w:rPr>
              <w:t>废水情况及评价等级判定</w:t>
            </w:r>
          </w:p>
          <w:p w14:paraId="1E67B7FF" w14:textId="77777777" w:rsidR="00D608B1" w:rsidRPr="0033383D" w:rsidRDefault="000373B4">
            <w:pPr>
              <w:wordWrap w:val="0"/>
              <w:spacing w:line="360" w:lineRule="auto"/>
              <w:ind w:firstLineChars="200" w:firstLine="480"/>
              <w:rPr>
                <w:rFonts w:cs="宋体"/>
                <w:color w:val="000000" w:themeColor="text1"/>
                <w:sz w:val="24"/>
              </w:rPr>
            </w:pPr>
            <w:r w:rsidRPr="0033383D">
              <w:rPr>
                <w:rFonts w:cs="宋体" w:hint="eastAsia"/>
                <w:bCs/>
                <w:color w:val="000000" w:themeColor="text1"/>
                <w:sz w:val="24"/>
              </w:rPr>
              <w:lastRenderedPageBreak/>
              <w:t>项目所在地内实施清污分流、雨污分流，</w:t>
            </w:r>
            <w:r w:rsidRPr="0033383D">
              <w:rPr>
                <w:rFonts w:cs="宋体" w:hint="eastAsia"/>
                <w:color w:val="000000" w:themeColor="text1"/>
                <w:sz w:val="24"/>
              </w:rPr>
              <w:t>雨水经收集后就近排入市政雨水管道；实施后项目仅为生活污水，生活污水经厂区化粪池预处理达到《污水综合排放标准》（</w:t>
            </w:r>
            <w:r w:rsidRPr="0033383D">
              <w:rPr>
                <w:rFonts w:cs="宋体" w:hint="eastAsia"/>
                <w:color w:val="000000" w:themeColor="text1"/>
                <w:sz w:val="24"/>
              </w:rPr>
              <w:t>GB8978-1996</w:t>
            </w:r>
            <w:r w:rsidRPr="0033383D">
              <w:rPr>
                <w:rFonts w:cs="宋体" w:hint="eastAsia"/>
                <w:color w:val="000000" w:themeColor="text1"/>
                <w:sz w:val="24"/>
              </w:rPr>
              <w:t>）中的三级标准，其中氨氮和磷指标处理达到《工业企业废水氮、磷污染物间接排放标准》（</w:t>
            </w:r>
            <w:r w:rsidRPr="0033383D">
              <w:rPr>
                <w:rFonts w:cs="宋体" w:hint="eastAsia"/>
                <w:color w:val="000000" w:themeColor="text1"/>
                <w:sz w:val="24"/>
              </w:rPr>
              <w:t>DB33/887-2013</w:t>
            </w:r>
            <w:r w:rsidRPr="0033383D">
              <w:rPr>
                <w:rFonts w:cs="宋体" w:hint="eastAsia"/>
                <w:color w:val="000000" w:themeColor="text1"/>
                <w:sz w:val="24"/>
              </w:rPr>
              <w:t>）后接入市政污水管网送至</w:t>
            </w:r>
            <w:r w:rsidRPr="0033383D">
              <w:rPr>
                <w:rFonts w:cs="宋体" w:hint="eastAsia"/>
                <w:bCs/>
                <w:color w:val="000000" w:themeColor="text1"/>
                <w:sz w:val="24"/>
              </w:rPr>
              <w:t>埭溪污水厂</w:t>
            </w:r>
            <w:r w:rsidRPr="0033383D">
              <w:rPr>
                <w:rFonts w:cs="宋体" w:hint="eastAsia"/>
                <w:color w:val="000000" w:themeColor="text1"/>
                <w:sz w:val="24"/>
              </w:rPr>
              <w:t>处理达到《城镇污水处理厂污染物排放标准》（</w:t>
            </w:r>
            <w:r w:rsidRPr="0033383D">
              <w:rPr>
                <w:rFonts w:cs="宋体" w:hint="eastAsia"/>
                <w:color w:val="000000" w:themeColor="text1"/>
                <w:sz w:val="24"/>
              </w:rPr>
              <w:t>GB18918-2002</w:t>
            </w:r>
            <w:r w:rsidRPr="0033383D">
              <w:rPr>
                <w:rFonts w:cs="宋体" w:hint="eastAsia"/>
                <w:color w:val="000000" w:themeColor="text1"/>
                <w:sz w:val="24"/>
              </w:rPr>
              <w:t>）一级</w:t>
            </w:r>
            <w:r w:rsidRPr="0033383D">
              <w:rPr>
                <w:rFonts w:cs="宋体" w:hint="eastAsia"/>
                <w:color w:val="000000" w:themeColor="text1"/>
                <w:sz w:val="24"/>
              </w:rPr>
              <w:t>A</w:t>
            </w:r>
            <w:r w:rsidRPr="0033383D">
              <w:rPr>
                <w:rFonts w:cs="宋体" w:hint="eastAsia"/>
                <w:color w:val="000000" w:themeColor="text1"/>
                <w:sz w:val="24"/>
              </w:rPr>
              <w:t>标准及</w:t>
            </w:r>
            <w:r w:rsidRPr="0033383D">
              <w:rPr>
                <w:rFonts w:hint="eastAsia"/>
                <w:color w:val="000000" w:themeColor="text1"/>
                <w:sz w:val="24"/>
                <w:lang w:val="en-GB"/>
              </w:rPr>
              <w:t>《城镇污水处理厂主要水污染物排放标准》（</w:t>
            </w:r>
            <w:r w:rsidRPr="0033383D">
              <w:rPr>
                <w:rFonts w:hint="eastAsia"/>
                <w:color w:val="000000" w:themeColor="text1"/>
                <w:sz w:val="24"/>
                <w:lang w:val="en-GB"/>
              </w:rPr>
              <w:t>DB33/2169-2018</w:t>
            </w:r>
            <w:r w:rsidRPr="0033383D">
              <w:rPr>
                <w:rFonts w:hint="eastAsia"/>
                <w:color w:val="000000" w:themeColor="text1"/>
                <w:sz w:val="24"/>
                <w:lang w:val="en-GB"/>
              </w:rPr>
              <w:t>）表</w:t>
            </w:r>
            <w:r w:rsidRPr="0033383D">
              <w:rPr>
                <w:rFonts w:hint="eastAsia"/>
                <w:color w:val="000000" w:themeColor="text1"/>
                <w:sz w:val="24"/>
              </w:rPr>
              <w:t>1</w:t>
            </w:r>
            <w:r w:rsidRPr="0033383D">
              <w:rPr>
                <w:rFonts w:hint="eastAsia"/>
                <w:color w:val="000000" w:themeColor="text1"/>
                <w:sz w:val="24"/>
              </w:rPr>
              <w:t>排放限值</w:t>
            </w:r>
            <w:r w:rsidRPr="0033383D">
              <w:rPr>
                <w:rFonts w:cs="宋体" w:hint="eastAsia"/>
                <w:color w:val="000000" w:themeColor="text1"/>
                <w:sz w:val="24"/>
              </w:rPr>
              <w:t>后排放至东苕溪导流港。</w:t>
            </w:r>
          </w:p>
          <w:p w14:paraId="0C0A65F1" w14:textId="77777777" w:rsidR="00D608B1" w:rsidRPr="0033383D" w:rsidRDefault="000373B4">
            <w:pPr>
              <w:adjustRightInd w:val="0"/>
              <w:snapToGrid w:val="0"/>
              <w:spacing w:line="360" w:lineRule="auto"/>
              <w:ind w:firstLine="482"/>
              <w:rPr>
                <w:rFonts w:cs="宋体"/>
                <w:color w:val="000000" w:themeColor="text1"/>
                <w:kern w:val="0"/>
                <w:sz w:val="24"/>
              </w:rPr>
            </w:pPr>
            <w:r w:rsidRPr="0033383D">
              <w:rPr>
                <w:rFonts w:cs="宋体" w:hint="eastAsia"/>
                <w:color w:val="000000" w:themeColor="text1"/>
                <w:kern w:val="0"/>
                <w:sz w:val="24"/>
              </w:rPr>
              <w:t>项目废水属间接排放，故评价等级为三级</w:t>
            </w:r>
            <w:r w:rsidRPr="0033383D">
              <w:rPr>
                <w:rFonts w:cs="宋体" w:hint="eastAsia"/>
                <w:color w:val="000000" w:themeColor="text1"/>
                <w:kern w:val="0"/>
                <w:sz w:val="24"/>
              </w:rPr>
              <w:t>B</w:t>
            </w:r>
            <w:r w:rsidRPr="0033383D">
              <w:rPr>
                <w:rFonts w:cs="宋体" w:hint="eastAsia"/>
                <w:color w:val="000000" w:themeColor="text1"/>
                <w:kern w:val="0"/>
                <w:sz w:val="24"/>
              </w:rPr>
              <w:t>。</w:t>
            </w:r>
          </w:p>
          <w:p w14:paraId="05F579CA" w14:textId="77777777" w:rsidR="00D608B1" w:rsidRPr="0033383D" w:rsidRDefault="000373B4">
            <w:pPr>
              <w:adjustRightInd w:val="0"/>
              <w:snapToGrid w:val="0"/>
              <w:spacing w:line="360" w:lineRule="auto"/>
              <w:ind w:firstLine="482"/>
              <w:rPr>
                <w:rFonts w:cs="宋体"/>
                <w:color w:val="000000" w:themeColor="text1"/>
                <w:sz w:val="24"/>
              </w:rPr>
            </w:pPr>
            <w:r w:rsidRPr="0033383D">
              <w:rPr>
                <w:rFonts w:cs="宋体" w:hint="eastAsia"/>
                <w:color w:val="000000" w:themeColor="text1"/>
                <w:kern w:val="0"/>
                <w:sz w:val="24"/>
              </w:rPr>
              <w:t>项目废水可纳管排放，因此项目废水对水环境的影响主要是通过污水处理厂排放对外环境的影响，这部分影响已通过污水处理厂项目环评进行预测分析，这里不再详细论述。</w:t>
            </w:r>
            <w:r w:rsidRPr="0033383D">
              <w:rPr>
                <w:rFonts w:cs="宋体" w:hint="eastAsia"/>
                <w:color w:val="000000" w:themeColor="text1"/>
                <w:sz w:val="24"/>
              </w:rPr>
              <w:t>因此，本项目外排废水对周围地表水环境影响较小。</w:t>
            </w:r>
          </w:p>
          <w:p w14:paraId="354DE671" w14:textId="77777777" w:rsidR="00D608B1" w:rsidRPr="0033383D" w:rsidRDefault="000373B4">
            <w:pPr>
              <w:adjustRightInd w:val="0"/>
              <w:snapToGrid w:val="0"/>
              <w:spacing w:line="360" w:lineRule="auto"/>
              <w:ind w:firstLineChars="200" w:firstLine="480"/>
              <w:jc w:val="left"/>
              <w:rPr>
                <w:rFonts w:cs="宋体"/>
                <w:color w:val="000000" w:themeColor="text1"/>
                <w:kern w:val="0"/>
                <w:sz w:val="24"/>
              </w:rPr>
            </w:pPr>
            <w:r w:rsidRPr="0033383D">
              <w:rPr>
                <w:rFonts w:cs="宋体" w:hint="eastAsia"/>
                <w:color w:val="000000" w:themeColor="text1"/>
                <w:sz w:val="24"/>
              </w:rPr>
              <w:t>(2)</w:t>
            </w:r>
            <w:r w:rsidRPr="0033383D">
              <w:rPr>
                <w:rFonts w:cs="宋体" w:hint="eastAsia"/>
                <w:color w:val="000000" w:themeColor="text1"/>
                <w:kern w:val="0"/>
                <w:sz w:val="24"/>
              </w:rPr>
              <w:t>建设项目污染物排放信息</w:t>
            </w:r>
          </w:p>
          <w:p w14:paraId="088E4F67" w14:textId="77777777" w:rsidR="00D608B1" w:rsidRPr="0033383D" w:rsidRDefault="000373B4">
            <w:pPr>
              <w:adjustRightInd w:val="0"/>
              <w:snapToGrid w:val="0"/>
              <w:spacing w:line="360" w:lineRule="auto"/>
              <w:ind w:firstLineChars="200" w:firstLine="480"/>
              <w:jc w:val="left"/>
              <w:rPr>
                <w:rFonts w:cs="宋体"/>
                <w:color w:val="000000" w:themeColor="text1"/>
                <w:kern w:val="0"/>
                <w:sz w:val="24"/>
              </w:rPr>
            </w:pPr>
            <w:r w:rsidRPr="0033383D">
              <w:rPr>
                <w:rFonts w:cs="宋体" w:hint="eastAsia"/>
                <w:color w:val="000000" w:themeColor="text1"/>
                <w:kern w:val="0"/>
                <w:sz w:val="24"/>
              </w:rPr>
              <w:t>废水类别、</w:t>
            </w:r>
            <w:r w:rsidRPr="0033383D">
              <w:rPr>
                <w:rFonts w:cs="宋体" w:hint="eastAsia"/>
                <w:bCs/>
                <w:color w:val="000000" w:themeColor="text1"/>
                <w:sz w:val="24"/>
              </w:rPr>
              <w:t>污染物</w:t>
            </w:r>
            <w:r w:rsidRPr="0033383D">
              <w:rPr>
                <w:rFonts w:cs="宋体" w:hint="eastAsia"/>
                <w:color w:val="000000" w:themeColor="text1"/>
                <w:kern w:val="0"/>
                <w:sz w:val="24"/>
              </w:rPr>
              <w:t>及污染治理设施信息（表</w:t>
            </w:r>
            <w:r w:rsidRPr="0033383D">
              <w:rPr>
                <w:rFonts w:cs="宋体" w:hint="eastAsia"/>
                <w:color w:val="000000" w:themeColor="text1"/>
                <w:kern w:val="0"/>
                <w:sz w:val="24"/>
              </w:rPr>
              <w:t>7-</w:t>
            </w:r>
            <w:r w:rsidRPr="0033383D">
              <w:rPr>
                <w:rFonts w:cs="宋体"/>
                <w:color w:val="000000" w:themeColor="text1"/>
                <w:kern w:val="0"/>
                <w:sz w:val="24"/>
              </w:rPr>
              <w:t>9</w:t>
            </w:r>
            <w:r w:rsidRPr="0033383D">
              <w:rPr>
                <w:rFonts w:cs="宋体" w:hint="eastAsia"/>
                <w:color w:val="000000" w:themeColor="text1"/>
                <w:kern w:val="0"/>
                <w:sz w:val="24"/>
              </w:rPr>
              <w:t>）。</w:t>
            </w:r>
          </w:p>
          <w:p w14:paraId="5688C76E" w14:textId="77777777" w:rsidR="00D608B1" w:rsidRPr="0033383D" w:rsidRDefault="000373B4">
            <w:pPr>
              <w:ind w:firstLineChars="200" w:firstLine="422"/>
              <w:jc w:val="center"/>
              <w:rPr>
                <w:rFonts w:cs="宋体"/>
                <w:b/>
                <w:color w:val="000000" w:themeColor="text1"/>
                <w:szCs w:val="21"/>
              </w:rPr>
            </w:pPr>
            <w:r w:rsidRPr="0033383D">
              <w:rPr>
                <w:rFonts w:cs="宋体" w:hint="eastAsia"/>
                <w:b/>
                <w:color w:val="000000" w:themeColor="text1"/>
                <w:szCs w:val="21"/>
              </w:rPr>
              <w:t>表</w:t>
            </w:r>
            <w:r w:rsidRPr="0033383D">
              <w:rPr>
                <w:rFonts w:cs="宋体" w:hint="eastAsia"/>
                <w:b/>
                <w:color w:val="000000" w:themeColor="text1"/>
                <w:szCs w:val="21"/>
              </w:rPr>
              <w:t>7-</w:t>
            </w:r>
            <w:r w:rsidRPr="0033383D">
              <w:rPr>
                <w:rFonts w:cs="宋体"/>
                <w:b/>
                <w:color w:val="000000" w:themeColor="text1"/>
                <w:szCs w:val="21"/>
              </w:rPr>
              <w:t>9</w:t>
            </w:r>
            <w:r w:rsidRPr="0033383D">
              <w:rPr>
                <w:rFonts w:cs="宋体" w:hint="eastAsia"/>
                <w:b/>
                <w:color w:val="000000" w:themeColor="text1"/>
                <w:szCs w:val="21"/>
              </w:rPr>
              <w:t xml:space="preserve">  </w:t>
            </w:r>
            <w:r w:rsidRPr="0033383D">
              <w:rPr>
                <w:rFonts w:cs="宋体" w:hint="eastAsia"/>
                <w:b/>
                <w:color w:val="000000" w:themeColor="text1"/>
                <w:szCs w:val="21"/>
              </w:rPr>
              <w:t>废水类别、污染物及污染治理设施信息表</w:t>
            </w: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
              <w:gridCol w:w="606"/>
              <w:gridCol w:w="901"/>
              <w:gridCol w:w="618"/>
              <w:gridCol w:w="580"/>
              <w:gridCol w:w="762"/>
              <w:gridCol w:w="708"/>
              <w:gridCol w:w="714"/>
              <w:gridCol w:w="881"/>
              <w:gridCol w:w="811"/>
              <w:gridCol w:w="1899"/>
            </w:tblGrid>
            <w:tr w:rsidR="00D608B1" w:rsidRPr="0033383D" w14:paraId="0477DECB" w14:textId="77777777">
              <w:trPr>
                <w:trHeight w:val="340"/>
                <w:tblHeader/>
                <w:jc w:val="center"/>
              </w:trPr>
              <w:tc>
                <w:tcPr>
                  <w:tcW w:w="374" w:type="dxa"/>
                  <w:vMerge w:val="restart"/>
                  <w:noWrap/>
                  <w:vAlign w:val="center"/>
                </w:tcPr>
                <w:p w14:paraId="5857BCD2" w14:textId="77777777" w:rsidR="00D608B1" w:rsidRPr="0033383D" w:rsidRDefault="000373B4">
                  <w:pPr>
                    <w:adjustRightInd w:val="0"/>
                    <w:snapToGrid w:val="0"/>
                    <w:ind w:leftChars="-20" w:left="-42" w:rightChars="-20" w:right="-42"/>
                    <w:jc w:val="center"/>
                    <w:rPr>
                      <w:rFonts w:cs="宋体"/>
                      <w:color w:val="000000" w:themeColor="text1"/>
                      <w:szCs w:val="21"/>
                    </w:rPr>
                  </w:pPr>
                  <w:r w:rsidRPr="0033383D">
                    <w:rPr>
                      <w:rFonts w:cs="宋体" w:hint="eastAsia"/>
                      <w:color w:val="000000" w:themeColor="text1"/>
                      <w:szCs w:val="21"/>
                    </w:rPr>
                    <w:t>序号</w:t>
                  </w:r>
                </w:p>
              </w:tc>
              <w:tc>
                <w:tcPr>
                  <w:tcW w:w="606" w:type="dxa"/>
                  <w:vMerge w:val="restart"/>
                  <w:noWrap/>
                  <w:vAlign w:val="center"/>
                </w:tcPr>
                <w:p w14:paraId="38F3B9C7" w14:textId="77777777" w:rsidR="00D608B1" w:rsidRPr="0033383D" w:rsidRDefault="000373B4">
                  <w:pPr>
                    <w:adjustRightInd w:val="0"/>
                    <w:snapToGrid w:val="0"/>
                    <w:ind w:leftChars="-20" w:left="-42" w:rightChars="-20" w:right="-42"/>
                    <w:jc w:val="center"/>
                    <w:rPr>
                      <w:rFonts w:cs="宋体"/>
                      <w:color w:val="000000" w:themeColor="text1"/>
                      <w:szCs w:val="21"/>
                    </w:rPr>
                  </w:pPr>
                  <w:r w:rsidRPr="0033383D">
                    <w:rPr>
                      <w:rFonts w:cs="宋体" w:hint="eastAsia"/>
                      <w:color w:val="000000" w:themeColor="text1"/>
                      <w:szCs w:val="21"/>
                    </w:rPr>
                    <w:t>废水类别</w:t>
                  </w:r>
                </w:p>
              </w:tc>
              <w:tc>
                <w:tcPr>
                  <w:tcW w:w="901" w:type="dxa"/>
                  <w:vMerge w:val="restart"/>
                  <w:noWrap/>
                  <w:vAlign w:val="center"/>
                </w:tcPr>
                <w:p w14:paraId="792AD9F0" w14:textId="77777777" w:rsidR="00D608B1" w:rsidRPr="0033383D" w:rsidRDefault="000373B4">
                  <w:pPr>
                    <w:adjustRightInd w:val="0"/>
                    <w:snapToGrid w:val="0"/>
                    <w:ind w:leftChars="-20" w:left="-42" w:rightChars="-20" w:right="-42"/>
                    <w:jc w:val="center"/>
                    <w:rPr>
                      <w:rFonts w:cs="宋体"/>
                      <w:color w:val="000000" w:themeColor="text1"/>
                      <w:szCs w:val="21"/>
                    </w:rPr>
                  </w:pPr>
                  <w:r w:rsidRPr="0033383D">
                    <w:rPr>
                      <w:rFonts w:cs="宋体" w:hint="eastAsia"/>
                      <w:color w:val="000000" w:themeColor="text1"/>
                      <w:szCs w:val="21"/>
                    </w:rPr>
                    <w:t>污染物</w:t>
                  </w:r>
                </w:p>
                <w:p w14:paraId="7BF7B36F" w14:textId="77777777" w:rsidR="00D608B1" w:rsidRPr="0033383D" w:rsidRDefault="000373B4">
                  <w:pPr>
                    <w:adjustRightInd w:val="0"/>
                    <w:snapToGrid w:val="0"/>
                    <w:ind w:leftChars="-20" w:left="-42" w:rightChars="-20" w:right="-42"/>
                    <w:jc w:val="center"/>
                    <w:rPr>
                      <w:rFonts w:cs="宋体"/>
                      <w:color w:val="000000" w:themeColor="text1"/>
                      <w:szCs w:val="21"/>
                    </w:rPr>
                  </w:pPr>
                  <w:r w:rsidRPr="0033383D">
                    <w:rPr>
                      <w:rFonts w:cs="宋体" w:hint="eastAsia"/>
                      <w:color w:val="000000" w:themeColor="text1"/>
                      <w:szCs w:val="21"/>
                    </w:rPr>
                    <w:t>种类</w:t>
                  </w:r>
                </w:p>
              </w:tc>
              <w:tc>
                <w:tcPr>
                  <w:tcW w:w="618" w:type="dxa"/>
                  <w:vMerge w:val="restart"/>
                  <w:noWrap/>
                  <w:vAlign w:val="center"/>
                </w:tcPr>
                <w:p w14:paraId="68ABB537" w14:textId="77777777" w:rsidR="00D608B1" w:rsidRPr="0033383D" w:rsidRDefault="000373B4">
                  <w:pPr>
                    <w:adjustRightInd w:val="0"/>
                    <w:snapToGrid w:val="0"/>
                    <w:ind w:leftChars="-20" w:left="-42" w:rightChars="-20" w:right="-42"/>
                    <w:jc w:val="center"/>
                    <w:rPr>
                      <w:rFonts w:cs="宋体"/>
                      <w:color w:val="000000" w:themeColor="text1"/>
                      <w:szCs w:val="21"/>
                    </w:rPr>
                  </w:pPr>
                  <w:r w:rsidRPr="0033383D">
                    <w:rPr>
                      <w:rFonts w:cs="宋体" w:hint="eastAsia"/>
                      <w:color w:val="000000" w:themeColor="text1"/>
                      <w:szCs w:val="21"/>
                    </w:rPr>
                    <w:t>排放去向</w:t>
                  </w:r>
                </w:p>
              </w:tc>
              <w:tc>
                <w:tcPr>
                  <w:tcW w:w="580" w:type="dxa"/>
                  <w:vMerge w:val="restart"/>
                  <w:noWrap/>
                  <w:vAlign w:val="center"/>
                </w:tcPr>
                <w:p w14:paraId="1E53DD9E" w14:textId="77777777" w:rsidR="00D608B1" w:rsidRPr="0033383D" w:rsidRDefault="000373B4">
                  <w:pPr>
                    <w:adjustRightInd w:val="0"/>
                    <w:snapToGrid w:val="0"/>
                    <w:ind w:leftChars="-20" w:left="-42" w:rightChars="-20" w:right="-42"/>
                    <w:jc w:val="center"/>
                    <w:rPr>
                      <w:rFonts w:cs="宋体"/>
                      <w:color w:val="000000" w:themeColor="text1"/>
                      <w:szCs w:val="21"/>
                    </w:rPr>
                  </w:pPr>
                  <w:r w:rsidRPr="0033383D">
                    <w:rPr>
                      <w:rFonts w:cs="宋体" w:hint="eastAsia"/>
                      <w:color w:val="000000" w:themeColor="text1"/>
                      <w:szCs w:val="21"/>
                    </w:rPr>
                    <w:t>排放规律</w:t>
                  </w:r>
                </w:p>
              </w:tc>
              <w:tc>
                <w:tcPr>
                  <w:tcW w:w="2184" w:type="dxa"/>
                  <w:gridSpan w:val="3"/>
                  <w:noWrap/>
                  <w:vAlign w:val="center"/>
                </w:tcPr>
                <w:p w14:paraId="1269B9B0" w14:textId="77777777" w:rsidR="00D608B1" w:rsidRPr="0033383D" w:rsidRDefault="000373B4">
                  <w:pPr>
                    <w:adjustRightInd w:val="0"/>
                    <w:snapToGrid w:val="0"/>
                    <w:ind w:leftChars="-20" w:left="-42" w:rightChars="-20" w:right="-42"/>
                    <w:jc w:val="center"/>
                    <w:rPr>
                      <w:rFonts w:cs="宋体"/>
                      <w:color w:val="000000" w:themeColor="text1"/>
                      <w:szCs w:val="21"/>
                    </w:rPr>
                  </w:pPr>
                  <w:r w:rsidRPr="0033383D">
                    <w:rPr>
                      <w:rFonts w:cs="宋体" w:hint="eastAsia"/>
                      <w:color w:val="000000" w:themeColor="text1"/>
                      <w:szCs w:val="21"/>
                    </w:rPr>
                    <w:t>污染治理设施</w:t>
                  </w:r>
                </w:p>
              </w:tc>
              <w:tc>
                <w:tcPr>
                  <w:tcW w:w="881" w:type="dxa"/>
                  <w:vMerge w:val="restart"/>
                  <w:noWrap/>
                  <w:vAlign w:val="center"/>
                </w:tcPr>
                <w:p w14:paraId="7D054CC1" w14:textId="77777777" w:rsidR="00D608B1" w:rsidRPr="0033383D" w:rsidRDefault="000373B4">
                  <w:pPr>
                    <w:adjustRightInd w:val="0"/>
                    <w:snapToGrid w:val="0"/>
                    <w:ind w:leftChars="-20" w:left="-42" w:rightChars="-20" w:right="-42"/>
                    <w:jc w:val="center"/>
                    <w:rPr>
                      <w:rFonts w:cs="宋体"/>
                      <w:color w:val="000000" w:themeColor="text1"/>
                      <w:szCs w:val="21"/>
                    </w:rPr>
                  </w:pPr>
                  <w:r w:rsidRPr="0033383D">
                    <w:rPr>
                      <w:rFonts w:cs="宋体" w:hint="eastAsia"/>
                      <w:color w:val="000000" w:themeColor="text1"/>
                      <w:szCs w:val="21"/>
                    </w:rPr>
                    <w:t>排放口编号</w:t>
                  </w:r>
                </w:p>
              </w:tc>
              <w:tc>
                <w:tcPr>
                  <w:tcW w:w="811" w:type="dxa"/>
                  <w:vMerge w:val="restart"/>
                  <w:noWrap/>
                  <w:vAlign w:val="center"/>
                </w:tcPr>
                <w:p w14:paraId="4F5E94AE" w14:textId="77777777" w:rsidR="00D608B1" w:rsidRPr="0033383D" w:rsidRDefault="000373B4">
                  <w:pPr>
                    <w:adjustRightInd w:val="0"/>
                    <w:snapToGrid w:val="0"/>
                    <w:ind w:leftChars="-20" w:left="-42" w:rightChars="-20" w:right="-42"/>
                    <w:jc w:val="center"/>
                    <w:rPr>
                      <w:rFonts w:cs="宋体"/>
                      <w:color w:val="000000" w:themeColor="text1"/>
                      <w:szCs w:val="21"/>
                    </w:rPr>
                  </w:pPr>
                  <w:r w:rsidRPr="0033383D">
                    <w:rPr>
                      <w:rFonts w:cs="宋体" w:hint="eastAsia"/>
                      <w:color w:val="000000" w:themeColor="text1"/>
                      <w:szCs w:val="21"/>
                    </w:rPr>
                    <w:t>排放口设置是否符合要求</w:t>
                  </w:r>
                </w:p>
              </w:tc>
              <w:tc>
                <w:tcPr>
                  <w:tcW w:w="1899" w:type="dxa"/>
                  <w:vMerge w:val="restart"/>
                  <w:noWrap/>
                  <w:vAlign w:val="center"/>
                </w:tcPr>
                <w:p w14:paraId="7A7AA7C1" w14:textId="77777777" w:rsidR="00D608B1" w:rsidRPr="0033383D" w:rsidRDefault="000373B4">
                  <w:pPr>
                    <w:adjustRightInd w:val="0"/>
                    <w:snapToGrid w:val="0"/>
                    <w:ind w:leftChars="-20" w:left="-42" w:rightChars="-20" w:right="-42"/>
                    <w:jc w:val="center"/>
                    <w:rPr>
                      <w:rFonts w:cs="宋体"/>
                      <w:color w:val="000000" w:themeColor="text1"/>
                      <w:szCs w:val="21"/>
                    </w:rPr>
                  </w:pPr>
                  <w:r w:rsidRPr="0033383D">
                    <w:rPr>
                      <w:rFonts w:cs="宋体" w:hint="eastAsia"/>
                      <w:color w:val="000000" w:themeColor="text1"/>
                      <w:szCs w:val="21"/>
                    </w:rPr>
                    <w:t>排放口</w:t>
                  </w:r>
                </w:p>
                <w:p w14:paraId="4E82A16E" w14:textId="77777777" w:rsidR="00D608B1" w:rsidRPr="0033383D" w:rsidRDefault="000373B4">
                  <w:pPr>
                    <w:adjustRightInd w:val="0"/>
                    <w:snapToGrid w:val="0"/>
                    <w:ind w:leftChars="-20" w:left="-42" w:rightChars="-20" w:right="-42"/>
                    <w:jc w:val="center"/>
                    <w:rPr>
                      <w:rFonts w:cs="宋体"/>
                      <w:color w:val="000000" w:themeColor="text1"/>
                      <w:szCs w:val="21"/>
                    </w:rPr>
                  </w:pPr>
                  <w:r w:rsidRPr="0033383D">
                    <w:rPr>
                      <w:rFonts w:cs="宋体" w:hint="eastAsia"/>
                      <w:color w:val="000000" w:themeColor="text1"/>
                      <w:szCs w:val="21"/>
                    </w:rPr>
                    <w:t>类型</w:t>
                  </w:r>
                </w:p>
              </w:tc>
            </w:tr>
            <w:tr w:rsidR="00D608B1" w:rsidRPr="0033383D" w14:paraId="21E00C4C" w14:textId="77777777">
              <w:trPr>
                <w:trHeight w:val="340"/>
                <w:tblHeader/>
                <w:jc w:val="center"/>
              </w:trPr>
              <w:tc>
                <w:tcPr>
                  <w:tcW w:w="374" w:type="dxa"/>
                  <w:vMerge/>
                  <w:noWrap/>
                  <w:vAlign w:val="center"/>
                </w:tcPr>
                <w:p w14:paraId="05AABF75" w14:textId="77777777" w:rsidR="00D608B1" w:rsidRPr="0033383D" w:rsidRDefault="00D608B1">
                  <w:pPr>
                    <w:adjustRightInd w:val="0"/>
                    <w:snapToGrid w:val="0"/>
                    <w:jc w:val="center"/>
                    <w:rPr>
                      <w:rFonts w:cs="宋体"/>
                      <w:color w:val="000000" w:themeColor="text1"/>
                      <w:szCs w:val="21"/>
                    </w:rPr>
                  </w:pPr>
                </w:p>
              </w:tc>
              <w:tc>
                <w:tcPr>
                  <w:tcW w:w="606" w:type="dxa"/>
                  <w:vMerge/>
                  <w:noWrap/>
                  <w:vAlign w:val="center"/>
                </w:tcPr>
                <w:p w14:paraId="027F9757" w14:textId="77777777" w:rsidR="00D608B1" w:rsidRPr="0033383D" w:rsidRDefault="00D608B1">
                  <w:pPr>
                    <w:adjustRightInd w:val="0"/>
                    <w:snapToGrid w:val="0"/>
                    <w:jc w:val="center"/>
                    <w:rPr>
                      <w:rFonts w:cs="宋体"/>
                      <w:color w:val="000000" w:themeColor="text1"/>
                      <w:szCs w:val="21"/>
                    </w:rPr>
                  </w:pPr>
                </w:p>
              </w:tc>
              <w:tc>
                <w:tcPr>
                  <w:tcW w:w="901" w:type="dxa"/>
                  <w:vMerge/>
                  <w:noWrap/>
                  <w:vAlign w:val="center"/>
                </w:tcPr>
                <w:p w14:paraId="73DDA20B" w14:textId="77777777" w:rsidR="00D608B1" w:rsidRPr="0033383D" w:rsidRDefault="00D608B1">
                  <w:pPr>
                    <w:adjustRightInd w:val="0"/>
                    <w:snapToGrid w:val="0"/>
                    <w:jc w:val="center"/>
                    <w:rPr>
                      <w:rFonts w:cs="宋体"/>
                      <w:color w:val="000000" w:themeColor="text1"/>
                      <w:szCs w:val="21"/>
                    </w:rPr>
                  </w:pPr>
                </w:p>
              </w:tc>
              <w:tc>
                <w:tcPr>
                  <w:tcW w:w="618" w:type="dxa"/>
                  <w:vMerge/>
                  <w:noWrap/>
                  <w:vAlign w:val="center"/>
                </w:tcPr>
                <w:p w14:paraId="189E7E1B" w14:textId="77777777" w:rsidR="00D608B1" w:rsidRPr="0033383D" w:rsidRDefault="00D608B1">
                  <w:pPr>
                    <w:adjustRightInd w:val="0"/>
                    <w:snapToGrid w:val="0"/>
                    <w:jc w:val="center"/>
                    <w:rPr>
                      <w:rFonts w:cs="宋体"/>
                      <w:color w:val="000000" w:themeColor="text1"/>
                      <w:szCs w:val="21"/>
                    </w:rPr>
                  </w:pPr>
                </w:p>
              </w:tc>
              <w:tc>
                <w:tcPr>
                  <w:tcW w:w="580" w:type="dxa"/>
                  <w:vMerge/>
                  <w:noWrap/>
                  <w:vAlign w:val="center"/>
                </w:tcPr>
                <w:p w14:paraId="135890D4" w14:textId="77777777" w:rsidR="00D608B1" w:rsidRPr="0033383D" w:rsidRDefault="00D608B1">
                  <w:pPr>
                    <w:adjustRightInd w:val="0"/>
                    <w:snapToGrid w:val="0"/>
                    <w:jc w:val="center"/>
                    <w:rPr>
                      <w:rFonts w:cs="宋体"/>
                      <w:color w:val="000000" w:themeColor="text1"/>
                      <w:szCs w:val="21"/>
                    </w:rPr>
                  </w:pPr>
                </w:p>
              </w:tc>
              <w:tc>
                <w:tcPr>
                  <w:tcW w:w="762" w:type="dxa"/>
                  <w:noWrap/>
                  <w:vAlign w:val="center"/>
                </w:tcPr>
                <w:p w14:paraId="47B8BF46"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污染治理设施</w:t>
                  </w:r>
                </w:p>
                <w:p w14:paraId="158ECB5B"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编号</w:t>
                  </w:r>
                </w:p>
              </w:tc>
              <w:tc>
                <w:tcPr>
                  <w:tcW w:w="708" w:type="dxa"/>
                  <w:noWrap/>
                  <w:vAlign w:val="center"/>
                </w:tcPr>
                <w:p w14:paraId="221C1D41"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污染治理设施</w:t>
                  </w:r>
                </w:p>
                <w:p w14:paraId="2B9B0D1F"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名称</w:t>
                  </w:r>
                </w:p>
              </w:tc>
              <w:tc>
                <w:tcPr>
                  <w:tcW w:w="714" w:type="dxa"/>
                  <w:noWrap/>
                  <w:vAlign w:val="center"/>
                </w:tcPr>
                <w:p w14:paraId="7653352D"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污染治理设施工艺</w:t>
                  </w:r>
                </w:p>
              </w:tc>
              <w:tc>
                <w:tcPr>
                  <w:tcW w:w="881" w:type="dxa"/>
                  <w:vMerge/>
                  <w:noWrap/>
                  <w:vAlign w:val="center"/>
                </w:tcPr>
                <w:p w14:paraId="712BF428" w14:textId="77777777" w:rsidR="00D608B1" w:rsidRPr="0033383D" w:rsidRDefault="00D608B1">
                  <w:pPr>
                    <w:adjustRightInd w:val="0"/>
                    <w:snapToGrid w:val="0"/>
                    <w:jc w:val="center"/>
                    <w:rPr>
                      <w:rFonts w:cs="宋体"/>
                      <w:color w:val="000000" w:themeColor="text1"/>
                      <w:szCs w:val="21"/>
                    </w:rPr>
                  </w:pPr>
                </w:p>
              </w:tc>
              <w:tc>
                <w:tcPr>
                  <w:tcW w:w="811" w:type="dxa"/>
                  <w:vMerge/>
                  <w:noWrap/>
                  <w:vAlign w:val="center"/>
                </w:tcPr>
                <w:p w14:paraId="3E42A9A1" w14:textId="77777777" w:rsidR="00D608B1" w:rsidRPr="0033383D" w:rsidRDefault="00D608B1">
                  <w:pPr>
                    <w:adjustRightInd w:val="0"/>
                    <w:snapToGrid w:val="0"/>
                    <w:jc w:val="center"/>
                    <w:rPr>
                      <w:rFonts w:cs="宋体"/>
                      <w:color w:val="000000" w:themeColor="text1"/>
                      <w:szCs w:val="21"/>
                    </w:rPr>
                  </w:pPr>
                </w:p>
              </w:tc>
              <w:tc>
                <w:tcPr>
                  <w:tcW w:w="1899" w:type="dxa"/>
                  <w:vMerge/>
                  <w:noWrap/>
                  <w:vAlign w:val="center"/>
                </w:tcPr>
                <w:p w14:paraId="1E724C26" w14:textId="77777777" w:rsidR="00D608B1" w:rsidRPr="0033383D" w:rsidRDefault="00D608B1">
                  <w:pPr>
                    <w:adjustRightInd w:val="0"/>
                    <w:snapToGrid w:val="0"/>
                    <w:jc w:val="center"/>
                    <w:rPr>
                      <w:rFonts w:cs="宋体"/>
                      <w:color w:val="000000" w:themeColor="text1"/>
                      <w:szCs w:val="21"/>
                    </w:rPr>
                  </w:pPr>
                </w:p>
              </w:tc>
            </w:tr>
            <w:tr w:rsidR="00D608B1" w:rsidRPr="0033383D" w14:paraId="3B291204" w14:textId="77777777">
              <w:trPr>
                <w:trHeight w:val="340"/>
                <w:jc w:val="center"/>
              </w:trPr>
              <w:tc>
                <w:tcPr>
                  <w:tcW w:w="374" w:type="dxa"/>
                  <w:noWrap/>
                  <w:vAlign w:val="center"/>
                </w:tcPr>
                <w:p w14:paraId="2B4485D2" w14:textId="77777777" w:rsidR="00D608B1" w:rsidRPr="0033383D" w:rsidRDefault="000373B4">
                  <w:pPr>
                    <w:adjustRightInd w:val="0"/>
                    <w:snapToGrid w:val="0"/>
                    <w:rPr>
                      <w:rFonts w:cs="宋体"/>
                      <w:color w:val="000000" w:themeColor="text1"/>
                      <w:szCs w:val="21"/>
                    </w:rPr>
                  </w:pPr>
                  <w:r w:rsidRPr="0033383D">
                    <w:rPr>
                      <w:rFonts w:cs="宋体" w:hint="eastAsia"/>
                      <w:color w:val="000000" w:themeColor="text1"/>
                      <w:szCs w:val="21"/>
                    </w:rPr>
                    <w:t>1</w:t>
                  </w:r>
                </w:p>
              </w:tc>
              <w:tc>
                <w:tcPr>
                  <w:tcW w:w="606" w:type="dxa"/>
                  <w:noWrap/>
                  <w:vAlign w:val="center"/>
                </w:tcPr>
                <w:p w14:paraId="7ECE8454"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生活污水</w:t>
                  </w:r>
                </w:p>
              </w:tc>
              <w:tc>
                <w:tcPr>
                  <w:tcW w:w="901" w:type="dxa"/>
                  <w:noWrap/>
                  <w:vAlign w:val="center"/>
                </w:tcPr>
                <w:p w14:paraId="53B78FD0"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COD</w:t>
                  </w:r>
                  <w:r w:rsidRPr="0033383D">
                    <w:rPr>
                      <w:rFonts w:cs="宋体" w:hint="eastAsia"/>
                      <w:color w:val="000000" w:themeColor="text1"/>
                      <w:szCs w:val="21"/>
                      <w:vertAlign w:val="subscript"/>
                    </w:rPr>
                    <w:t>Cr</w:t>
                  </w:r>
                </w:p>
                <w:p w14:paraId="4414FDCC"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NH</w:t>
                  </w:r>
                  <w:r w:rsidRPr="0033383D">
                    <w:rPr>
                      <w:rFonts w:cs="宋体" w:hint="eastAsia"/>
                      <w:color w:val="000000" w:themeColor="text1"/>
                      <w:szCs w:val="21"/>
                      <w:vertAlign w:val="subscript"/>
                    </w:rPr>
                    <w:t>3</w:t>
                  </w:r>
                  <w:r w:rsidRPr="0033383D">
                    <w:rPr>
                      <w:rFonts w:cs="宋体" w:hint="eastAsia"/>
                      <w:color w:val="000000" w:themeColor="text1"/>
                      <w:szCs w:val="21"/>
                    </w:rPr>
                    <w:t>-N</w:t>
                  </w:r>
                </w:p>
              </w:tc>
              <w:tc>
                <w:tcPr>
                  <w:tcW w:w="618" w:type="dxa"/>
                  <w:noWrap/>
                  <w:vAlign w:val="center"/>
                </w:tcPr>
                <w:p w14:paraId="74594FC7"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进入城市污水处理厂</w:t>
                  </w:r>
                </w:p>
              </w:tc>
              <w:tc>
                <w:tcPr>
                  <w:tcW w:w="580" w:type="dxa"/>
                  <w:noWrap/>
                  <w:vAlign w:val="center"/>
                </w:tcPr>
                <w:p w14:paraId="215668E0"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昼夜连续</w:t>
                  </w:r>
                </w:p>
              </w:tc>
              <w:tc>
                <w:tcPr>
                  <w:tcW w:w="762" w:type="dxa"/>
                  <w:noWrap/>
                  <w:vAlign w:val="center"/>
                </w:tcPr>
                <w:p w14:paraId="0B021C4A"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1#</w:t>
                  </w:r>
                  <w:r w:rsidRPr="0033383D">
                    <w:rPr>
                      <w:rFonts w:cs="宋体" w:hint="eastAsia"/>
                      <w:color w:val="000000" w:themeColor="text1"/>
                      <w:szCs w:val="21"/>
                    </w:rPr>
                    <w:t>化粪池</w:t>
                  </w:r>
                </w:p>
              </w:tc>
              <w:tc>
                <w:tcPr>
                  <w:tcW w:w="708" w:type="dxa"/>
                  <w:noWrap/>
                  <w:vAlign w:val="center"/>
                </w:tcPr>
                <w:p w14:paraId="6B03FE39"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生活污水处理系统</w:t>
                  </w:r>
                </w:p>
              </w:tc>
              <w:tc>
                <w:tcPr>
                  <w:tcW w:w="714" w:type="dxa"/>
                  <w:noWrap/>
                  <w:vAlign w:val="center"/>
                </w:tcPr>
                <w:p w14:paraId="133CCB84"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化粪池</w:t>
                  </w:r>
                </w:p>
              </w:tc>
              <w:tc>
                <w:tcPr>
                  <w:tcW w:w="881" w:type="dxa"/>
                  <w:noWrap/>
                  <w:vAlign w:val="center"/>
                </w:tcPr>
                <w:p w14:paraId="1E5855B5"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DW001</w:t>
                  </w:r>
                </w:p>
              </w:tc>
              <w:tc>
                <w:tcPr>
                  <w:tcW w:w="811" w:type="dxa"/>
                  <w:noWrap/>
                  <w:vAlign w:val="center"/>
                </w:tcPr>
                <w:p w14:paraId="3DDCB08F" w14:textId="77777777" w:rsidR="00D608B1" w:rsidRPr="0033383D" w:rsidRDefault="000373B4">
                  <w:pPr>
                    <w:adjustRightInd w:val="0"/>
                    <w:snapToGrid w:val="0"/>
                    <w:jc w:val="center"/>
                    <w:rPr>
                      <w:rFonts w:cs="宋体"/>
                      <w:snapToGrid w:val="0"/>
                      <w:color w:val="000000" w:themeColor="text1"/>
                      <w:kern w:val="20"/>
                      <w:szCs w:val="21"/>
                    </w:rPr>
                  </w:pPr>
                  <w:r w:rsidRPr="0033383D">
                    <w:rPr>
                      <w:rFonts w:cs="宋体" w:hint="eastAsia"/>
                      <w:color w:val="000000" w:themeColor="text1"/>
                      <w:szCs w:val="21"/>
                    </w:rPr>
                    <w:t>√是</w:t>
                  </w:r>
                </w:p>
                <w:p w14:paraId="566E3371"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kern w:val="0"/>
                      <w:szCs w:val="21"/>
                    </w:rPr>
                    <w:t>□</w:t>
                  </w:r>
                  <w:r w:rsidRPr="0033383D">
                    <w:rPr>
                      <w:rFonts w:cs="宋体" w:hint="eastAsia"/>
                      <w:color w:val="000000" w:themeColor="text1"/>
                      <w:szCs w:val="21"/>
                    </w:rPr>
                    <w:t>否</w:t>
                  </w:r>
                </w:p>
              </w:tc>
              <w:tc>
                <w:tcPr>
                  <w:tcW w:w="1899" w:type="dxa"/>
                  <w:noWrap/>
                  <w:vAlign w:val="center"/>
                </w:tcPr>
                <w:p w14:paraId="5CB8598E" w14:textId="77777777" w:rsidR="00D608B1" w:rsidRPr="0033383D" w:rsidRDefault="000373B4">
                  <w:pPr>
                    <w:adjustRightInd w:val="0"/>
                    <w:snapToGrid w:val="0"/>
                    <w:ind w:leftChars="-50" w:left="-105" w:rightChars="-50" w:right="-105"/>
                    <w:rPr>
                      <w:rFonts w:cs="宋体"/>
                      <w:snapToGrid w:val="0"/>
                      <w:color w:val="000000" w:themeColor="text1"/>
                      <w:kern w:val="20"/>
                      <w:szCs w:val="21"/>
                    </w:rPr>
                  </w:pPr>
                  <w:r w:rsidRPr="0033383D">
                    <w:rPr>
                      <w:rFonts w:cs="宋体" w:hint="eastAsia"/>
                      <w:color w:val="000000" w:themeColor="text1"/>
                      <w:szCs w:val="21"/>
                    </w:rPr>
                    <w:t>√企业总排</w:t>
                  </w:r>
                </w:p>
                <w:p w14:paraId="27507ED2" w14:textId="77777777" w:rsidR="00D608B1" w:rsidRPr="0033383D" w:rsidRDefault="000373B4">
                  <w:pPr>
                    <w:adjustRightInd w:val="0"/>
                    <w:snapToGrid w:val="0"/>
                    <w:ind w:leftChars="-50" w:left="-105" w:rightChars="-50" w:right="-105"/>
                    <w:rPr>
                      <w:rFonts w:cs="宋体"/>
                      <w:color w:val="000000" w:themeColor="text1"/>
                      <w:szCs w:val="21"/>
                    </w:rPr>
                  </w:pPr>
                  <w:r w:rsidRPr="0033383D">
                    <w:rPr>
                      <w:rFonts w:cs="宋体" w:hint="eastAsia"/>
                      <w:color w:val="000000" w:themeColor="text1"/>
                      <w:kern w:val="0"/>
                      <w:szCs w:val="21"/>
                    </w:rPr>
                    <w:t>□</w:t>
                  </w:r>
                  <w:r w:rsidRPr="0033383D">
                    <w:rPr>
                      <w:rFonts w:cs="宋体" w:hint="eastAsia"/>
                      <w:color w:val="000000" w:themeColor="text1"/>
                      <w:szCs w:val="21"/>
                    </w:rPr>
                    <w:t>雨水排放</w:t>
                  </w:r>
                </w:p>
                <w:p w14:paraId="561DF6C9" w14:textId="77777777" w:rsidR="00D608B1" w:rsidRPr="0033383D" w:rsidRDefault="000373B4">
                  <w:pPr>
                    <w:adjustRightInd w:val="0"/>
                    <w:snapToGrid w:val="0"/>
                    <w:ind w:leftChars="-50" w:left="-105" w:rightChars="-50" w:right="-105"/>
                    <w:rPr>
                      <w:rFonts w:cs="宋体"/>
                      <w:color w:val="000000" w:themeColor="text1"/>
                      <w:szCs w:val="21"/>
                    </w:rPr>
                  </w:pPr>
                  <w:r w:rsidRPr="0033383D">
                    <w:rPr>
                      <w:rFonts w:cs="宋体" w:hint="eastAsia"/>
                      <w:color w:val="000000" w:themeColor="text1"/>
                      <w:kern w:val="0"/>
                      <w:szCs w:val="21"/>
                    </w:rPr>
                    <w:t>□</w:t>
                  </w:r>
                  <w:r w:rsidRPr="0033383D">
                    <w:rPr>
                      <w:rFonts w:cs="宋体" w:hint="eastAsia"/>
                      <w:color w:val="000000" w:themeColor="text1"/>
                      <w:spacing w:val="-10"/>
                      <w:szCs w:val="21"/>
                    </w:rPr>
                    <w:t>清净下水排放</w:t>
                  </w:r>
                </w:p>
                <w:p w14:paraId="56915536" w14:textId="77777777" w:rsidR="00D608B1" w:rsidRPr="0033383D" w:rsidRDefault="000373B4">
                  <w:pPr>
                    <w:adjustRightInd w:val="0"/>
                    <w:snapToGrid w:val="0"/>
                    <w:ind w:leftChars="-50" w:left="-105" w:rightChars="-50" w:right="-105"/>
                    <w:rPr>
                      <w:rFonts w:cs="宋体"/>
                      <w:color w:val="000000" w:themeColor="text1"/>
                      <w:szCs w:val="21"/>
                    </w:rPr>
                  </w:pPr>
                  <w:r w:rsidRPr="0033383D">
                    <w:rPr>
                      <w:rFonts w:cs="宋体" w:hint="eastAsia"/>
                      <w:color w:val="000000" w:themeColor="text1"/>
                      <w:kern w:val="0"/>
                      <w:szCs w:val="21"/>
                    </w:rPr>
                    <w:t>□</w:t>
                  </w:r>
                  <w:r w:rsidRPr="0033383D">
                    <w:rPr>
                      <w:rFonts w:cs="宋体" w:hint="eastAsia"/>
                      <w:color w:val="000000" w:themeColor="text1"/>
                      <w:szCs w:val="21"/>
                    </w:rPr>
                    <w:t>温排水排放</w:t>
                  </w:r>
                </w:p>
                <w:p w14:paraId="207ECA71" w14:textId="77777777" w:rsidR="00D608B1" w:rsidRPr="0033383D" w:rsidRDefault="000373B4">
                  <w:pPr>
                    <w:adjustRightInd w:val="0"/>
                    <w:snapToGrid w:val="0"/>
                    <w:ind w:leftChars="-50" w:left="-105" w:rightChars="-50" w:right="-105"/>
                    <w:rPr>
                      <w:rFonts w:cs="宋体"/>
                      <w:color w:val="000000" w:themeColor="text1"/>
                      <w:szCs w:val="21"/>
                    </w:rPr>
                  </w:pPr>
                  <w:r w:rsidRPr="0033383D">
                    <w:rPr>
                      <w:rFonts w:cs="宋体" w:hint="eastAsia"/>
                      <w:color w:val="000000" w:themeColor="text1"/>
                      <w:kern w:val="0"/>
                      <w:szCs w:val="21"/>
                    </w:rPr>
                    <w:t>□</w:t>
                  </w:r>
                  <w:r w:rsidRPr="0033383D">
                    <w:rPr>
                      <w:rFonts w:cs="宋体" w:hint="eastAsia"/>
                      <w:color w:val="000000" w:themeColor="text1"/>
                      <w:szCs w:val="21"/>
                    </w:rPr>
                    <w:t>车间或车间处理设施排放口</w:t>
                  </w:r>
                </w:p>
              </w:tc>
            </w:tr>
          </w:tbl>
          <w:p w14:paraId="31A4E970" w14:textId="77777777" w:rsidR="00D608B1" w:rsidRPr="0033383D" w:rsidRDefault="000373B4">
            <w:pPr>
              <w:adjustRightInd w:val="0"/>
              <w:snapToGrid w:val="0"/>
              <w:spacing w:line="360" w:lineRule="auto"/>
              <w:ind w:firstLineChars="200" w:firstLine="480"/>
              <w:jc w:val="left"/>
              <w:rPr>
                <w:rFonts w:cs="宋体"/>
                <w:bCs/>
                <w:color w:val="000000" w:themeColor="text1"/>
                <w:sz w:val="24"/>
              </w:rPr>
            </w:pPr>
            <w:r w:rsidRPr="0033383D">
              <w:rPr>
                <w:rFonts w:cs="宋体" w:hint="eastAsia"/>
                <w:bCs/>
                <w:color w:val="000000" w:themeColor="text1"/>
                <w:sz w:val="24"/>
              </w:rPr>
              <w:t>废水间接排放口基本情况</w:t>
            </w:r>
          </w:p>
          <w:p w14:paraId="1E9C3A31" w14:textId="77777777" w:rsidR="00D608B1" w:rsidRPr="0033383D" w:rsidRDefault="000373B4">
            <w:pPr>
              <w:ind w:firstLineChars="200" w:firstLine="422"/>
              <w:jc w:val="center"/>
              <w:rPr>
                <w:rFonts w:cs="宋体"/>
                <w:b/>
                <w:color w:val="000000" w:themeColor="text1"/>
                <w:szCs w:val="21"/>
              </w:rPr>
            </w:pPr>
            <w:r w:rsidRPr="0033383D">
              <w:rPr>
                <w:rFonts w:cs="宋体" w:hint="eastAsia"/>
                <w:b/>
                <w:color w:val="000000" w:themeColor="text1"/>
                <w:szCs w:val="21"/>
              </w:rPr>
              <w:t>表</w:t>
            </w:r>
            <w:r w:rsidRPr="0033383D">
              <w:rPr>
                <w:rFonts w:cs="宋体" w:hint="eastAsia"/>
                <w:b/>
                <w:color w:val="000000" w:themeColor="text1"/>
                <w:szCs w:val="21"/>
              </w:rPr>
              <w:t>7-</w:t>
            </w:r>
            <w:r w:rsidRPr="0033383D">
              <w:rPr>
                <w:rFonts w:cs="宋体"/>
                <w:b/>
                <w:color w:val="000000" w:themeColor="text1"/>
                <w:szCs w:val="21"/>
              </w:rPr>
              <w:t>10</w:t>
            </w:r>
            <w:r w:rsidRPr="0033383D">
              <w:rPr>
                <w:rFonts w:cs="宋体" w:hint="eastAsia"/>
                <w:b/>
                <w:color w:val="000000" w:themeColor="text1"/>
                <w:szCs w:val="21"/>
              </w:rPr>
              <w:t xml:space="preserve">  </w:t>
            </w:r>
            <w:r w:rsidRPr="0033383D">
              <w:rPr>
                <w:rFonts w:cs="宋体" w:hint="eastAsia"/>
                <w:b/>
                <w:color w:val="000000" w:themeColor="text1"/>
                <w:szCs w:val="21"/>
              </w:rPr>
              <w:t>废水间接排放口基本情况表</w:t>
            </w: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
              <w:gridCol w:w="792"/>
              <w:gridCol w:w="1406"/>
              <w:gridCol w:w="1416"/>
              <w:gridCol w:w="660"/>
              <w:gridCol w:w="666"/>
              <w:gridCol w:w="554"/>
              <w:gridCol w:w="442"/>
              <w:gridCol w:w="1134"/>
              <w:gridCol w:w="1452"/>
            </w:tblGrid>
            <w:tr w:rsidR="00D608B1" w:rsidRPr="0033383D" w14:paraId="255FF6EB" w14:textId="77777777">
              <w:trPr>
                <w:trHeight w:val="340"/>
                <w:tblHeader/>
                <w:jc w:val="center"/>
              </w:trPr>
              <w:tc>
                <w:tcPr>
                  <w:tcW w:w="334" w:type="dxa"/>
                  <w:vMerge w:val="restart"/>
                  <w:noWrap/>
                  <w:vAlign w:val="center"/>
                </w:tcPr>
                <w:p w14:paraId="6A712EBC" w14:textId="77777777" w:rsidR="00D608B1" w:rsidRPr="0033383D" w:rsidRDefault="000373B4">
                  <w:pPr>
                    <w:adjustRightInd w:val="0"/>
                    <w:snapToGrid w:val="0"/>
                    <w:ind w:leftChars="-30" w:left="-63" w:rightChars="-30" w:right="-63"/>
                    <w:jc w:val="center"/>
                    <w:rPr>
                      <w:rFonts w:cs="宋体"/>
                      <w:color w:val="000000" w:themeColor="text1"/>
                      <w:szCs w:val="21"/>
                    </w:rPr>
                  </w:pPr>
                  <w:r w:rsidRPr="0033383D">
                    <w:rPr>
                      <w:rFonts w:cs="宋体" w:hint="eastAsia"/>
                      <w:color w:val="000000" w:themeColor="text1"/>
                      <w:szCs w:val="21"/>
                    </w:rPr>
                    <w:t>序号</w:t>
                  </w:r>
                </w:p>
              </w:tc>
              <w:tc>
                <w:tcPr>
                  <w:tcW w:w="792" w:type="dxa"/>
                  <w:vMerge w:val="restart"/>
                  <w:noWrap/>
                  <w:vAlign w:val="center"/>
                </w:tcPr>
                <w:p w14:paraId="131AC056" w14:textId="77777777" w:rsidR="00D608B1" w:rsidRPr="0033383D" w:rsidRDefault="000373B4">
                  <w:pPr>
                    <w:adjustRightInd w:val="0"/>
                    <w:snapToGrid w:val="0"/>
                    <w:ind w:leftChars="-30" w:left="-63" w:rightChars="-30" w:right="-63"/>
                    <w:jc w:val="center"/>
                    <w:rPr>
                      <w:rFonts w:cs="宋体"/>
                      <w:color w:val="000000" w:themeColor="text1"/>
                      <w:szCs w:val="21"/>
                    </w:rPr>
                  </w:pPr>
                  <w:r w:rsidRPr="0033383D">
                    <w:rPr>
                      <w:rFonts w:cs="宋体" w:hint="eastAsia"/>
                      <w:color w:val="000000" w:themeColor="text1"/>
                      <w:szCs w:val="21"/>
                    </w:rPr>
                    <w:t>排放口</w:t>
                  </w:r>
                </w:p>
                <w:p w14:paraId="04515526" w14:textId="77777777" w:rsidR="00D608B1" w:rsidRPr="0033383D" w:rsidRDefault="000373B4">
                  <w:pPr>
                    <w:adjustRightInd w:val="0"/>
                    <w:snapToGrid w:val="0"/>
                    <w:ind w:leftChars="-30" w:left="-63" w:rightChars="-30" w:right="-63"/>
                    <w:jc w:val="center"/>
                    <w:rPr>
                      <w:rFonts w:cs="宋体"/>
                      <w:color w:val="000000" w:themeColor="text1"/>
                      <w:szCs w:val="21"/>
                    </w:rPr>
                  </w:pPr>
                  <w:r w:rsidRPr="0033383D">
                    <w:rPr>
                      <w:rFonts w:cs="宋体" w:hint="eastAsia"/>
                      <w:color w:val="000000" w:themeColor="text1"/>
                      <w:szCs w:val="21"/>
                    </w:rPr>
                    <w:t>编号</w:t>
                  </w:r>
                </w:p>
              </w:tc>
              <w:tc>
                <w:tcPr>
                  <w:tcW w:w="2822" w:type="dxa"/>
                  <w:gridSpan w:val="2"/>
                  <w:noWrap/>
                  <w:vAlign w:val="center"/>
                </w:tcPr>
                <w:p w14:paraId="3F3C453B" w14:textId="77777777" w:rsidR="00D608B1" w:rsidRPr="0033383D" w:rsidRDefault="000373B4">
                  <w:pPr>
                    <w:adjustRightInd w:val="0"/>
                    <w:snapToGrid w:val="0"/>
                    <w:ind w:leftChars="-30" w:left="-63" w:rightChars="-30" w:right="-63"/>
                    <w:jc w:val="center"/>
                    <w:rPr>
                      <w:rFonts w:cs="宋体"/>
                      <w:color w:val="000000" w:themeColor="text1"/>
                      <w:szCs w:val="21"/>
                    </w:rPr>
                  </w:pPr>
                  <w:r w:rsidRPr="0033383D">
                    <w:rPr>
                      <w:rFonts w:cs="宋体" w:hint="eastAsia"/>
                      <w:color w:val="000000" w:themeColor="text1"/>
                      <w:szCs w:val="21"/>
                    </w:rPr>
                    <w:t>排放口地理坐标</w:t>
                  </w:r>
                </w:p>
              </w:tc>
              <w:tc>
                <w:tcPr>
                  <w:tcW w:w="660" w:type="dxa"/>
                  <w:vMerge w:val="restart"/>
                  <w:noWrap/>
                  <w:vAlign w:val="center"/>
                </w:tcPr>
                <w:p w14:paraId="0638CBA4" w14:textId="77777777" w:rsidR="00D608B1" w:rsidRPr="0033383D" w:rsidRDefault="000373B4">
                  <w:pPr>
                    <w:adjustRightInd w:val="0"/>
                    <w:snapToGrid w:val="0"/>
                    <w:ind w:leftChars="-50" w:left="-105" w:rightChars="-50" w:right="-105"/>
                    <w:jc w:val="center"/>
                    <w:rPr>
                      <w:rFonts w:cs="宋体"/>
                      <w:color w:val="000000" w:themeColor="text1"/>
                      <w:szCs w:val="21"/>
                    </w:rPr>
                  </w:pPr>
                  <w:r w:rsidRPr="0033383D">
                    <w:rPr>
                      <w:rFonts w:cs="宋体" w:hint="eastAsia"/>
                      <w:color w:val="000000" w:themeColor="text1"/>
                      <w:szCs w:val="21"/>
                    </w:rPr>
                    <w:t>废水排放量</w:t>
                  </w:r>
                  <w:r w:rsidRPr="0033383D">
                    <w:rPr>
                      <w:rFonts w:cs="宋体" w:hint="eastAsia"/>
                      <w:color w:val="000000" w:themeColor="text1"/>
                      <w:szCs w:val="21"/>
                    </w:rPr>
                    <w:t>/</w:t>
                  </w:r>
                </w:p>
                <w:p w14:paraId="4BE918EF" w14:textId="77777777" w:rsidR="00D608B1" w:rsidRPr="0033383D" w:rsidRDefault="000373B4">
                  <w:pPr>
                    <w:adjustRightInd w:val="0"/>
                    <w:snapToGrid w:val="0"/>
                    <w:ind w:leftChars="-50" w:left="-105" w:rightChars="-50" w:right="-105"/>
                    <w:jc w:val="center"/>
                    <w:rPr>
                      <w:rFonts w:cs="宋体"/>
                      <w:color w:val="000000" w:themeColor="text1"/>
                      <w:szCs w:val="21"/>
                    </w:rPr>
                  </w:pPr>
                  <w:r w:rsidRPr="0033383D">
                    <w:rPr>
                      <w:rFonts w:cs="宋体" w:hint="eastAsia"/>
                      <w:color w:val="000000" w:themeColor="text1"/>
                      <w:szCs w:val="21"/>
                    </w:rPr>
                    <w:t>（</w:t>
                  </w:r>
                  <w:r w:rsidRPr="0033383D">
                    <w:rPr>
                      <w:rFonts w:cs="宋体" w:hint="eastAsia"/>
                      <w:color w:val="000000" w:themeColor="text1"/>
                      <w:szCs w:val="21"/>
                    </w:rPr>
                    <w:t>t/a</w:t>
                  </w:r>
                  <w:r w:rsidRPr="0033383D">
                    <w:rPr>
                      <w:rFonts w:cs="宋体" w:hint="eastAsia"/>
                      <w:color w:val="000000" w:themeColor="text1"/>
                      <w:szCs w:val="21"/>
                    </w:rPr>
                    <w:t>）</w:t>
                  </w:r>
                </w:p>
              </w:tc>
              <w:tc>
                <w:tcPr>
                  <w:tcW w:w="666" w:type="dxa"/>
                  <w:vMerge w:val="restart"/>
                  <w:noWrap/>
                  <w:vAlign w:val="center"/>
                </w:tcPr>
                <w:p w14:paraId="486E782B" w14:textId="77777777" w:rsidR="00D608B1" w:rsidRPr="0033383D" w:rsidRDefault="000373B4">
                  <w:pPr>
                    <w:adjustRightInd w:val="0"/>
                    <w:snapToGrid w:val="0"/>
                    <w:ind w:leftChars="-50" w:left="-105" w:rightChars="-50" w:right="-105"/>
                    <w:jc w:val="center"/>
                    <w:rPr>
                      <w:rFonts w:cs="宋体"/>
                      <w:color w:val="000000" w:themeColor="text1"/>
                      <w:szCs w:val="21"/>
                    </w:rPr>
                  </w:pPr>
                  <w:r w:rsidRPr="0033383D">
                    <w:rPr>
                      <w:rFonts w:cs="宋体" w:hint="eastAsia"/>
                      <w:color w:val="000000" w:themeColor="text1"/>
                      <w:szCs w:val="21"/>
                    </w:rPr>
                    <w:t>排放</w:t>
                  </w:r>
                </w:p>
                <w:p w14:paraId="5104E050" w14:textId="77777777" w:rsidR="00D608B1" w:rsidRPr="0033383D" w:rsidRDefault="000373B4">
                  <w:pPr>
                    <w:adjustRightInd w:val="0"/>
                    <w:snapToGrid w:val="0"/>
                    <w:ind w:leftChars="-50" w:left="-105" w:rightChars="-50" w:right="-105"/>
                    <w:jc w:val="center"/>
                    <w:rPr>
                      <w:rFonts w:cs="宋体"/>
                      <w:color w:val="000000" w:themeColor="text1"/>
                      <w:szCs w:val="21"/>
                    </w:rPr>
                  </w:pPr>
                  <w:r w:rsidRPr="0033383D">
                    <w:rPr>
                      <w:rFonts w:cs="宋体" w:hint="eastAsia"/>
                      <w:color w:val="000000" w:themeColor="text1"/>
                      <w:szCs w:val="21"/>
                    </w:rPr>
                    <w:t>去向</w:t>
                  </w:r>
                </w:p>
              </w:tc>
              <w:tc>
                <w:tcPr>
                  <w:tcW w:w="554" w:type="dxa"/>
                  <w:vMerge w:val="restart"/>
                  <w:noWrap/>
                  <w:vAlign w:val="center"/>
                </w:tcPr>
                <w:p w14:paraId="431E3CF9" w14:textId="77777777" w:rsidR="00D608B1" w:rsidRPr="0033383D" w:rsidRDefault="000373B4">
                  <w:pPr>
                    <w:adjustRightInd w:val="0"/>
                    <w:snapToGrid w:val="0"/>
                    <w:ind w:leftChars="-50" w:left="-105" w:rightChars="-50" w:right="-105"/>
                    <w:jc w:val="center"/>
                    <w:rPr>
                      <w:rFonts w:cs="宋体"/>
                      <w:color w:val="000000" w:themeColor="text1"/>
                      <w:szCs w:val="21"/>
                    </w:rPr>
                  </w:pPr>
                  <w:r w:rsidRPr="0033383D">
                    <w:rPr>
                      <w:rFonts w:cs="宋体" w:hint="eastAsia"/>
                      <w:color w:val="000000" w:themeColor="text1"/>
                      <w:szCs w:val="21"/>
                    </w:rPr>
                    <w:t>排放</w:t>
                  </w:r>
                </w:p>
                <w:p w14:paraId="7A15E31C" w14:textId="77777777" w:rsidR="00D608B1" w:rsidRPr="0033383D" w:rsidRDefault="000373B4">
                  <w:pPr>
                    <w:adjustRightInd w:val="0"/>
                    <w:snapToGrid w:val="0"/>
                    <w:ind w:leftChars="-50" w:left="-105" w:rightChars="-50" w:right="-105"/>
                    <w:jc w:val="center"/>
                    <w:rPr>
                      <w:rFonts w:cs="宋体"/>
                      <w:color w:val="000000" w:themeColor="text1"/>
                      <w:szCs w:val="21"/>
                    </w:rPr>
                  </w:pPr>
                  <w:r w:rsidRPr="0033383D">
                    <w:rPr>
                      <w:rFonts w:cs="宋体" w:hint="eastAsia"/>
                      <w:color w:val="000000" w:themeColor="text1"/>
                      <w:szCs w:val="21"/>
                    </w:rPr>
                    <w:t>规律</w:t>
                  </w:r>
                </w:p>
              </w:tc>
              <w:tc>
                <w:tcPr>
                  <w:tcW w:w="442" w:type="dxa"/>
                  <w:vMerge w:val="restart"/>
                  <w:noWrap/>
                  <w:vAlign w:val="center"/>
                </w:tcPr>
                <w:p w14:paraId="34B6B464" w14:textId="77777777" w:rsidR="00D608B1" w:rsidRPr="0033383D" w:rsidRDefault="000373B4">
                  <w:pPr>
                    <w:adjustRightInd w:val="0"/>
                    <w:snapToGrid w:val="0"/>
                    <w:ind w:leftChars="-50" w:left="-105" w:rightChars="-50" w:right="-105"/>
                    <w:jc w:val="center"/>
                    <w:rPr>
                      <w:rFonts w:cs="宋体"/>
                      <w:color w:val="000000" w:themeColor="text1"/>
                      <w:szCs w:val="21"/>
                    </w:rPr>
                  </w:pPr>
                  <w:r w:rsidRPr="0033383D">
                    <w:rPr>
                      <w:rFonts w:cs="宋体" w:hint="eastAsia"/>
                      <w:color w:val="000000" w:themeColor="text1"/>
                      <w:szCs w:val="21"/>
                    </w:rPr>
                    <w:t>间歇排放时段</w:t>
                  </w:r>
                </w:p>
              </w:tc>
              <w:tc>
                <w:tcPr>
                  <w:tcW w:w="2586" w:type="dxa"/>
                  <w:gridSpan w:val="2"/>
                  <w:noWrap/>
                  <w:vAlign w:val="center"/>
                </w:tcPr>
                <w:p w14:paraId="603326AF" w14:textId="77777777" w:rsidR="00D608B1" w:rsidRPr="0033383D" w:rsidRDefault="000373B4">
                  <w:pPr>
                    <w:adjustRightInd w:val="0"/>
                    <w:snapToGrid w:val="0"/>
                    <w:ind w:leftChars="-50" w:left="-105" w:rightChars="-50" w:right="-105"/>
                    <w:jc w:val="center"/>
                    <w:rPr>
                      <w:rFonts w:cs="宋体"/>
                      <w:color w:val="000000" w:themeColor="text1"/>
                      <w:szCs w:val="21"/>
                    </w:rPr>
                  </w:pPr>
                  <w:r w:rsidRPr="0033383D">
                    <w:rPr>
                      <w:rFonts w:cs="宋体" w:hint="eastAsia"/>
                      <w:color w:val="000000" w:themeColor="text1"/>
                      <w:szCs w:val="21"/>
                    </w:rPr>
                    <w:t>受纳污水处理厂信息</w:t>
                  </w:r>
                </w:p>
              </w:tc>
            </w:tr>
            <w:tr w:rsidR="00D608B1" w:rsidRPr="0033383D" w14:paraId="3311AAB4" w14:textId="77777777">
              <w:trPr>
                <w:trHeight w:val="340"/>
                <w:tblHeader/>
                <w:jc w:val="center"/>
              </w:trPr>
              <w:tc>
                <w:tcPr>
                  <w:tcW w:w="334" w:type="dxa"/>
                  <w:vMerge/>
                  <w:noWrap/>
                  <w:vAlign w:val="center"/>
                </w:tcPr>
                <w:p w14:paraId="6D906C10" w14:textId="77777777" w:rsidR="00D608B1" w:rsidRPr="0033383D" w:rsidRDefault="00D608B1">
                  <w:pPr>
                    <w:adjustRightInd w:val="0"/>
                    <w:snapToGrid w:val="0"/>
                    <w:ind w:leftChars="-30" w:left="-63" w:rightChars="-30" w:right="-63"/>
                    <w:jc w:val="center"/>
                    <w:rPr>
                      <w:rFonts w:cs="宋体"/>
                      <w:color w:val="000000" w:themeColor="text1"/>
                      <w:szCs w:val="21"/>
                    </w:rPr>
                  </w:pPr>
                </w:p>
              </w:tc>
              <w:tc>
                <w:tcPr>
                  <w:tcW w:w="792" w:type="dxa"/>
                  <w:vMerge/>
                  <w:noWrap/>
                  <w:vAlign w:val="center"/>
                </w:tcPr>
                <w:p w14:paraId="588E81B8" w14:textId="77777777" w:rsidR="00D608B1" w:rsidRPr="0033383D" w:rsidRDefault="00D608B1">
                  <w:pPr>
                    <w:adjustRightInd w:val="0"/>
                    <w:snapToGrid w:val="0"/>
                    <w:ind w:leftChars="-30" w:left="-63" w:rightChars="-30" w:right="-63"/>
                    <w:jc w:val="center"/>
                    <w:rPr>
                      <w:rFonts w:cs="宋体"/>
                      <w:color w:val="000000" w:themeColor="text1"/>
                      <w:szCs w:val="21"/>
                    </w:rPr>
                  </w:pPr>
                </w:p>
              </w:tc>
              <w:tc>
                <w:tcPr>
                  <w:tcW w:w="1406" w:type="dxa"/>
                  <w:noWrap/>
                  <w:vAlign w:val="center"/>
                </w:tcPr>
                <w:p w14:paraId="6E135CDD" w14:textId="77777777" w:rsidR="00D608B1" w:rsidRPr="0033383D" w:rsidRDefault="000373B4">
                  <w:pPr>
                    <w:adjustRightInd w:val="0"/>
                    <w:snapToGrid w:val="0"/>
                    <w:ind w:leftChars="-30" w:left="-63" w:rightChars="-30" w:right="-63"/>
                    <w:jc w:val="center"/>
                    <w:rPr>
                      <w:rFonts w:cs="宋体"/>
                      <w:color w:val="000000" w:themeColor="text1"/>
                      <w:szCs w:val="21"/>
                    </w:rPr>
                  </w:pPr>
                  <w:r w:rsidRPr="0033383D">
                    <w:rPr>
                      <w:rFonts w:cs="宋体" w:hint="eastAsia"/>
                      <w:color w:val="000000" w:themeColor="text1"/>
                      <w:szCs w:val="21"/>
                    </w:rPr>
                    <w:t>经度</w:t>
                  </w:r>
                </w:p>
              </w:tc>
              <w:tc>
                <w:tcPr>
                  <w:tcW w:w="1416" w:type="dxa"/>
                  <w:noWrap/>
                  <w:vAlign w:val="center"/>
                </w:tcPr>
                <w:p w14:paraId="77DE6F23" w14:textId="77777777" w:rsidR="00D608B1" w:rsidRPr="0033383D" w:rsidRDefault="000373B4">
                  <w:pPr>
                    <w:adjustRightInd w:val="0"/>
                    <w:snapToGrid w:val="0"/>
                    <w:ind w:leftChars="-30" w:left="-63" w:rightChars="-30" w:right="-63"/>
                    <w:jc w:val="center"/>
                    <w:rPr>
                      <w:rFonts w:cs="宋体"/>
                      <w:color w:val="000000" w:themeColor="text1"/>
                      <w:szCs w:val="21"/>
                    </w:rPr>
                  </w:pPr>
                  <w:r w:rsidRPr="0033383D">
                    <w:rPr>
                      <w:rFonts w:cs="宋体" w:hint="eastAsia"/>
                      <w:color w:val="000000" w:themeColor="text1"/>
                      <w:szCs w:val="21"/>
                    </w:rPr>
                    <w:t>纬度</w:t>
                  </w:r>
                </w:p>
              </w:tc>
              <w:tc>
                <w:tcPr>
                  <w:tcW w:w="660" w:type="dxa"/>
                  <w:vMerge/>
                  <w:noWrap/>
                  <w:vAlign w:val="center"/>
                </w:tcPr>
                <w:p w14:paraId="2B5A7E70" w14:textId="77777777" w:rsidR="00D608B1" w:rsidRPr="0033383D" w:rsidRDefault="00D608B1">
                  <w:pPr>
                    <w:adjustRightInd w:val="0"/>
                    <w:snapToGrid w:val="0"/>
                    <w:ind w:leftChars="-50" w:left="-105" w:rightChars="-50" w:right="-105"/>
                    <w:jc w:val="center"/>
                    <w:rPr>
                      <w:rFonts w:cs="宋体"/>
                      <w:color w:val="000000" w:themeColor="text1"/>
                      <w:szCs w:val="21"/>
                    </w:rPr>
                  </w:pPr>
                </w:p>
              </w:tc>
              <w:tc>
                <w:tcPr>
                  <w:tcW w:w="666" w:type="dxa"/>
                  <w:vMerge/>
                  <w:noWrap/>
                  <w:vAlign w:val="center"/>
                </w:tcPr>
                <w:p w14:paraId="49B157BE" w14:textId="77777777" w:rsidR="00D608B1" w:rsidRPr="0033383D" w:rsidRDefault="00D608B1">
                  <w:pPr>
                    <w:adjustRightInd w:val="0"/>
                    <w:snapToGrid w:val="0"/>
                    <w:ind w:leftChars="-50" w:left="-105" w:rightChars="-50" w:right="-105"/>
                    <w:jc w:val="center"/>
                    <w:rPr>
                      <w:rFonts w:cs="宋体"/>
                      <w:color w:val="000000" w:themeColor="text1"/>
                      <w:szCs w:val="21"/>
                    </w:rPr>
                  </w:pPr>
                </w:p>
              </w:tc>
              <w:tc>
                <w:tcPr>
                  <w:tcW w:w="554" w:type="dxa"/>
                  <w:vMerge/>
                  <w:noWrap/>
                  <w:vAlign w:val="center"/>
                </w:tcPr>
                <w:p w14:paraId="337FF1AF" w14:textId="77777777" w:rsidR="00D608B1" w:rsidRPr="0033383D" w:rsidRDefault="00D608B1">
                  <w:pPr>
                    <w:adjustRightInd w:val="0"/>
                    <w:snapToGrid w:val="0"/>
                    <w:ind w:leftChars="-50" w:left="-105" w:rightChars="-50" w:right="-105"/>
                    <w:jc w:val="center"/>
                    <w:rPr>
                      <w:rFonts w:cs="宋体"/>
                      <w:color w:val="000000" w:themeColor="text1"/>
                      <w:szCs w:val="21"/>
                    </w:rPr>
                  </w:pPr>
                </w:p>
              </w:tc>
              <w:tc>
                <w:tcPr>
                  <w:tcW w:w="442" w:type="dxa"/>
                  <w:vMerge/>
                  <w:noWrap/>
                  <w:vAlign w:val="center"/>
                </w:tcPr>
                <w:p w14:paraId="4E67A25C" w14:textId="77777777" w:rsidR="00D608B1" w:rsidRPr="0033383D" w:rsidRDefault="00D608B1">
                  <w:pPr>
                    <w:adjustRightInd w:val="0"/>
                    <w:snapToGrid w:val="0"/>
                    <w:ind w:leftChars="-50" w:left="-105" w:rightChars="-50" w:right="-105"/>
                    <w:jc w:val="center"/>
                    <w:rPr>
                      <w:rFonts w:cs="宋体"/>
                      <w:color w:val="000000" w:themeColor="text1"/>
                      <w:szCs w:val="21"/>
                    </w:rPr>
                  </w:pPr>
                </w:p>
              </w:tc>
              <w:tc>
                <w:tcPr>
                  <w:tcW w:w="1134" w:type="dxa"/>
                  <w:noWrap/>
                  <w:vAlign w:val="center"/>
                </w:tcPr>
                <w:p w14:paraId="78CC90D0" w14:textId="77777777" w:rsidR="00D608B1" w:rsidRPr="0033383D" w:rsidRDefault="000373B4">
                  <w:pPr>
                    <w:adjustRightInd w:val="0"/>
                    <w:snapToGrid w:val="0"/>
                    <w:ind w:leftChars="-50" w:left="-105" w:rightChars="-50" w:right="-105"/>
                    <w:jc w:val="center"/>
                    <w:rPr>
                      <w:rFonts w:cs="宋体"/>
                      <w:color w:val="000000" w:themeColor="text1"/>
                      <w:szCs w:val="21"/>
                    </w:rPr>
                  </w:pPr>
                  <w:r w:rsidRPr="0033383D">
                    <w:rPr>
                      <w:rFonts w:cs="宋体" w:hint="eastAsia"/>
                      <w:color w:val="000000" w:themeColor="text1"/>
                      <w:szCs w:val="21"/>
                    </w:rPr>
                    <w:t>污染物种类</w:t>
                  </w:r>
                </w:p>
              </w:tc>
              <w:tc>
                <w:tcPr>
                  <w:tcW w:w="1452" w:type="dxa"/>
                  <w:noWrap/>
                  <w:vAlign w:val="center"/>
                </w:tcPr>
                <w:p w14:paraId="5ADC8342" w14:textId="77777777" w:rsidR="00D608B1" w:rsidRPr="0033383D" w:rsidRDefault="000373B4">
                  <w:pPr>
                    <w:adjustRightInd w:val="0"/>
                    <w:snapToGrid w:val="0"/>
                    <w:ind w:leftChars="-50" w:left="-105" w:rightChars="-50" w:right="-105"/>
                    <w:jc w:val="center"/>
                    <w:rPr>
                      <w:rFonts w:cs="宋体"/>
                      <w:color w:val="000000" w:themeColor="text1"/>
                      <w:szCs w:val="21"/>
                    </w:rPr>
                  </w:pPr>
                  <w:r w:rsidRPr="0033383D">
                    <w:rPr>
                      <w:rFonts w:cs="宋体" w:hint="eastAsia"/>
                      <w:color w:val="000000" w:themeColor="text1"/>
                      <w:szCs w:val="21"/>
                    </w:rPr>
                    <w:t>国家或地方污染物排放</w:t>
                  </w:r>
                </w:p>
                <w:p w14:paraId="58A45304" w14:textId="77777777" w:rsidR="00D608B1" w:rsidRPr="0033383D" w:rsidRDefault="000373B4">
                  <w:pPr>
                    <w:adjustRightInd w:val="0"/>
                    <w:snapToGrid w:val="0"/>
                    <w:ind w:leftChars="-50" w:left="-105" w:rightChars="-50" w:right="-105"/>
                    <w:jc w:val="center"/>
                    <w:rPr>
                      <w:rFonts w:cs="宋体"/>
                      <w:color w:val="000000" w:themeColor="text1"/>
                      <w:szCs w:val="21"/>
                    </w:rPr>
                  </w:pPr>
                  <w:r w:rsidRPr="0033383D">
                    <w:rPr>
                      <w:rFonts w:cs="宋体" w:hint="eastAsia"/>
                      <w:color w:val="000000" w:themeColor="text1"/>
                      <w:szCs w:val="21"/>
                    </w:rPr>
                    <w:t>标准浓度限值</w:t>
                  </w:r>
                  <w:r w:rsidRPr="0033383D">
                    <w:rPr>
                      <w:rFonts w:cs="宋体" w:hint="eastAsia"/>
                      <w:color w:val="000000" w:themeColor="text1"/>
                      <w:szCs w:val="21"/>
                    </w:rPr>
                    <w:t>/(mg/L)</w:t>
                  </w:r>
                </w:p>
              </w:tc>
            </w:tr>
            <w:tr w:rsidR="00D608B1" w:rsidRPr="0033383D" w14:paraId="773E7B55" w14:textId="77777777">
              <w:trPr>
                <w:trHeight w:val="555"/>
                <w:jc w:val="center"/>
              </w:trPr>
              <w:tc>
                <w:tcPr>
                  <w:tcW w:w="334" w:type="dxa"/>
                  <w:vMerge w:val="restart"/>
                  <w:noWrap/>
                  <w:vAlign w:val="center"/>
                </w:tcPr>
                <w:p w14:paraId="47CE8498" w14:textId="77777777" w:rsidR="00D608B1" w:rsidRPr="0033383D" w:rsidRDefault="000373B4">
                  <w:pPr>
                    <w:adjustRightInd w:val="0"/>
                    <w:snapToGrid w:val="0"/>
                    <w:ind w:leftChars="-30" w:left="-63" w:rightChars="-30" w:right="-63"/>
                    <w:jc w:val="center"/>
                    <w:rPr>
                      <w:rFonts w:cs="宋体"/>
                      <w:color w:val="000000" w:themeColor="text1"/>
                      <w:szCs w:val="21"/>
                    </w:rPr>
                  </w:pPr>
                  <w:r w:rsidRPr="0033383D">
                    <w:rPr>
                      <w:rFonts w:cs="宋体" w:hint="eastAsia"/>
                      <w:color w:val="000000" w:themeColor="text1"/>
                      <w:szCs w:val="21"/>
                    </w:rPr>
                    <w:t>1</w:t>
                  </w:r>
                </w:p>
              </w:tc>
              <w:tc>
                <w:tcPr>
                  <w:tcW w:w="792" w:type="dxa"/>
                  <w:vMerge w:val="restart"/>
                  <w:noWrap/>
                  <w:vAlign w:val="center"/>
                </w:tcPr>
                <w:p w14:paraId="58C1A6D1"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DW</w:t>
                  </w:r>
                </w:p>
                <w:p w14:paraId="18297379"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001</w:t>
                  </w:r>
                </w:p>
              </w:tc>
              <w:tc>
                <w:tcPr>
                  <w:tcW w:w="1406" w:type="dxa"/>
                  <w:vMerge w:val="restart"/>
                  <w:noWrap/>
                  <w:vAlign w:val="center"/>
                </w:tcPr>
                <w:p w14:paraId="093FB0BE"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pacing w:val="-20"/>
                      <w:szCs w:val="21"/>
                    </w:rPr>
                    <w:t>120.</w:t>
                  </w:r>
                  <w:r w:rsidRPr="0033383D">
                    <w:rPr>
                      <w:rFonts w:cs="宋体"/>
                      <w:color w:val="000000" w:themeColor="text1"/>
                      <w:spacing w:val="-20"/>
                      <w:szCs w:val="21"/>
                    </w:rPr>
                    <w:t>01808</w:t>
                  </w:r>
                  <w:r w:rsidRPr="0033383D">
                    <w:rPr>
                      <w:rFonts w:cs="宋体" w:hint="eastAsia"/>
                      <w:color w:val="000000" w:themeColor="text1"/>
                      <w:spacing w:val="-20"/>
                      <w:szCs w:val="21"/>
                    </w:rPr>
                    <w:t>°</w:t>
                  </w:r>
                </w:p>
              </w:tc>
              <w:tc>
                <w:tcPr>
                  <w:tcW w:w="1416" w:type="dxa"/>
                  <w:vMerge w:val="restart"/>
                  <w:noWrap/>
                  <w:vAlign w:val="center"/>
                </w:tcPr>
                <w:p w14:paraId="6B6C1CF2"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pacing w:val="-20"/>
                      <w:szCs w:val="21"/>
                    </w:rPr>
                    <w:t>30.</w:t>
                  </w:r>
                  <w:r w:rsidRPr="0033383D">
                    <w:rPr>
                      <w:rFonts w:cs="宋体"/>
                      <w:color w:val="000000" w:themeColor="text1"/>
                      <w:spacing w:val="-20"/>
                      <w:szCs w:val="21"/>
                    </w:rPr>
                    <w:t>676031</w:t>
                  </w:r>
                  <w:r w:rsidRPr="0033383D">
                    <w:rPr>
                      <w:rFonts w:cs="宋体" w:hint="eastAsia"/>
                      <w:color w:val="000000" w:themeColor="text1"/>
                      <w:spacing w:val="-20"/>
                      <w:szCs w:val="21"/>
                    </w:rPr>
                    <w:t>°</w:t>
                  </w:r>
                </w:p>
              </w:tc>
              <w:tc>
                <w:tcPr>
                  <w:tcW w:w="660" w:type="dxa"/>
                  <w:vMerge w:val="restart"/>
                  <w:noWrap/>
                  <w:vAlign w:val="center"/>
                </w:tcPr>
                <w:p w14:paraId="2D9F6B66" w14:textId="77777777" w:rsidR="00D608B1" w:rsidRPr="0033383D" w:rsidRDefault="000373B4">
                  <w:pPr>
                    <w:adjustRightInd w:val="0"/>
                    <w:snapToGrid w:val="0"/>
                    <w:ind w:leftChars="-30" w:left="-63" w:rightChars="-30" w:right="-63"/>
                    <w:jc w:val="center"/>
                    <w:rPr>
                      <w:rFonts w:cs="宋体"/>
                      <w:color w:val="000000" w:themeColor="text1"/>
                      <w:szCs w:val="21"/>
                    </w:rPr>
                  </w:pPr>
                  <w:r w:rsidRPr="0033383D">
                    <w:rPr>
                      <w:rFonts w:cs="宋体"/>
                      <w:color w:val="000000" w:themeColor="text1"/>
                      <w:szCs w:val="21"/>
                    </w:rPr>
                    <w:t>510</w:t>
                  </w:r>
                </w:p>
              </w:tc>
              <w:tc>
                <w:tcPr>
                  <w:tcW w:w="666" w:type="dxa"/>
                  <w:vMerge w:val="restart"/>
                  <w:noWrap/>
                  <w:vAlign w:val="center"/>
                </w:tcPr>
                <w:p w14:paraId="57E7E8B7" w14:textId="77777777" w:rsidR="00D608B1" w:rsidRPr="0033383D" w:rsidRDefault="000373B4">
                  <w:pPr>
                    <w:adjustRightInd w:val="0"/>
                    <w:snapToGrid w:val="0"/>
                    <w:ind w:leftChars="-30" w:left="-63" w:rightChars="-30" w:right="-63"/>
                    <w:jc w:val="center"/>
                    <w:rPr>
                      <w:rFonts w:cs="宋体"/>
                      <w:color w:val="000000" w:themeColor="text1"/>
                      <w:szCs w:val="21"/>
                    </w:rPr>
                  </w:pPr>
                  <w:r w:rsidRPr="0033383D">
                    <w:rPr>
                      <w:rFonts w:cs="宋体" w:hint="eastAsia"/>
                      <w:color w:val="000000" w:themeColor="text1"/>
                      <w:szCs w:val="21"/>
                    </w:rPr>
                    <w:t>进入城市污水处理厂</w:t>
                  </w:r>
                </w:p>
              </w:tc>
              <w:tc>
                <w:tcPr>
                  <w:tcW w:w="554" w:type="dxa"/>
                  <w:vMerge w:val="restart"/>
                  <w:noWrap/>
                  <w:vAlign w:val="center"/>
                </w:tcPr>
                <w:p w14:paraId="76D7AB50" w14:textId="77777777" w:rsidR="00D608B1" w:rsidRPr="0033383D" w:rsidRDefault="000373B4">
                  <w:pPr>
                    <w:adjustRightInd w:val="0"/>
                    <w:snapToGrid w:val="0"/>
                    <w:ind w:leftChars="-30" w:left="-63" w:rightChars="-30" w:right="-63"/>
                    <w:jc w:val="center"/>
                    <w:rPr>
                      <w:rFonts w:cs="宋体"/>
                      <w:color w:val="000000" w:themeColor="text1"/>
                      <w:szCs w:val="21"/>
                    </w:rPr>
                  </w:pPr>
                  <w:r w:rsidRPr="0033383D">
                    <w:rPr>
                      <w:rFonts w:cs="宋体" w:hint="eastAsia"/>
                      <w:color w:val="000000" w:themeColor="text1"/>
                      <w:szCs w:val="21"/>
                    </w:rPr>
                    <w:t>昼夜连续</w:t>
                  </w:r>
                </w:p>
              </w:tc>
              <w:tc>
                <w:tcPr>
                  <w:tcW w:w="442" w:type="dxa"/>
                  <w:vMerge w:val="restart"/>
                  <w:noWrap/>
                  <w:vAlign w:val="center"/>
                </w:tcPr>
                <w:p w14:paraId="4AD41F69" w14:textId="77777777" w:rsidR="00D608B1" w:rsidRPr="0033383D" w:rsidRDefault="000373B4">
                  <w:pPr>
                    <w:adjustRightInd w:val="0"/>
                    <w:snapToGrid w:val="0"/>
                    <w:ind w:leftChars="-30" w:left="-63" w:rightChars="-30" w:right="-63"/>
                    <w:jc w:val="center"/>
                    <w:rPr>
                      <w:rFonts w:cs="宋体"/>
                      <w:color w:val="000000" w:themeColor="text1"/>
                      <w:szCs w:val="21"/>
                    </w:rPr>
                  </w:pPr>
                  <w:r w:rsidRPr="0033383D">
                    <w:rPr>
                      <w:rFonts w:cs="宋体" w:hint="eastAsia"/>
                      <w:color w:val="000000" w:themeColor="text1"/>
                      <w:szCs w:val="21"/>
                    </w:rPr>
                    <w:t>/</w:t>
                  </w:r>
                </w:p>
              </w:tc>
              <w:tc>
                <w:tcPr>
                  <w:tcW w:w="1134" w:type="dxa"/>
                  <w:noWrap/>
                  <w:vAlign w:val="center"/>
                </w:tcPr>
                <w:p w14:paraId="46C5E905" w14:textId="77777777" w:rsidR="00D608B1" w:rsidRPr="0033383D" w:rsidRDefault="000373B4">
                  <w:pPr>
                    <w:adjustRightInd w:val="0"/>
                    <w:snapToGrid w:val="0"/>
                    <w:ind w:leftChars="-30" w:left="-63" w:rightChars="-30" w:right="-63"/>
                    <w:jc w:val="center"/>
                    <w:rPr>
                      <w:rFonts w:cs="宋体"/>
                      <w:color w:val="000000" w:themeColor="text1"/>
                      <w:szCs w:val="21"/>
                    </w:rPr>
                  </w:pPr>
                  <w:r w:rsidRPr="0033383D">
                    <w:rPr>
                      <w:rFonts w:cs="宋体" w:hint="eastAsia"/>
                      <w:color w:val="000000" w:themeColor="text1"/>
                      <w:szCs w:val="21"/>
                    </w:rPr>
                    <w:t>COD</w:t>
                  </w:r>
                  <w:r w:rsidRPr="0033383D">
                    <w:rPr>
                      <w:rFonts w:cs="宋体" w:hint="eastAsia"/>
                      <w:color w:val="000000" w:themeColor="text1"/>
                      <w:szCs w:val="21"/>
                      <w:vertAlign w:val="subscript"/>
                    </w:rPr>
                    <w:t>Cr</w:t>
                  </w:r>
                </w:p>
              </w:tc>
              <w:tc>
                <w:tcPr>
                  <w:tcW w:w="1452" w:type="dxa"/>
                  <w:noWrap/>
                  <w:vAlign w:val="center"/>
                </w:tcPr>
                <w:p w14:paraId="3189318B" w14:textId="77777777" w:rsidR="00D608B1" w:rsidRPr="0033383D" w:rsidRDefault="000373B4">
                  <w:pPr>
                    <w:adjustRightInd w:val="0"/>
                    <w:snapToGrid w:val="0"/>
                    <w:ind w:leftChars="-30" w:left="-63" w:rightChars="-30" w:right="-63"/>
                    <w:jc w:val="center"/>
                    <w:rPr>
                      <w:rFonts w:cs="宋体"/>
                      <w:color w:val="000000" w:themeColor="text1"/>
                      <w:szCs w:val="21"/>
                    </w:rPr>
                  </w:pPr>
                  <w:r w:rsidRPr="0033383D">
                    <w:rPr>
                      <w:rFonts w:cs="宋体" w:hint="eastAsia"/>
                      <w:color w:val="000000" w:themeColor="text1"/>
                      <w:szCs w:val="21"/>
                    </w:rPr>
                    <w:t>50</w:t>
                  </w:r>
                </w:p>
              </w:tc>
            </w:tr>
            <w:tr w:rsidR="00D608B1" w:rsidRPr="0033383D" w14:paraId="32BEAB9F" w14:textId="77777777">
              <w:trPr>
                <w:trHeight w:val="340"/>
                <w:jc w:val="center"/>
              </w:trPr>
              <w:tc>
                <w:tcPr>
                  <w:tcW w:w="334" w:type="dxa"/>
                  <w:vMerge/>
                  <w:noWrap/>
                  <w:vAlign w:val="center"/>
                </w:tcPr>
                <w:p w14:paraId="330E63EA" w14:textId="77777777" w:rsidR="00D608B1" w:rsidRPr="0033383D" w:rsidRDefault="00D608B1">
                  <w:pPr>
                    <w:adjustRightInd w:val="0"/>
                    <w:snapToGrid w:val="0"/>
                    <w:ind w:leftChars="-30" w:left="-63" w:rightChars="-30" w:right="-63"/>
                    <w:jc w:val="center"/>
                    <w:rPr>
                      <w:rFonts w:cs="宋体"/>
                      <w:color w:val="000000" w:themeColor="text1"/>
                      <w:szCs w:val="21"/>
                    </w:rPr>
                  </w:pPr>
                </w:p>
              </w:tc>
              <w:tc>
                <w:tcPr>
                  <w:tcW w:w="792" w:type="dxa"/>
                  <w:vMerge/>
                  <w:noWrap/>
                  <w:vAlign w:val="center"/>
                </w:tcPr>
                <w:p w14:paraId="4A1BE18C" w14:textId="77777777" w:rsidR="00D608B1" w:rsidRPr="0033383D" w:rsidRDefault="00D608B1">
                  <w:pPr>
                    <w:adjustRightInd w:val="0"/>
                    <w:snapToGrid w:val="0"/>
                    <w:ind w:leftChars="-30" w:left="-63" w:rightChars="-30" w:right="-63"/>
                    <w:jc w:val="center"/>
                    <w:rPr>
                      <w:rFonts w:cs="宋体"/>
                      <w:color w:val="000000" w:themeColor="text1"/>
                      <w:szCs w:val="21"/>
                    </w:rPr>
                  </w:pPr>
                </w:p>
              </w:tc>
              <w:tc>
                <w:tcPr>
                  <w:tcW w:w="1406" w:type="dxa"/>
                  <w:vMerge/>
                  <w:noWrap/>
                  <w:vAlign w:val="center"/>
                </w:tcPr>
                <w:p w14:paraId="2AA89406" w14:textId="77777777" w:rsidR="00D608B1" w:rsidRPr="0033383D" w:rsidRDefault="00D608B1">
                  <w:pPr>
                    <w:adjustRightInd w:val="0"/>
                    <w:snapToGrid w:val="0"/>
                    <w:ind w:leftChars="-30" w:left="-63" w:rightChars="-30" w:right="-63"/>
                    <w:jc w:val="center"/>
                    <w:rPr>
                      <w:rFonts w:cs="宋体"/>
                      <w:color w:val="000000" w:themeColor="text1"/>
                      <w:szCs w:val="21"/>
                    </w:rPr>
                  </w:pPr>
                </w:p>
              </w:tc>
              <w:tc>
                <w:tcPr>
                  <w:tcW w:w="1416" w:type="dxa"/>
                  <w:vMerge/>
                  <w:noWrap/>
                  <w:vAlign w:val="center"/>
                </w:tcPr>
                <w:p w14:paraId="20436DB1" w14:textId="77777777" w:rsidR="00D608B1" w:rsidRPr="0033383D" w:rsidRDefault="00D608B1">
                  <w:pPr>
                    <w:adjustRightInd w:val="0"/>
                    <w:snapToGrid w:val="0"/>
                    <w:ind w:leftChars="-30" w:left="-63" w:rightChars="-30" w:right="-63"/>
                    <w:jc w:val="center"/>
                    <w:rPr>
                      <w:rFonts w:cs="宋体"/>
                      <w:color w:val="000000" w:themeColor="text1"/>
                      <w:szCs w:val="21"/>
                    </w:rPr>
                  </w:pPr>
                </w:p>
              </w:tc>
              <w:tc>
                <w:tcPr>
                  <w:tcW w:w="660" w:type="dxa"/>
                  <w:vMerge/>
                  <w:noWrap/>
                  <w:vAlign w:val="center"/>
                </w:tcPr>
                <w:p w14:paraId="55D3EC07" w14:textId="77777777" w:rsidR="00D608B1" w:rsidRPr="0033383D" w:rsidRDefault="00D608B1">
                  <w:pPr>
                    <w:adjustRightInd w:val="0"/>
                    <w:snapToGrid w:val="0"/>
                    <w:ind w:leftChars="-30" w:left="-63" w:rightChars="-30" w:right="-63"/>
                    <w:jc w:val="center"/>
                    <w:rPr>
                      <w:rFonts w:cs="宋体"/>
                      <w:color w:val="000000" w:themeColor="text1"/>
                      <w:szCs w:val="21"/>
                    </w:rPr>
                  </w:pPr>
                </w:p>
              </w:tc>
              <w:tc>
                <w:tcPr>
                  <w:tcW w:w="666" w:type="dxa"/>
                  <w:vMerge/>
                  <w:noWrap/>
                  <w:vAlign w:val="center"/>
                </w:tcPr>
                <w:p w14:paraId="3E12A262" w14:textId="77777777" w:rsidR="00D608B1" w:rsidRPr="0033383D" w:rsidRDefault="00D608B1">
                  <w:pPr>
                    <w:adjustRightInd w:val="0"/>
                    <w:snapToGrid w:val="0"/>
                    <w:ind w:leftChars="-30" w:left="-63" w:rightChars="-30" w:right="-63"/>
                    <w:jc w:val="center"/>
                    <w:rPr>
                      <w:rFonts w:cs="宋体"/>
                      <w:color w:val="000000" w:themeColor="text1"/>
                      <w:szCs w:val="21"/>
                    </w:rPr>
                  </w:pPr>
                </w:p>
              </w:tc>
              <w:tc>
                <w:tcPr>
                  <w:tcW w:w="554" w:type="dxa"/>
                  <w:vMerge/>
                  <w:noWrap/>
                  <w:vAlign w:val="center"/>
                </w:tcPr>
                <w:p w14:paraId="6BEC5B45" w14:textId="77777777" w:rsidR="00D608B1" w:rsidRPr="0033383D" w:rsidRDefault="00D608B1">
                  <w:pPr>
                    <w:adjustRightInd w:val="0"/>
                    <w:snapToGrid w:val="0"/>
                    <w:ind w:leftChars="-30" w:left="-63" w:rightChars="-30" w:right="-63"/>
                    <w:jc w:val="center"/>
                    <w:rPr>
                      <w:rFonts w:cs="宋体"/>
                      <w:color w:val="000000" w:themeColor="text1"/>
                      <w:szCs w:val="21"/>
                    </w:rPr>
                  </w:pPr>
                </w:p>
              </w:tc>
              <w:tc>
                <w:tcPr>
                  <w:tcW w:w="442" w:type="dxa"/>
                  <w:vMerge/>
                  <w:noWrap/>
                  <w:vAlign w:val="center"/>
                </w:tcPr>
                <w:p w14:paraId="657665D1" w14:textId="77777777" w:rsidR="00D608B1" w:rsidRPr="0033383D" w:rsidRDefault="00D608B1">
                  <w:pPr>
                    <w:adjustRightInd w:val="0"/>
                    <w:snapToGrid w:val="0"/>
                    <w:ind w:leftChars="-30" w:left="-63" w:rightChars="-30" w:right="-63"/>
                    <w:jc w:val="center"/>
                    <w:rPr>
                      <w:rFonts w:cs="宋体"/>
                      <w:color w:val="000000" w:themeColor="text1"/>
                      <w:szCs w:val="21"/>
                    </w:rPr>
                  </w:pPr>
                </w:p>
              </w:tc>
              <w:tc>
                <w:tcPr>
                  <w:tcW w:w="1134" w:type="dxa"/>
                  <w:noWrap/>
                  <w:vAlign w:val="center"/>
                </w:tcPr>
                <w:p w14:paraId="0A2CF798" w14:textId="77777777" w:rsidR="00D608B1" w:rsidRPr="0033383D" w:rsidRDefault="000373B4">
                  <w:pPr>
                    <w:adjustRightInd w:val="0"/>
                    <w:snapToGrid w:val="0"/>
                    <w:ind w:leftChars="-30" w:left="-63" w:rightChars="-30" w:right="-63"/>
                    <w:jc w:val="center"/>
                    <w:rPr>
                      <w:rFonts w:cs="宋体"/>
                      <w:color w:val="000000" w:themeColor="text1"/>
                      <w:szCs w:val="21"/>
                    </w:rPr>
                  </w:pPr>
                  <w:r w:rsidRPr="0033383D">
                    <w:rPr>
                      <w:rFonts w:cs="宋体" w:hint="eastAsia"/>
                      <w:color w:val="000000" w:themeColor="text1"/>
                      <w:szCs w:val="21"/>
                    </w:rPr>
                    <w:t>NH</w:t>
                  </w:r>
                  <w:r w:rsidRPr="0033383D">
                    <w:rPr>
                      <w:rFonts w:cs="宋体" w:hint="eastAsia"/>
                      <w:color w:val="000000" w:themeColor="text1"/>
                      <w:szCs w:val="21"/>
                      <w:vertAlign w:val="subscript"/>
                    </w:rPr>
                    <w:t>3</w:t>
                  </w:r>
                  <w:r w:rsidRPr="0033383D">
                    <w:rPr>
                      <w:rFonts w:cs="宋体" w:hint="eastAsia"/>
                      <w:color w:val="000000" w:themeColor="text1"/>
                      <w:szCs w:val="21"/>
                    </w:rPr>
                    <w:t>-N</w:t>
                  </w:r>
                </w:p>
              </w:tc>
              <w:tc>
                <w:tcPr>
                  <w:tcW w:w="1452" w:type="dxa"/>
                  <w:noWrap/>
                  <w:vAlign w:val="center"/>
                </w:tcPr>
                <w:p w14:paraId="7A232E93" w14:textId="77777777" w:rsidR="00D608B1" w:rsidRPr="0033383D" w:rsidRDefault="000373B4">
                  <w:pPr>
                    <w:adjustRightInd w:val="0"/>
                    <w:snapToGrid w:val="0"/>
                    <w:ind w:leftChars="-30" w:left="-63" w:rightChars="-30" w:right="-63"/>
                    <w:jc w:val="center"/>
                    <w:rPr>
                      <w:rFonts w:cs="宋体"/>
                      <w:color w:val="000000" w:themeColor="text1"/>
                      <w:szCs w:val="21"/>
                    </w:rPr>
                  </w:pPr>
                  <w:r w:rsidRPr="0033383D">
                    <w:rPr>
                      <w:rFonts w:cs="宋体" w:hint="eastAsia"/>
                      <w:color w:val="000000" w:themeColor="text1"/>
                      <w:szCs w:val="21"/>
                    </w:rPr>
                    <w:t>5</w:t>
                  </w:r>
                  <w:r w:rsidRPr="0033383D">
                    <w:rPr>
                      <w:rFonts w:cs="宋体" w:hint="eastAsia"/>
                      <w:color w:val="000000" w:themeColor="text1"/>
                      <w:szCs w:val="21"/>
                    </w:rPr>
                    <w:t>（</w:t>
                  </w:r>
                  <w:r w:rsidRPr="0033383D">
                    <w:rPr>
                      <w:rFonts w:cs="宋体" w:hint="eastAsia"/>
                      <w:color w:val="000000" w:themeColor="text1"/>
                      <w:szCs w:val="21"/>
                    </w:rPr>
                    <w:t>8</w:t>
                  </w:r>
                  <w:r w:rsidRPr="0033383D">
                    <w:rPr>
                      <w:rFonts w:cs="宋体" w:hint="eastAsia"/>
                      <w:color w:val="000000" w:themeColor="text1"/>
                      <w:szCs w:val="21"/>
                    </w:rPr>
                    <w:t>）</w:t>
                  </w:r>
                </w:p>
              </w:tc>
            </w:tr>
            <w:tr w:rsidR="00D608B1" w:rsidRPr="0033383D" w14:paraId="1B3774B0" w14:textId="77777777">
              <w:trPr>
                <w:trHeight w:val="340"/>
                <w:jc w:val="center"/>
              </w:trPr>
              <w:tc>
                <w:tcPr>
                  <w:tcW w:w="8856" w:type="dxa"/>
                  <w:gridSpan w:val="10"/>
                  <w:noWrap/>
                  <w:vAlign w:val="center"/>
                </w:tcPr>
                <w:p w14:paraId="57CAD418" w14:textId="77777777" w:rsidR="00D608B1" w:rsidRPr="0033383D" w:rsidRDefault="000373B4">
                  <w:pPr>
                    <w:pStyle w:val="af6"/>
                    <w:spacing w:line="240" w:lineRule="auto"/>
                    <w:ind w:firstLine="0"/>
                    <w:rPr>
                      <w:rFonts w:ascii="Times New Roman" w:cs="宋体"/>
                      <w:color w:val="000000" w:themeColor="text1"/>
                      <w:sz w:val="21"/>
                      <w:szCs w:val="21"/>
                    </w:rPr>
                  </w:pPr>
                  <w:r w:rsidRPr="0033383D">
                    <w:rPr>
                      <w:rFonts w:ascii="Times New Roman" w:cs="宋体" w:hint="eastAsia"/>
                      <w:color w:val="000000" w:themeColor="text1"/>
                      <w:sz w:val="21"/>
                      <w:szCs w:val="21"/>
                    </w:rPr>
                    <w:t>注：括号外数值为水温≥</w:t>
                  </w:r>
                  <w:r w:rsidRPr="0033383D">
                    <w:rPr>
                      <w:rFonts w:ascii="Times New Roman" w:cs="宋体" w:hint="eastAsia"/>
                      <w:color w:val="000000" w:themeColor="text1"/>
                      <w:sz w:val="21"/>
                      <w:szCs w:val="21"/>
                    </w:rPr>
                    <w:t>12.0</w:t>
                  </w:r>
                  <w:r w:rsidRPr="0033383D">
                    <w:rPr>
                      <w:rFonts w:ascii="Times New Roman" w:cs="宋体" w:hint="eastAsia"/>
                      <w:color w:val="000000" w:themeColor="text1"/>
                      <w:sz w:val="21"/>
                      <w:szCs w:val="21"/>
                      <w:lang w:eastAsia="ja-JP"/>
                    </w:rPr>
                    <w:t>℃</w:t>
                  </w:r>
                  <w:r w:rsidRPr="0033383D">
                    <w:rPr>
                      <w:rFonts w:ascii="Times New Roman" w:cs="宋体" w:hint="eastAsia"/>
                      <w:color w:val="000000" w:themeColor="text1"/>
                      <w:sz w:val="21"/>
                      <w:szCs w:val="21"/>
                    </w:rPr>
                    <w:t>时的控制指标，括号内数值为水温</w:t>
                  </w:r>
                  <w:r w:rsidRPr="0033383D">
                    <w:rPr>
                      <w:rFonts w:ascii="Times New Roman" w:cs="宋体" w:hint="eastAsia"/>
                      <w:color w:val="000000" w:themeColor="text1"/>
                      <w:sz w:val="21"/>
                      <w:szCs w:val="21"/>
                    </w:rPr>
                    <w:t>&lt;12.0</w:t>
                  </w:r>
                  <w:r w:rsidRPr="0033383D">
                    <w:rPr>
                      <w:rFonts w:ascii="Times New Roman" w:cs="宋体" w:hint="eastAsia"/>
                      <w:color w:val="000000" w:themeColor="text1"/>
                      <w:sz w:val="21"/>
                      <w:szCs w:val="21"/>
                      <w:lang w:eastAsia="ja-JP"/>
                    </w:rPr>
                    <w:t>℃</w:t>
                  </w:r>
                  <w:r w:rsidRPr="0033383D">
                    <w:rPr>
                      <w:rFonts w:ascii="Times New Roman" w:cs="宋体" w:hint="eastAsia"/>
                      <w:color w:val="000000" w:themeColor="text1"/>
                      <w:sz w:val="21"/>
                      <w:szCs w:val="21"/>
                    </w:rPr>
                    <w:t>时的控制指标。</w:t>
                  </w:r>
                </w:p>
              </w:tc>
            </w:tr>
          </w:tbl>
          <w:p w14:paraId="398440DB" w14:textId="77777777" w:rsidR="00D608B1" w:rsidRPr="0033383D" w:rsidRDefault="000373B4">
            <w:pPr>
              <w:adjustRightInd w:val="0"/>
              <w:snapToGrid w:val="0"/>
              <w:spacing w:beforeLines="30" w:before="93" w:line="360" w:lineRule="auto"/>
              <w:ind w:firstLineChars="200" w:firstLine="480"/>
              <w:jc w:val="left"/>
              <w:rPr>
                <w:rFonts w:cs="宋体"/>
                <w:bCs/>
                <w:color w:val="000000" w:themeColor="text1"/>
                <w:sz w:val="24"/>
              </w:rPr>
            </w:pPr>
            <w:r w:rsidRPr="0033383D">
              <w:rPr>
                <w:rFonts w:cs="宋体" w:hint="eastAsia"/>
                <w:bCs/>
                <w:color w:val="000000" w:themeColor="text1"/>
                <w:sz w:val="24"/>
              </w:rPr>
              <w:lastRenderedPageBreak/>
              <w:t>废水污染物排放执行标准表（表</w:t>
            </w:r>
            <w:r w:rsidRPr="0033383D">
              <w:rPr>
                <w:rFonts w:cs="宋体" w:hint="eastAsia"/>
                <w:bCs/>
                <w:color w:val="000000" w:themeColor="text1"/>
                <w:sz w:val="24"/>
              </w:rPr>
              <w:t>7-1</w:t>
            </w:r>
            <w:r w:rsidRPr="0033383D">
              <w:rPr>
                <w:rFonts w:cs="宋体"/>
                <w:bCs/>
                <w:color w:val="000000" w:themeColor="text1"/>
                <w:sz w:val="24"/>
              </w:rPr>
              <w:t>1</w:t>
            </w:r>
            <w:r w:rsidRPr="0033383D">
              <w:rPr>
                <w:rFonts w:cs="宋体" w:hint="eastAsia"/>
                <w:bCs/>
                <w:color w:val="000000" w:themeColor="text1"/>
                <w:sz w:val="24"/>
              </w:rPr>
              <w:t>）</w:t>
            </w:r>
          </w:p>
          <w:p w14:paraId="21B8DEE3" w14:textId="77777777" w:rsidR="00D608B1" w:rsidRPr="0033383D" w:rsidRDefault="000373B4">
            <w:pPr>
              <w:ind w:firstLineChars="200" w:firstLine="422"/>
              <w:jc w:val="center"/>
              <w:rPr>
                <w:rFonts w:cs="宋体"/>
                <w:b/>
                <w:color w:val="000000" w:themeColor="text1"/>
                <w:szCs w:val="21"/>
              </w:rPr>
            </w:pPr>
            <w:r w:rsidRPr="0033383D">
              <w:rPr>
                <w:rFonts w:cs="宋体" w:hint="eastAsia"/>
                <w:b/>
                <w:color w:val="000000" w:themeColor="text1"/>
                <w:szCs w:val="21"/>
              </w:rPr>
              <w:t>表</w:t>
            </w:r>
            <w:r w:rsidRPr="0033383D">
              <w:rPr>
                <w:rFonts w:cs="宋体" w:hint="eastAsia"/>
                <w:b/>
                <w:color w:val="000000" w:themeColor="text1"/>
                <w:szCs w:val="21"/>
              </w:rPr>
              <w:t xml:space="preserve">7-11  </w:t>
            </w:r>
            <w:r w:rsidRPr="0033383D">
              <w:rPr>
                <w:rFonts w:cs="宋体" w:hint="eastAsia"/>
                <w:b/>
                <w:color w:val="000000" w:themeColor="text1"/>
                <w:szCs w:val="21"/>
              </w:rPr>
              <w:t>废水污染物排放执行标准表</w:t>
            </w:r>
          </w:p>
          <w:tbl>
            <w:tblPr>
              <w:tblW w:w="8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1640"/>
              <w:gridCol w:w="1637"/>
              <w:gridCol w:w="2230"/>
              <w:gridCol w:w="2648"/>
            </w:tblGrid>
            <w:tr w:rsidR="00D608B1" w:rsidRPr="0033383D" w14:paraId="0D0B2510" w14:textId="77777777">
              <w:trPr>
                <w:trHeight w:val="340"/>
                <w:jc w:val="center"/>
              </w:trPr>
              <w:tc>
                <w:tcPr>
                  <w:tcW w:w="738" w:type="dxa"/>
                  <w:vMerge w:val="restart"/>
                  <w:noWrap/>
                  <w:vAlign w:val="center"/>
                </w:tcPr>
                <w:p w14:paraId="4C4B6F53"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序号</w:t>
                  </w:r>
                </w:p>
              </w:tc>
              <w:tc>
                <w:tcPr>
                  <w:tcW w:w="1640" w:type="dxa"/>
                  <w:vMerge w:val="restart"/>
                  <w:noWrap/>
                  <w:vAlign w:val="center"/>
                </w:tcPr>
                <w:p w14:paraId="04FA9A39"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排放口编号</w:t>
                  </w:r>
                </w:p>
              </w:tc>
              <w:tc>
                <w:tcPr>
                  <w:tcW w:w="1637" w:type="dxa"/>
                  <w:vMerge w:val="restart"/>
                  <w:noWrap/>
                  <w:vAlign w:val="center"/>
                </w:tcPr>
                <w:p w14:paraId="1CFB32BC"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污染物种类</w:t>
                  </w:r>
                </w:p>
              </w:tc>
              <w:tc>
                <w:tcPr>
                  <w:tcW w:w="4878" w:type="dxa"/>
                  <w:gridSpan w:val="2"/>
                  <w:noWrap/>
                  <w:vAlign w:val="center"/>
                </w:tcPr>
                <w:p w14:paraId="6BD60859"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国家或地方污染物排放标准及其它按规定商定的排放协议</w:t>
                  </w:r>
                </w:p>
              </w:tc>
            </w:tr>
            <w:tr w:rsidR="00D608B1" w:rsidRPr="0033383D" w14:paraId="15582280" w14:textId="77777777">
              <w:trPr>
                <w:trHeight w:val="340"/>
                <w:jc w:val="center"/>
              </w:trPr>
              <w:tc>
                <w:tcPr>
                  <w:tcW w:w="738" w:type="dxa"/>
                  <w:vMerge/>
                  <w:noWrap/>
                  <w:vAlign w:val="center"/>
                </w:tcPr>
                <w:p w14:paraId="7F998B7C" w14:textId="77777777" w:rsidR="00D608B1" w:rsidRPr="0033383D" w:rsidRDefault="00D608B1">
                  <w:pPr>
                    <w:adjustRightInd w:val="0"/>
                    <w:snapToGrid w:val="0"/>
                    <w:jc w:val="center"/>
                    <w:rPr>
                      <w:rFonts w:cs="宋体"/>
                      <w:color w:val="000000" w:themeColor="text1"/>
                      <w:szCs w:val="21"/>
                    </w:rPr>
                  </w:pPr>
                </w:p>
              </w:tc>
              <w:tc>
                <w:tcPr>
                  <w:tcW w:w="1640" w:type="dxa"/>
                  <w:vMerge/>
                  <w:noWrap/>
                  <w:vAlign w:val="center"/>
                </w:tcPr>
                <w:p w14:paraId="4089087C" w14:textId="77777777" w:rsidR="00D608B1" w:rsidRPr="0033383D" w:rsidRDefault="00D608B1">
                  <w:pPr>
                    <w:adjustRightInd w:val="0"/>
                    <w:snapToGrid w:val="0"/>
                    <w:jc w:val="center"/>
                    <w:rPr>
                      <w:rFonts w:cs="宋体"/>
                      <w:color w:val="000000" w:themeColor="text1"/>
                      <w:szCs w:val="21"/>
                    </w:rPr>
                  </w:pPr>
                </w:p>
              </w:tc>
              <w:tc>
                <w:tcPr>
                  <w:tcW w:w="1637" w:type="dxa"/>
                  <w:vMerge/>
                  <w:noWrap/>
                  <w:vAlign w:val="center"/>
                </w:tcPr>
                <w:p w14:paraId="64176160" w14:textId="77777777" w:rsidR="00D608B1" w:rsidRPr="0033383D" w:rsidRDefault="00D608B1">
                  <w:pPr>
                    <w:adjustRightInd w:val="0"/>
                    <w:snapToGrid w:val="0"/>
                    <w:jc w:val="center"/>
                    <w:rPr>
                      <w:rFonts w:cs="宋体"/>
                      <w:color w:val="000000" w:themeColor="text1"/>
                      <w:szCs w:val="21"/>
                    </w:rPr>
                  </w:pPr>
                </w:p>
              </w:tc>
              <w:tc>
                <w:tcPr>
                  <w:tcW w:w="2230" w:type="dxa"/>
                  <w:noWrap/>
                  <w:vAlign w:val="center"/>
                </w:tcPr>
                <w:p w14:paraId="6FFF8207"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名称</w:t>
                  </w:r>
                </w:p>
              </w:tc>
              <w:tc>
                <w:tcPr>
                  <w:tcW w:w="2648" w:type="dxa"/>
                  <w:noWrap/>
                  <w:vAlign w:val="center"/>
                </w:tcPr>
                <w:p w14:paraId="382C44CC"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浓度限值</w:t>
                  </w:r>
                  <w:r w:rsidRPr="0033383D">
                    <w:rPr>
                      <w:rFonts w:cs="宋体" w:hint="eastAsia"/>
                      <w:color w:val="000000" w:themeColor="text1"/>
                      <w:szCs w:val="21"/>
                    </w:rPr>
                    <w:t>/(mg/L)</w:t>
                  </w:r>
                </w:p>
              </w:tc>
            </w:tr>
            <w:tr w:rsidR="00D608B1" w:rsidRPr="0033383D" w14:paraId="2F3C9818" w14:textId="77777777">
              <w:trPr>
                <w:trHeight w:val="540"/>
                <w:jc w:val="center"/>
              </w:trPr>
              <w:tc>
                <w:tcPr>
                  <w:tcW w:w="738" w:type="dxa"/>
                  <w:noWrap/>
                  <w:vAlign w:val="center"/>
                </w:tcPr>
                <w:p w14:paraId="71303A8D"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1</w:t>
                  </w:r>
                </w:p>
              </w:tc>
              <w:tc>
                <w:tcPr>
                  <w:tcW w:w="1640" w:type="dxa"/>
                  <w:vMerge w:val="restart"/>
                  <w:noWrap/>
                  <w:vAlign w:val="center"/>
                </w:tcPr>
                <w:p w14:paraId="624319F3"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DW001</w:t>
                  </w:r>
                </w:p>
              </w:tc>
              <w:tc>
                <w:tcPr>
                  <w:tcW w:w="1637" w:type="dxa"/>
                  <w:noWrap/>
                  <w:vAlign w:val="center"/>
                </w:tcPr>
                <w:p w14:paraId="43475A51" w14:textId="77777777" w:rsidR="00D608B1" w:rsidRPr="0033383D" w:rsidRDefault="000373B4">
                  <w:pPr>
                    <w:adjustRightInd w:val="0"/>
                    <w:snapToGrid w:val="0"/>
                    <w:ind w:leftChars="-30" w:left="-63" w:rightChars="-30" w:right="-63"/>
                    <w:jc w:val="center"/>
                    <w:rPr>
                      <w:rFonts w:cs="宋体"/>
                      <w:color w:val="000000" w:themeColor="text1"/>
                      <w:szCs w:val="21"/>
                    </w:rPr>
                  </w:pPr>
                  <w:r w:rsidRPr="0033383D">
                    <w:rPr>
                      <w:rFonts w:cs="宋体" w:hint="eastAsia"/>
                      <w:color w:val="000000" w:themeColor="text1"/>
                      <w:szCs w:val="21"/>
                    </w:rPr>
                    <w:t>COD</w:t>
                  </w:r>
                  <w:r w:rsidRPr="0033383D">
                    <w:rPr>
                      <w:rFonts w:cs="宋体" w:hint="eastAsia"/>
                      <w:color w:val="000000" w:themeColor="text1"/>
                      <w:szCs w:val="21"/>
                      <w:vertAlign w:val="subscript"/>
                    </w:rPr>
                    <w:t>Cr</w:t>
                  </w:r>
                </w:p>
              </w:tc>
              <w:tc>
                <w:tcPr>
                  <w:tcW w:w="2230" w:type="dxa"/>
                  <w:vMerge w:val="restart"/>
                  <w:noWrap/>
                  <w:vAlign w:val="center"/>
                </w:tcPr>
                <w:p w14:paraId="2360A381" w14:textId="77777777" w:rsidR="00D608B1" w:rsidRPr="0033383D" w:rsidRDefault="000373B4">
                  <w:pPr>
                    <w:wordWrap w:val="0"/>
                    <w:adjustRightInd w:val="0"/>
                    <w:snapToGrid w:val="0"/>
                    <w:rPr>
                      <w:rFonts w:cs="宋体"/>
                      <w:color w:val="000000" w:themeColor="text1"/>
                      <w:szCs w:val="21"/>
                    </w:rPr>
                  </w:pPr>
                  <w:r w:rsidRPr="0033383D">
                    <w:rPr>
                      <w:rFonts w:cs="宋体" w:hint="eastAsia"/>
                      <w:color w:val="000000" w:themeColor="text1"/>
                      <w:szCs w:val="21"/>
                    </w:rPr>
                    <w:t>《污水综合排放标准》（</w:t>
                  </w:r>
                  <w:r w:rsidRPr="0033383D">
                    <w:rPr>
                      <w:rFonts w:cs="宋体" w:hint="eastAsia"/>
                      <w:color w:val="000000" w:themeColor="text1"/>
                      <w:szCs w:val="21"/>
                    </w:rPr>
                    <w:t>GB8978-1996</w:t>
                  </w:r>
                  <w:r w:rsidRPr="0033383D">
                    <w:rPr>
                      <w:rFonts w:cs="宋体" w:hint="eastAsia"/>
                      <w:color w:val="000000" w:themeColor="text1"/>
                      <w:szCs w:val="21"/>
                    </w:rPr>
                    <w:t>）</w:t>
                  </w:r>
                </w:p>
                <w:p w14:paraId="4D6D49AE" w14:textId="77777777" w:rsidR="00D608B1" w:rsidRPr="0033383D" w:rsidRDefault="000373B4">
                  <w:pPr>
                    <w:wordWrap w:val="0"/>
                    <w:adjustRightInd w:val="0"/>
                    <w:snapToGrid w:val="0"/>
                    <w:jc w:val="center"/>
                    <w:rPr>
                      <w:rFonts w:cs="宋体"/>
                      <w:color w:val="000000" w:themeColor="text1"/>
                      <w:szCs w:val="21"/>
                    </w:rPr>
                  </w:pPr>
                  <w:r w:rsidRPr="0033383D">
                    <w:rPr>
                      <w:rFonts w:cs="宋体" w:hint="eastAsia"/>
                      <w:color w:val="000000" w:themeColor="text1"/>
                      <w:szCs w:val="21"/>
                    </w:rPr>
                    <w:t>《工业企业废水氮、磷污染物间接排放限值》（</w:t>
                  </w:r>
                  <w:r w:rsidRPr="0033383D">
                    <w:rPr>
                      <w:rFonts w:cs="宋体" w:hint="eastAsia"/>
                      <w:color w:val="000000" w:themeColor="text1"/>
                      <w:szCs w:val="21"/>
                    </w:rPr>
                    <w:t>DB33/887-2013</w:t>
                  </w:r>
                  <w:r w:rsidRPr="0033383D">
                    <w:rPr>
                      <w:rFonts w:cs="宋体" w:hint="eastAsia"/>
                      <w:color w:val="000000" w:themeColor="text1"/>
                      <w:szCs w:val="21"/>
                    </w:rPr>
                    <w:t>）</w:t>
                  </w:r>
                </w:p>
              </w:tc>
              <w:tc>
                <w:tcPr>
                  <w:tcW w:w="2648" w:type="dxa"/>
                  <w:noWrap/>
                  <w:vAlign w:val="center"/>
                </w:tcPr>
                <w:p w14:paraId="74B06C6D" w14:textId="77777777" w:rsidR="00D608B1" w:rsidRPr="0033383D" w:rsidRDefault="000373B4">
                  <w:pPr>
                    <w:adjustRightInd w:val="0"/>
                    <w:snapToGrid w:val="0"/>
                    <w:ind w:leftChars="-30" w:left="-63" w:rightChars="-30" w:right="-63"/>
                    <w:jc w:val="center"/>
                    <w:rPr>
                      <w:rFonts w:cs="宋体"/>
                      <w:color w:val="000000" w:themeColor="text1"/>
                      <w:szCs w:val="21"/>
                    </w:rPr>
                  </w:pPr>
                  <w:r w:rsidRPr="0033383D">
                    <w:rPr>
                      <w:rFonts w:cs="宋体" w:hint="eastAsia"/>
                      <w:color w:val="000000" w:themeColor="text1"/>
                      <w:szCs w:val="21"/>
                    </w:rPr>
                    <w:t>500</w:t>
                  </w:r>
                </w:p>
              </w:tc>
            </w:tr>
            <w:tr w:rsidR="00D608B1" w:rsidRPr="0033383D" w14:paraId="45EA2525" w14:textId="77777777">
              <w:trPr>
                <w:trHeight w:val="340"/>
                <w:jc w:val="center"/>
              </w:trPr>
              <w:tc>
                <w:tcPr>
                  <w:tcW w:w="738" w:type="dxa"/>
                  <w:noWrap/>
                  <w:vAlign w:val="center"/>
                </w:tcPr>
                <w:p w14:paraId="42A3AC5B"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2</w:t>
                  </w:r>
                </w:p>
              </w:tc>
              <w:tc>
                <w:tcPr>
                  <w:tcW w:w="1640" w:type="dxa"/>
                  <w:vMerge/>
                  <w:noWrap/>
                  <w:vAlign w:val="center"/>
                </w:tcPr>
                <w:p w14:paraId="1C17FE85" w14:textId="77777777" w:rsidR="00D608B1" w:rsidRPr="0033383D" w:rsidRDefault="00D608B1">
                  <w:pPr>
                    <w:adjustRightInd w:val="0"/>
                    <w:snapToGrid w:val="0"/>
                    <w:jc w:val="center"/>
                    <w:rPr>
                      <w:rFonts w:cs="宋体"/>
                      <w:color w:val="000000" w:themeColor="text1"/>
                      <w:szCs w:val="21"/>
                    </w:rPr>
                  </w:pPr>
                </w:p>
              </w:tc>
              <w:tc>
                <w:tcPr>
                  <w:tcW w:w="1637" w:type="dxa"/>
                  <w:noWrap/>
                  <w:vAlign w:val="center"/>
                </w:tcPr>
                <w:p w14:paraId="5F8BF787" w14:textId="77777777" w:rsidR="00D608B1" w:rsidRPr="0033383D" w:rsidRDefault="000373B4">
                  <w:pPr>
                    <w:adjustRightInd w:val="0"/>
                    <w:snapToGrid w:val="0"/>
                    <w:ind w:leftChars="-30" w:left="-63" w:rightChars="-30" w:right="-63"/>
                    <w:jc w:val="center"/>
                    <w:rPr>
                      <w:rFonts w:cs="宋体"/>
                      <w:color w:val="000000" w:themeColor="text1"/>
                      <w:szCs w:val="21"/>
                    </w:rPr>
                  </w:pPr>
                  <w:r w:rsidRPr="0033383D">
                    <w:rPr>
                      <w:rFonts w:cs="宋体" w:hint="eastAsia"/>
                      <w:color w:val="000000" w:themeColor="text1"/>
                      <w:szCs w:val="21"/>
                    </w:rPr>
                    <w:t>NH</w:t>
                  </w:r>
                  <w:r w:rsidRPr="0033383D">
                    <w:rPr>
                      <w:rFonts w:cs="宋体" w:hint="eastAsia"/>
                      <w:color w:val="000000" w:themeColor="text1"/>
                      <w:szCs w:val="21"/>
                      <w:vertAlign w:val="subscript"/>
                    </w:rPr>
                    <w:t>3</w:t>
                  </w:r>
                  <w:r w:rsidRPr="0033383D">
                    <w:rPr>
                      <w:rFonts w:cs="宋体" w:hint="eastAsia"/>
                      <w:color w:val="000000" w:themeColor="text1"/>
                      <w:szCs w:val="21"/>
                    </w:rPr>
                    <w:t>-N</w:t>
                  </w:r>
                </w:p>
              </w:tc>
              <w:tc>
                <w:tcPr>
                  <w:tcW w:w="2230" w:type="dxa"/>
                  <w:vMerge/>
                  <w:noWrap/>
                  <w:vAlign w:val="center"/>
                </w:tcPr>
                <w:p w14:paraId="17A3CD43" w14:textId="77777777" w:rsidR="00D608B1" w:rsidRPr="0033383D" w:rsidRDefault="00D608B1">
                  <w:pPr>
                    <w:adjustRightInd w:val="0"/>
                    <w:snapToGrid w:val="0"/>
                    <w:jc w:val="center"/>
                    <w:rPr>
                      <w:rFonts w:cs="宋体"/>
                      <w:color w:val="000000" w:themeColor="text1"/>
                      <w:szCs w:val="21"/>
                    </w:rPr>
                  </w:pPr>
                </w:p>
              </w:tc>
              <w:tc>
                <w:tcPr>
                  <w:tcW w:w="2648" w:type="dxa"/>
                  <w:noWrap/>
                  <w:vAlign w:val="center"/>
                </w:tcPr>
                <w:p w14:paraId="0206474E" w14:textId="77777777" w:rsidR="00D608B1" w:rsidRPr="0033383D" w:rsidRDefault="000373B4">
                  <w:pPr>
                    <w:adjustRightInd w:val="0"/>
                    <w:snapToGrid w:val="0"/>
                    <w:ind w:leftChars="-30" w:left="-63" w:rightChars="-30" w:right="-63"/>
                    <w:jc w:val="center"/>
                    <w:rPr>
                      <w:rFonts w:cs="宋体"/>
                      <w:color w:val="000000" w:themeColor="text1"/>
                      <w:szCs w:val="21"/>
                    </w:rPr>
                  </w:pPr>
                  <w:r w:rsidRPr="0033383D">
                    <w:rPr>
                      <w:rFonts w:cs="宋体" w:hint="eastAsia"/>
                      <w:color w:val="000000" w:themeColor="text1"/>
                      <w:szCs w:val="21"/>
                    </w:rPr>
                    <w:t>35</w:t>
                  </w:r>
                </w:p>
              </w:tc>
            </w:tr>
          </w:tbl>
          <w:p w14:paraId="429FE3EB" w14:textId="77777777" w:rsidR="00D608B1" w:rsidRPr="0033383D" w:rsidRDefault="000373B4">
            <w:pPr>
              <w:adjustRightInd w:val="0"/>
              <w:snapToGrid w:val="0"/>
              <w:spacing w:beforeLines="50" w:before="156" w:line="360" w:lineRule="auto"/>
              <w:ind w:firstLineChars="200" w:firstLine="480"/>
              <w:jc w:val="left"/>
              <w:rPr>
                <w:rFonts w:cs="宋体"/>
                <w:bCs/>
                <w:color w:val="000000" w:themeColor="text1"/>
                <w:sz w:val="24"/>
              </w:rPr>
            </w:pPr>
            <w:r w:rsidRPr="0033383D">
              <w:rPr>
                <w:rFonts w:cs="宋体" w:hint="eastAsia"/>
                <w:bCs/>
                <w:color w:val="000000" w:themeColor="text1"/>
                <w:sz w:val="24"/>
              </w:rPr>
              <w:t>废水污染物排放信息表（表</w:t>
            </w:r>
            <w:r w:rsidRPr="0033383D">
              <w:rPr>
                <w:rFonts w:cs="宋体" w:hint="eastAsia"/>
                <w:bCs/>
                <w:color w:val="000000" w:themeColor="text1"/>
                <w:sz w:val="24"/>
              </w:rPr>
              <w:t>7-12</w:t>
            </w:r>
            <w:r w:rsidRPr="0033383D">
              <w:rPr>
                <w:rFonts w:cs="宋体" w:hint="eastAsia"/>
                <w:bCs/>
                <w:color w:val="000000" w:themeColor="text1"/>
                <w:sz w:val="24"/>
              </w:rPr>
              <w:t>）</w:t>
            </w:r>
          </w:p>
          <w:p w14:paraId="0AF7994C" w14:textId="77777777" w:rsidR="00D608B1" w:rsidRPr="0033383D" w:rsidRDefault="000373B4">
            <w:pPr>
              <w:ind w:firstLineChars="200" w:firstLine="422"/>
              <w:jc w:val="center"/>
              <w:rPr>
                <w:rFonts w:cs="宋体"/>
                <w:b/>
                <w:color w:val="000000" w:themeColor="text1"/>
                <w:szCs w:val="21"/>
              </w:rPr>
            </w:pPr>
            <w:r w:rsidRPr="0033383D">
              <w:rPr>
                <w:rFonts w:cs="宋体" w:hint="eastAsia"/>
                <w:b/>
                <w:color w:val="000000" w:themeColor="text1"/>
                <w:szCs w:val="21"/>
              </w:rPr>
              <w:t>表</w:t>
            </w:r>
            <w:r w:rsidRPr="0033383D">
              <w:rPr>
                <w:rFonts w:cs="宋体" w:hint="eastAsia"/>
                <w:b/>
                <w:color w:val="000000" w:themeColor="text1"/>
                <w:szCs w:val="21"/>
              </w:rPr>
              <w:t xml:space="preserve">7-12  </w:t>
            </w:r>
            <w:r w:rsidRPr="0033383D">
              <w:rPr>
                <w:rFonts w:cs="宋体" w:hint="eastAsia"/>
                <w:b/>
                <w:color w:val="000000" w:themeColor="text1"/>
                <w:szCs w:val="21"/>
              </w:rPr>
              <w:t>废水污染物排放信息表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1796"/>
              <w:gridCol w:w="1686"/>
              <w:gridCol w:w="2265"/>
              <w:gridCol w:w="2348"/>
            </w:tblGrid>
            <w:tr w:rsidR="00D608B1" w:rsidRPr="0033383D" w14:paraId="473458BC" w14:textId="77777777">
              <w:trPr>
                <w:trHeight w:val="340"/>
                <w:tblHeader/>
                <w:jc w:val="center"/>
              </w:trPr>
              <w:tc>
                <w:tcPr>
                  <w:tcW w:w="525" w:type="pct"/>
                  <w:noWrap/>
                  <w:vAlign w:val="center"/>
                </w:tcPr>
                <w:p w14:paraId="57C0B3CD"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序号</w:t>
                  </w:r>
                </w:p>
              </w:tc>
              <w:tc>
                <w:tcPr>
                  <w:tcW w:w="993" w:type="pct"/>
                  <w:noWrap/>
                  <w:vAlign w:val="center"/>
                </w:tcPr>
                <w:p w14:paraId="16BEAC59"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排放口编号</w:t>
                  </w:r>
                </w:p>
              </w:tc>
              <w:tc>
                <w:tcPr>
                  <w:tcW w:w="932" w:type="pct"/>
                  <w:noWrap/>
                  <w:vAlign w:val="center"/>
                </w:tcPr>
                <w:p w14:paraId="2BE682E3"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污染物种类</w:t>
                  </w:r>
                </w:p>
              </w:tc>
              <w:tc>
                <w:tcPr>
                  <w:tcW w:w="1252" w:type="pct"/>
                  <w:noWrap/>
                  <w:vAlign w:val="center"/>
                </w:tcPr>
                <w:p w14:paraId="45380CEA"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排放浓度</w:t>
                  </w:r>
                  <w:r w:rsidRPr="0033383D">
                    <w:rPr>
                      <w:rFonts w:cs="宋体" w:hint="eastAsia"/>
                      <w:color w:val="000000" w:themeColor="text1"/>
                      <w:szCs w:val="21"/>
                    </w:rPr>
                    <w:t>/</w:t>
                  </w:r>
                  <w:r w:rsidRPr="0033383D">
                    <w:rPr>
                      <w:rFonts w:cs="宋体" w:hint="eastAsia"/>
                      <w:color w:val="000000" w:themeColor="text1"/>
                      <w:szCs w:val="21"/>
                    </w:rPr>
                    <w:t>（</w:t>
                  </w:r>
                  <w:r w:rsidRPr="0033383D">
                    <w:rPr>
                      <w:rFonts w:cs="宋体" w:hint="eastAsia"/>
                      <w:color w:val="000000" w:themeColor="text1"/>
                      <w:szCs w:val="21"/>
                    </w:rPr>
                    <w:t>mg/L</w:t>
                  </w:r>
                  <w:r w:rsidRPr="0033383D">
                    <w:rPr>
                      <w:rFonts w:cs="宋体" w:hint="eastAsia"/>
                      <w:color w:val="000000" w:themeColor="text1"/>
                      <w:szCs w:val="21"/>
                    </w:rPr>
                    <w:t>）</w:t>
                  </w:r>
                </w:p>
              </w:tc>
              <w:tc>
                <w:tcPr>
                  <w:tcW w:w="1299" w:type="pct"/>
                  <w:noWrap/>
                  <w:vAlign w:val="center"/>
                </w:tcPr>
                <w:p w14:paraId="12544DAB"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年排放量</w:t>
                  </w:r>
                  <w:r w:rsidRPr="0033383D">
                    <w:rPr>
                      <w:rFonts w:cs="宋体" w:hint="eastAsia"/>
                      <w:color w:val="000000" w:themeColor="text1"/>
                      <w:szCs w:val="21"/>
                    </w:rPr>
                    <w:t>/</w:t>
                  </w:r>
                  <w:r w:rsidRPr="0033383D">
                    <w:rPr>
                      <w:rFonts w:cs="宋体" w:hint="eastAsia"/>
                      <w:color w:val="000000" w:themeColor="text1"/>
                      <w:szCs w:val="21"/>
                    </w:rPr>
                    <w:t>（</w:t>
                  </w:r>
                  <w:r w:rsidRPr="0033383D">
                    <w:rPr>
                      <w:rFonts w:cs="宋体" w:hint="eastAsia"/>
                      <w:color w:val="000000" w:themeColor="text1"/>
                      <w:szCs w:val="21"/>
                    </w:rPr>
                    <w:t>t/a</w:t>
                  </w:r>
                  <w:r w:rsidRPr="0033383D">
                    <w:rPr>
                      <w:rFonts w:cs="宋体" w:hint="eastAsia"/>
                      <w:color w:val="000000" w:themeColor="text1"/>
                      <w:szCs w:val="21"/>
                    </w:rPr>
                    <w:t>）</w:t>
                  </w:r>
                </w:p>
              </w:tc>
            </w:tr>
            <w:tr w:rsidR="00D608B1" w:rsidRPr="0033383D" w14:paraId="38CC4C15" w14:textId="77777777">
              <w:trPr>
                <w:trHeight w:val="340"/>
                <w:jc w:val="center"/>
              </w:trPr>
              <w:tc>
                <w:tcPr>
                  <w:tcW w:w="525" w:type="pct"/>
                  <w:noWrap/>
                  <w:vAlign w:val="center"/>
                </w:tcPr>
                <w:p w14:paraId="3E3D064E"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1</w:t>
                  </w:r>
                </w:p>
              </w:tc>
              <w:tc>
                <w:tcPr>
                  <w:tcW w:w="993" w:type="pct"/>
                  <w:vMerge w:val="restart"/>
                  <w:noWrap/>
                  <w:vAlign w:val="center"/>
                </w:tcPr>
                <w:p w14:paraId="4627A84A"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DW001</w:t>
                  </w:r>
                </w:p>
              </w:tc>
              <w:tc>
                <w:tcPr>
                  <w:tcW w:w="932" w:type="pct"/>
                  <w:noWrap/>
                  <w:vAlign w:val="center"/>
                </w:tcPr>
                <w:p w14:paraId="7A70036F" w14:textId="77777777" w:rsidR="00D608B1" w:rsidRPr="0033383D" w:rsidRDefault="000373B4">
                  <w:pPr>
                    <w:adjustRightInd w:val="0"/>
                    <w:snapToGrid w:val="0"/>
                    <w:ind w:leftChars="-30" w:left="-63" w:rightChars="-30" w:right="-63"/>
                    <w:jc w:val="center"/>
                    <w:rPr>
                      <w:rFonts w:cs="宋体"/>
                      <w:color w:val="000000" w:themeColor="text1"/>
                      <w:szCs w:val="21"/>
                    </w:rPr>
                  </w:pPr>
                  <w:r w:rsidRPr="0033383D">
                    <w:rPr>
                      <w:rFonts w:cs="宋体" w:hint="eastAsia"/>
                      <w:color w:val="000000" w:themeColor="text1"/>
                      <w:szCs w:val="21"/>
                    </w:rPr>
                    <w:t>COD</w:t>
                  </w:r>
                  <w:r w:rsidRPr="0033383D">
                    <w:rPr>
                      <w:rFonts w:cs="宋体" w:hint="eastAsia"/>
                      <w:color w:val="000000" w:themeColor="text1"/>
                      <w:szCs w:val="21"/>
                      <w:vertAlign w:val="subscript"/>
                    </w:rPr>
                    <w:t>Cr</w:t>
                  </w:r>
                </w:p>
              </w:tc>
              <w:tc>
                <w:tcPr>
                  <w:tcW w:w="1252" w:type="pct"/>
                  <w:noWrap/>
                  <w:vAlign w:val="center"/>
                </w:tcPr>
                <w:p w14:paraId="3640B063" w14:textId="77777777" w:rsidR="00D608B1" w:rsidRPr="0033383D" w:rsidRDefault="000373B4">
                  <w:pPr>
                    <w:adjustRightInd w:val="0"/>
                    <w:snapToGrid w:val="0"/>
                    <w:ind w:leftChars="-30" w:left="-63" w:rightChars="-30" w:right="-63"/>
                    <w:jc w:val="center"/>
                    <w:rPr>
                      <w:rFonts w:cs="宋体"/>
                      <w:color w:val="000000" w:themeColor="text1"/>
                      <w:szCs w:val="21"/>
                    </w:rPr>
                  </w:pPr>
                  <w:r w:rsidRPr="0033383D">
                    <w:rPr>
                      <w:rFonts w:cs="宋体" w:hint="eastAsia"/>
                      <w:color w:val="000000" w:themeColor="text1"/>
                      <w:szCs w:val="21"/>
                    </w:rPr>
                    <w:t>350</w:t>
                  </w:r>
                </w:p>
              </w:tc>
              <w:tc>
                <w:tcPr>
                  <w:tcW w:w="1299" w:type="pct"/>
                  <w:noWrap/>
                  <w:vAlign w:val="center"/>
                </w:tcPr>
                <w:p w14:paraId="6ABB9191" w14:textId="77777777" w:rsidR="00D608B1" w:rsidRPr="0033383D" w:rsidRDefault="000373B4">
                  <w:pPr>
                    <w:adjustRightInd w:val="0"/>
                    <w:snapToGrid w:val="0"/>
                    <w:jc w:val="center"/>
                    <w:rPr>
                      <w:rFonts w:cs="宋体"/>
                      <w:color w:val="000000" w:themeColor="text1"/>
                      <w:szCs w:val="21"/>
                    </w:rPr>
                  </w:pPr>
                  <w:r w:rsidRPr="0033383D">
                    <w:rPr>
                      <w:rFonts w:cs="宋体"/>
                      <w:color w:val="000000" w:themeColor="text1"/>
                      <w:szCs w:val="21"/>
                    </w:rPr>
                    <w:t>0.026</w:t>
                  </w:r>
                </w:p>
              </w:tc>
            </w:tr>
            <w:tr w:rsidR="00D608B1" w:rsidRPr="0033383D" w14:paraId="1F48EDCF" w14:textId="77777777">
              <w:trPr>
                <w:trHeight w:val="340"/>
                <w:jc w:val="center"/>
              </w:trPr>
              <w:tc>
                <w:tcPr>
                  <w:tcW w:w="525" w:type="pct"/>
                  <w:noWrap/>
                  <w:vAlign w:val="center"/>
                </w:tcPr>
                <w:p w14:paraId="108F8465"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2</w:t>
                  </w:r>
                </w:p>
              </w:tc>
              <w:tc>
                <w:tcPr>
                  <w:tcW w:w="993" w:type="pct"/>
                  <w:vMerge/>
                  <w:noWrap/>
                  <w:vAlign w:val="center"/>
                </w:tcPr>
                <w:p w14:paraId="6CD6C418" w14:textId="77777777" w:rsidR="00D608B1" w:rsidRPr="0033383D" w:rsidRDefault="00D608B1">
                  <w:pPr>
                    <w:adjustRightInd w:val="0"/>
                    <w:snapToGrid w:val="0"/>
                    <w:jc w:val="center"/>
                    <w:rPr>
                      <w:rFonts w:cs="宋体"/>
                      <w:color w:val="000000" w:themeColor="text1"/>
                      <w:szCs w:val="21"/>
                    </w:rPr>
                  </w:pPr>
                </w:p>
              </w:tc>
              <w:tc>
                <w:tcPr>
                  <w:tcW w:w="932" w:type="pct"/>
                  <w:noWrap/>
                  <w:vAlign w:val="center"/>
                </w:tcPr>
                <w:p w14:paraId="062DCFC6" w14:textId="77777777" w:rsidR="00D608B1" w:rsidRPr="0033383D" w:rsidRDefault="000373B4">
                  <w:pPr>
                    <w:adjustRightInd w:val="0"/>
                    <w:snapToGrid w:val="0"/>
                    <w:ind w:leftChars="-30" w:left="-63" w:rightChars="-30" w:right="-63"/>
                    <w:jc w:val="center"/>
                    <w:rPr>
                      <w:rFonts w:cs="宋体"/>
                      <w:color w:val="000000" w:themeColor="text1"/>
                      <w:szCs w:val="21"/>
                    </w:rPr>
                  </w:pPr>
                  <w:r w:rsidRPr="0033383D">
                    <w:rPr>
                      <w:rFonts w:cs="宋体" w:hint="eastAsia"/>
                      <w:color w:val="000000" w:themeColor="text1"/>
                      <w:szCs w:val="21"/>
                    </w:rPr>
                    <w:t>NH</w:t>
                  </w:r>
                  <w:r w:rsidRPr="0033383D">
                    <w:rPr>
                      <w:rFonts w:cs="宋体" w:hint="eastAsia"/>
                      <w:color w:val="000000" w:themeColor="text1"/>
                      <w:szCs w:val="21"/>
                      <w:vertAlign w:val="subscript"/>
                    </w:rPr>
                    <w:t>3</w:t>
                  </w:r>
                  <w:r w:rsidRPr="0033383D">
                    <w:rPr>
                      <w:rFonts w:cs="宋体" w:hint="eastAsia"/>
                      <w:color w:val="000000" w:themeColor="text1"/>
                      <w:szCs w:val="21"/>
                    </w:rPr>
                    <w:t>-N</w:t>
                  </w:r>
                </w:p>
              </w:tc>
              <w:tc>
                <w:tcPr>
                  <w:tcW w:w="1252" w:type="pct"/>
                  <w:noWrap/>
                  <w:vAlign w:val="center"/>
                </w:tcPr>
                <w:p w14:paraId="26888692" w14:textId="77777777" w:rsidR="00D608B1" w:rsidRPr="0033383D" w:rsidRDefault="000373B4">
                  <w:pPr>
                    <w:adjustRightInd w:val="0"/>
                    <w:snapToGrid w:val="0"/>
                    <w:ind w:leftChars="-30" w:left="-63" w:rightChars="-30" w:right="-63"/>
                    <w:jc w:val="center"/>
                    <w:rPr>
                      <w:rFonts w:cs="宋体"/>
                      <w:color w:val="000000" w:themeColor="text1"/>
                      <w:szCs w:val="21"/>
                    </w:rPr>
                  </w:pPr>
                  <w:r w:rsidRPr="0033383D">
                    <w:rPr>
                      <w:rFonts w:cs="宋体" w:hint="eastAsia"/>
                      <w:color w:val="000000" w:themeColor="text1"/>
                      <w:szCs w:val="21"/>
                    </w:rPr>
                    <w:t>35</w:t>
                  </w:r>
                </w:p>
              </w:tc>
              <w:tc>
                <w:tcPr>
                  <w:tcW w:w="1299" w:type="pct"/>
                  <w:noWrap/>
                  <w:vAlign w:val="center"/>
                </w:tcPr>
                <w:p w14:paraId="5E9F45E3" w14:textId="77777777" w:rsidR="00D608B1" w:rsidRPr="0033383D" w:rsidRDefault="000373B4">
                  <w:pPr>
                    <w:adjustRightInd w:val="0"/>
                    <w:snapToGrid w:val="0"/>
                    <w:jc w:val="center"/>
                    <w:rPr>
                      <w:rFonts w:cs="宋体"/>
                      <w:color w:val="000000" w:themeColor="text1"/>
                      <w:szCs w:val="21"/>
                    </w:rPr>
                  </w:pPr>
                  <w:r w:rsidRPr="0033383D">
                    <w:rPr>
                      <w:rFonts w:cs="宋体"/>
                      <w:color w:val="000000" w:themeColor="text1"/>
                      <w:szCs w:val="21"/>
                    </w:rPr>
                    <w:t>0.003</w:t>
                  </w:r>
                </w:p>
              </w:tc>
            </w:tr>
            <w:tr w:rsidR="00D608B1" w:rsidRPr="0033383D" w14:paraId="5F573BFF" w14:textId="77777777">
              <w:trPr>
                <w:trHeight w:val="340"/>
                <w:jc w:val="center"/>
              </w:trPr>
              <w:tc>
                <w:tcPr>
                  <w:tcW w:w="1518" w:type="pct"/>
                  <w:gridSpan w:val="2"/>
                  <w:vMerge w:val="restart"/>
                  <w:noWrap/>
                  <w:vAlign w:val="center"/>
                </w:tcPr>
                <w:p w14:paraId="4BD7D798"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全厂排放口合计</w:t>
                  </w:r>
                </w:p>
              </w:tc>
              <w:tc>
                <w:tcPr>
                  <w:tcW w:w="2184" w:type="pct"/>
                  <w:gridSpan w:val="2"/>
                  <w:noWrap/>
                  <w:vAlign w:val="center"/>
                </w:tcPr>
                <w:p w14:paraId="3276C14E"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COD</w:t>
                  </w:r>
                  <w:r w:rsidRPr="0033383D">
                    <w:rPr>
                      <w:rFonts w:cs="宋体" w:hint="eastAsia"/>
                      <w:color w:val="000000" w:themeColor="text1"/>
                      <w:szCs w:val="21"/>
                      <w:vertAlign w:val="subscript"/>
                    </w:rPr>
                    <w:t>Cr</w:t>
                  </w:r>
                </w:p>
              </w:tc>
              <w:tc>
                <w:tcPr>
                  <w:tcW w:w="1299" w:type="pct"/>
                  <w:noWrap/>
                  <w:vAlign w:val="center"/>
                </w:tcPr>
                <w:p w14:paraId="10E29412" w14:textId="77777777" w:rsidR="00D608B1" w:rsidRPr="0033383D" w:rsidRDefault="000373B4">
                  <w:pPr>
                    <w:adjustRightInd w:val="0"/>
                    <w:snapToGrid w:val="0"/>
                    <w:jc w:val="center"/>
                    <w:rPr>
                      <w:rFonts w:cs="宋体"/>
                      <w:color w:val="000000" w:themeColor="text1"/>
                      <w:szCs w:val="21"/>
                    </w:rPr>
                  </w:pPr>
                  <w:r w:rsidRPr="0033383D">
                    <w:rPr>
                      <w:rFonts w:cs="宋体"/>
                      <w:color w:val="000000" w:themeColor="text1"/>
                      <w:szCs w:val="21"/>
                    </w:rPr>
                    <w:t>0.026</w:t>
                  </w:r>
                </w:p>
              </w:tc>
            </w:tr>
            <w:tr w:rsidR="00D608B1" w:rsidRPr="0033383D" w14:paraId="61AF2085" w14:textId="77777777">
              <w:trPr>
                <w:trHeight w:val="340"/>
                <w:jc w:val="center"/>
              </w:trPr>
              <w:tc>
                <w:tcPr>
                  <w:tcW w:w="1518" w:type="pct"/>
                  <w:gridSpan w:val="2"/>
                  <w:vMerge/>
                  <w:noWrap/>
                  <w:vAlign w:val="center"/>
                </w:tcPr>
                <w:p w14:paraId="30A58E17" w14:textId="77777777" w:rsidR="00D608B1" w:rsidRPr="0033383D" w:rsidRDefault="00D608B1">
                  <w:pPr>
                    <w:adjustRightInd w:val="0"/>
                    <w:snapToGrid w:val="0"/>
                    <w:jc w:val="center"/>
                    <w:rPr>
                      <w:rFonts w:cs="宋体"/>
                      <w:color w:val="000000" w:themeColor="text1"/>
                      <w:szCs w:val="21"/>
                    </w:rPr>
                  </w:pPr>
                </w:p>
              </w:tc>
              <w:tc>
                <w:tcPr>
                  <w:tcW w:w="2184" w:type="pct"/>
                  <w:gridSpan w:val="2"/>
                  <w:noWrap/>
                  <w:vAlign w:val="center"/>
                </w:tcPr>
                <w:p w14:paraId="5A48C3C6"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NH</w:t>
                  </w:r>
                  <w:r w:rsidRPr="0033383D">
                    <w:rPr>
                      <w:rFonts w:cs="宋体" w:hint="eastAsia"/>
                      <w:color w:val="000000" w:themeColor="text1"/>
                      <w:szCs w:val="21"/>
                      <w:vertAlign w:val="subscript"/>
                    </w:rPr>
                    <w:t>3</w:t>
                  </w:r>
                  <w:r w:rsidRPr="0033383D">
                    <w:rPr>
                      <w:rFonts w:cs="宋体" w:hint="eastAsia"/>
                      <w:color w:val="000000" w:themeColor="text1"/>
                      <w:szCs w:val="21"/>
                    </w:rPr>
                    <w:t>-N</w:t>
                  </w:r>
                </w:p>
              </w:tc>
              <w:tc>
                <w:tcPr>
                  <w:tcW w:w="1299" w:type="pct"/>
                  <w:noWrap/>
                  <w:vAlign w:val="center"/>
                </w:tcPr>
                <w:p w14:paraId="348B5E58" w14:textId="77777777" w:rsidR="00D608B1" w:rsidRPr="0033383D" w:rsidRDefault="000373B4">
                  <w:pPr>
                    <w:adjustRightInd w:val="0"/>
                    <w:snapToGrid w:val="0"/>
                    <w:jc w:val="center"/>
                    <w:rPr>
                      <w:rFonts w:cs="宋体"/>
                      <w:color w:val="000000" w:themeColor="text1"/>
                      <w:szCs w:val="21"/>
                    </w:rPr>
                  </w:pPr>
                  <w:r w:rsidRPr="0033383D">
                    <w:rPr>
                      <w:rFonts w:cs="宋体"/>
                      <w:color w:val="000000" w:themeColor="text1"/>
                      <w:szCs w:val="21"/>
                    </w:rPr>
                    <w:t>0.003</w:t>
                  </w:r>
                </w:p>
              </w:tc>
            </w:tr>
          </w:tbl>
          <w:p w14:paraId="167F8442" w14:textId="77777777" w:rsidR="00D608B1" w:rsidRPr="0033383D" w:rsidRDefault="000373B4">
            <w:pPr>
              <w:spacing w:line="360" w:lineRule="auto"/>
              <w:rPr>
                <w:rFonts w:cs="宋体"/>
                <w:b/>
                <w:bCs/>
                <w:color w:val="000000" w:themeColor="text1"/>
                <w:sz w:val="24"/>
              </w:rPr>
            </w:pPr>
            <w:r w:rsidRPr="0033383D">
              <w:rPr>
                <w:rFonts w:cs="宋体"/>
                <w:b/>
                <w:bCs/>
                <w:color w:val="000000" w:themeColor="text1"/>
                <w:sz w:val="24"/>
              </w:rPr>
              <w:t>7.2.</w:t>
            </w:r>
            <w:r w:rsidRPr="0033383D">
              <w:rPr>
                <w:rFonts w:cs="宋体" w:hint="eastAsia"/>
                <w:b/>
                <w:bCs/>
                <w:color w:val="000000" w:themeColor="text1"/>
                <w:sz w:val="24"/>
              </w:rPr>
              <w:t>3</w:t>
            </w:r>
            <w:r w:rsidRPr="0033383D">
              <w:rPr>
                <w:rFonts w:cs="宋体"/>
                <w:b/>
                <w:bCs/>
                <w:color w:val="000000" w:themeColor="text1"/>
                <w:sz w:val="24"/>
              </w:rPr>
              <w:t>地下水环境影响分析</w:t>
            </w:r>
          </w:p>
          <w:p w14:paraId="350187B5" w14:textId="77777777" w:rsidR="00D608B1" w:rsidRPr="0033383D" w:rsidRDefault="000373B4">
            <w:pPr>
              <w:spacing w:line="440" w:lineRule="exact"/>
              <w:ind w:firstLineChars="200" w:firstLine="480"/>
              <w:rPr>
                <w:color w:val="000000"/>
                <w:sz w:val="24"/>
              </w:rPr>
            </w:pPr>
            <w:r w:rsidRPr="0033383D">
              <w:rPr>
                <w:color w:val="000000"/>
                <w:sz w:val="24"/>
              </w:rPr>
              <w:t>根据《环境影响评价技术导则</w:t>
            </w:r>
            <w:r w:rsidRPr="0033383D">
              <w:rPr>
                <w:color w:val="000000"/>
                <w:sz w:val="24"/>
              </w:rPr>
              <w:t>—</w:t>
            </w:r>
            <w:r w:rsidRPr="0033383D">
              <w:rPr>
                <w:color w:val="000000"/>
                <w:sz w:val="24"/>
              </w:rPr>
              <w:t>地下水环境》（</w:t>
            </w:r>
            <w:r w:rsidRPr="0033383D">
              <w:rPr>
                <w:color w:val="000000"/>
                <w:sz w:val="24"/>
              </w:rPr>
              <w:t>HJ610-2016</w:t>
            </w:r>
            <w:r w:rsidRPr="0033383D">
              <w:rPr>
                <w:color w:val="000000"/>
                <w:sz w:val="24"/>
              </w:rPr>
              <w:t>）相关规定，本项目属于</w:t>
            </w:r>
            <w:r w:rsidRPr="0033383D">
              <w:rPr>
                <w:color w:val="000000"/>
                <w:sz w:val="24"/>
              </w:rPr>
              <w:t>“N</w:t>
            </w:r>
            <w:r w:rsidRPr="0033383D">
              <w:rPr>
                <w:color w:val="000000"/>
                <w:sz w:val="24"/>
              </w:rPr>
              <w:t>轻工</w:t>
            </w:r>
            <w:r w:rsidRPr="0033383D">
              <w:rPr>
                <w:color w:val="000000"/>
                <w:sz w:val="24"/>
              </w:rPr>
              <w:t>”</w:t>
            </w:r>
            <w:r w:rsidRPr="0033383D">
              <w:rPr>
                <w:color w:val="000000"/>
                <w:sz w:val="24"/>
              </w:rPr>
              <w:t>中</w:t>
            </w:r>
            <w:r w:rsidRPr="0033383D">
              <w:rPr>
                <w:color w:val="000000"/>
                <w:sz w:val="24"/>
              </w:rPr>
              <w:t>“114</w:t>
            </w:r>
            <w:r w:rsidRPr="0033383D">
              <w:rPr>
                <w:color w:val="000000"/>
                <w:sz w:val="24"/>
              </w:rPr>
              <w:t>、印刷；文教、体育、娱乐用品制造；磁材料制品</w:t>
            </w:r>
            <w:r w:rsidRPr="0033383D">
              <w:rPr>
                <w:color w:val="000000"/>
                <w:sz w:val="24"/>
              </w:rPr>
              <w:t>-</w:t>
            </w:r>
            <w:r w:rsidRPr="0033383D">
              <w:rPr>
                <w:color w:val="000000"/>
                <w:sz w:val="24"/>
              </w:rPr>
              <w:t>全部</w:t>
            </w:r>
            <w:r w:rsidRPr="0033383D">
              <w:rPr>
                <w:color w:val="000000"/>
                <w:sz w:val="24"/>
              </w:rPr>
              <w:t>”</w:t>
            </w:r>
            <w:r w:rsidRPr="0033383D">
              <w:rPr>
                <w:color w:val="000000"/>
                <w:sz w:val="24"/>
              </w:rPr>
              <w:t>，属于</w:t>
            </w:r>
            <w:r w:rsidRPr="0033383D">
              <w:rPr>
                <w:rFonts w:ascii="宋体" w:hAnsi="宋体" w:cs="宋体" w:hint="eastAsia"/>
                <w:color w:val="000000"/>
                <w:sz w:val="24"/>
              </w:rPr>
              <w:t>Ⅳ</w:t>
            </w:r>
            <w:r w:rsidRPr="0033383D">
              <w:rPr>
                <w:color w:val="000000"/>
                <w:sz w:val="24"/>
              </w:rPr>
              <w:t>类建设项目。根据导则</w:t>
            </w:r>
            <w:r w:rsidRPr="0033383D">
              <w:rPr>
                <w:color w:val="000000"/>
                <w:sz w:val="24"/>
              </w:rPr>
              <w:t>4.1</w:t>
            </w:r>
            <w:r w:rsidRPr="0033383D">
              <w:rPr>
                <w:color w:val="000000"/>
                <w:sz w:val="24"/>
              </w:rPr>
              <w:t>一般性原则，</w:t>
            </w:r>
            <w:r w:rsidRPr="0033383D">
              <w:rPr>
                <w:color w:val="000000"/>
                <w:sz w:val="24"/>
              </w:rPr>
              <w:t>IV</w:t>
            </w:r>
            <w:r w:rsidRPr="0033383D">
              <w:rPr>
                <w:color w:val="000000"/>
                <w:sz w:val="24"/>
              </w:rPr>
              <w:t>类建设项目不开展地下水环境影响评价。</w:t>
            </w:r>
          </w:p>
          <w:p w14:paraId="16BFF948" w14:textId="77777777" w:rsidR="00D608B1" w:rsidRPr="0033383D" w:rsidRDefault="000373B4">
            <w:pPr>
              <w:spacing w:line="440" w:lineRule="exact"/>
              <w:ind w:firstLineChars="200" w:firstLine="422"/>
              <w:jc w:val="center"/>
              <w:rPr>
                <w:b/>
                <w:color w:val="000000"/>
                <w:szCs w:val="21"/>
              </w:rPr>
            </w:pPr>
            <w:r w:rsidRPr="0033383D">
              <w:rPr>
                <w:b/>
                <w:color w:val="000000"/>
                <w:szCs w:val="21"/>
              </w:rPr>
              <w:t>表</w:t>
            </w:r>
            <w:r w:rsidRPr="0033383D">
              <w:rPr>
                <w:b/>
                <w:color w:val="000000"/>
                <w:szCs w:val="21"/>
              </w:rPr>
              <w:t xml:space="preserve">7-13  </w:t>
            </w:r>
            <w:r w:rsidRPr="0033383D">
              <w:rPr>
                <w:b/>
                <w:color w:val="000000"/>
                <w:szCs w:val="21"/>
              </w:rPr>
              <w:t>地下水环境影响评价行业分类表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5"/>
              <w:gridCol w:w="1927"/>
              <w:gridCol w:w="892"/>
              <w:gridCol w:w="1522"/>
              <w:gridCol w:w="1893"/>
            </w:tblGrid>
            <w:tr w:rsidR="00D608B1" w:rsidRPr="0033383D" w14:paraId="5209A3C4" w14:textId="77777777">
              <w:trPr>
                <w:trHeight w:val="307"/>
                <w:jc w:val="center"/>
              </w:trPr>
              <w:tc>
                <w:tcPr>
                  <w:tcW w:w="1555" w:type="pct"/>
                  <w:vMerge w:val="restart"/>
                  <w:tcBorders>
                    <w:top w:val="single" w:sz="4" w:space="0" w:color="auto"/>
                    <w:left w:val="single" w:sz="4" w:space="0" w:color="auto"/>
                    <w:bottom w:val="single" w:sz="4" w:space="0" w:color="auto"/>
                    <w:right w:val="single" w:sz="4" w:space="0" w:color="auto"/>
                    <w:tl2br w:val="single" w:sz="4" w:space="0" w:color="auto"/>
                  </w:tcBorders>
                  <w:vAlign w:val="center"/>
                </w:tcPr>
                <w:p w14:paraId="5DCB006B" w14:textId="77777777" w:rsidR="00D608B1" w:rsidRPr="0033383D" w:rsidRDefault="000373B4">
                  <w:pPr>
                    <w:jc w:val="center"/>
                    <w:rPr>
                      <w:bCs/>
                      <w:color w:val="000000"/>
                      <w:szCs w:val="21"/>
                    </w:rPr>
                  </w:pPr>
                  <w:r w:rsidRPr="0033383D">
                    <w:rPr>
                      <w:bCs/>
                      <w:color w:val="000000"/>
                      <w:szCs w:val="21"/>
                    </w:rPr>
                    <w:t xml:space="preserve">        </w:t>
                  </w:r>
                  <w:r w:rsidRPr="0033383D">
                    <w:rPr>
                      <w:bCs/>
                      <w:color w:val="000000"/>
                      <w:szCs w:val="21"/>
                    </w:rPr>
                    <w:t>环评类别</w:t>
                  </w:r>
                </w:p>
                <w:p w14:paraId="4FDBEABA" w14:textId="77777777" w:rsidR="00D608B1" w:rsidRPr="0033383D" w:rsidRDefault="000373B4">
                  <w:pPr>
                    <w:rPr>
                      <w:bCs/>
                      <w:color w:val="000000"/>
                      <w:szCs w:val="21"/>
                    </w:rPr>
                  </w:pPr>
                  <w:r w:rsidRPr="0033383D">
                    <w:rPr>
                      <w:bCs/>
                      <w:color w:val="000000"/>
                      <w:szCs w:val="21"/>
                    </w:rPr>
                    <w:t>行业类别</w:t>
                  </w:r>
                </w:p>
              </w:tc>
              <w:tc>
                <w:tcPr>
                  <w:tcW w:w="1065" w:type="pct"/>
                  <w:vMerge w:val="restart"/>
                  <w:tcBorders>
                    <w:top w:val="single" w:sz="4" w:space="0" w:color="auto"/>
                    <w:left w:val="single" w:sz="4" w:space="0" w:color="auto"/>
                    <w:bottom w:val="single" w:sz="4" w:space="0" w:color="auto"/>
                    <w:right w:val="single" w:sz="4" w:space="0" w:color="auto"/>
                  </w:tcBorders>
                  <w:vAlign w:val="center"/>
                </w:tcPr>
                <w:p w14:paraId="42C8C3F4" w14:textId="77777777" w:rsidR="00D608B1" w:rsidRPr="0033383D" w:rsidRDefault="000373B4">
                  <w:pPr>
                    <w:jc w:val="center"/>
                    <w:rPr>
                      <w:bCs/>
                      <w:color w:val="000000"/>
                      <w:szCs w:val="21"/>
                    </w:rPr>
                  </w:pPr>
                  <w:r w:rsidRPr="0033383D">
                    <w:rPr>
                      <w:bCs/>
                      <w:color w:val="000000"/>
                      <w:szCs w:val="21"/>
                    </w:rPr>
                    <w:t>报告书</w:t>
                  </w:r>
                </w:p>
              </w:tc>
              <w:tc>
                <w:tcPr>
                  <w:tcW w:w="493" w:type="pct"/>
                  <w:vMerge w:val="restart"/>
                  <w:tcBorders>
                    <w:top w:val="single" w:sz="4" w:space="0" w:color="auto"/>
                    <w:left w:val="single" w:sz="4" w:space="0" w:color="auto"/>
                    <w:bottom w:val="single" w:sz="4" w:space="0" w:color="auto"/>
                    <w:right w:val="single" w:sz="4" w:space="0" w:color="auto"/>
                  </w:tcBorders>
                  <w:vAlign w:val="center"/>
                </w:tcPr>
                <w:p w14:paraId="2B122E13" w14:textId="77777777" w:rsidR="00D608B1" w:rsidRPr="0033383D" w:rsidRDefault="000373B4">
                  <w:pPr>
                    <w:jc w:val="center"/>
                    <w:rPr>
                      <w:bCs/>
                      <w:color w:val="000000"/>
                      <w:szCs w:val="21"/>
                    </w:rPr>
                  </w:pPr>
                  <w:r w:rsidRPr="0033383D">
                    <w:rPr>
                      <w:bCs/>
                      <w:color w:val="000000"/>
                      <w:szCs w:val="21"/>
                    </w:rPr>
                    <w:t>报告表</w:t>
                  </w:r>
                </w:p>
              </w:tc>
              <w:tc>
                <w:tcPr>
                  <w:tcW w:w="1887" w:type="pct"/>
                  <w:gridSpan w:val="2"/>
                  <w:tcBorders>
                    <w:top w:val="single" w:sz="4" w:space="0" w:color="auto"/>
                    <w:left w:val="single" w:sz="4" w:space="0" w:color="auto"/>
                    <w:bottom w:val="single" w:sz="4" w:space="0" w:color="auto"/>
                    <w:right w:val="single" w:sz="4" w:space="0" w:color="auto"/>
                  </w:tcBorders>
                  <w:vAlign w:val="center"/>
                </w:tcPr>
                <w:p w14:paraId="737E5ED9" w14:textId="77777777" w:rsidR="00D608B1" w:rsidRPr="0033383D" w:rsidRDefault="000373B4">
                  <w:pPr>
                    <w:jc w:val="center"/>
                    <w:rPr>
                      <w:bCs/>
                      <w:color w:val="000000"/>
                      <w:szCs w:val="21"/>
                    </w:rPr>
                  </w:pPr>
                  <w:r w:rsidRPr="0033383D">
                    <w:rPr>
                      <w:bCs/>
                      <w:color w:val="000000"/>
                      <w:szCs w:val="21"/>
                    </w:rPr>
                    <w:t>地下水环境影响评价项目类别</w:t>
                  </w:r>
                </w:p>
              </w:tc>
            </w:tr>
            <w:tr w:rsidR="00D608B1" w:rsidRPr="0033383D" w14:paraId="7F58C2F4" w14:textId="77777777">
              <w:trPr>
                <w:trHeight w:val="307"/>
                <w:jc w:val="center"/>
              </w:trPr>
              <w:tc>
                <w:tcPr>
                  <w:tcW w:w="1555" w:type="pct"/>
                  <w:vMerge/>
                  <w:tcBorders>
                    <w:top w:val="single" w:sz="4" w:space="0" w:color="auto"/>
                    <w:left w:val="single" w:sz="4" w:space="0" w:color="auto"/>
                    <w:bottom w:val="single" w:sz="4" w:space="0" w:color="auto"/>
                    <w:right w:val="single" w:sz="4" w:space="0" w:color="auto"/>
                  </w:tcBorders>
                  <w:vAlign w:val="center"/>
                </w:tcPr>
                <w:p w14:paraId="56DC76A3" w14:textId="77777777" w:rsidR="00D608B1" w:rsidRPr="0033383D" w:rsidRDefault="00D608B1">
                  <w:pPr>
                    <w:widowControl/>
                    <w:jc w:val="left"/>
                    <w:rPr>
                      <w:bCs/>
                      <w:color w:val="000000"/>
                      <w:szCs w:val="21"/>
                    </w:rPr>
                  </w:pPr>
                </w:p>
              </w:tc>
              <w:tc>
                <w:tcPr>
                  <w:tcW w:w="1065" w:type="pct"/>
                  <w:vMerge/>
                  <w:tcBorders>
                    <w:top w:val="single" w:sz="4" w:space="0" w:color="auto"/>
                    <w:left w:val="single" w:sz="4" w:space="0" w:color="auto"/>
                    <w:bottom w:val="single" w:sz="4" w:space="0" w:color="auto"/>
                    <w:right w:val="single" w:sz="4" w:space="0" w:color="auto"/>
                  </w:tcBorders>
                  <w:vAlign w:val="center"/>
                </w:tcPr>
                <w:p w14:paraId="62C01C49" w14:textId="77777777" w:rsidR="00D608B1" w:rsidRPr="0033383D" w:rsidRDefault="00D608B1">
                  <w:pPr>
                    <w:widowControl/>
                    <w:jc w:val="left"/>
                    <w:rPr>
                      <w:bCs/>
                      <w:color w:val="000000"/>
                      <w:szCs w:val="21"/>
                    </w:rPr>
                  </w:pPr>
                </w:p>
              </w:tc>
              <w:tc>
                <w:tcPr>
                  <w:tcW w:w="493" w:type="pct"/>
                  <w:vMerge/>
                  <w:tcBorders>
                    <w:top w:val="single" w:sz="4" w:space="0" w:color="auto"/>
                    <w:left w:val="single" w:sz="4" w:space="0" w:color="auto"/>
                    <w:bottom w:val="single" w:sz="4" w:space="0" w:color="auto"/>
                    <w:right w:val="single" w:sz="4" w:space="0" w:color="auto"/>
                  </w:tcBorders>
                  <w:vAlign w:val="center"/>
                </w:tcPr>
                <w:p w14:paraId="7F0A0AE3" w14:textId="77777777" w:rsidR="00D608B1" w:rsidRPr="0033383D" w:rsidRDefault="00D608B1">
                  <w:pPr>
                    <w:widowControl/>
                    <w:jc w:val="left"/>
                    <w:rPr>
                      <w:bCs/>
                      <w:color w:val="000000"/>
                      <w:szCs w:val="21"/>
                    </w:rPr>
                  </w:pPr>
                </w:p>
              </w:tc>
              <w:tc>
                <w:tcPr>
                  <w:tcW w:w="841" w:type="pct"/>
                  <w:tcBorders>
                    <w:top w:val="single" w:sz="4" w:space="0" w:color="auto"/>
                    <w:left w:val="single" w:sz="4" w:space="0" w:color="auto"/>
                    <w:bottom w:val="single" w:sz="4" w:space="0" w:color="auto"/>
                    <w:right w:val="single" w:sz="4" w:space="0" w:color="auto"/>
                  </w:tcBorders>
                  <w:vAlign w:val="center"/>
                </w:tcPr>
                <w:p w14:paraId="3F5095A9" w14:textId="77777777" w:rsidR="00D608B1" w:rsidRPr="0033383D" w:rsidRDefault="000373B4">
                  <w:pPr>
                    <w:jc w:val="center"/>
                    <w:rPr>
                      <w:bCs/>
                      <w:color w:val="000000"/>
                      <w:szCs w:val="21"/>
                    </w:rPr>
                  </w:pPr>
                  <w:r w:rsidRPr="0033383D">
                    <w:rPr>
                      <w:bCs/>
                      <w:color w:val="000000"/>
                      <w:szCs w:val="21"/>
                    </w:rPr>
                    <w:t>报告书</w:t>
                  </w:r>
                </w:p>
              </w:tc>
              <w:tc>
                <w:tcPr>
                  <w:tcW w:w="1046" w:type="pct"/>
                  <w:tcBorders>
                    <w:top w:val="single" w:sz="4" w:space="0" w:color="auto"/>
                    <w:left w:val="single" w:sz="4" w:space="0" w:color="auto"/>
                    <w:bottom w:val="single" w:sz="4" w:space="0" w:color="auto"/>
                    <w:right w:val="single" w:sz="4" w:space="0" w:color="auto"/>
                  </w:tcBorders>
                  <w:vAlign w:val="center"/>
                </w:tcPr>
                <w:p w14:paraId="118A3D27" w14:textId="77777777" w:rsidR="00D608B1" w:rsidRPr="0033383D" w:rsidRDefault="000373B4">
                  <w:pPr>
                    <w:jc w:val="center"/>
                    <w:rPr>
                      <w:bCs/>
                      <w:color w:val="000000"/>
                      <w:szCs w:val="21"/>
                    </w:rPr>
                  </w:pPr>
                  <w:r w:rsidRPr="0033383D">
                    <w:rPr>
                      <w:bCs/>
                      <w:color w:val="000000"/>
                      <w:szCs w:val="21"/>
                    </w:rPr>
                    <w:t>报告表</w:t>
                  </w:r>
                </w:p>
              </w:tc>
            </w:tr>
            <w:tr w:rsidR="00D608B1" w:rsidRPr="0033383D" w14:paraId="167C349E" w14:textId="77777777">
              <w:trPr>
                <w:trHeight w:val="363"/>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0B3BF6EA" w14:textId="77777777" w:rsidR="00D608B1" w:rsidRPr="0033383D" w:rsidRDefault="000373B4">
                  <w:pPr>
                    <w:jc w:val="left"/>
                    <w:rPr>
                      <w:bCs/>
                      <w:color w:val="000000"/>
                      <w:szCs w:val="21"/>
                    </w:rPr>
                  </w:pPr>
                  <w:r w:rsidRPr="0033383D">
                    <w:rPr>
                      <w:bCs/>
                      <w:color w:val="000000"/>
                      <w:szCs w:val="21"/>
                    </w:rPr>
                    <w:t>N</w:t>
                  </w:r>
                  <w:r w:rsidRPr="0033383D">
                    <w:rPr>
                      <w:bCs/>
                      <w:color w:val="000000"/>
                      <w:szCs w:val="21"/>
                    </w:rPr>
                    <w:t>轻工</w:t>
                  </w:r>
                </w:p>
              </w:tc>
            </w:tr>
            <w:tr w:rsidR="00D608B1" w:rsidRPr="0033383D" w14:paraId="4E00CBBC" w14:textId="77777777">
              <w:trPr>
                <w:trHeight w:val="363"/>
                <w:jc w:val="center"/>
              </w:trPr>
              <w:tc>
                <w:tcPr>
                  <w:tcW w:w="1555" w:type="pct"/>
                  <w:tcBorders>
                    <w:top w:val="single" w:sz="4" w:space="0" w:color="auto"/>
                    <w:left w:val="single" w:sz="4" w:space="0" w:color="auto"/>
                    <w:bottom w:val="single" w:sz="4" w:space="0" w:color="auto"/>
                    <w:right w:val="single" w:sz="4" w:space="0" w:color="auto"/>
                  </w:tcBorders>
                  <w:vAlign w:val="center"/>
                </w:tcPr>
                <w:p w14:paraId="35FB616C" w14:textId="77777777" w:rsidR="00D608B1" w:rsidRPr="0033383D" w:rsidRDefault="000373B4">
                  <w:pPr>
                    <w:jc w:val="center"/>
                    <w:rPr>
                      <w:bCs/>
                      <w:color w:val="000000"/>
                      <w:szCs w:val="21"/>
                    </w:rPr>
                  </w:pPr>
                  <w:r w:rsidRPr="0033383D">
                    <w:rPr>
                      <w:bCs/>
                      <w:color w:val="000000"/>
                      <w:szCs w:val="21"/>
                    </w:rPr>
                    <w:t>14</w:t>
                  </w:r>
                  <w:r w:rsidRPr="0033383D">
                    <w:rPr>
                      <w:bCs/>
                      <w:color w:val="000000"/>
                      <w:szCs w:val="21"/>
                    </w:rPr>
                    <w:t>、印刷；文教、体育、娱乐用品制造；磁材料制品</w:t>
                  </w:r>
                </w:p>
              </w:tc>
              <w:tc>
                <w:tcPr>
                  <w:tcW w:w="1065" w:type="pct"/>
                  <w:tcBorders>
                    <w:top w:val="single" w:sz="4" w:space="0" w:color="auto"/>
                    <w:left w:val="single" w:sz="4" w:space="0" w:color="auto"/>
                    <w:bottom w:val="single" w:sz="4" w:space="0" w:color="auto"/>
                    <w:right w:val="single" w:sz="4" w:space="0" w:color="auto"/>
                  </w:tcBorders>
                  <w:vAlign w:val="center"/>
                </w:tcPr>
                <w:p w14:paraId="07D545C7" w14:textId="77777777" w:rsidR="00D608B1" w:rsidRPr="0033383D" w:rsidRDefault="000373B4">
                  <w:pPr>
                    <w:jc w:val="center"/>
                    <w:rPr>
                      <w:bCs/>
                      <w:color w:val="000000"/>
                      <w:szCs w:val="21"/>
                    </w:rPr>
                  </w:pPr>
                  <w:r w:rsidRPr="0033383D">
                    <w:rPr>
                      <w:bCs/>
                      <w:color w:val="000000"/>
                      <w:szCs w:val="21"/>
                    </w:rPr>
                    <w:t>/</w:t>
                  </w:r>
                </w:p>
              </w:tc>
              <w:tc>
                <w:tcPr>
                  <w:tcW w:w="493" w:type="pct"/>
                  <w:tcBorders>
                    <w:top w:val="single" w:sz="4" w:space="0" w:color="auto"/>
                    <w:left w:val="single" w:sz="4" w:space="0" w:color="auto"/>
                    <w:bottom w:val="single" w:sz="4" w:space="0" w:color="auto"/>
                    <w:right w:val="single" w:sz="4" w:space="0" w:color="auto"/>
                  </w:tcBorders>
                  <w:vAlign w:val="center"/>
                </w:tcPr>
                <w:p w14:paraId="1BE29918" w14:textId="77777777" w:rsidR="00D608B1" w:rsidRPr="0033383D" w:rsidRDefault="000373B4">
                  <w:pPr>
                    <w:jc w:val="center"/>
                    <w:rPr>
                      <w:bCs/>
                      <w:color w:val="000000"/>
                      <w:szCs w:val="21"/>
                    </w:rPr>
                  </w:pPr>
                  <w:r w:rsidRPr="0033383D">
                    <w:rPr>
                      <w:bCs/>
                      <w:color w:val="000000"/>
                      <w:szCs w:val="21"/>
                    </w:rPr>
                    <w:t>全部</w:t>
                  </w:r>
                </w:p>
              </w:tc>
              <w:tc>
                <w:tcPr>
                  <w:tcW w:w="841" w:type="pct"/>
                  <w:tcBorders>
                    <w:top w:val="single" w:sz="4" w:space="0" w:color="auto"/>
                    <w:left w:val="single" w:sz="4" w:space="0" w:color="auto"/>
                    <w:bottom w:val="single" w:sz="4" w:space="0" w:color="auto"/>
                    <w:right w:val="single" w:sz="4" w:space="0" w:color="auto"/>
                  </w:tcBorders>
                  <w:vAlign w:val="center"/>
                </w:tcPr>
                <w:p w14:paraId="5F17F13A" w14:textId="77777777" w:rsidR="00D608B1" w:rsidRPr="0033383D" w:rsidRDefault="000373B4">
                  <w:pPr>
                    <w:jc w:val="center"/>
                    <w:rPr>
                      <w:bCs/>
                      <w:color w:val="000000"/>
                      <w:szCs w:val="21"/>
                    </w:rPr>
                  </w:pPr>
                  <w:r w:rsidRPr="0033383D">
                    <w:rPr>
                      <w:bCs/>
                      <w:color w:val="000000"/>
                      <w:szCs w:val="21"/>
                    </w:rPr>
                    <w:t>/</w:t>
                  </w:r>
                </w:p>
              </w:tc>
              <w:tc>
                <w:tcPr>
                  <w:tcW w:w="104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48E3129" w14:textId="77777777" w:rsidR="00D608B1" w:rsidRPr="0033383D" w:rsidRDefault="000373B4">
                  <w:pPr>
                    <w:jc w:val="center"/>
                    <w:rPr>
                      <w:bCs/>
                      <w:color w:val="000000"/>
                      <w:szCs w:val="21"/>
                    </w:rPr>
                  </w:pPr>
                  <w:r w:rsidRPr="0033383D">
                    <w:rPr>
                      <w:rFonts w:ascii="宋体" w:hAnsi="宋体" w:cs="宋体" w:hint="eastAsia"/>
                      <w:bCs/>
                      <w:color w:val="000000"/>
                      <w:szCs w:val="21"/>
                    </w:rPr>
                    <w:t>Ⅳ</w:t>
                  </w:r>
                  <w:r w:rsidRPr="0033383D">
                    <w:rPr>
                      <w:bCs/>
                      <w:color w:val="000000"/>
                      <w:szCs w:val="21"/>
                    </w:rPr>
                    <w:t>类</w:t>
                  </w:r>
                </w:p>
              </w:tc>
            </w:tr>
          </w:tbl>
          <w:p w14:paraId="0F94BCF9" w14:textId="77777777" w:rsidR="00D608B1" w:rsidRPr="0033383D" w:rsidRDefault="000373B4">
            <w:pPr>
              <w:spacing w:line="360" w:lineRule="auto"/>
              <w:rPr>
                <w:rFonts w:cs="宋体"/>
                <w:b/>
                <w:bCs/>
                <w:color w:val="000000" w:themeColor="text1"/>
                <w:sz w:val="24"/>
              </w:rPr>
            </w:pPr>
            <w:r w:rsidRPr="0033383D">
              <w:rPr>
                <w:rFonts w:cs="宋体"/>
                <w:b/>
                <w:bCs/>
                <w:color w:val="000000" w:themeColor="text1"/>
                <w:sz w:val="24"/>
              </w:rPr>
              <w:t>7.2.</w:t>
            </w:r>
            <w:r w:rsidRPr="0033383D">
              <w:rPr>
                <w:rFonts w:cs="宋体" w:hint="eastAsia"/>
                <w:b/>
                <w:bCs/>
                <w:color w:val="000000" w:themeColor="text1"/>
                <w:sz w:val="24"/>
              </w:rPr>
              <w:t>4</w:t>
            </w:r>
            <w:r w:rsidRPr="0033383D">
              <w:rPr>
                <w:rFonts w:cs="宋体"/>
                <w:b/>
                <w:bCs/>
                <w:color w:val="000000" w:themeColor="text1"/>
                <w:sz w:val="24"/>
              </w:rPr>
              <w:t>声环境影响分析</w:t>
            </w:r>
          </w:p>
          <w:p w14:paraId="58224F7B" w14:textId="77777777" w:rsidR="00D608B1" w:rsidRPr="0033383D" w:rsidRDefault="000373B4">
            <w:pPr>
              <w:adjustRightInd w:val="0"/>
              <w:snapToGrid w:val="0"/>
              <w:spacing w:line="360" w:lineRule="auto"/>
              <w:ind w:firstLineChars="200" w:firstLine="480"/>
              <w:rPr>
                <w:rFonts w:cs="宋体"/>
                <w:color w:val="000000" w:themeColor="text1"/>
                <w:sz w:val="24"/>
              </w:rPr>
            </w:pPr>
            <w:r w:rsidRPr="0033383D">
              <w:rPr>
                <w:rFonts w:cs="宋体"/>
                <w:color w:val="000000" w:themeColor="text1"/>
                <w:sz w:val="24"/>
                <w:lang w:val="zh-CN"/>
              </w:rPr>
              <w:t>(</w:t>
            </w:r>
            <w:r w:rsidRPr="0033383D">
              <w:rPr>
                <w:rFonts w:cs="宋体"/>
                <w:color w:val="000000" w:themeColor="text1"/>
                <w:sz w:val="24"/>
              </w:rPr>
              <w:t>1</w:t>
            </w:r>
            <w:r w:rsidRPr="0033383D">
              <w:rPr>
                <w:rFonts w:cs="宋体"/>
                <w:color w:val="000000" w:themeColor="text1"/>
                <w:sz w:val="24"/>
                <w:lang w:val="zh-CN"/>
              </w:rPr>
              <w:t>)</w:t>
            </w:r>
            <w:r w:rsidRPr="0033383D">
              <w:rPr>
                <w:rFonts w:cs="宋体"/>
                <w:color w:val="000000" w:themeColor="text1"/>
                <w:sz w:val="24"/>
              </w:rPr>
              <w:t>预测模式</w:t>
            </w:r>
          </w:p>
          <w:p w14:paraId="37501646" w14:textId="77777777" w:rsidR="00D608B1" w:rsidRPr="0033383D" w:rsidRDefault="000373B4">
            <w:pPr>
              <w:spacing w:line="360" w:lineRule="auto"/>
              <w:ind w:firstLineChars="200" w:firstLine="480"/>
              <w:rPr>
                <w:rFonts w:cs="宋体"/>
                <w:color w:val="000000" w:themeColor="text1"/>
                <w:sz w:val="24"/>
              </w:rPr>
            </w:pPr>
            <w:r w:rsidRPr="0033383D">
              <w:rPr>
                <w:rFonts w:cs="宋体"/>
                <w:color w:val="000000" w:themeColor="text1"/>
                <w:sz w:val="24"/>
              </w:rPr>
              <w:t>根据</w:t>
            </w:r>
            <w:r w:rsidRPr="0033383D">
              <w:rPr>
                <w:rFonts w:cs="宋体"/>
                <w:color w:val="000000" w:themeColor="text1"/>
                <w:sz w:val="24"/>
              </w:rPr>
              <w:t>HJ2.4-2009</w:t>
            </w:r>
            <w:r w:rsidRPr="0033383D">
              <w:rPr>
                <w:rFonts w:cs="宋体"/>
                <w:color w:val="000000" w:themeColor="text1"/>
                <w:sz w:val="24"/>
              </w:rPr>
              <w:t>导则要求，项目厂界噪声评价以工程噪声贡献值作为评价量，本报告以整个生产车间作为主要噪声源车间进行整体声源预测。</w:t>
            </w:r>
          </w:p>
          <w:p w14:paraId="1673472F" w14:textId="77777777" w:rsidR="00D608B1" w:rsidRPr="0033383D" w:rsidRDefault="000373B4">
            <w:pPr>
              <w:spacing w:line="360" w:lineRule="auto"/>
              <w:ind w:firstLineChars="200" w:firstLine="480"/>
              <w:rPr>
                <w:rFonts w:cs="宋体"/>
                <w:color w:val="000000" w:themeColor="text1"/>
                <w:sz w:val="24"/>
              </w:rPr>
            </w:pPr>
            <w:r w:rsidRPr="0033383D">
              <w:rPr>
                <w:rFonts w:cs="宋体"/>
                <w:color w:val="000000" w:themeColor="text1"/>
                <w:sz w:val="24"/>
              </w:rPr>
              <w:t>A</w:t>
            </w:r>
            <w:r w:rsidRPr="0033383D">
              <w:rPr>
                <w:rFonts w:cs="宋体"/>
                <w:color w:val="000000" w:themeColor="text1"/>
                <w:sz w:val="24"/>
              </w:rPr>
              <w:t>、预测模式</w:t>
            </w:r>
          </w:p>
          <w:p w14:paraId="5F7EA20D" w14:textId="77777777" w:rsidR="00D608B1" w:rsidRPr="0033383D" w:rsidRDefault="000373B4">
            <w:pPr>
              <w:spacing w:line="360" w:lineRule="auto"/>
              <w:ind w:firstLineChars="200" w:firstLine="480"/>
              <w:rPr>
                <w:rFonts w:cs="宋体"/>
                <w:color w:val="000000" w:themeColor="text1"/>
                <w:sz w:val="24"/>
              </w:rPr>
            </w:pPr>
            <w:r w:rsidRPr="0033383D">
              <w:rPr>
                <w:rFonts w:cs="宋体"/>
                <w:color w:val="000000" w:themeColor="text1"/>
                <w:sz w:val="24"/>
              </w:rPr>
              <w:t>整体声源模式预测方法如下：</w:t>
            </w:r>
          </w:p>
          <w:p w14:paraId="181BAD9C" w14:textId="77777777" w:rsidR="00D608B1" w:rsidRPr="0033383D" w:rsidRDefault="000373B4">
            <w:pPr>
              <w:adjustRightInd w:val="0"/>
              <w:snapToGrid w:val="0"/>
              <w:spacing w:line="360" w:lineRule="auto"/>
              <w:ind w:firstLineChars="850" w:firstLine="2040"/>
              <w:rPr>
                <w:rFonts w:cs="宋体"/>
                <w:color w:val="000000" w:themeColor="text1"/>
                <w:sz w:val="24"/>
              </w:rPr>
            </w:pPr>
            <w:r w:rsidRPr="0033383D">
              <w:rPr>
                <w:rFonts w:cs="宋体"/>
                <w:color w:val="000000" w:themeColor="text1"/>
                <w:sz w:val="24"/>
              </w:rPr>
              <w:t>L</w:t>
            </w:r>
            <w:r w:rsidRPr="0033383D">
              <w:rPr>
                <w:rFonts w:cs="宋体"/>
                <w:color w:val="000000" w:themeColor="text1"/>
                <w:sz w:val="24"/>
                <w:vertAlign w:val="subscript"/>
              </w:rPr>
              <w:t>p</w:t>
            </w:r>
            <w:r w:rsidRPr="0033383D">
              <w:rPr>
                <w:rFonts w:cs="宋体"/>
                <w:color w:val="000000" w:themeColor="text1"/>
                <w:sz w:val="24"/>
              </w:rPr>
              <w:t>=L</w:t>
            </w:r>
            <w:r w:rsidRPr="0033383D">
              <w:rPr>
                <w:rFonts w:cs="宋体"/>
                <w:color w:val="000000" w:themeColor="text1"/>
                <w:sz w:val="24"/>
                <w:vertAlign w:val="subscript"/>
              </w:rPr>
              <w:t>w</w:t>
            </w:r>
            <w:r w:rsidRPr="0033383D">
              <w:rPr>
                <w:rFonts w:cs="宋体"/>
                <w:color w:val="000000" w:themeColor="text1"/>
                <w:sz w:val="24"/>
              </w:rPr>
              <w:t>-</w:t>
            </w:r>
            <w:r w:rsidRPr="0033383D">
              <w:rPr>
                <w:rFonts w:cs="宋体"/>
                <w:color w:val="000000" w:themeColor="text1"/>
                <w:position w:val="-14"/>
                <w:sz w:val="24"/>
              </w:rPr>
              <w:object w:dxaOrig="540" w:dyaOrig="345" w14:anchorId="7B962B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pt;height:17.25pt" o:ole="">
                  <v:imagedata r:id="rId16" o:title=""/>
                </v:shape>
                <o:OLEObject Type="Embed" ProgID="Equation.3" ShapeID="_x0000_i1025" DrawAspect="Content" ObjectID="_1661673002" r:id="rId17"/>
              </w:object>
            </w:r>
            <w:r w:rsidRPr="0033383D">
              <w:rPr>
                <w:rFonts w:cs="宋体"/>
                <w:color w:val="000000" w:themeColor="text1"/>
                <w:sz w:val="24"/>
                <w:vertAlign w:val="subscript"/>
              </w:rPr>
              <w:t xml:space="preserve">k  </w:t>
            </w:r>
          </w:p>
          <w:p w14:paraId="6CD112C7" w14:textId="77777777" w:rsidR="00D608B1" w:rsidRPr="0033383D" w:rsidRDefault="000373B4">
            <w:pPr>
              <w:adjustRightInd w:val="0"/>
              <w:snapToGrid w:val="0"/>
              <w:spacing w:line="360" w:lineRule="auto"/>
              <w:ind w:firstLineChars="200" w:firstLine="480"/>
              <w:rPr>
                <w:rFonts w:cs="宋体"/>
                <w:color w:val="000000" w:themeColor="text1"/>
                <w:sz w:val="24"/>
              </w:rPr>
            </w:pPr>
            <w:r w:rsidRPr="0033383D">
              <w:rPr>
                <w:rFonts w:cs="宋体"/>
                <w:color w:val="000000" w:themeColor="text1"/>
                <w:sz w:val="24"/>
              </w:rPr>
              <w:t>式中：</w:t>
            </w:r>
            <w:r w:rsidRPr="0033383D">
              <w:rPr>
                <w:rFonts w:cs="宋体"/>
                <w:color w:val="000000" w:themeColor="text1"/>
                <w:sz w:val="24"/>
              </w:rPr>
              <w:t>L</w:t>
            </w:r>
            <w:r w:rsidRPr="0033383D">
              <w:rPr>
                <w:rFonts w:cs="宋体"/>
                <w:color w:val="000000" w:themeColor="text1"/>
                <w:sz w:val="24"/>
                <w:vertAlign w:val="subscript"/>
              </w:rPr>
              <w:t>p</w:t>
            </w:r>
            <w:r w:rsidRPr="0033383D">
              <w:rPr>
                <w:rFonts w:cs="宋体"/>
                <w:color w:val="000000" w:themeColor="text1"/>
                <w:sz w:val="24"/>
              </w:rPr>
              <w:t>—</w:t>
            </w:r>
            <w:r w:rsidRPr="0033383D">
              <w:rPr>
                <w:rFonts w:cs="宋体"/>
                <w:color w:val="000000" w:themeColor="text1"/>
                <w:sz w:val="24"/>
              </w:rPr>
              <w:t>受声点处的声级，</w:t>
            </w:r>
            <w:r w:rsidRPr="0033383D">
              <w:rPr>
                <w:rFonts w:cs="宋体"/>
                <w:color w:val="000000" w:themeColor="text1"/>
                <w:sz w:val="24"/>
              </w:rPr>
              <w:t>dB(A)</w:t>
            </w:r>
            <w:r w:rsidRPr="0033383D">
              <w:rPr>
                <w:rFonts w:cs="宋体"/>
                <w:color w:val="000000" w:themeColor="text1"/>
                <w:sz w:val="24"/>
              </w:rPr>
              <w:t>；</w:t>
            </w:r>
          </w:p>
          <w:p w14:paraId="2BCA4E09" w14:textId="77777777" w:rsidR="00D608B1" w:rsidRPr="0033383D" w:rsidRDefault="000373B4">
            <w:pPr>
              <w:adjustRightInd w:val="0"/>
              <w:snapToGrid w:val="0"/>
              <w:spacing w:line="360" w:lineRule="auto"/>
              <w:ind w:firstLineChars="500" w:firstLine="1200"/>
              <w:rPr>
                <w:rFonts w:cs="宋体"/>
                <w:color w:val="000000" w:themeColor="text1"/>
                <w:sz w:val="24"/>
              </w:rPr>
            </w:pPr>
            <w:r w:rsidRPr="0033383D">
              <w:rPr>
                <w:rFonts w:cs="宋体"/>
                <w:color w:val="000000" w:themeColor="text1"/>
                <w:position w:val="-14"/>
                <w:sz w:val="24"/>
              </w:rPr>
              <w:object w:dxaOrig="540" w:dyaOrig="345" w14:anchorId="191EF83F">
                <v:shape id="_x0000_i1026" type="#_x0000_t75" style="width:27pt;height:17.25pt" o:ole="">
                  <v:imagedata r:id="rId18" o:title=""/>
                </v:shape>
                <o:OLEObject Type="Embed" ProgID="Equation.3" ShapeID="_x0000_i1026" DrawAspect="Content" ObjectID="_1661673003" r:id="rId19"/>
              </w:object>
            </w:r>
            <w:r w:rsidRPr="0033383D">
              <w:rPr>
                <w:rFonts w:cs="宋体"/>
                <w:color w:val="000000" w:themeColor="text1"/>
                <w:sz w:val="24"/>
                <w:vertAlign w:val="subscript"/>
              </w:rPr>
              <w:t>k</w:t>
            </w:r>
            <w:r w:rsidRPr="0033383D">
              <w:rPr>
                <w:rFonts w:cs="宋体"/>
                <w:color w:val="000000" w:themeColor="text1"/>
                <w:sz w:val="24"/>
              </w:rPr>
              <w:t>—</w:t>
            </w:r>
            <w:r w:rsidRPr="0033383D">
              <w:rPr>
                <w:rFonts w:cs="宋体"/>
                <w:color w:val="000000" w:themeColor="text1"/>
                <w:sz w:val="24"/>
              </w:rPr>
              <w:t>声波在传播过程中各种因素衰减量之和，</w:t>
            </w:r>
            <w:r w:rsidRPr="0033383D">
              <w:rPr>
                <w:rFonts w:cs="宋体"/>
                <w:color w:val="000000" w:themeColor="text1"/>
                <w:sz w:val="24"/>
              </w:rPr>
              <w:t>dB(A)</w:t>
            </w:r>
            <w:r w:rsidRPr="0033383D">
              <w:rPr>
                <w:rFonts w:cs="宋体"/>
                <w:color w:val="000000" w:themeColor="text1"/>
                <w:sz w:val="24"/>
              </w:rPr>
              <w:t>。</w:t>
            </w:r>
          </w:p>
          <w:p w14:paraId="5D39672D" w14:textId="77777777" w:rsidR="00D608B1" w:rsidRPr="0033383D" w:rsidRDefault="000373B4">
            <w:pPr>
              <w:tabs>
                <w:tab w:val="left" w:pos="5775"/>
              </w:tabs>
              <w:adjustRightInd w:val="0"/>
              <w:snapToGrid w:val="0"/>
              <w:spacing w:line="360" w:lineRule="auto"/>
              <w:ind w:firstLineChars="500" w:firstLine="1200"/>
              <w:rPr>
                <w:rFonts w:cs="宋体"/>
                <w:color w:val="000000" w:themeColor="text1"/>
                <w:sz w:val="24"/>
              </w:rPr>
            </w:pPr>
            <w:r w:rsidRPr="0033383D">
              <w:rPr>
                <w:rFonts w:cs="宋体"/>
                <w:color w:val="000000" w:themeColor="text1"/>
                <w:sz w:val="24"/>
              </w:rPr>
              <w:lastRenderedPageBreak/>
              <w:t>L</w:t>
            </w:r>
            <w:r w:rsidRPr="0033383D">
              <w:rPr>
                <w:rFonts w:cs="宋体"/>
                <w:color w:val="000000" w:themeColor="text1"/>
                <w:sz w:val="24"/>
                <w:vertAlign w:val="subscript"/>
              </w:rPr>
              <w:t>w</w:t>
            </w:r>
            <w:r w:rsidRPr="0033383D">
              <w:rPr>
                <w:rFonts w:cs="宋体"/>
                <w:color w:val="000000" w:themeColor="text1"/>
                <w:sz w:val="24"/>
              </w:rPr>
              <w:t>≈L</w:t>
            </w:r>
            <w:r w:rsidRPr="0033383D">
              <w:rPr>
                <w:rFonts w:cs="宋体"/>
                <w:color w:val="000000" w:themeColor="text1"/>
                <w:sz w:val="24"/>
                <w:vertAlign w:val="subscript"/>
              </w:rPr>
              <w:t xml:space="preserve">Pi </w:t>
            </w:r>
            <w:r w:rsidRPr="0033383D">
              <w:rPr>
                <w:rFonts w:cs="宋体"/>
                <w:color w:val="000000" w:themeColor="text1"/>
                <w:sz w:val="24"/>
              </w:rPr>
              <w:t>+ 10lg</w:t>
            </w:r>
            <w:r w:rsidRPr="0033383D">
              <w:rPr>
                <w:rFonts w:cs="宋体"/>
                <w:color w:val="000000" w:themeColor="text1"/>
                <w:sz w:val="24"/>
              </w:rPr>
              <w:t>（</w:t>
            </w:r>
            <w:r w:rsidRPr="0033383D">
              <w:rPr>
                <w:rFonts w:cs="宋体"/>
                <w:color w:val="000000" w:themeColor="text1"/>
                <w:sz w:val="24"/>
              </w:rPr>
              <w:t>2S</w:t>
            </w:r>
            <w:r w:rsidRPr="0033383D">
              <w:rPr>
                <w:rFonts w:cs="宋体"/>
                <w:color w:val="000000" w:themeColor="text1"/>
                <w:sz w:val="24"/>
              </w:rPr>
              <w:t>）</w:t>
            </w:r>
          </w:p>
          <w:p w14:paraId="7E380A87" w14:textId="77777777" w:rsidR="00D608B1" w:rsidRPr="0033383D" w:rsidRDefault="000373B4">
            <w:pPr>
              <w:adjustRightInd w:val="0"/>
              <w:snapToGrid w:val="0"/>
              <w:spacing w:line="360" w:lineRule="auto"/>
              <w:ind w:firstLineChars="500" w:firstLine="1200"/>
              <w:rPr>
                <w:rFonts w:cs="宋体"/>
                <w:color w:val="000000" w:themeColor="text1"/>
                <w:sz w:val="24"/>
              </w:rPr>
            </w:pPr>
            <w:r w:rsidRPr="0033383D">
              <w:rPr>
                <w:rFonts w:cs="宋体"/>
                <w:color w:val="000000" w:themeColor="text1"/>
                <w:sz w:val="24"/>
              </w:rPr>
              <w:t>L</w:t>
            </w:r>
            <w:r w:rsidRPr="0033383D">
              <w:rPr>
                <w:rFonts w:cs="宋体"/>
                <w:color w:val="000000" w:themeColor="text1"/>
                <w:sz w:val="24"/>
                <w:vertAlign w:val="subscript"/>
              </w:rPr>
              <w:t>Pi</w:t>
            </w:r>
            <w:r w:rsidRPr="0033383D">
              <w:rPr>
                <w:rFonts w:cs="宋体"/>
                <w:color w:val="000000" w:themeColor="text1"/>
                <w:sz w:val="24"/>
              </w:rPr>
              <w:t>=L</w:t>
            </w:r>
            <w:r w:rsidRPr="0033383D">
              <w:rPr>
                <w:rFonts w:cs="宋体"/>
                <w:color w:val="000000" w:themeColor="text1"/>
                <w:sz w:val="24"/>
                <w:vertAlign w:val="subscript"/>
              </w:rPr>
              <w:t>R</w:t>
            </w:r>
            <w:r w:rsidRPr="0033383D">
              <w:rPr>
                <w:rFonts w:cs="宋体"/>
                <w:color w:val="000000" w:themeColor="text1"/>
                <w:sz w:val="24"/>
              </w:rPr>
              <w:t>-△L</w:t>
            </w:r>
            <w:r w:rsidRPr="0033383D">
              <w:rPr>
                <w:rFonts w:cs="宋体"/>
                <w:color w:val="000000" w:themeColor="text1"/>
                <w:sz w:val="24"/>
                <w:vertAlign w:val="subscript"/>
              </w:rPr>
              <w:t>R</w:t>
            </w:r>
          </w:p>
          <w:p w14:paraId="46F8CD6F" w14:textId="77777777" w:rsidR="00D608B1" w:rsidRPr="0033383D" w:rsidRDefault="000373B4">
            <w:pPr>
              <w:tabs>
                <w:tab w:val="left" w:pos="6282"/>
              </w:tabs>
              <w:adjustRightInd w:val="0"/>
              <w:snapToGrid w:val="0"/>
              <w:spacing w:line="360" w:lineRule="auto"/>
              <w:ind w:firstLineChars="800" w:firstLine="1920"/>
              <w:rPr>
                <w:rFonts w:cs="宋体"/>
                <w:color w:val="000000" w:themeColor="text1"/>
                <w:sz w:val="24"/>
              </w:rPr>
            </w:pPr>
            <w:r w:rsidRPr="0033383D">
              <w:rPr>
                <w:rFonts w:cs="宋体"/>
                <w:color w:val="000000" w:themeColor="text1"/>
                <w:sz w:val="24"/>
              </w:rPr>
              <w:t>ΔL</w:t>
            </w:r>
            <w:r w:rsidRPr="0033383D">
              <w:rPr>
                <w:rFonts w:cs="宋体"/>
                <w:color w:val="000000" w:themeColor="text1"/>
                <w:sz w:val="24"/>
                <w:vertAlign w:val="subscript"/>
              </w:rPr>
              <w:t>R</w:t>
            </w:r>
            <w:r w:rsidRPr="0033383D">
              <w:rPr>
                <w:rFonts w:cs="宋体"/>
                <w:color w:val="000000" w:themeColor="text1"/>
                <w:sz w:val="24"/>
              </w:rPr>
              <w:t>=10lg</w:t>
            </w:r>
            <w:r w:rsidRPr="0033383D">
              <w:rPr>
                <w:rFonts w:cs="宋体"/>
                <w:color w:val="000000" w:themeColor="text1"/>
                <w:sz w:val="24"/>
              </w:rPr>
              <w:t>（</w:t>
            </w:r>
            <w:r w:rsidRPr="0033383D">
              <w:rPr>
                <w:rFonts w:cs="宋体"/>
                <w:color w:val="000000" w:themeColor="text1"/>
                <w:sz w:val="24"/>
              </w:rPr>
              <w:t>1/τ</w:t>
            </w:r>
            <w:r w:rsidRPr="0033383D">
              <w:rPr>
                <w:rFonts w:cs="宋体"/>
                <w:color w:val="000000" w:themeColor="text1"/>
                <w:sz w:val="24"/>
              </w:rPr>
              <w:t>）</w:t>
            </w:r>
          </w:p>
          <w:p w14:paraId="51EE06D8" w14:textId="77777777" w:rsidR="00D608B1" w:rsidRPr="0033383D" w:rsidRDefault="000373B4">
            <w:pPr>
              <w:adjustRightInd w:val="0"/>
              <w:snapToGrid w:val="0"/>
              <w:spacing w:line="360" w:lineRule="auto"/>
              <w:ind w:firstLineChars="200" w:firstLine="480"/>
              <w:rPr>
                <w:rFonts w:cs="宋体"/>
                <w:color w:val="000000" w:themeColor="text1"/>
                <w:sz w:val="24"/>
              </w:rPr>
            </w:pPr>
            <w:r w:rsidRPr="0033383D">
              <w:rPr>
                <w:rFonts w:cs="宋体"/>
                <w:color w:val="000000" w:themeColor="text1"/>
                <w:sz w:val="24"/>
              </w:rPr>
              <w:t>式中：</w:t>
            </w:r>
            <w:r w:rsidRPr="0033383D">
              <w:rPr>
                <w:rFonts w:cs="宋体"/>
                <w:color w:val="000000" w:themeColor="text1"/>
                <w:sz w:val="24"/>
              </w:rPr>
              <w:t>L</w:t>
            </w:r>
            <w:r w:rsidRPr="0033383D">
              <w:rPr>
                <w:rFonts w:cs="宋体"/>
                <w:color w:val="000000" w:themeColor="text1"/>
                <w:sz w:val="24"/>
                <w:vertAlign w:val="subscript"/>
              </w:rPr>
              <w:t>Pi</w:t>
            </w:r>
            <w:r w:rsidRPr="0033383D">
              <w:rPr>
                <w:rFonts w:cs="宋体"/>
                <w:color w:val="000000" w:themeColor="text1"/>
                <w:sz w:val="24"/>
              </w:rPr>
              <w:t>—</w:t>
            </w:r>
            <w:r w:rsidRPr="0033383D">
              <w:rPr>
                <w:rFonts w:cs="宋体"/>
                <w:color w:val="000000" w:themeColor="text1"/>
                <w:sz w:val="24"/>
              </w:rPr>
              <w:t>各测点声压级的平均值，</w:t>
            </w:r>
            <w:r w:rsidRPr="0033383D">
              <w:rPr>
                <w:rFonts w:cs="宋体"/>
                <w:color w:val="000000" w:themeColor="text1"/>
                <w:sz w:val="24"/>
              </w:rPr>
              <w:t>dB(A)</w:t>
            </w:r>
            <w:r w:rsidRPr="0033383D">
              <w:rPr>
                <w:rFonts w:cs="宋体"/>
                <w:color w:val="000000" w:themeColor="text1"/>
                <w:sz w:val="24"/>
              </w:rPr>
              <w:t>；</w:t>
            </w:r>
          </w:p>
          <w:p w14:paraId="33897F69" w14:textId="77777777" w:rsidR="00D608B1" w:rsidRPr="0033383D" w:rsidRDefault="000373B4">
            <w:pPr>
              <w:adjustRightInd w:val="0"/>
              <w:snapToGrid w:val="0"/>
              <w:spacing w:line="360" w:lineRule="auto"/>
              <w:ind w:firstLineChars="450" w:firstLine="1080"/>
              <w:rPr>
                <w:rFonts w:cs="宋体"/>
                <w:color w:val="000000" w:themeColor="text1"/>
                <w:sz w:val="24"/>
                <w:vertAlign w:val="superscript"/>
              </w:rPr>
            </w:pPr>
            <w:r w:rsidRPr="0033383D">
              <w:rPr>
                <w:rFonts w:cs="宋体"/>
                <w:color w:val="000000" w:themeColor="text1"/>
                <w:sz w:val="24"/>
              </w:rPr>
              <w:t>S—</w:t>
            </w:r>
            <w:r w:rsidRPr="0033383D">
              <w:rPr>
                <w:rFonts w:cs="宋体"/>
                <w:color w:val="000000" w:themeColor="text1"/>
                <w:sz w:val="24"/>
              </w:rPr>
              <w:t>拟建车间的面积，</w:t>
            </w:r>
            <w:r w:rsidRPr="0033383D">
              <w:rPr>
                <w:rFonts w:cs="宋体"/>
                <w:color w:val="000000" w:themeColor="text1"/>
                <w:sz w:val="24"/>
              </w:rPr>
              <w:t>m</w:t>
            </w:r>
            <w:r w:rsidRPr="0033383D">
              <w:rPr>
                <w:rFonts w:cs="宋体"/>
                <w:color w:val="000000" w:themeColor="text1"/>
                <w:sz w:val="24"/>
                <w:vertAlign w:val="superscript"/>
              </w:rPr>
              <w:t>2</w:t>
            </w:r>
            <w:r w:rsidRPr="0033383D">
              <w:rPr>
                <w:rFonts w:cs="宋体"/>
                <w:color w:val="000000" w:themeColor="text1"/>
                <w:sz w:val="24"/>
              </w:rPr>
              <w:t>；</w:t>
            </w:r>
          </w:p>
          <w:p w14:paraId="3CE9AB0C" w14:textId="77777777" w:rsidR="00D608B1" w:rsidRPr="0033383D" w:rsidRDefault="000373B4">
            <w:pPr>
              <w:adjustRightInd w:val="0"/>
              <w:snapToGrid w:val="0"/>
              <w:spacing w:line="360" w:lineRule="auto"/>
              <w:ind w:firstLineChars="450" w:firstLine="1080"/>
              <w:rPr>
                <w:rFonts w:cs="宋体"/>
                <w:color w:val="000000" w:themeColor="text1"/>
                <w:sz w:val="24"/>
              </w:rPr>
            </w:pPr>
            <w:r w:rsidRPr="0033383D">
              <w:rPr>
                <w:rFonts w:cs="宋体"/>
                <w:color w:val="000000" w:themeColor="text1"/>
                <w:sz w:val="24"/>
              </w:rPr>
              <w:t>L</w:t>
            </w:r>
            <w:r w:rsidRPr="0033383D">
              <w:rPr>
                <w:rFonts w:cs="宋体"/>
                <w:color w:val="000000" w:themeColor="text1"/>
                <w:sz w:val="24"/>
                <w:vertAlign w:val="subscript"/>
              </w:rPr>
              <w:t>R</w:t>
            </w:r>
            <w:r w:rsidRPr="0033383D">
              <w:rPr>
                <w:rFonts w:cs="宋体"/>
                <w:color w:val="000000" w:themeColor="text1"/>
                <w:sz w:val="24"/>
              </w:rPr>
              <w:t>—</w:t>
            </w:r>
            <w:r w:rsidRPr="0033383D">
              <w:rPr>
                <w:rFonts w:cs="宋体"/>
                <w:color w:val="000000" w:themeColor="text1"/>
                <w:sz w:val="24"/>
              </w:rPr>
              <w:t>车间的平均噪声级，</w:t>
            </w:r>
            <w:r w:rsidRPr="0033383D">
              <w:rPr>
                <w:rFonts w:cs="宋体"/>
                <w:color w:val="000000" w:themeColor="text1"/>
                <w:sz w:val="24"/>
              </w:rPr>
              <w:t>dB(A)</w:t>
            </w:r>
            <w:r w:rsidRPr="0033383D">
              <w:rPr>
                <w:rFonts w:cs="宋体"/>
                <w:color w:val="000000" w:themeColor="text1"/>
                <w:sz w:val="24"/>
              </w:rPr>
              <w:t>；</w:t>
            </w:r>
          </w:p>
          <w:p w14:paraId="6B53C545" w14:textId="77777777" w:rsidR="00D608B1" w:rsidRPr="0033383D" w:rsidRDefault="000373B4">
            <w:pPr>
              <w:adjustRightInd w:val="0"/>
              <w:snapToGrid w:val="0"/>
              <w:spacing w:line="360" w:lineRule="auto"/>
              <w:ind w:firstLineChars="450" w:firstLine="1080"/>
              <w:rPr>
                <w:rFonts w:cs="宋体"/>
                <w:color w:val="000000" w:themeColor="text1"/>
                <w:sz w:val="24"/>
              </w:rPr>
            </w:pPr>
            <w:r w:rsidRPr="0033383D">
              <w:rPr>
                <w:rFonts w:cs="宋体"/>
                <w:color w:val="000000" w:themeColor="text1"/>
                <w:sz w:val="24"/>
              </w:rPr>
              <w:t>ΔL</w:t>
            </w:r>
            <w:r w:rsidRPr="0033383D">
              <w:rPr>
                <w:rFonts w:cs="宋体"/>
                <w:color w:val="000000" w:themeColor="text1"/>
                <w:sz w:val="24"/>
                <w:vertAlign w:val="subscript"/>
              </w:rPr>
              <w:t>R</w:t>
            </w:r>
            <w:r w:rsidRPr="0033383D">
              <w:rPr>
                <w:rFonts w:cs="宋体"/>
                <w:color w:val="000000" w:themeColor="text1"/>
                <w:sz w:val="24"/>
              </w:rPr>
              <w:t>—</w:t>
            </w:r>
            <w:r w:rsidRPr="0033383D">
              <w:rPr>
                <w:rFonts w:cs="宋体"/>
                <w:color w:val="000000" w:themeColor="text1"/>
                <w:sz w:val="24"/>
              </w:rPr>
              <w:t>车间平均屏蔽减少量，</w:t>
            </w:r>
            <w:r w:rsidRPr="0033383D">
              <w:rPr>
                <w:rFonts w:cs="宋体"/>
                <w:color w:val="000000" w:themeColor="text1"/>
                <w:sz w:val="24"/>
              </w:rPr>
              <w:t>dB(A)</w:t>
            </w:r>
            <w:r w:rsidRPr="0033383D">
              <w:rPr>
                <w:rFonts w:cs="宋体"/>
                <w:color w:val="000000" w:themeColor="text1"/>
                <w:sz w:val="24"/>
              </w:rPr>
              <w:t>；</w:t>
            </w:r>
          </w:p>
          <w:p w14:paraId="07C3E713" w14:textId="77777777" w:rsidR="00D608B1" w:rsidRPr="0033383D" w:rsidRDefault="000373B4">
            <w:pPr>
              <w:adjustRightInd w:val="0"/>
              <w:snapToGrid w:val="0"/>
              <w:spacing w:line="360" w:lineRule="auto"/>
              <w:ind w:firstLineChars="450" w:firstLine="1080"/>
              <w:rPr>
                <w:rFonts w:cs="宋体"/>
                <w:color w:val="000000" w:themeColor="text1"/>
                <w:sz w:val="24"/>
              </w:rPr>
            </w:pPr>
            <w:r w:rsidRPr="0033383D">
              <w:rPr>
                <w:rFonts w:cs="宋体"/>
                <w:color w:val="000000" w:themeColor="text1"/>
                <w:sz w:val="24"/>
              </w:rPr>
              <w:t>τ—</w:t>
            </w:r>
            <w:r w:rsidRPr="0033383D">
              <w:rPr>
                <w:rFonts w:cs="宋体"/>
                <w:color w:val="000000" w:themeColor="text1"/>
                <w:sz w:val="24"/>
              </w:rPr>
              <w:t>厂房围护结构的平均透声系数。</w:t>
            </w:r>
          </w:p>
          <w:p w14:paraId="018472E3" w14:textId="77777777" w:rsidR="00D608B1" w:rsidRPr="0033383D" w:rsidRDefault="000373B4">
            <w:pPr>
              <w:adjustRightInd w:val="0"/>
              <w:snapToGrid w:val="0"/>
              <w:spacing w:line="360" w:lineRule="auto"/>
              <w:ind w:firstLineChars="200" w:firstLine="480"/>
              <w:rPr>
                <w:rFonts w:cs="宋体"/>
                <w:color w:val="000000" w:themeColor="text1"/>
                <w:sz w:val="24"/>
              </w:rPr>
            </w:pPr>
            <w:r w:rsidRPr="0033383D">
              <w:rPr>
                <w:rFonts w:cs="宋体"/>
                <w:color w:val="000000" w:themeColor="text1"/>
                <w:sz w:val="24"/>
              </w:rPr>
              <w:t>噪声在传播过程中的衰减</w:t>
            </w:r>
            <w:r w:rsidRPr="0033383D">
              <w:rPr>
                <w:rFonts w:cs="宋体"/>
                <w:color w:val="000000" w:themeColor="text1"/>
                <w:position w:val="-14"/>
                <w:sz w:val="24"/>
              </w:rPr>
              <w:object w:dxaOrig="540" w:dyaOrig="375" w14:anchorId="41B83090">
                <v:shape id="_x0000_i1027" type="#_x0000_t75" style="width:27pt;height:18.75pt" o:ole="">
                  <v:imagedata r:id="rId16" o:title=""/>
                </v:shape>
                <o:OLEObject Type="Embed" ProgID="Equation.3" ShapeID="_x0000_i1027" DrawAspect="Content" ObjectID="_1661673004" r:id="rId20"/>
              </w:object>
            </w:r>
            <w:r w:rsidRPr="0033383D">
              <w:rPr>
                <w:rFonts w:cs="宋体"/>
                <w:color w:val="000000" w:themeColor="text1"/>
                <w:sz w:val="24"/>
                <w:vertAlign w:val="subscript"/>
              </w:rPr>
              <w:t>k</w:t>
            </w:r>
            <w:r w:rsidRPr="0033383D">
              <w:rPr>
                <w:rFonts w:cs="宋体"/>
                <w:color w:val="000000" w:themeColor="text1"/>
                <w:sz w:val="24"/>
              </w:rPr>
              <w:t>包括距离衰减、屏障衰减、空气吸收衰减和地面吸收衰减，由于后两项的衰减值很小，可忽略，故：</w:t>
            </w:r>
            <w:r w:rsidRPr="0033383D">
              <w:rPr>
                <w:rFonts w:cs="宋体"/>
                <w:color w:val="000000" w:themeColor="text1"/>
                <w:position w:val="-14"/>
                <w:sz w:val="24"/>
              </w:rPr>
              <w:object w:dxaOrig="540" w:dyaOrig="375" w14:anchorId="71687615">
                <v:shape id="_x0000_i1028" type="#_x0000_t75" style="width:27pt;height:18.75pt" o:ole="">
                  <v:imagedata r:id="rId16" o:title=""/>
                </v:shape>
                <o:OLEObject Type="Embed" ProgID="Equation.3" ShapeID="_x0000_i1028" DrawAspect="Content" ObjectID="_1661673005" r:id="rId21"/>
              </w:object>
            </w:r>
            <w:r w:rsidRPr="0033383D">
              <w:rPr>
                <w:rFonts w:cs="宋体"/>
                <w:color w:val="000000" w:themeColor="text1"/>
                <w:sz w:val="24"/>
                <w:vertAlign w:val="subscript"/>
              </w:rPr>
              <w:t>k</w:t>
            </w:r>
            <w:r w:rsidRPr="0033383D">
              <w:rPr>
                <w:rFonts w:cs="宋体"/>
                <w:color w:val="000000" w:themeColor="text1"/>
                <w:sz w:val="24"/>
              </w:rPr>
              <w:t>=A</w:t>
            </w:r>
            <w:r w:rsidRPr="0033383D">
              <w:rPr>
                <w:rFonts w:cs="宋体"/>
                <w:color w:val="000000" w:themeColor="text1"/>
                <w:sz w:val="24"/>
                <w:vertAlign w:val="subscript"/>
              </w:rPr>
              <w:t>a</w:t>
            </w:r>
            <w:r w:rsidRPr="0033383D">
              <w:rPr>
                <w:rFonts w:cs="宋体"/>
                <w:color w:val="000000" w:themeColor="text1"/>
                <w:sz w:val="24"/>
              </w:rPr>
              <w:t>+A</w:t>
            </w:r>
            <w:r w:rsidRPr="0033383D">
              <w:rPr>
                <w:rFonts w:cs="宋体"/>
                <w:color w:val="000000" w:themeColor="text1"/>
                <w:sz w:val="24"/>
                <w:vertAlign w:val="subscript"/>
              </w:rPr>
              <w:t>b</w:t>
            </w:r>
          </w:p>
          <w:p w14:paraId="0A404D68" w14:textId="77777777" w:rsidR="00D608B1" w:rsidRPr="0033383D" w:rsidRDefault="000373B4">
            <w:pPr>
              <w:adjustRightInd w:val="0"/>
              <w:snapToGrid w:val="0"/>
              <w:spacing w:line="360" w:lineRule="auto"/>
              <w:ind w:firstLineChars="200" w:firstLine="480"/>
              <w:rPr>
                <w:rFonts w:cs="宋体"/>
                <w:color w:val="000000" w:themeColor="text1"/>
                <w:sz w:val="24"/>
              </w:rPr>
            </w:pPr>
            <w:r w:rsidRPr="0033383D">
              <w:rPr>
                <w:rFonts w:cs="宋体"/>
                <w:color w:val="000000" w:themeColor="text1"/>
                <w:sz w:val="24"/>
              </w:rPr>
              <w:t>距离衰减：</w:t>
            </w:r>
            <w:r w:rsidRPr="0033383D">
              <w:rPr>
                <w:rFonts w:cs="宋体"/>
                <w:color w:val="000000" w:themeColor="text1"/>
                <w:sz w:val="24"/>
              </w:rPr>
              <w:t>A</w:t>
            </w:r>
            <w:r w:rsidRPr="0033383D">
              <w:rPr>
                <w:rFonts w:cs="宋体"/>
                <w:color w:val="000000" w:themeColor="text1"/>
                <w:sz w:val="24"/>
                <w:vertAlign w:val="subscript"/>
              </w:rPr>
              <w:t>a</w:t>
            </w:r>
            <w:r w:rsidRPr="0033383D">
              <w:rPr>
                <w:rFonts w:cs="宋体"/>
                <w:color w:val="000000" w:themeColor="text1"/>
                <w:sz w:val="24"/>
              </w:rPr>
              <w:t>=10lg</w:t>
            </w:r>
            <w:r w:rsidRPr="0033383D">
              <w:rPr>
                <w:rFonts w:cs="宋体"/>
                <w:color w:val="000000" w:themeColor="text1"/>
                <w:sz w:val="24"/>
              </w:rPr>
              <w:t>（</w:t>
            </w:r>
            <w:r w:rsidRPr="0033383D">
              <w:rPr>
                <w:rFonts w:cs="宋体"/>
                <w:color w:val="000000" w:themeColor="text1"/>
                <w:sz w:val="24"/>
              </w:rPr>
              <w:t>2πr</w:t>
            </w:r>
            <w:r w:rsidRPr="0033383D">
              <w:rPr>
                <w:rFonts w:cs="宋体"/>
                <w:color w:val="000000" w:themeColor="text1"/>
                <w:sz w:val="24"/>
                <w:vertAlign w:val="superscript"/>
              </w:rPr>
              <w:t>2</w:t>
            </w:r>
            <w:r w:rsidRPr="0033383D">
              <w:rPr>
                <w:rFonts w:cs="宋体"/>
                <w:color w:val="000000" w:themeColor="text1"/>
                <w:sz w:val="24"/>
              </w:rPr>
              <w:t>）</w:t>
            </w:r>
            <w:r w:rsidRPr="0033383D">
              <w:rPr>
                <w:rFonts w:cs="宋体"/>
                <w:color w:val="000000" w:themeColor="text1"/>
                <w:sz w:val="24"/>
              </w:rPr>
              <w:t xml:space="preserve">    </w:t>
            </w:r>
          </w:p>
          <w:p w14:paraId="5FE6324C" w14:textId="77777777" w:rsidR="00D608B1" w:rsidRPr="0033383D" w:rsidRDefault="000373B4">
            <w:pPr>
              <w:adjustRightInd w:val="0"/>
              <w:snapToGrid w:val="0"/>
              <w:spacing w:line="360" w:lineRule="auto"/>
              <w:ind w:firstLineChars="200" w:firstLine="480"/>
              <w:rPr>
                <w:rFonts w:cs="宋体"/>
                <w:color w:val="000000" w:themeColor="text1"/>
                <w:sz w:val="24"/>
              </w:rPr>
            </w:pPr>
            <w:r w:rsidRPr="0033383D">
              <w:rPr>
                <w:rFonts w:cs="宋体"/>
                <w:color w:val="000000" w:themeColor="text1"/>
                <w:sz w:val="24"/>
              </w:rPr>
              <w:t>其中：</w:t>
            </w:r>
            <w:r w:rsidRPr="0033383D">
              <w:rPr>
                <w:rFonts w:cs="宋体"/>
                <w:color w:val="000000" w:themeColor="text1"/>
                <w:sz w:val="24"/>
              </w:rPr>
              <w:t>r —</w:t>
            </w:r>
            <w:r w:rsidRPr="0033383D">
              <w:rPr>
                <w:rFonts w:cs="宋体"/>
                <w:color w:val="000000" w:themeColor="text1"/>
                <w:sz w:val="24"/>
              </w:rPr>
              <w:t>整体声源中心至受声点的距离</w:t>
            </w:r>
            <w:r w:rsidRPr="0033383D">
              <w:rPr>
                <w:rFonts w:cs="宋体"/>
                <w:color w:val="000000" w:themeColor="text1"/>
                <w:sz w:val="24"/>
              </w:rPr>
              <w:t>(m)</w:t>
            </w:r>
            <w:r w:rsidRPr="0033383D">
              <w:rPr>
                <w:rFonts w:cs="宋体"/>
                <w:color w:val="000000" w:themeColor="text1"/>
                <w:sz w:val="24"/>
              </w:rPr>
              <w:t>。</w:t>
            </w:r>
          </w:p>
          <w:p w14:paraId="1D246B32" w14:textId="77777777" w:rsidR="00D608B1" w:rsidRPr="0033383D" w:rsidRDefault="000373B4">
            <w:pPr>
              <w:adjustRightInd w:val="0"/>
              <w:snapToGrid w:val="0"/>
              <w:spacing w:line="360" w:lineRule="auto"/>
              <w:ind w:firstLineChars="200" w:firstLine="480"/>
              <w:rPr>
                <w:rFonts w:cs="宋体"/>
                <w:color w:val="000000" w:themeColor="text1"/>
                <w:sz w:val="24"/>
              </w:rPr>
            </w:pPr>
            <w:r w:rsidRPr="0033383D">
              <w:rPr>
                <w:rFonts w:cs="宋体"/>
                <w:color w:val="000000" w:themeColor="text1"/>
                <w:sz w:val="24"/>
              </w:rPr>
              <w:t>屏障衰减</w:t>
            </w:r>
            <w:r w:rsidRPr="0033383D">
              <w:rPr>
                <w:rFonts w:cs="宋体"/>
                <w:color w:val="000000" w:themeColor="text1"/>
                <w:sz w:val="24"/>
              </w:rPr>
              <w:t>A</w:t>
            </w:r>
            <w:r w:rsidRPr="0033383D">
              <w:rPr>
                <w:rFonts w:cs="宋体"/>
                <w:color w:val="000000" w:themeColor="text1"/>
                <w:sz w:val="24"/>
                <w:vertAlign w:val="subscript"/>
              </w:rPr>
              <w:t>b</w:t>
            </w:r>
            <w:r w:rsidRPr="0033383D">
              <w:rPr>
                <w:rFonts w:cs="宋体"/>
                <w:color w:val="000000" w:themeColor="text1"/>
                <w:sz w:val="24"/>
              </w:rPr>
              <w:t>按该企业生产厂房及其围墙隔声量而定，整体建筑的屏障衰减按照</w:t>
            </w:r>
            <w:r w:rsidRPr="0033383D">
              <w:rPr>
                <w:rFonts w:cs="宋体"/>
                <w:color w:val="000000" w:themeColor="text1"/>
                <w:sz w:val="24"/>
              </w:rPr>
              <w:t>4dB(A)</w:t>
            </w:r>
            <w:r w:rsidRPr="0033383D">
              <w:rPr>
                <w:rFonts w:cs="宋体"/>
                <w:color w:val="000000" w:themeColor="text1"/>
                <w:sz w:val="24"/>
              </w:rPr>
              <w:t>计。为了简化计算并保证一定的安全系数，预测中只考虑有声源厂房围护结构的衰减因素，不考虑无声源建筑物的屏蔽效应及树木吸声、隔声作用。</w:t>
            </w:r>
          </w:p>
          <w:p w14:paraId="193131FC" w14:textId="77777777" w:rsidR="00D608B1" w:rsidRPr="0033383D" w:rsidRDefault="000373B4">
            <w:pPr>
              <w:adjustRightInd w:val="0"/>
              <w:snapToGrid w:val="0"/>
              <w:spacing w:line="360" w:lineRule="auto"/>
              <w:ind w:firstLineChars="200" w:firstLine="480"/>
              <w:rPr>
                <w:rFonts w:cs="宋体"/>
                <w:color w:val="000000" w:themeColor="text1"/>
                <w:sz w:val="24"/>
              </w:rPr>
            </w:pPr>
            <w:r w:rsidRPr="0033383D">
              <w:rPr>
                <w:rFonts w:cs="宋体"/>
                <w:color w:val="000000" w:themeColor="text1"/>
                <w:sz w:val="24"/>
              </w:rPr>
              <w:t>B</w:t>
            </w:r>
            <w:r w:rsidRPr="0033383D">
              <w:rPr>
                <w:rFonts w:cs="宋体"/>
                <w:color w:val="000000" w:themeColor="text1"/>
                <w:sz w:val="24"/>
              </w:rPr>
              <w:t>、噪声叠加公式</w:t>
            </w:r>
          </w:p>
          <w:p w14:paraId="0F575BB4" w14:textId="77777777" w:rsidR="00D608B1" w:rsidRPr="0033383D" w:rsidRDefault="000373B4">
            <w:pPr>
              <w:adjustRightInd w:val="0"/>
              <w:snapToGrid w:val="0"/>
              <w:spacing w:line="360" w:lineRule="auto"/>
              <w:rPr>
                <w:rFonts w:cs="宋体"/>
                <w:color w:val="000000" w:themeColor="text1"/>
                <w:spacing w:val="-4"/>
                <w:sz w:val="24"/>
              </w:rPr>
            </w:pPr>
            <w:r w:rsidRPr="0033383D">
              <w:rPr>
                <w:rFonts w:cs="宋体"/>
                <w:color w:val="000000" w:themeColor="text1"/>
                <w:spacing w:val="-4"/>
                <w:sz w:val="24"/>
              </w:rPr>
              <w:t>当有</w:t>
            </w:r>
            <w:r w:rsidRPr="0033383D">
              <w:rPr>
                <w:rFonts w:cs="宋体"/>
                <w:color w:val="000000" w:themeColor="text1"/>
                <w:spacing w:val="-4"/>
                <w:sz w:val="24"/>
              </w:rPr>
              <w:t>N</w:t>
            </w:r>
            <w:r w:rsidRPr="0033383D">
              <w:rPr>
                <w:rFonts w:cs="宋体"/>
                <w:color w:val="000000" w:themeColor="text1"/>
                <w:spacing w:val="-4"/>
                <w:sz w:val="24"/>
              </w:rPr>
              <w:t>个噪声源的时候，对同一个预测点的声压级贡献应按下式进行计算：</w:t>
            </w:r>
          </w:p>
          <w:p w14:paraId="2565C2FD" w14:textId="77777777" w:rsidR="00D608B1" w:rsidRPr="0033383D" w:rsidRDefault="000373B4">
            <w:pPr>
              <w:pStyle w:val="33"/>
              <w:snapToGrid w:val="0"/>
              <w:spacing w:line="360" w:lineRule="auto"/>
              <w:ind w:firstLineChars="0" w:firstLine="0"/>
              <w:rPr>
                <w:rFonts w:ascii="Times New Roman" w:eastAsia="宋体" w:hAnsi="Times New Roman" w:cs="宋体"/>
                <w:b w:val="0"/>
                <w:bCs w:val="0"/>
                <w:color w:val="000000" w:themeColor="text1"/>
                <w:szCs w:val="24"/>
              </w:rPr>
            </w:pPr>
            <w:r w:rsidRPr="0033383D">
              <w:rPr>
                <w:rFonts w:ascii="Times New Roman" w:eastAsia="宋体" w:hAnsi="Times New Roman" w:cs="宋体"/>
                <w:noProof/>
                <w:color w:val="000000" w:themeColor="text1"/>
              </w:rPr>
              <w:drawing>
                <wp:anchor distT="0" distB="0" distL="114300" distR="114300" simplePos="0" relativeHeight="251658752" behindDoc="0" locked="0" layoutInCell="1" allowOverlap="1">
                  <wp:simplePos x="0" y="0"/>
                  <wp:positionH relativeFrom="column">
                    <wp:posOffset>1609725</wp:posOffset>
                  </wp:positionH>
                  <wp:positionV relativeFrom="paragraph">
                    <wp:posOffset>167005</wp:posOffset>
                  </wp:positionV>
                  <wp:extent cx="1632585" cy="466725"/>
                  <wp:effectExtent l="19050" t="0" r="5715" b="0"/>
                  <wp:wrapNone/>
                  <wp:docPr id="2" name="图片 1" descr="噪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噪2.jpg"/>
                          <pic:cNvPicPr>
                            <a:picLocks noChangeAspect="1"/>
                          </pic:cNvPicPr>
                        </pic:nvPicPr>
                        <pic:blipFill>
                          <a:blip r:embed="rId22" cstate="print"/>
                          <a:stretch>
                            <a:fillRect/>
                          </a:stretch>
                        </pic:blipFill>
                        <pic:spPr>
                          <a:xfrm>
                            <a:off x="0" y="0"/>
                            <a:ext cx="1632585" cy="466725"/>
                          </a:xfrm>
                          <a:prstGeom prst="rect">
                            <a:avLst/>
                          </a:prstGeom>
                        </pic:spPr>
                      </pic:pic>
                    </a:graphicData>
                  </a:graphic>
                </wp:anchor>
              </w:drawing>
            </w:r>
          </w:p>
          <w:p w14:paraId="4BF61909" w14:textId="77777777" w:rsidR="00D608B1" w:rsidRPr="0033383D" w:rsidRDefault="00D608B1">
            <w:pPr>
              <w:pStyle w:val="33"/>
              <w:snapToGrid w:val="0"/>
              <w:spacing w:line="360" w:lineRule="auto"/>
              <w:rPr>
                <w:rFonts w:ascii="Times New Roman" w:eastAsia="宋体" w:hAnsi="Times New Roman" w:cs="宋体"/>
                <w:b w:val="0"/>
                <w:bCs w:val="0"/>
                <w:color w:val="000000" w:themeColor="text1"/>
                <w:szCs w:val="24"/>
              </w:rPr>
            </w:pPr>
          </w:p>
          <w:p w14:paraId="3B2B3FCB" w14:textId="77777777" w:rsidR="00D608B1" w:rsidRPr="0033383D" w:rsidRDefault="00D608B1">
            <w:pPr>
              <w:pStyle w:val="33"/>
              <w:snapToGrid w:val="0"/>
              <w:spacing w:line="360" w:lineRule="auto"/>
              <w:rPr>
                <w:rFonts w:ascii="Times New Roman" w:eastAsia="宋体" w:hAnsi="Times New Roman" w:cs="宋体"/>
                <w:b w:val="0"/>
                <w:bCs w:val="0"/>
                <w:color w:val="000000" w:themeColor="text1"/>
                <w:szCs w:val="24"/>
              </w:rPr>
            </w:pPr>
          </w:p>
          <w:p w14:paraId="053B1A34" w14:textId="77777777" w:rsidR="00D608B1" w:rsidRPr="0033383D" w:rsidRDefault="000373B4">
            <w:pPr>
              <w:pStyle w:val="33"/>
              <w:snapToGrid w:val="0"/>
              <w:spacing w:line="360" w:lineRule="auto"/>
              <w:rPr>
                <w:rFonts w:ascii="Times New Roman" w:eastAsia="宋体" w:hAnsi="Times New Roman" w:cs="宋体"/>
                <w:b w:val="0"/>
                <w:bCs w:val="0"/>
                <w:color w:val="000000" w:themeColor="text1"/>
                <w:szCs w:val="24"/>
              </w:rPr>
            </w:pPr>
            <w:r w:rsidRPr="0033383D">
              <w:rPr>
                <w:rFonts w:ascii="Times New Roman" w:eastAsia="宋体" w:hAnsi="Times New Roman" w:cs="宋体"/>
                <w:b w:val="0"/>
                <w:bCs w:val="0"/>
                <w:color w:val="000000" w:themeColor="text1"/>
                <w:szCs w:val="24"/>
              </w:rPr>
              <w:t>(2)</w:t>
            </w:r>
            <w:r w:rsidRPr="0033383D">
              <w:rPr>
                <w:rFonts w:ascii="Times New Roman" w:eastAsia="宋体" w:hAnsi="Times New Roman" w:cs="宋体"/>
                <w:b w:val="0"/>
                <w:bCs w:val="0"/>
                <w:color w:val="000000" w:themeColor="text1"/>
                <w:szCs w:val="24"/>
              </w:rPr>
              <w:t>整体声源确定</w:t>
            </w:r>
          </w:p>
          <w:p w14:paraId="4768ECFF" w14:textId="77777777" w:rsidR="00D608B1" w:rsidRPr="0033383D" w:rsidRDefault="000373B4">
            <w:pPr>
              <w:pStyle w:val="33"/>
              <w:snapToGrid w:val="0"/>
              <w:spacing w:line="360" w:lineRule="auto"/>
              <w:rPr>
                <w:rFonts w:ascii="Times New Roman" w:eastAsia="宋体" w:hAnsi="Times New Roman" w:cs="宋体"/>
                <w:b w:val="0"/>
                <w:bCs w:val="0"/>
                <w:color w:val="000000" w:themeColor="text1"/>
                <w:szCs w:val="24"/>
              </w:rPr>
            </w:pPr>
            <w:r w:rsidRPr="0033383D">
              <w:rPr>
                <w:rFonts w:ascii="Times New Roman" w:eastAsia="宋体" w:hAnsi="Times New Roman" w:cs="宋体"/>
                <w:b w:val="0"/>
                <w:bCs w:val="0"/>
                <w:color w:val="000000" w:themeColor="text1"/>
                <w:szCs w:val="24"/>
              </w:rPr>
              <w:t>将生产区域作为整体声源，预测项目厂界噪声。本项</w:t>
            </w:r>
            <w:r w:rsidRPr="0033383D">
              <w:rPr>
                <w:rFonts w:ascii="Times New Roman" w:eastAsia="宋体" w:hAnsi="Times New Roman" w:cs="宋体" w:hint="eastAsia"/>
                <w:b w:val="0"/>
                <w:bCs w:val="0"/>
                <w:color w:val="000000" w:themeColor="text1"/>
                <w:szCs w:val="24"/>
              </w:rPr>
              <w:t>目</w:t>
            </w:r>
            <w:r w:rsidRPr="0033383D">
              <w:rPr>
                <w:rFonts w:ascii="Times New Roman" w:eastAsia="宋体" w:hAnsi="Times New Roman" w:cs="宋体"/>
                <w:b w:val="0"/>
                <w:bCs w:val="0"/>
                <w:color w:val="000000" w:themeColor="text1"/>
                <w:szCs w:val="24"/>
              </w:rPr>
              <w:t>房屋隔声量取</w:t>
            </w:r>
            <w:r w:rsidRPr="0033383D">
              <w:rPr>
                <w:rFonts w:ascii="Times New Roman" w:eastAsia="宋体" w:hAnsi="Times New Roman" w:cs="宋体"/>
                <w:b w:val="0"/>
                <w:bCs w:val="0"/>
                <w:color w:val="000000" w:themeColor="text1"/>
                <w:szCs w:val="24"/>
              </w:rPr>
              <w:t>25dB</w:t>
            </w:r>
            <w:r w:rsidRPr="0033383D">
              <w:rPr>
                <w:rFonts w:ascii="Times New Roman" w:eastAsia="宋体" w:hAnsi="Times New Roman" w:cs="宋体"/>
                <w:b w:val="0"/>
                <w:bCs w:val="0"/>
                <w:color w:val="000000" w:themeColor="text1"/>
                <w:szCs w:val="24"/>
              </w:rPr>
              <w:t>，围墙隔声量取</w:t>
            </w:r>
            <w:r w:rsidRPr="0033383D">
              <w:rPr>
                <w:rFonts w:ascii="Times New Roman" w:eastAsia="宋体" w:hAnsi="Times New Roman" w:cs="宋体"/>
                <w:b w:val="0"/>
                <w:bCs w:val="0"/>
                <w:color w:val="000000" w:themeColor="text1"/>
                <w:szCs w:val="24"/>
              </w:rPr>
              <w:t>15dB</w:t>
            </w:r>
            <w:r w:rsidRPr="0033383D">
              <w:rPr>
                <w:rFonts w:ascii="Times New Roman" w:eastAsia="宋体" w:hAnsi="Times New Roman" w:cs="宋体"/>
                <w:b w:val="0"/>
                <w:bCs w:val="0"/>
                <w:color w:val="000000" w:themeColor="text1"/>
                <w:szCs w:val="24"/>
              </w:rPr>
              <w:t>。</w:t>
            </w:r>
          </w:p>
          <w:p w14:paraId="1F58BDA4" w14:textId="77777777" w:rsidR="00D608B1" w:rsidRPr="0033383D" w:rsidRDefault="000373B4">
            <w:pPr>
              <w:pStyle w:val="33"/>
              <w:snapToGrid w:val="0"/>
              <w:spacing w:line="360" w:lineRule="auto"/>
              <w:rPr>
                <w:rFonts w:ascii="Times New Roman" w:eastAsia="宋体" w:hAnsi="Times New Roman" w:cs="宋体"/>
                <w:b w:val="0"/>
                <w:bCs w:val="0"/>
                <w:color w:val="000000" w:themeColor="text1"/>
                <w:szCs w:val="24"/>
              </w:rPr>
            </w:pPr>
            <w:r w:rsidRPr="0033383D">
              <w:rPr>
                <w:rFonts w:ascii="Times New Roman" w:eastAsia="宋体" w:hAnsi="Times New Roman" w:cs="宋体"/>
                <w:b w:val="0"/>
                <w:bCs w:val="0"/>
                <w:color w:val="000000" w:themeColor="text1"/>
                <w:szCs w:val="24"/>
              </w:rPr>
              <w:t>整体声源预测参数见表</w:t>
            </w:r>
            <w:r w:rsidRPr="0033383D">
              <w:rPr>
                <w:rFonts w:ascii="Times New Roman" w:eastAsia="宋体" w:hAnsi="Times New Roman" w:cs="宋体"/>
                <w:b w:val="0"/>
                <w:bCs w:val="0"/>
                <w:color w:val="000000" w:themeColor="text1"/>
                <w:szCs w:val="24"/>
              </w:rPr>
              <w:t>7-</w:t>
            </w:r>
            <w:r w:rsidRPr="0033383D">
              <w:rPr>
                <w:rFonts w:ascii="Times New Roman" w:eastAsia="宋体" w:hAnsi="Times New Roman" w:cs="宋体" w:hint="eastAsia"/>
                <w:b w:val="0"/>
                <w:bCs w:val="0"/>
                <w:color w:val="000000" w:themeColor="text1"/>
                <w:szCs w:val="24"/>
              </w:rPr>
              <w:t>14</w:t>
            </w:r>
            <w:r w:rsidRPr="0033383D">
              <w:rPr>
                <w:rFonts w:ascii="Times New Roman" w:eastAsia="宋体" w:hAnsi="Times New Roman" w:cs="宋体"/>
                <w:b w:val="0"/>
                <w:bCs w:val="0"/>
                <w:color w:val="000000" w:themeColor="text1"/>
                <w:szCs w:val="24"/>
              </w:rPr>
              <w:t>。</w:t>
            </w:r>
          </w:p>
          <w:p w14:paraId="2A700F9A" w14:textId="77777777" w:rsidR="00D608B1" w:rsidRPr="0033383D" w:rsidRDefault="000373B4">
            <w:pPr>
              <w:adjustRightInd w:val="0"/>
              <w:snapToGrid w:val="0"/>
              <w:jc w:val="center"/>
              <w:rPr>
                <w:rFonts w:cs="宋体"/>
                <w:b/>
                <w:bCs/>
                <w:color w:val="000000" w:themeColor="text1"/>
                <w:szCs w:val="21"/>
              </w:rPr>
            </w:pPr>
            <w:r w:rsidRPr="0033383D">
              <w:rPr>
                <w:rFonts w:cs="宋体"/>
                <w:b/>
                <w:bCs/>
                <w:color w:val="000000" w:themeColor="text1"/>
                <w:szCs w:val="21"/>
              </w:rPr>
              <w:t>表</w:t>
            </w:r>
            <w:r w:rsidRPr="0033383D">
              <w:rPr>
                <w:rFonts w:cs="宋体"/>
                <w:b/>
                <w:bCs/>
                <w:color w:val="000000" w:themeColor="text1"/>
                <w:szCs w:val="21"/>
              </w:rPr>
              <w:t>7-</w:t>
            </w:r>
            <w:r w:rsidRPr="0033383D">
              <w:rPr>
                <w:rFonts w:cs="宋体" w:hint="eastAsia"/>
                <w:b/>
                <w:bCs/>
                <w:color w:val="000000" w:themeColor="text1"/>
                <w:szCs w:val="21"/>
              </w:rPr>
              <w:t xml:space="preserve">14  </w:t>
            </w:r>
            <w:r w:rsidRPr="0033383D">
              <w:rPr>
                <w:rFonts w:cs="宋体"/>
                <w:b/>
                <w:bCs/>
                <w:color w:val="000000" w:themeColor="text1"/>
                <w:szCs w:val="21"/>
              </w:rPr>
              <w:t>车间整体声源参数</w:t>
            </w:r>
          </w:p>
          <w:tbl>
            <w:tblPr>
              <w:tblW w:w="49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2"/>
              <w:gridCol w:w="2513"/>
              <w:gridCol w:w="2582"/>
              <w:gridCol w:w="2390"/>
            </w:tblGrid>
            <w:tr w:rsidR="00D608B1" w:rsidRPr="0033383D" w14:paraId="22F78194" w14:textId="77777777">
              <w:trPr>
                <w:trHeight w:val="340"/>
                <w:jc w:val="center"/>
              </w:trPr>
              <w:tc>
                <w:tcPr>
                  <w:tcW w:w="864" w:type="pct"/>
                  <w:vAlign w:val="center"/>
                </w:tcPr>
                <w:p w14:paraId="28134450" w14:textId="77777777" w:rsidR="00D608B1" w:rsidRPr="0033383D" w:rsidRDefault="000373B4">
                  <w:pPr>
                    <w:jc w:val="center"/>
                    <w:rPr>
                      <w:rFonts w:cs="宋体"/>
                      <w:bCs/>
                      <w:color w:val="000000" w:themeColor="text1"/>
                      <w:szCs w:val="21"/>
                    </w:rPr>
                  </w:pPr>
                  <w:r w:rsidRPr="0033383D">
                    <w:rPr>
                      <w:rFonts w:cs="宋体"/>
                      <w:color w:val="000000" w:themeColor="text1"/>
                      <w:szCs w:val="21"/>
                    </w:rPr>
                    <w:t>车间</w:t>
                  </w:r>
                </w:p>
              </w:tc>
              <w:tc>
                <w:tcPr>
                  <w:tcW w:w="1388" w:type="pct"/>
                  <w:vAlign w:val="center"/>
                </w:tcPr>
                <w:p w14:paraId="063081D7" w14:textId="77777777" w:rsidR="00D608B1" w:rsidRPr="0033383D" w:rsidRDefault="000373B4">
                  <w:pPr>
                    <w:jc w:val="center"/>
                    <w:rPr>
                      <w:rFonts w:cs="宋体"/>
                      <w:color w:val="000000" w:themeColor="text1"/>
                      <w:szCs w:val="21"/>
                    </w:rPr>
                  </w:pPr>
                  <w:r w:rsidRPr="0033383D">
                    <w:rPr>
                      <w:rFonts w:cs="宋体"/>
                      <w:color w:val="000000" w:themeColor="text1"/>
                      <w:szCs w:val="21"/>
                    </w:rPr>
                    <w:t>平均噪声</w:t>
                  </w:r>
                  <w:r w:rsidRPr="0033383D">
                    <w:rPr>
                      <w:rFonts w:cs="宋体"/>
                      <w:color w:val="000000" w:themeColor="text1"/>
                      <w:szCs w:val="21"/>
                    </w:rPr>
                    <w:t>(dB)</w:t>
                  </w:r>
                </w:p>
              </w:tc>
              <w:tc>
                <w:tcPr>
                  <w:tcW w:w="1426" w:type="pct"/>
                  <w:vAlign w:val="center"/>
                </w:tcPr>
                <w:p w14:paraId="0DF1C13E" w14:textId="77777777" w:rsidR="00D608B1" w:rsidRPr="0033383D" w:rsidRDefault="000373B4">
                  <w:pPr>
                    <w:jc w:val="center"/>
                    <w:rPr>
                      <w:rFonts w:cs="宋体"/>
                      <w:color w:val="000000" w:themeColor="text1"/>
                      <w:szCs w:val="21"/>
                    </w:rPr>
                  </w:pPr>
                  <w:r w:rsidRPr="0033383D">
                    <w:rPr>
                      <w:rFonts w:cs="宋体"/>
                      <w:color w:val="000000" w:themeColor="text1"/>
                      <w:szCs w:val="21"/>
                    </w:rPr>
                    <w:t>声源面积</w:t>
                  </w:r>
                  <w:r w:rsidRPr="0033383D">
                    <w:rPr>
                      <w:rFonts w:cs="宋体"/>
                      <w:color w:val="000000" w:themeColor="text1"/>
                      <w:szCs w:val="21"/>
                    </w:rPr>
                    <w:t>(m</w:t>
                  </w:r>
                  <w:r w:rsidRPr="0033383D">
                    <w:rPr>
                      <w:rFonts w:cs="宋体"/>
                      <w:color w:val="000000" w:themeColor="text1"/>
                      <w:szCs w:val="21"/>
                      <w:vertAlign w:val="superscript"/>
                    </w:rPr>
                    <w:t>2</w:t>
                  </w:r>
                  <w:r w:rsidRPr="0033383D">
                    <w:rPr>
                      <w:rFonts w:cs="宋体"/>
                      <w:color w:val="000000" w:themeColor="text1"/>
                      <w:szCs w:val="21"/>
                    </w:rPr>
                    <w:t>)</w:t>
                  </w:r>
                </w:p>
              </w:tc>
              <w:tc>
                <w:tcPr>
                  <w:tcW w:w="1320" w:type="pct"/>
                  <w:vAlign w:val="center"/>
                </w:tcPr>
                <w:p w14:paraId="0E8F1A7A" w14:textId="77777777" w:rsidR="00D608B1" w:rsidRPr="0033383D" w:rsidRDefault="000373B4">
                  <w:pPr>
                    <w:jc w:val="center"/>
                    <w:rPr>
                      <w:rFonts w:cs="宋体"/>
                      <w:color w:val="000000" w:themeColor="text1"/>
                      <w:szCs w:val="21"/>
                    </w:rPr>
                  </w:pPr>
                  <w:r w:rsidRPr="0033383D">
                    <w:rPr>
                      <w:rFonts w:cs="宋体"/>
                      <w:color w:val="000000" w:themeColor="text1"/>
                      <w:szCs w:val="21"/>
                    </w:rPr>
                    <w:t>整体声源</w:t>
                  </w:r>
                  <w:r w:rsidRPr="0033383D">
                    <w:rPr>
                      <w:rFonts w:cs="宋体"/>
                      <w:color w:val="000000" w:themeColor="text1"/>
                      <w:szCs w:val="21"/>
                    </w:rPr>
                    <w:t>(dB)</w:t>
                  </w:r>
                </w:p>
              </w:tc>
            </w:tr>
            <w:tr w:rsidR="00D608B1" w:rsidRPr="0033383D" w14:paraId="072B6A2B" w14:textId="77777777">
              <w:trPr>
                <w:trHeight w:val="340"/>
                <w:jc w:val="center"/>
              </w:trPr>
              <w:tc>
                <w:tcPr>
                  <w:tcW w:w="864" w:type="pct"/>
                  <w:vAlign w:val="center"/>
                </w:tcPr>
                <w:p w14:paraId="0C32DAA5" w14:textId="77777777" w:rsidR="00D608B1" w:rsidRPr="0033383D" w:rsidRDefault="000373B4">
                  <w:pPr>
                    <w:jc w:val="center"/>
                    <w:rPr>
                      <w:rFonts w:cs="宋体"/>
                      <w:color w:val="000000" w:themeColor="text1"/>
                      <w:szCs w:val="21"/>
                    </w:rPr>
                  </w:pPr>
                  <w:r w:rsidRPr="0033383D">
                    <w:rPr>
                      <w:rFonts w:cs="宋体"/>
                      <w:color w:val="000000" w:themeColor="text1"/>
                      <w:szCs w:val="21"/>
                    </w:rPr>
                    <w:t>车间</w:t>
                  </w:r>
                </w:p>
              </w:tc>
              <w:tc>
                <w:tcPr>
                  <w:tcW w:w="1388" w:type="pct"/>
                  <w:vAlign w:val="center"/>
                </w:tcPr>
                <w:p w14:paraId="15FA912F" w14:textId="77777777" w:rsidR="00D608B1" w:rsidRPr="0033383D" w:rsidRDefault="000373B4">
                  <w:pPr>
                    <w:jc w:val="center"/>
                    <w:rPr>
                      <w:rFonts w:cs="宋体"/>
                      <w:color w:val="000000" w:themeColor="text1"/>
                      <w:szCs w:val="21"/>
                    </w:rPr>
                  </w:pPr>
                  <w:r w:rsidRPr="0033383D">
                    <w:rPr>
                      <w:rFonts w:cs="宋体"/>
                      <w:color w:val="000000" w:themeColor="text1"/>
                      <w:szCs w:val="21"/>
                    </w:rPr>
                    <w:t>80.8</w:t>
                  </w:r>
                </w:p>
              </w:tc>
              <w:tc>
                <w:tcPr>
                  <w:tcW w:w="1426" w:type="pct"/>
                  <w:vAlign w:val="center"/>
                </w:tcPr>
                <w:p w14:paraId="48A0761D" w14:textId="77777777" w:rsidR="00D608B1" w:rsidRPr="0033383D" w:rsidRDefault="000373B4">
                  <w:pPr>
                    <w:jc w:val="center"/>
                    <w:rPr>
                      <w:rFonts w:cs="宋体"/>
                      <w:color w:val="000000" w:themeColor="text1"/>
                      <w:szCs w:val="21"/>
                    </w:rPr>
                  </w:pPr>
                  <w:r w:rsidRPr="0033383D">
                    <w:rPr>
                      <w:rFonts w:cs="宋体"/>
                      <w:color w:val="000000" w:themeColor="text1"/>
                      <w:szCs w:val="21"/>
                    </w:rPr>
                    <w:t>4704</w:t>
                  </w:r>
                </w:p>
              </w:tc>
              <w:tc>
                <w:tcPr>
                  <w:tcW w:w="1320" w:type="pct"/>
                  <w:vAlign w:val="center"/>
                </w:tcPr>
                <w:p w14:paraId="4EE01FA9" w14:textId="77777777" w:rsidR="00D608B1" w:rsidRPr="0033383D" w:rsidRDefault="000373B4">
                  <w:pPr>
                    <w:jc w:val="center"/>
                    <w:rPr>
                      <w:rFonts w:cs="宋体"/>
                      <w:color w:val="000000" w:themeColor="text1"/>
                      <w:szCs w:val="21"/>
                    </w:rPr>
                  </w:pPr>
                  <w:r w:rsidRPr="0033383D">
                    <w:rPr>
                      <w:rFonts w:cs="宋体"/>
                      <w:color w:val="000000" w:themeColor="text1"/>
                      <w:szCs w:val="21"/>
                    </w:rPr>
                    <w:t>121</w:t>
                  </w:r>
                </w:p>
              </w:tc>
            </w:tr>
          </w:tbl>
          <w:p w14:paraId="2794A9F2" w14:textId="77777777" w:rsidR="00D608B1" w:rsidRPr="0033383D" w:rsidRDefault="000373B4">
            <w:pPr>
              <w:spacing w:line="360" w:lineRule="auto"/>
              <w:ind w:firstLineChars="200" w:firstLine="480"/>
              <w:rPr>
                <w:rFonts w:cs="宋体"/>
                <w:color w:val="000000" w:themeColor="text1"/>
                <w:sz w:val="24"/>
              </w:rPr>
            </w:pPr>
            <w:r w:rsidRPr="0033383D">
              <w:rPr>
                <w:rFonts w:cs="宋体"/>
                <w:color w:val="000000" w:themeColor="text1"/>
                <w:sz w:val="24"/>
              </w:rPr>
              <w:t>整体声源与厂界距离参数参数见表</w:t>
            </w:r>
            <w:r w:rsidRPr="0033383D">
              <w:rPr>
                <w:rFonts w:cs="宋体"/>
                <w:color w:val="000000" w:themeColor="text1"/>
                <w:sz w:val="24"/>
              </w:rPr>
              <w:t>7-</w:t>
            </w:r>
            <w:r w:rsidRPr="0033383D">
              <w:rPr>
                <w:rFonts w:cs="宋体" w:hint="eastAsia"/>
                <w:color w:val="000000" w:themeColor="text1"/>
                <w:sz w:val="24"/>
              </w:rPr>
              <w:t>15</w:t>
            </w:r>
            <w:r w:rsidRPr="0033383D">
              <w:rPr>
                <w:rFonts w:cs="宋体"/>
                <w:color w:val="000000" w:themeColor="text1"/>
                <w:sz w:val="24"/>
              </w:rPr>
              <w:t>。</w:t>
            </w:r>
          </w:p>
          <w:p w14:paraId="0D4876D8" w14:textId="77777777" w:rsidR="00D608B1" w:rsidRPr="0033383D" w:rsidRDefault="000373B4">
            <w:pPr>
              <w:adjustRightInd w:val="0"/>
              <w:snapToGrid w:val="0"/>
              <w:jc w:val="center"/>
              <w:rPr>
                <w:rFonts w:cs="宋体"/>
                <w:b/>
                <w:bCs/>
                <w:color w:val="000000" w:themeColor="text1"/>
                <w:szCs w:val="21"/>
              </w:rPr>
            </w:pPr>
            <w:r w:rsidRPr="0033383D">
              <w:rPr>
                <w:rFonts w:cs="宋体" w:hint="eastAsia"/>
                <w:b/>
                <w:bCs/>
                <w:color w:val="000000" w:themeColor="text1"/>
                <w:szCs w:val="21"/>
              </w:rPr>
              <w:t xml:space="preserve"> </w:t>
            </w:r>
            <w:r w:rsidRPr="0033383D">
              <w:rPr>
                <w:rFonts w:cs="宋体"/>
                <w:b/>
                <w:bCs/>
                <w:color w:val="000000" w:themeColor="text1"/>
                <w:szCs w:val="21"/>
              </w:rPr>
              <w:t>表</w:t>
            </w:r>
            <w:r w:rsidRPr="0033383D">
              <w:rPr>
                <w:rFonts w:cs="宋体"/>
                <w:b/>
                <w:bCs/>
                <w:color w:val="000000" w:themeColor="text1"/>
                <w:szCs w:val="21"/>
              </w:rPr>
              <w:t>7-</w:t>
            </w:r>
            <w:r w:rsidRPr="0033383D">
              <w:rPr>
                <w:rFonts w:cs="宋体" w:hint="eastAsia"/>
                <w:b/>
                <w:bCs/>
                <w:color w:val="000000" w:themeColor="text1"/>
                <w:szCs w:val="21"/>
              </w:rPr>
              <w:t xml:space="preserve">15  </w:t>
            </w:r>
            <w:r w:rsidRPr="0033383D">
              <w:rPr>
                <w:rFonts w:cs="宋体"/>
                <w:b/>
                <w:bCs/>
                <w:color w:val="000000" w:themeColor="text1"/>
                <w:szCs w:val="21"/>
              </w:rPr>
              <w:t>整体声源与厂界距离参数</w:t>
            </w:r>
          </w:p>
          <w:tbl>
            <w:tblPr>
              <w:tblW w:w="49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0"/>
              <w:gridCol w:w="2678"/>
              <w:gridCol w:w="2353"/>
              <w:gridCol w:w="2504"/>
            </w:tblGrid>
            <w:tr w:rsidR="00D608B1" w:rsidRPr="0033383D" w14:paraId="57DCF198" w14:textId="77777777">
              <w:trPr>
                <w:trHeight w:val="340"/>
                <w:jc w:val="center"/>
              </w:trPr>
              <w:tc>
                <w:tcPr>
                  <w:tcW w:w="835" w:type="pct"/>
                  <w:vAlign w:val="center"/>
                </w:tcPr>
                <w:p w14:paraId="3003EC59" w14:textId="77777777" w:rsidR="00D608B1" w:rsidRPr="0033383D" w:rsidRDefault="000373B4">
                  <w:pPr>
                    <w:jc w:val="center"/>
                    <w:rPr>
                      <w:rFonts w:cs="宋体"/>
                      <w:color w:val="000000" w:themeColor="text1"/>
                      <w:szCs w:val="21"/>
                    </w:rPr>
                  </w:pPr>
                  <w:r w:rsidRPr="0033383D">
                    <w:rPr>
                      <w:rFonts w:cs="宋体"/>
                      <w:color w:val="000000" w:themeColor="text1"/>
                      <w:szCs w:val="21"/>
                    </w:rPr>
                    <w:t>噪声源</w:t>
                  </w:r>
                </w:p>
              </w:tc>
              <w:tc>
                <w:tcPr>
                  <w:tcW w:w="2780" w:type="pct"/>
                  <w:gridSpan w:val="2"/>
                  <w:vAlign w:val="center"/>
                </w:tcPr>
                <w:p w14:paraId="218EEECC" w14:textId="77777777" w:rsidR="00D608B1" w:rsidRPr="0033383D" w:rsidRDefault="000373B4">
                  <w:pPr>
                    <w:jc w:val="center"/>
                    <w:rPr>
                      <w:rFonts w:cs="宋体"/>
                      <w:color w:val="000000" w:themeColor="text1"/>
                      <w:szCs w:val="21"/>
                    </w:rPr>
                  </w:pPr>
                  <w:r w:rsidRPr="0033383D">
                    <w:rPr>
                      <w:rFonts w:cs="宋体"/>
                      <w:color w:val="000000" w:themeColor="text1"/>
                      <w:szCs w:val="21"/>
                    </w:rPr>
                    <w:t>声源与厂界距离（</w:t>
                  </w:r>
                  <w:r w:rsidRPr="0033383D">
                    <w:rPr>
                      <w:rFonts w:cs="宋体"/>
                      <w:color w:val="000000" w:themeColor="text1"/>
                      <w:szCs w:val="21"/>
                    </w:rPr>
                    <w:t>m</w:t>
                  </w:r>
                  <w:r w:rsidRPr="0033383D">
                    <w:rPr>
                      <w:rFonts w:cs="宋体"/>
                      <w:color w:val="000000" w:themeColor="text1"/>
                      <w:szCs w:val="21"/>
                    </w:rPr>
                    <w:t>）</w:t>
                  </w:r>
                </w:p>
              </w:tc>
              <w:tc>
                <w:tcPr>
                  <w:tcW w:w="1383" w:type="pct"/>
                  <w:vAlign w:val="center"/>
                </w:tcPr>
                <w:p w14:paraId="036BC122" w14:textId="77777777" w:rsidR="00D608B1" w:rsidRPr="0033383D" w:rsidRDefault="000373B4">
                  <w:pPr>
                    <w:jc w:val="center"/>
                    <w:rPr>
                      <w:rFonts w:cs="宋体"/>
                      <w:color w:val="000000" w:themeColor="text1"/>
                      <w:szCs w:val="21"/>
                    </w:rPr>
                  </w:pPr>
                  <w:r w:rsidRPr="0033383D">
                    <w:rPr>
                      <w:rFonts w:cs="宋体"/>
                      <w:color w:val="000000" w:themeColor="text1"/>
                      <w:szCs w:val="21"/>
                    </w:rPr>
                    <w:t>屏障</w:t>
                  </w:r>
                </w:p>
              </w:tc>
            </w:tr>
            <w:tr w:rsidR="00D608B1" w:rsidRPr="0033383D" w14:paraId="1AAFC554" w14:textId="77777777">
              <w:trPr>
                <w:trHeight w:val="340"/>
                <w:jc w:val="center"/>
              </w:trPr>
              <w:tc>
                <w:tcPr>
                  <w:tcW w:w="835" w:type="pct"/>
                  <w:vMerge w:val="restart"/>
                  <w:vAlign w:val="center"/>
                </w:tcPr>
                <w:p w14:paraId="522D2F8E"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生产车间（南）</w:t>
                  </w:r>
                </w:p>
              </w:tc>
              <w:tc>
                <w:tcPr>
                  <w:tcW w:w="1480" w:type="pct"/>
                  <w:vAlign w:val="center"/>
                </w:tcPr>
                <w:p w14:paraId="2A864489" w14:textId="77777777" w:rsidR="00D608B1" w:rsidRPr="0033383D" w:rsidRDefault="000373B4">
                  <w:pPr>
                    <w:jc w:val="center"/>
                    <w:rPr>
                      <w:rFonts w:cs="宋体"/>
                      <w:color w:val="000000" w:themeColor="text1"/>
                      <w:szCs w:val="21"/>
                    </w:rPr>
                  </w:pPr>
                  <w:r w:rsidRPr="0033383D">
                    <w:rPr>
                      <w:rFonts w:cs="宋体"/>
                      <w:color w:val="000000" w:themeColor="text1"/>
                      <w:szCs w:val="21"/>
                    </w:rPr>
                    <w:t>距东厂界</w:t>
                  </w:r>
                </w:p>
              </w:tc>
              <w:tc>
                <w:tcPr>
                  <w:tcW w:w="1300" w:type="pct"/>
                  <w:vAlign w:val="center"/>
                </w:tcPr>
                <w:p w14:paraId="7C000F76" w14:textId="77777777" w:rsidR="00D608B1" w:rsidRPr="0033383D" w:rsidRDefault="000373B4">
                  <w:pPr>
                    <w:jc w:val="center"/>
                    <w:rPr>
                      <w:rFonts w:cs="宋体"/>
                      <w:color w:val="000000" w:themeColor="text1"/>
                      <w:szCs w:val="21"/>
                    </w:rPr>
                  </w:pPr>
                  <w:r w:rsidRPr="0033383D">
                    <w:rPr>
                      <w:rFonts w:cs="宋体"/>
                      <w:color w:val="000000" w:themeColor="text1"/>
                      <w:szCs w:val="21"/>
                    </w:rPr>
                    <w:t>12</w:t>
                  </w:r>
                </w:p>
              </w:tc>
              <w:tc>
                <w:tcPr>
                  <w:tcW w:w="1383" w:type="pct"/>
                  <w:vAlign w:val="center"/>
                </w:tcPr>
                <w:p w14:paraId="295E1DF3" w14:textId="77777777" w:rsidR="00D608B1" w:rsidRPr="0033383D" w:rsidRDefault="000373B4">
                  <w:pPr>
                    <w:jc w:val="center"/>
                    <w:rPr>
                      <w:rFonts w:cs="宋体"/>
                      <w:color w:val="000000" w:themeColor="text1"/>
                      <w:szCs w:val="21"/>
                    </w:rPr>
                  </w:pPr>
                  <w:r w:rsidRPr="0033383D">
                    <w:rPr>
                      <w:rFonts w:cs="宋体"/>
                      <w:color w:val="000000" w:themeColor="text1"/>
                    </w:rPr>
                    <w:t>房屋</w:t>
                  </w:r>
                  <w:r w:rsidRPr="0033383D">
                    <w:rPr>
                      <w:rFonts w:cs="宋体" w:hint="eastAsia"/>
                      <w:color w:val="000000" w:themeColor="text1"/>
                    </w:rPr>
                    <w:t>、</w:t>
                  </w:r>
                  <w:r w:rsidRPr="0033383D">
                    <w:rPr>
                      <w:rFonts w:cs="宋体"/>
                      <w:color w:val="000000" w:themeColor="text1"/>
                      <w:szCs w:val="21"/>
                    </w:rPr>
                    <w:t>围墙</w:t>
                  </w:r>
                </w:p>
              </w:tc>
            </w:tr>
            <w:tr w:rsidR="00D608B1" w:rsidRPr="0033383D" w14:paraId="4B97B382" w14:textId="77777777">
              <w:trPr>
                <w:trHeight w:val="340"/>
                <w:jc w:val="center"/>
              </w:trPr>
              <w:tc>
                <w:tcPr>
                  <w:tcW w:w="835" w:type="pct"/>
                  <w:vMerge/>
                  <w:vAlign w:val="center"/>
                </w:tcPr>
                <w:p w14:paraId="6431D705" w14:textId="77777777" w:rsidR="00D608B1" w:rsidRPr="0033383D" w:rsidRDefault="00D608B1">
                  <w:pPr>
                    <w:jc w:val="center"/>
                    <w:rPr>
                      <w:rFonts w:cs="宋体"/>
                      <w:color w:val="000000" w:themeColor="text1"/>
                      <w:szCs w:val="21"/>
                    </w:rPr>
                  </w:pPr>
                </w:p>
              </w:tc>
              <w:tc>
                <w:tcPr>
                  <w:tcW w:w="1480" w:type="pct"/>
                  <w:vAlign w:val="center"/>
                </w:tcPr>
                <w:p w14:paraId="6712BACC" w14:textId="77777777" w:rsidR="00D608B1" w:rsidRPr="0033383D" w:rsidRDefault="000373B4">
                  <w:pPr>
                    <w:jc w:val="center"/>
                    <w:rPr>
                      <w:rFonts w:cs="宋体"/>
                      <w:color w:val="000000" w:themeColor="text1"/>
                      <w:szCs w:val="21"/>
                    </w:rPr>
                  </w:pPr>
                  <w:r w:rsidRPr="0033383D">
                    <w:rPr>
                      <w:rFonts w:cs="宋体"/>
                      <w:color w:val="000000" w:themeColor="text1"/>
                      <w:szCs w:val="21"/>
                    </w:rPr>
                    <w:t>距南厂界</w:t>
                  </w:r>
                </w:p>
              </w:tc>
              <w:tc>
                <w:tcPr>
                  <w:tcW w:w="1300" w:type="pct"/>
                  <w:vAlign w:val="center"/>
                </w:tcPr>
                <w:p w14:paraId="54951819" w14:textId="77777777" w:rsidR="00D608B1" w:rsidRPr="0033383D" w:rsidRDefault="000373B4">
                  <w:pPr>
                    <w:jc w:val="center"/>
                    <w:rPr>
                      <w:rFonts w:cs="宋体"/>
                      <w:color w:val="000000" w:themeColor="text1"/>
                      <w:szCs w:val="21"/>
                    </w:rPr>
                  </w:pPr>
                  <w:r w:rsidRPr="0033383D">
                    <w:rPr>
                      <w:rFonts w:cs="宋体"/>
                      <w:color w:val="000000" w:themeColor="text1"/>
                      <w:szCs w:val="21"/>
                    </w:rPr>
                    <w:t>10</w:t>
                  </w:r>
                </w:p>
              </w:tc>
              <w:tc>
                <w:tcPr>
                  <w:tcW w:w="1383" w:type="pct"/>
                  <w:vAlign w:val="center"/>
                </w:tcPr>
                <w:p w14:paraId="76CA57D0" w14:textId="77777777" w:rsidR="00D608B1" w:rsidRPr="0033383D" w:rsidRDefault="000373B4">
                  <w:pPr>
                    <w:jc w:val="center"/>
                    <w:rPr>
                      <w:rFonts w:cs="宋体"/>
                      <w:color w:val="000000" w:themeColor="text1"/>
                      <w:szCs w:val="21"/>
                    </w:rPr>
                  </w:pPr>
                  <w:r w:rsidRPr="0033383D">
                    <w:rPr>
                      <w:rFonts w:cs="宋体"/>
                      <w:color w:val="000000" w:themeColor="text1"/>
                    </w:rPr>
                    <w:t>房屋</w:t>
                  </w:r>
                  <w:r w:rsidRPr="0033383D">
                    <w:rPr>
                      <w:rFonts w:cs="宋体" w:hint="eastAsia"/>
                      <w:color w:val="000000" w:themeColor="text1"/>
                    </w:rPr>
                    <w:t>、</w:t>
                  </w:r>
                  <w:r w:rsidRPr="0033383D">
                    <w:rPr>
                      <w:rFonts w:cs="宋体"/>
                      <w:color w:val="000000" w:themeColor="text1"/>
                      <w:szCs w:val="21"/>
                    </w:rPr>
                    <w:t>围墙</w:t>
                  </w:r>
                </w:p>
              </w:tc>
            </w:tr>
            <w:tr w:rsidR="00D608B1" w:rsidRPr="0033383D" w14:paraId="0AA76C3E" w14:textId="77777777">
              <w:trPr>
                <w:trHeight w:val="340"/>
                <w:jc w:val="center"/>
              </w:trPr>
              <w:tc>
                <w:tcPr>
                  <w:tcW w:w="835" w:type="pct"/>
                  <w:vMerge/>
                  <w:vAlign w:val="center"/>
                </w:tcPr>
                <w:p w14:paraId="15CE6044" w14:textId="77777777" w:rsidR="00D608B1" w:rsidRPr="0033383D" w:rsidRDefault="00D608B1">
                  <w:pPr>
                    <w:jc w:val="center"/>
                    <w:rPr>
                      <w:rFonts w:cs="宋体"/>
                      <w:color w:val="000000" w:themeColor="text1"/>
                      <w:szCs w:val="21"/>
                    </w:rPr>
                  </w:pPr>
                </w:p>
              </w:tc>
              <w:tc>
                <w:tcPr>
                  <w:tcW w:w="1480" w:type="pct"/>
                  <w:vAlign w:val="center"/>
                </w:tcPr>
                <w:p w14:paraId="294FC29B" w14:textId="77777777" w:rsidR="00D608B1" w:rsidRPr="0033383D" w:rsidRDefault="000373B4">
                  <w:pPr>
                    <w:jc w:val="center"/>
                    <w:rPr>
                      <w:rFonts w:cs="宋体"/>
                      <w:color w:val="000000" w:themeColor="text1"/>
                      <w:szCs w:val="21"/>
                    </w:rPr>
                  </w:pPr>
                  <w:r w:rsidRPr="0033383D">
                    <w:rPr>
                      <w:rFonts w:cs="宋体"/>
                      <w:color w:val="000000" w:themeColor="text1"/>
                      <w:szCs w:val="21"/>
                    </w:rPr>
                    <w:t>距西厂界</w:t>
                  </w:r>
                </w:p>
              </w:tc>
              <w:tc>
                <w:tcPr>
                  <w:tcW w:w="1300" w:type="pct"/>
                  <w:vAlign w:val="center"/>
                </w:tcPr>
                <w:p w14:paraId="73E98D19" w14:textId="77777777" w:rsidR="00D608B1" w:rsidRPr="0033383D" w:rsidRDefault="000373B4">
                  <w:pPr>
                    <w:jc w:val="center"/>
                    <w:rPr>
                      <w:rFonts w:cs="宋体"/>
                      <w:color w:val="000000" w:themeColor="text1"/>
                      <w:szCs w:val="21"/>
                    </w:rPr>
                  </w:pPr>
                  <w:r w:rsidRPr="0033383D">
                    <w:rPr>
                      <w:rFonts w:cs="宋体"/>
                      <w:color w:val="000000" w:themeColor="text1"/>
                      <w:szCs w:val="21"/>
                    </w:rPr>
                    <w:t>10</w:t>
                  </w:r>
                </w:p>
              </w:tc>
              <w:tc>
                <w:tcPr>
                  <w:tcW w:w="1383" w:type="pct"/>
                  <w:vAlign w:val="center"/>
                </w:tcPr>
                <w:p w14:paraId="61D6DB49" w14:textId="77777777" w:rsidR="00D608B1" w:rsidRPr="0033383D" w:rsidRDefault="000373B4">
                  <w:pPr>
                    <w:jc w:val="center"/>
                    <w:rPr>
                      <w:rFonts w:cs="宋体"/>
                      <w:color w:val="000000" w:themeColor="text1"/>
                      <w:szCs w:val="21"/>
                    </w:rPr>
                  </w:pPr>
                  <w:r w:rsidRPr="0033383D">
                    <w:rPr>
                      <w:rFonts w:cs="宋体"/>
                      <w:color w:val="000000" w:themeColor="text1"/>
                    </w:rPr>
                    <w:t>房屋</w:t>
                  </w:r>
                  <w:r w:rsidRPr="0033383D">
                    <w:rPr>
                      <w:rFonts w:cs="宋体" w:hint="eastAsia"/>
                      <w:color w:val="000000" w:themeColor="text1"/>
                    </w:rPr>
                    <w:t>、</w:t>
                  </w:r>
                  <w:r w:rsidRPr="0033383D">
                    <w:rPr>
                      <w:rFonts w:cs="宋体"/>
                      <w:color w:val="000000" w:themeColor="text1"/>
                      <w:szCs w:val="21"/>
                    </w:rPr>
                    <w:t>围墙</w:t>
                  </w:r>
                </w:p>
              </w:tc>
            </w:tr>
            <w:tr w:rsidR="00D608B1" w:rsidRPr="0033383D" w14:paraId="7D1B1BAC" w14:textId="77777777">
              <w:trPr>
                <w:trHeight w:val="340"/>
                <w:jc w:val="center"/>
              </w:trPr>
              <w:tc>
                <w:tcPr>
                  <w:tcW w:w="835" w:type="pct"/>
                  <w:vMerge/>
                  <w:vAlign w:val="center"/>
                </w:tcPr>
                <w:p w14:paraId="53F04F81" w14:textId="77777777" w:rsidR="00D608B1" w:rsidRPr="0033383D" w:rsidRDefault="00D608B1">
                  <w:pPr>
                    <w:jc w:val="center"/>
                    <w:rPr>
                      <w:rFonts w:cs="宋体"/>
                      <w:color w:val="000000" w:themeColor="text1"/>
                      <w:szCs w:val="21"/>
                    </w:rPr>
                  </w:pPr>
                </w:p>
              </w:tc>
              <w:tc>
                <w:tcPr>
                  <w:tcW w:w="1480" w:type="pct"/>
                  <w:vAlign w:val="center"/>
                </w:tcPr>
                <w:p w14:paraId="4526DE8E" w14:textId="77777777" w:rsidR="00D608B1" w:rsidRPr="0033383D" w:rsidRDefault="000373B4">
                  <w:pPr>
                    <w:jc w:val="center"/>
                    <w:rPr>
                      <w:rFonts w:cs="宋体"/>
                      <w:color w:val="000000" w:themeColor="text1"/>
                      <w:szCs w:val="21"/>
                    </w:rPr>
                  </w:pPr>
                  <w:r w:rsidRPr="0033383D">
                    <w:rPr>
                      <w:rFonts w:cs="宋体"/>
                      <w:color w:val="000000" w:themeColor="text1"/>
                      <w:szCs w:val="21"/>
                    </w:rPr>
                    <w:t>距北厂界</w:t>
                  </w:r>
                </w:p>
              </w:tc>
              <w:tc>
                <w:tcPr>
                  <w:tcW w:w="1300" w:type="pct"/>
                  <w:vAlign w:val="center"/>
                </w:tcPr>
                <w:p w14:paraId="7F34CD7E" w14:textId="77777777" w:rsidR="00D608B1" w:rsidRPr="0033383D" w:rsidRDefault="000373B4">
                  <w:pPr>
                    <w:jc w:val="center"/>
                    <w:rPr>
                      <w:rFonts w:cs="宋体"/>
                      <w:color w:val="000000" w:themeColor="text1"/>
                      <w:szCs w:val="21"/>
                    </w:rPr>
                  </w:pPr>
                  <w:r w:rsidRPr="0033383D">
                    <w:rPr>
                      <w:rFonts w:cs="宋体"/>
                      <w:color w:val="000000" w:themeColor="text1"/>
                      <w:szCs w:val="21"/>
                    </w:rPr>
                    <w:t>10</w:t>
                  </w:r>
                </w:p>
              </w:tc>
              <w:tc>
                <w:tcPr>
                  <w:tcW w:w="1383" w:type="pct"/>
                  <w:vAlign w:val="center"/>
                </w:tcPr>
                <w:p w14:paraId="27BC47CC" w14:textId="77777777" w:rsidR="00D608B1" w:rsidRPr="0033383D" w:rsidRDefault="000373B4">
                  <w:pPr>
                    <w:jc w:val="center"/>
                    <w:rPr>
                      <w:rFonts w:cs="宋体"/>
                      <w:color w:val="000000" w:themeColor="text1"/>
                      <w:szCs w:val="21"/>
                    </w:rPr>
                  </w:pPr>
                  <w:r w:rsidRPr="0033383D">
                    <w:rPr>
                      <w:rFonts w:cs="宋体"/>
                      <w:color w:val="000000" w:themeColor="text1"/>
                    </w:rPr>
                    <w:t>房屋</w:t>
                  </w:r>
                  <w:r w:rsidRPr="0033383D">
                    <w:rPr>
                      <w:rFonts w:cs="宋体" w:hint="eastAsia"/>
                      <w:color w:val="000000" w:themeColor="text1"/>
                    </w:rPr>
                    <w:t>、</w:t>
                  </w:r>
                  <w:r w:rsidRPr="0033383D">
                    <w:rPr>
                      <w:rFonts w:cs="宋体"/>
                      <w:color w:val="000000" w:themeColor="text1"/>
                      <w:szCs w:val="21"/>
                    </w:rPr>
                    <w:t>围墙</w:t>
                  </w:r>
                </w:p>
              </w:tc>
            </w:tr>
          </w:tbl>
          <w:p w14:paraId="14018907" w14:textId="77777777" w:rsidR="00D608B1" w:rsidRPr="0033383D" w:rsidRDefault="000373B4">
            <w:pPr>
              <w:spacing w:beforeLines="50" w:before="156" w:line="360" w:lineRule="auto"/>
              <w:ind w:firstLineChars="200" w:firstLine="480"/>
              <w:rPr>
                <w:rFonts w:cs="宋体"/>
                <w:b/>
                <w:bCs/>
                <w:color w:val="000000" w:themeColor="text1"/>
                <w:sz w:val="24"/>
              </w:rPr>
            </w:pPr>
            <w:r w:rsidRPr="0033383D">
              <w:rPr>
                <w:rFonts w:cs="宋体"/>
                <w:color w:val="000000" w:themeColor="text1"/>
                <w:sz w:val="24"/>
              </w:rPr>
              <w:t>(3)</w:t>
            </w:r>
            <w:r w:rsidRPr="0033383D">
              <w:rPr>
                <w:rFonts w:cs="宋体"/>
                <w:color w:val="000000" w:themeColor="text1"/>
                <w:sz w:val="24"/>
              </w:rPr>
              <w:t>预测结果及评价结论</w:t>
            </w:r>
          </w:p>
          <w:p w14:paraId="19F2889E" w14:textId="77777777" w:rsidR="00D608B1" w:rsidRPr="0033383D" w:rsidRDefault="000373B4">
            <w:pPr>
              <w:spacing w:line="360" w:lineRule="auto"/>
              <w:ind w:firstLineChars="200" w:firstLine="480"/>
              <w:rPr>
                <w:rFonts w:cs="宋体"/>
                <w:color w:val="000000" w:themeColor="text1"/>
                <w:sz w:val="24"/>
              </w:rPr>
            </w:pPr>
            <w:r w:rsidRPr="0033383D">
              <w:rPr>
                <w:rFonts w:cs="宋体"/>
                <w:color w:val="000000" w:themeColor="text1"/>
                <w:sz w:val="24"/>
              </w:rPr>
              <w:t>噪声影响预测结果见表</w:t>
            </w:r>
            <w:r w:rsidRPr="0033383D">
              <w:rPr>
                <w:rFonts w:cs="宋体"/>
                <w:color w:val="000000" w:themeColor="text1"/>
                <w:sz w:val="24"/>
              </w:rPr>
              <w:t>7-</w:t>
            </w:r>
            <w:r w:rsidRPr="0033383D">
              <w:rPr>
                <w:rFonts w:cs="宋体" w:hint="eastAsia"/>
                <w:color w:val="000000" w:themeColor="text1"/>
                <w:sz w:val="24"/>
              </w:rPr>
              <w:t>16</w:t>
            </w:r>
            <w:r w:rsidRPr="0033383D">
              <w:rPr>
                <w:rFonts w:cs="宋体"/>
                <w:color w:val="000000" w:themeColor="text1"/>
                <w:sz w:val="24"/>
              </w:rPr>
              <w:t>。</w:t>
            </w:r>
          </w:p>
          <w:p w14:paraId="086FDC49" w14:textId="77777777" w:rsidR="00D608B1" w:rsidRPr="0033383D" w:rsidRDefault="000373B4">
            <w:pPr>
              <w:jc w:val="center"/>
              <w:rPr>
                <w:rFonts w:cs="宋体"/>
                <w:color w:val="000000" w:themeColor="text1"/>
                <w:szCs w:val="21"/>
              </w:rPr>
            </w:pPr>
            <w:r w:rsidRPr="0033383D">
              <w:rPr>
                <w:rFonts w:cs="宋体" w:hint="eastAsia"/>
                <w:b/>
                <w:bCs/>
                <w:color w:val="000000" w:themeColor="text1"/>
                <w:szCs w:val="21"/>
              </w:rPr>
              <w:t xml:space="preserve">                    </w:t>
            </w:r>
            <w:r w:rsidRPr="0033383D">
              <w:rPr>
                <w:rFonts w:cs="宋体"/>
                <w:b/>
                <w:bCs/>
                <w:color w:val="000000" w:themeColor="text1"/>
                <w:szCs w:val="21"/>
              </w:rPr>
              <w:t>表</w:t>
            </w:r>
            <w:r w:rsidRPr="0033383D">
              <w:rPr>
                <w:rFonts w:cs="宋体"/>
                <w:b/>
                <w:bCs/>
                <w:color w:val="000000" w:themeColor="text1"/>
                <w:szCs w:val="21"/>
              </w:rPr>
              <w:t>7-</w:t>
            </w:r>
            <w:r w:rsidRPr="0033383D">
              <w:rPr>
                <w:rFonts w:cs="宋体" w:hint="eastAsia"/>
                <w:b/>
                <w:bCs/>
                <w:color w:val="000000" w:themeColor="text1"/>
                <w:szCs w:val="21"/>
              </w:rPr>
              <w:t xml:space="preserve">16   </w:t>
            </w:r>
            <w:r w:rsidRPr="0033383D">
              <w:rPr>
                <w:rFonts w:cs="宋体"/>
                <w:b/>
                <w:bCs/>
                <w:color w:val="000000" w:themeColor="text1"/>
                <w:szCs w:val="21"/>
              </w:rPr>
              <w:t>噪声预测结果</w:t>
            </w:r>
            <w:r w:rsidRPr="0033383D">
              <w:rPr>
                <w:rFonts w:cs="宋体"/>
                <w:b/>
                <w:color w:val="000000" w:themeColor="text1"/>
                <w:szCs w:val="21"/>
              </w:rPr>
              <w:t xml:space="preserve">                   </w:t>
            </w:r>
            <w:r w:rsidRPr="0033383D">
              <w:rPr>
                <w:rFonts w:cs="宋体"/>
                <w:b/>
                <w:color w:val="000000" w:themeColor="text1"/>
                <w:szCs w:val="21"/>
              </w:rPr>
              <w:t>单位：</w:t>
            </w:r>
            <w:r w:rsidRPr="0033383D">
              <w:rPr>
                <w:rFonts w:cs="宋体"/>
                <w:b/>
                <w:color w:val="000000" w:themeColor="text1"/>
                <w:szCs w:val="21"/>
              </w:rPr>
              <w:t>dB</w:t>
            </w:r>
            <w:r w:rsidRPr="0033383D">
              <w:rPr>
                <w:rFonts w:cs="宋体"/>
                <w:b/>
                <w:color w:val="000000" w:themeColor="text1"/>
                <w:szCs w:val="21"/>
              </w:rPr>
              <w:t>（</w:t>
            </w:r>
            <w:r w:rsidRPr="0033383D">
              <w:rPr>
                <w:rFonts w:cs="宋体"/>
                <w:b/>
                <w:color w:val="000000" w:themeColor="text1"/>
                <w:szCs w:val="21"/>
              </w:rPr>
              <w:t>A</w:t>
            </w:r>
            <w:r w:rsidRPr="0033383D">
              <w:rPr>
                <w:rFonts w:cs="宋体"/>
                <w:b/>
                <w:color w:val="000000" w:themeColor="text1"/>
                <w:szCs w:val="21"/>
              </w:rPr>
              <w:t>）</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4"/>
              <w:gridCol w:w="1813"/>
              <w:gridCol w:w="1807"/>
              <w:gridCol w:w="1807"/>
              <w:gridCol w:w="1614"/>
            </w:tblGrid>
            <w:tr w:rsidR="00D608B1" w:rsidRPr="0033383D" w14:paraId="34520E20" w14:textId="77777777">
              <w:trPr>
                <w:cantSplit/>
                <w:trHeight w:val="397"/>
                <w:jc w:val="center"/>
              </w:trPr>
              <w:tc>
                <w:tcPr>
                  <w:tcW w:w="1107" w:type="pct"/>
                  <w:vAlign w:val="center"/>
                </w:tcPr>
                <w:p w14:paraId="4662898D" w14:textId="77777777" w:rsidR="00D608B1" w:rsidRPr="0033383D" w:rsidRDefault="000373B4">
                  <w:pPr>
                    <w:jc w:val="center"/>
                    <w:rPr>
                      <w:rFonts w:cs="宋体"/>
                      <w:color w:val="000000" w:themeColor="text1"/>
                      <w:szCs w:val="21"/>
                    </w:rPr>
                  </w:pPr>
                  <w:r w:rsidRPr="0033383D">
                    <w:rPr>
                      <w:rFonts w:cs="宋体"/>
                      <w:color w:val="000000" w:themeColor="text1"/>
                      <w:szCs w:val="21"/>
                    </w:rPr>
                    <w:t>预测点</w:t>
                  </w:r>
                </w:p>
              </w:tc>
              <w:tc>
                <w:tcPr>
                  <w:tcW w:w="1002" w:type="pct"/>
                  <w:vAlign w:val="center"/>
                </w:tcPr>
                <w:p w14:paraId="4D43C66E" w14:textId="77777777" w:rsidR="00D608B1" w:rsidRPr="0033383D" w:rsidRDefault="000373B4">
                  <w:pPr>
                    <w:jc w:val="center"/>
                    <w:rPr>
                      <w:rFonts w:cs="宋体"/>
                      <w:color w:val="000000" w:themeColor="text1"/>
                      <w:szCs w:val="21"/>
                    </w:rPr>
                  </w:pPr>
                  <w:r w:rsidRPr="0033383D">
                    <w:rPr>
                      <w:rFonts w:cs="宋体"/>
                      <w:color w:val="000000" w:themeColor="text1"/>
                      <w:szCs w:val="21"/>
                    </w:rPr>
                    <w:t>东厂界</w:t>
                  </w:r>
                </w:p>
              </w:tc>
              <w:tc>
                <w:tcPr>
                  <w:tcW w:w="999" w:type="pct"/>
                  <w:vAlign w:val="center"/>
                </w:tcPr>
                <w:p w14:paraId="3C204C7E" w14:textId="77777777" w:rsidR="00D608B1" w:rsidRPr="0033383D" w:rsidRDefault="000373B4">
                  <w:pPr>
                    <w:jc w:val="center"/>
                    <w:rPr>
                      <w:rFonts w:cs="宋体"/>
                      <w:color w:val="000000" w:themeColor="text1"/>
                      <w:szCs w:val="21"/>
                    </w:rPr>
                  </w:pPr>
                  <w:r w:rsidRPr="0033383D">
                    <w:rPr>
                      <w:rFonts w:cs="宋体"/>
                      <w:color w:val="000000" w:themeColor="text1"/>
                      <w:szCs w:val="21"/>
                    </w:rPr>
                    <w:t>南厂界</w:t>
                  </w:r>
                </w:p>
              </w:tc>
              <w:tc>
                <w:tcPr>
                  <w:tcW w:w="999" w:type="pct"/>
                  <w:vAlign w:val="center"/>
                </w:tcPr>
                <w:p w14:paraId="3E235225" w14:textId="77777777" w:rsidR="00D608B1" w:rsidRPr="0033383D" w:rsidRDefault="000373B4">
                  <w:pPr>
                    <w:jc w:val="center"/>
                    <w:rPr>
                      <w:rFonts w:cs="宋体"/>
                      <w:color w:val="000000" w:themeColor="text1"/>
                      <w:szCs w:val="21"/>
                    </w:rPr>
                  </w:pPr>
                  <w:r w:rsidRPr="0033383D">
                    <w:rPr>
                      <w:rFonts w:cs="宋体"/>
                      <w:color w:val="000000" w:themeColor="text1"/>
                      <w:szCs w:val="21"/>
                    </w:rPr>
                    <w:t>西厂界</w:t>
                  </w:r>
                </w:p>
              </w:tc>
              <w:tc>
                <w:tcPr>
                  <w:tcW w:w="890" w:type="pct"/>
                  <w:vAlign w:val="center"/>
                </w:tcPr>
                <w:p w14:paraId="6C131D25" w14:textId="77777777" w:rsidR="00D608B1" w:rsidRPr="0033383D" w:rsidRDefault="000373B4">
                  <w:pPr>
                    <w:jc w:val="center"/>
                    <w:rPr>
                      <w:rFonts w:cs="宋体"/>
                      <w:color w:val="000000" w:themeColor="text1"/>
                      <w:szCs w:val="21"/>
                    </w:rPr>
                  </w:pPr>
                  <w:r w:rsidRPr="0033383D">
                    <w:rPr>
                      <w:rFonts w:cs="宋体"/>
                      <w:color w:val="000000" w:themeColor="text1"/>
                      <w:szCs w:val="21"/>
                    </w:rPr>
                    <w:t>北厂界</w:t>
                  </w:r>
                </w:p>
              </w:tc>
            </w:tr>
            <w:tr w:rsidR="00D608B1" w:rsidRPr="0033383D" w14:paraId="5A48CEFF" w14:textId="77777777">
              <w:trPr>
                <w:cantSplit/>
                <w:trHeight w:val="397"/>
                <w:jc w:val="center"/>
              </w:trPr>
              <w:tc>
                <w:tcPr>
                  <w:tcW w:w="1107" w:type="pct"/>
                  <w:vAlign w:val="center"/>
                </w:tcPr>
                <w:p w14:paraId="4AF4BADD" w14:textId="77777777" w:rsidR="00D608B1" w:rsidRPr="0033383D" w:rsidRDefault="000373B4">
                  <w:pPr>
                    <w:pStyle w:val="aff6"/>
                    <w:spacing w:line="240" w:lineRule="auto"/>
                    <w:rPr>
                      <w:rFonts w:ascii="Times New Roman" w:cs="宋体"/>
                      <w:color w:val="000000" w:themeColor="text1"/>
                      <w:sz w:val="21"/>
                      <w:szCs w:val="21"/>
                    </w:rPr>
                  </w:pPr>
                  <w:r w:rsidRPr="0033383D">
                    <w:rPr>
                      <w:rFonts w:ascii="Times New Roman" w:cs="宋体"/>
                      <w:color w:val="000000" w:themeColor="text1"/>
                      <w:sz w:val="21"/>
                      <w:szCs w:val="21"/>
                    </w:rPr>
                    <w:t>贡献值</w:t>
                  </w:r>
                </w:p>
              </w:tc>
              <w:tc>
                <w:tcPr>
                  <w:tcW w:w="1002" w:type="pct"/>
                  <w:vAlign w:val="center"/>
                </w:tcPr>
                <w:p w14:paraId="29B196F0" w14:textId="77777777" w:rsidR="00D608B1" w:rsidRPr="0033383D" w:rsidRDefault="000373B4">
                  <w:pPr>
                    <w:jc w:val="center"/>
                    <w:rPr>
                      <w:rFonts w:cs="宋体"/>
                      <w:color w:val="000000" w:themeColor="text1"/>
                      <w:szCs w:val="21"/>
                    </w:rPr>
                  </w:pPr>
                  <w:r w:rsidRPr="0033383D">
                    <w:rPr>
                      <w:rFonts w:cs="宋体"/>
                      <w:color w:val="000000" w:themeColor="text1"/>
                      <w:szCs w:val="21"/>
                    </w:rPr>
                    <w:t>51</w:t>
                  </w:r>
                </w:p>
              </w:tc>
              <w:tc>
                <w:tcPr>
                  <w:tcW w:w="999" w:type="pct"/>
                  <w:vAlign w:val="center"/>
                </w:tcPr>
                <w:p w14:paraId="1CF8492F" w14:textId="77777777" w:rsidR="00D608B1" w:rsidRPr="0033383D" w:rsidRDefault="000373B4">
                  <w:pPr>
                    <w:jc w:val="center"/>
                    <w:rPr>
                      <w:rFonts w:cs="宋体"/>
                      <w:color w:val="000000" w:themeColor="text1"/>
                      <w:szCs w:val="21"/>
                    </w:rPr>
                  </w:pPr>
                  <w:r w:rsidRPr="0033383D">
                    <w:rPr>
                      <w:rFonts w:cs="宋体"/>
                      <w:color w:val="000000" w:themeColor="text1"/>
                      <w:szCs w:val="21"/>
                    </w:rPr>
                    <w:t>53</w:t>
                  </w:r>
                </w:p>
              </w:tc>
              <w:tc>
                <w:tcPr>
                  <w:tcW w:w="999" w:type="pct"/>
                  <w:vAlign w:val="center"/>
                </w:tcPr>
                <w:p w14:paraId="7C1C5B4D" w14:textId="77777777" w:rsidR="00D608B1" w:rsidRPr="0033383D" w:rsidRDefault="000373B4">
                  <w:pPr>
                    <w:jc w:val="center"/>
                    <w:rPr>
                      <w:rFonts w:cs="宋体"/>
                      <w:color w:val="000000" w:themeColor="text1"/>
                      <w:szCs w:val="21"/>
                    </w:rPr>
                  </w:pPr>
                  <w:r w:rsidRPr="0033383D">
                    <w:rPr>
                      <w:rFonts w:cs="宋体"/>
                      <w:color w:val="000000" w:themeColor="text1"/>
                      <w:szCs w:val="21"/>
                    </w:rPr>
                    <w:t>53</w:t>
                  </w:r>
                </w:p>
              </w:tc>
              <w:tc>
                <w:tcPr>
                  <w:tcW w:w="890" w:type="pct"/>
                  <w:vAlign w:val="center"/>
                </w:tcPr>
                <w:p w14:paraId="66E780E5" w14:textId="77777777" w:rsidR="00D608B1" w:rsidRPr="0033383D" w:rsidRDefault="000373B4">
                  <w:pPr>
                    <w:jc w:val="center"/>
                    <w:rPr>
                      <w:rFonts w:cs="宋体"/>
                      <w:color w:val="000000" w:themeColor="text1"/>
                      <w:szCs w:val="21"/>
                    </w:rPr>
                  </w:pPr>
                  <w:r w:rsidRPr="0033383D">
                    <w:rPr>
                      <w:rFonts w:cs="宋体"/>
                      <w:color w:val="000000" w:themeColor="text1"/>
                      <w:szCs w:val="21"/>
                    </w:rPr>
                    <w:t>53</w:t>
                  </w:r>
                </w:p>
              </w:tc>
            </w:tr>
            <w:tr w:rsidR="00D608B1" w:rsidRPr="0033383D" w14:paraId="65E53415" w14:textId="77777777">
              <w:trPr>
                <w:cantSplit/>
                <w:trHeight w:val="397"/>
                <w:jc w:val="center"/>
              </w:trPr>
              <w:tc>
                <w:tcPr>
                  <w:tcW w:w="1107" w:type="pct"/>
                  <w:vAlign w:val="center"/>
                </w:tcPr>
                <w:p w14:paraId="3639E581" w14:textId="77777777" w:rsidR="00D608B1" w:rsidRPr="0033383D" w:rsidRDefault="000373B4">
                  <w:pPr>
                    <w:pStyle w:val="aff6"/>
                    <w:spacing w:line="240" w:lineRule="auto"/>
                    <w:rPr>
                      <w:rFonts w:ascii="Times New Roman" w:cs="宋体"/>
                      <w:color w:val="000000" w:themeColor="text1"/>
                      <w:sz w:val="21"/>
                      <w:szCs w:val="21"/>
                    </w:rPr>
                  </w:pPr>
                  <w:r w:rsidRPr="0033383D">
                    <w:rPr>
                      <w:rFonts w:ascii="Times New Roman" w:cs="宋体"/>
                      <w:color w:val="000000" w:themeColor="text1"/>
                      <w:sz w:val="21"/>
                      <w:szCs w:val="21"/>
                    </w:rPr>
                    <w:t>标准值</w:t>
                  </w:r>
                </w:p>
              </w:tc>
              <w:tc>
                <w:tcPr>
                  <w:tcW w:w="3892" w:type="pct"/>
                  <w:gridSpan w:val="4"/>
                  <w:vAlign w:val="center"/>
                </w:tcPr>
                <w:p w14:paraId="662649AC" w14:textId="77777777" w:rsidR="00D608B1" w:rsidRPr="0033383D" w:rsidRDefault="000373B4">
                  <w:pPr>
                    <w:jc w:val="center"/>
                    <w:rPr>
                      <w:rFonts w:cs="宋体"/>
                      <w:color w:val="000000" w:themeColor="text1"/>
                      <w:szCs w:val="21"/>
                    </w:rPr>
                  </w:pPr>
                  <w:r w:rsidRPr="0033383D">
                    <w:rPr>
                      <w:rFonts w:cs="宋体"/>
                      <w:color w:val="000000" w:themeColor="text1"/>
                      <w:szCs w:val="21"/>
                    </w:rPr>
                    <w:t>昼间</w:t>
                  </w:r>
                  <w:r w:rsidRPr="0033383D">
                    <w:rPr>
                      <w:rFonts w:cs="宋体" w:hint="eastAsia"/>
                      <w:color w:val="000000" w:themeColor="text1"/>
                      <w:szCs w:val="21"/>
                    </w:rPr>
                    <w:t>65</w:t>
                  </w:r>
                  <w:r w:rsidRPr="0033383D">
                    <w:rPr>
                      <w:rFonts w:cs="宋体"/>
                      <w:color w:val="000000" w:themeColor="text1"/>
                      <w:szCs w:val="21"/>
                    </w:rPr>
                    <w:t>，夜间</w:t>
                  </w:r>
                  <w:r w:rsidRPr="0033383D">
                    <w:rPr>
                      <w:rFonts w:cs="宋体"/>
                      <w:color w:val="000000" w:themeColor="text1"/>
                      <w:szCs w:val="21"/>
                    </w:rPr>
                    <w:t>55</w:t>
                  </w:r>
                </w:p>
              </w:tc>
            </w:tr>
            <w:tr w:rsidR="00D608B1" w:rsidRPr="0033383D" w14:paraId="0C9DFBC8" w14:textId="77777777">
              <w:trPr>
                <w:cantSplit/>
                <w:trHeight w:val="397"/>
                <w:jc w:val="center"/>
              </w:trPr>
              <w:tc>
                <w:tcPr>
                  <w:tcW w:w="1107" w:type="pct"/>
                  <w:vAlign w:val="center"/>
                </w:tcPr>
                <w:p w14:paraId="250BF959" w14:textId="77777777" w:rsidR="00D608B1" w:rsidRPr="0033383D" w:rsidRDefault="000373B4">
                  <w:pPr>
                    <w:pStyle w:val="aff6"/>
                    <w:spacing w:line="240" w:lineRule="auto"/>
                    <w:rPr>
                      <w:rFonts w:ascii="Times New Roman" w:cs="宋体"/>
                      <w:color w:val="000000" w:themeColor="text1"/>
                      <w:sz w:val="21"/>
                      <w:szCs w:val="21"/>
                    </w:rPr>
                  </w:pPr>
                  <w:r w:rsidRPr="0033383D">
                    <w:rPr>
                      <w:rFonts w:ascii="Times New Roman" w:cs="宋体"/>
                      <w:color w:val="000000" w:themeColor="text1"/>
                      <w:sz w:val="21"/>
                      <w:szCs w:val="21"/>
                    </w:rPr>
                    <w:t>是否达标</w:t>
                  </w:r>
                </w:p>
              </w:tc>
              <w:tc>
                <w:tcPr>
                  <w:tcW w:w="1002" w:type="pct"/>
                  <w:vAlign w:val="center"/>
                </w:tcPr>
                <w:p w14:paraId="57699E80" w14:textId="77777777" w:rsidR="00D608B1" w:rsidRPr="0033383D" w:rsidRDefault="000373B4">
                  <w:pPr>
                    <w:jc w:val="center"/>
                    <w:rPr>
                      <w:rFonts w:cs="宋体"/>
                      <w:color w:val="000000" w:themeColor="text1"/>
                      <w:szCs w:val="21"/>
                    </w:rPr>
                  </w:pPr>
                  <w:r w:rsidRPr="0033383D">
                    <w:rPr>
                      <w:rFonts w:cs="宋体"/>
                      <w:color w:val="000000" w:themeColor="text1"/>
                      <w:szCs w:val="21"/>
                    </w:rPr>
                    <w:t>达标</w:t>
                  </w:r>
                </w:p>
              </w:tc>
              <w:tc>
                <w:tcPr>
                  <w:tcW w:w="999" w:type="pct"/>
                  <w:vAlign w:val="center"/>
                </w:tcPr>
                <w:p w14:paraId="09F2862B" w14:textId="77777777" w:rsidR="00D608B1" w:rsidRPr="0033383D" w:rsidRDefault="000373B4">
                  <w:pPr>
                    <w:jc w:val="center"/>
                    <w:rPr>
                      <w:rFonts w:cs="宋体"/>
                      <w:color w:val="000000" w:themeColor="text1"/>
                      <w:szCs w:val="21"/>
                    </w:rPr>
                  </w:pPr>
                  <w:r w:rsidRPr="0033383D">
                    <w:rPr>
                      <w:rFonts w:cs="宋体"/>
                      <w:color w:val="000000" w:themeColor="text1"/>
                      <w:szCs w:val="21"/>
                    </w:rPr>
                    <w:t>达标</w:t>
                  </w:r>
                </w:p>
              </w:tc>
              <w:tc>
                <w:tcPr>
                  <w:tcW w:w="999" w:type="pct"/>
                  <w:vAlign w:val="center"/>
                </w:tcPr>
                <w:p w14:paraId="3811E827" w14:textId="77777777" w:rsidR="00D608B1" w:rsidRPr="0033383D" w:rsidRDefault="000373B4">
                  <w:pPr>
                    <w:jc w:val="center"/>
                    <w:rPr>
                      <w:rFonts w:cs="宋体"/>
                      <w:color w:val="000000" w:themeColor="text1"/>
                      <w:szCs w:val="21"/>
                    </w:rPr>
                  </w:pPr>
                  <w:r w:rsidRPr="0033383D">
                    <w:rPr>
                      <w:rFonts w:cs="宋体"/>
                      <w:color w:val="000000" w:themeColor="text1"/>
                      <w:szCs w:val="21"/>
                    </w:rPr>
                    <w:t>达标</w:t>
                  </w:r>
                </w:p>
              </w:tc>
              <w:tc>
                <w:tcPr>
                  <w:tcW w:w="890" w:type="pct"/>
                  <w:vAlign w:val="center"/>
                </w:tcPr>
                <w:p w14:paraId="2203F36A" w14:textId="77777777" w:rsidR="00D608B1" w:rsidRPr="0033383D" w:rsidRDefault="000373B4">
                  <w:pPr>
                    <w:jc w:val="center"/>
                    <w:rPr>
                      <w:rFonts w:cs="宋体"/>
                      <w:color w:val="000000" w:themeColor="text1"/>
                      <w:szCs w:val="21"/>
                    </w:rPr>
                  </w:pPr>
                  <w:r w:rsidRPr="0033383D">
                    <w:rPr>
                      <w:rFonts w:cs="宋体"/>
                      <w:color w:val="000000" w:themeColor="text1"/>
                      <w:szCs w:val="21"/>
                    </w:rPr>
                    <w:t>达标</w:t>
                  </w:r>
                </w:p>
              </w:tc>
            </w:tr>
          </w:tbl>
          <w:p w14:paraId="23D0EC11" w14:textId="77777777" w:rsidR="00D608B1" w:rsidRPr="0033383D" w:rsidRDefault="000373B4">
            <w:pPr>
              <w:snapToGrid w:val="0"/>
              <w:spacing w:beforeLines="50" w:before="156" w:line="360" w:lineRule="auto"/>
              <w:ind w:firstLineChars="200" w:firstLine="480"/>
              <w:rPr>
                <w:rFonts w:cs="宋体"/>
                <w:color w:val="000000" w:themeColor="text1"/>
                <w:sz w:val="24"/>
              </w:rPr>
            </w:pPr>
            <w:r w:rsidRPr="0033383D">
              <w:rPr>
                <w:rFonts w:cs="宋体" w:hint="eastAsia"/>
                <w:color w:val="000000" w:themeColor="text1"/>
                <w:sz w:val="24"/>
              </w:rPr>
              <w:t>由以上预测结果可知，项目实施后，全厂东、南、西、北厂界昼间噪声外排可满足《工业企业厂界环境噪声排放标准》（</w:t>
            </w:r>
            <w:r w:rsidRPr="0033383D">
              <w:rPr>
                <w:rFonts w:cs="宋体" w:hint="eastAsia"/>
                <w:color w:val="000000" w:themeColor="text1"/>
                <w:sz w:val="24"/>
              </w:rPr>
              <w:t>GB12348</w:t>
            </w:r>
            <w:r w:rsidRPr="0033383D">
              <w:rPr>
                <w:rFonts w:cs="宋体" w:hint="eastAsia"/>
                <w:color w:val="000000" w:themeColor="text1"/>
                <w:sz w:val="24"/>
              </w:rPr>
              <w:t>－</w:t>
            </w:r>
            <w:r w:rsidRPr="0033383D">
              <w:rPr>
                <w:rFonts w:cs="宋体" w:hint="eastAsia"/>
                <w:color w:val="000000" w:themeColor="text1"/>
                <w:sz w:val="24"/>
              </w:rPr>
              <w:t>2008</w:t>
            </w:r>
            <w:r w:rsidRPr="0033383D">
              <w:rPr>
                <w:rFonts w:cs="宋体" w:hint="eastAsia"/>
                <w:color w:val="000000" w:themeColor="text1"/>
                <w:sz w:val="24"/>
              </w:rPr>
              <w:t>）</w:t>
            </w:r>
            <w:r w:rsidRPr="0033383D">
              <w:rPr>
                <w:rFonts w:cs="宋体" w:hint="eastAsia"/>
                <w:color w:val="000000" w:themeColor="text1"/>
                <w:sz w:val="24"/>
              </w:rPr>
              <w:t>3</w:t>
            </w:r>
            <w:r w:rsidRPr="0033383D">
              <w:rPr>
                <w:rFonts w:cs="宋体" w:hint="eastAsia"/>
                <w:color w:val="000000" w:themeColor="text1"/>
                <w:sz w:val="24"/>
              </w:rPr>
              <w:t>类功能区标准，故本项目的实施对周围环境影响较小。</w:t>
            </w:r>
          </w:p>
          <w:p w14:paraId="20FD1BCC" w14:textId="77777777" w:rsidR="00D608B1" w:rsidRPr="0033383D" w:rsidRDefault="000373B4">
            <w:pPr>
              <w:spacing w:line="360" w:lineRule="auto"/>
              <w:rPr>
                <w:rFonts w:cs="宋体"/>
                <w:b/>
                <w:bCs/>
                <w:color w:val="000000" w:themeColor="text1"/>
                <w:sz w:val="24"/>
              </w:rPr>
            </w:pPr>
            <w:r w:rsidRPr="0033383D">
              <w:rPr>
                <w:rFonts w:cs="宋体"/>
                <w:b/>
                <w:bCs/>
                <w:color w:val="000000" w:themeColor="text1"/>
                <w:sz w:val="24"/>
              </w:rPr>
              <w:t>7.2.</w:t>
            </w:r>
            <w:r w:rsidRPr="0033383D">
              <w:rPr>
                <w:rFonts w:cs="宋体" w:hint="eastAsia"/>
                <w:b/>
                <w:bCs/>
                <w:color w:val="000000" w:themeColor="text1"/>
                <w:sz w:val="24"/>
              </w:rPr>
              <w:t>5</w:t>
            </w:r>
            <w:r w:rsidRPr="0033383D">
              <w:rPr>
                <w:rFonts w:cs="宋体"/>
                <w:b/>
                <w:bCs/>
                <w:color w:val="000000" w:themeColor="text1"/>
                <w:sz w:val="24"/>
              </w:rPr>
              <w:t>固废环境影响分析</w:t>
            </w:r>
          </w:p>
          <w:p w14:paraId="29202FDC" w14:textId="77777777" w:rsidR="00D608B1" w:rsidRPr="0033383D" w:rsidRDefault="000373B4">
            <w:pPr>
              <w:spacing w:line="360" w:lineRule="auto"/>
              <w:ind w:firstLineChars="200" w:firstLine="480"/>
              <w:rPr>
                <w:rFonts w:cs="宋体"/>
                <w:b/>
                <w:bCs/>
                <w:color w:val="000000" w:themeColor="text1"/>
                <w:szCs w:val="21"/>
              </w:rPr>
            </w:pPr>
            <w:r w:rsidRPr="0033383D">
              <w:rPr>
                <w:rFonts w:cs="宋体"/>
                <w:color w:val="000000" w:themeColor="text1"/>
                <w:sz w:val="24"/>
              </w:rPr>
              <w:t>本项目固废利用处置方式见表</w:t>
            </w:r>
            <w:r w:rsidRPr="0033383D">
              <w:rPr>
                <w:rFonts w:cs="宋体"/>
                <w:color w:val="000000" w:themeColor="text1"/>
                <w:sz w:val="24"/>
              </w:rPr>
              <w:t>7-</w:t>
            </w:r>
            <w:r w:rsidRPr="0033383D">
              <w:rPr>
                <w:rFonts w:cs="宋体" w:hint="eastAsia"/>
                <w:color w:val="000000" w:themeColor="text1"/>
                <w:sz w:val="24"/>
              </w:rPr>
              <w:t>17</w:t>
            </w:r>
            <w:r w:rsidRPr="0033383D">
              <w:rPr>
                <w:rFonts w:cs="宋体"/>
                <w:color w:val="000000" w:themeColor="text1"/>
                <w:sz w:val="24"/>
              </w:rPr>
              <w:t>。</w:t>
            </w:r>
          </w:p>
          <w:p w14:paraId="52D8E117" w14:textId="77777777" w:rsidR="00D608B1" w:rsidRPr="0033383D" w:rsidRDefault="000373B4">
            <w:pPr>
              <w:widowControl/>
              <w:jc w:val="center"/>
              <w:rPr>
                <w:rFonts w:cs="宋体"/>
                <w:b/>
                <w:bCs/>
                <w:color w:val="000000" w:themeColor="text1"/>
                <w:szCs w:val="21"/>
              </w:rPr>
            </w:pPr>
            <w:r w:rsidRPr="0033383D">
              <w:rPr>
                <w:rFonts w:cs="宋体"/>
                <w:b/>
                <w:bCs/>
                <w:color w:val="000000" w:themeColor="text1"/>
                <w:szCs w:val="21"/>
              </w:rPr>
              <w:t>表</w:t>
            </w:r>
            <w:r w:rsidRPr="0033383D">
              <w:rPr>
                <w:rFonts w:cs="宋体"/>
                <w:b/>
                <w:bCs/>
                <w:color w:val="000000" w:themeColor="text1"/>
                <w:szCs w:val="21"/>
              </w:rPr>
              <w:t>7-</w:t>
            </w:r>
            <w:r w:rsidRPr="0033383D">
              <w:rPr>
                <w:rFonts w:cs="宋体" w:hint="eastAsia"/>
                <w:b/>
                <w:bCs/>
                <w:color w:val="000000" w:themeColor="text1"/>
                <w:szCs w:val="21"/>
              </w:rPr>
              <w:t xml:space="preserve">17  </w:t>
            </w:r>
            <w:r w:rsidRPr="0033383D">
              <w:rPr>
                <w:rFonts w:cs="宋体"/>
                <w:b/>
                <w:bCs/>
                <w:color w:val="000000" w:themeColor="text1"/>
                <w:szCs w:val="21"/>
              </w:rPr>
              <w:t>本项目固废利用处置方式评价表</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1632"/>
              <w:gridCol w:w="1525"/>
              <w:gridCol w:w="1216"/>
              <w:gridCol w:w="1979"/>
              <w:gridCol w:w="776"/>
              <w:gridCol w:w="1360"/>
            </w:tblGrid>
            <w:tr w:rsidR="00D608B1" w:rsidRPr="0033383D" w14:paraId="48372F1D" w14:textId="77777777">
              <w:trPr>
                <w:trHeight w:val="283"/>
                <w:jc w:val="center"/>
              </w:trPr>
              <w:tc>
                <w:tcPr>
                  <w:tcW w:w="308" w:type="pct"/>
                  <w:vAlign w:val="center"/>
                </w:tcPr>
                <w:p w14:paraId="654004D9" w14:textId="77777777" w:rsidR="00D608B1" w:rsidRPr="0033383D" w:rsidRDefault="000373B4">
                  <w:pPr>
                    <w:jc w:val="center"/>
                    <w:rPr>
                      <w:rFonts w:cs="宋体"/>
                      <w:color w:val="000000" w:themeColor="text1"/>
                      <w:szCs w:val="21"/>
                    </w:rPr>
                  </w:pPr>
                  <w:r w:rsidRPr="0033383D">
                    <w:rPr>
                      <w:rFonts w:cs="宋体"/>
                      <w:color w:val="000000" w:themeColor="text1"/>
                      <w:szCs w:val="21"/>
                    </w:rPr>
                    <w:t>序号</w:t>
                  </w:r>
                </w:p>
              </w:tc>
              <w:tc>
                <w:tcPr>
                  <w:tcW w:w="902" w:type="pct"/>
                  <w:vAlign w:val="center"/>
                </w:tcPr>
                <w:p w14:paraId="6406DC56" w14:textId="77777777" w:rsidR="00D608B1" w:rsidRPr="0033383D" w:rsidRDefault="000373B4">
                  <w:pPr>
                    <w:jc w:val="center"/>
                    <w:rPr>
                      <w:rFonts w:cs="宋体"/>
                      <w:color w:val="000000" w:themeColor="text1"/>
                      <w:szCs w:val="21"/>
                    </w:rPr>
                  </w:pPr>
                  <w:r w:rsidRPr="0033383D">
                    <w:rPr>
                      <w:rFonts w:cs="宋体"/>
                      <w:color w:val="000000" w:themeColor="text1"/>
                      <w:szCs w:val="21"/>
                    </w:rPr>
                    <w:t>固体废物名称</w:t>
                  </w:r>
                </w:p>
              </w:tc>
              <w:tc>
                <w:tcPr>
                  <w:tcW w:w="843" w:type="pct"/>
                  <w:vAlign w:val="center"/>
                </w:tcPr>
                <w:p w14:paraId="763FB178" w14:textId="77777777" w:rsidR="00D608B1" w:rsidRPr="0033383D" w:rsidRDefault="000373B4">
                  <w:pPr>
                    <w:jc w:val="center"/>
                    <w:rPr>
                      <w:rFonts w:cs="宋体"/>
                      <w:color w:val="000000" w:themeColor="text1"/>
                      <w:szCs w:val="21"/>
                    </w:rPr>
                  </w:pPr>
                  <w:r w:rsidRPr="0033383D">
                    <w:rPr>
                      <w:rFonts w:cs="宋体"/>
                      <w:color w:val="000000" w:themeColor="text1"/>
                      <w:szCs w:val="21"/>
                    </w:rPr>
                    <w:t>产生工序</w:t>
                  </w:r>
                </w:p>
              </w:tc>
              <w:tc>
                <w:tcPr>
                  <w:tcW w:w="672" w:type="pct"/>
                  <w:vAlign w:val="center"/>
                </w:tcPr>
                <w:p w14:paraId="04884DD2"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废物代码</w:t>
                  </w:r>
                </w:p>
              </w:tc>
              <w:tc>
                <w:tcPr>
                  <w:tcW w:w="1094" w:type="pct"/>
                  <w:vAlign w:val="center"/>
                </w:tcPr>
                <w:p w14:paraId="7C1E2343"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废物代码</w:t>
                  </w:r>
                </w:p>
              </w:tc>
              <w:tc>
                <w:tcPr>
                  <w:tcW w:w="429" w:type="pct"/>
                  <w:vAlign w:val="center"/>
                </w:tcPr>
                <w:p w14:paraId="2B3BC777" w14:textId="77777777" w:rsidR="00D608B1" w:rsidRPr="0033383D" w:rsidRDefault="000373B4">
                  <w:pPr>
                    <w:jc w:val="center"/>
                    <w:rPr>
                      <w:rFonts w:cs="宋体"/>
                      <w:snapToGrid w:val="0"/>
                      <w:color w:val="000000" w:themeColor="text1"/>
                      <w:kern w:val="0"/>
                      <w:szCs w:val="21"/>
                    </w:rPr>
                  </w:pPr>
                  <w:r w:rsidRPr="0033383D">
                    <w:rPr>
                      <w:rFonts w:cs="宋体"/>
                      <w:snapToGrid w:val="0"/>
                      <w:color w:val="000000" w:themeColor="text1"/>
                      <w:kern w:val="0"/>
                      <w:szCs w:val="21"/>
                    </w:rPr>
                    <w:t>产生</w:t>
                  </w:r>
                </w:p>
                <w:p w14:paraId="2F5FD91A" w14:textId="77777777" w:rsidR="00D608B1" w:rsidRPr="0033383D" w:rsidRDefault="000373B4">
                  <w:pPr>
                    <w:jc w:val="center"/>
                    <w:rPr>
                      <w:rFonts w:cs="宋体"/>
                      <w:color w:val="000000" w:themeColor="text1"/>
                      <w:szCs w:val="21"/>
                    </w:rPr>
                  </w:pPr>
                  <w:r w:rsidRPr="0033383D">
                    <w:rPr>
                      <w:rFonts w:cs="宋体"/>
                      <w:snapToGrid w:val="0"/>
                      <w:color w:val="000000" w:themeColor="text1"/>
                      <w:kern w:val="0"/>
                      <w:szCs w:val="21"/>
                    </w:rPr>
                    <w:t>量</w:t>
                  </w:r>
                  <w:r w:rsidRPr="0033383D">
                    <w:rPr>
                      <w:rFonts w:cs="宋体"/>
                      <w:snapToGrid w:val="0"/>
                      <w:color w:val="000000" w:themeColor="text1"/>
                      <w:kern w:val="0"/>
                      <w:szCs w:val="21"/>
                    </w:rPr>
                    <w:t>t/a</w:t>
                  </w:r>
                </w:p>
              </w:tc>
              <w:tc>
                <w:tcPr>
                  <w:tcW w:w="752" w:type="pct"/>
                  <w:vAlign w:val="center"/>
                </w:tcPr>
                <w:p w14:paraId="0B188F1E" w14:textId="77777777" w:rsidR="00D608B1" w:rsidRPr="0033383D" w:rsidRDefault="000373B4">
                  <w:pPr>
                    <w:jc w:val="center"/>
                    <w:rPr>
                      <w:rFonts w:cs="宋体"/>
                      <w:color w:val="000000" w:themeColor="text1"/>
                      <w:szCs w:val="21"/>
                    </w:rPr>
                  </w:pPr>
                  <w:r w:rsidRPr="0033383D">
                    <w:rPr>
                      <w:rFonts w:cs="宋体" w:hint="eastAsia"/>
                      <w:color w:val="000000" w:themeColor="text1"/>
                      <w:spacing w:val="4"/>
                      <w:szCs w:val="21"/>
                    </w:rPr>
                    <w:t>处置去向</w:t>
                  </w:r>
                </w:p>
              </w:tc>
            </w:tr>
            <w:tr w:rsidR="00D608B1" w:rsidRPr="0033383D" w14:paraId="40998FCF" w14:textId="77777777">
              <w:trPr>
                <w:trHeight w:val="283"/>
                <w:jc w:val="center"/>
              </w:trPr>
              <w:tc>
                <w:tcPr>
                  <w:tcW w:w="308" w:type="pct"/>
                  <w:vAlign w:val="center"/>
                </w:tcPr>
                <w:p w14:paraId="081754BD" w14:textId="77777777" w:rsidR="00D608B1" w:rsidRPr="0033383D" w:rsidRDefault="000373B4">
                  <w:pPr>
                    <w:jc w:val="center"/>
                    <w:rPr>
                      <w:rFonts w:cs="宋体"/>
                      <w:bCs/>
                      <w:color w:val="000000" w:themeColor="text1"/>
                      <w:szCs w:val="21"/>
                    </w:rPr>
                  </w:pPr>
                  <w:r w:rsidRPr="0033383D">
                    <w:rPr>
                      <w:rFonts w:cs="宋体"/>
                      <w:color w:val="000000" w:themeColor="text1"/>
                      <w:szCs w:val="21"/>
                    </w:rPr>
                    <w:t>1</w:t>
                  </w:r>
                </w:p>
              </w:tc>
              <w:tc>
                <w:tcPr>
                  <w:tcW w:w="902" w:type="pct"/>
                  <w:vAlign w:val="center"/>
                </w:tcPr>
                <w:p w14:paraId="021A8B0A" w14:textId="77777777" w:rsidR="00D608B1" w:rsidRPr="0033383D" w:rsidRDefault="000373B4">
                  <w:pPr>
                    <w:pStyle w:val="aff3"/>
                    <w:spacing w:line="240" w:lineRule="auto"/>
                    <w:rPr>
                      <w:rFonts w:ascii="Times New Roman" w:hAnsi="Times New Roman"/>
                      <w:color w:val="000000" w:themeColor="text1"/>
                      <w:szCs w:val="21"/>
                    </w:rPr>
                  </w:pPr>
                  <w:r w:rsidRPr="0033383D">
                    <w:rPr>
                      <w:rFonts w:ascii="Times New Roman" w:hAnsi="Times New Roman"/>
                      <w:color w:val="000000" w:themeColor="text1"/>
                      <w:szCs w:val="21"/>
                    </w:rPr>
                    <w:t>生活垃圾</w:t>
                  </w:r>
                </w:p>
              </w:tc>
              <w:tc>
                <w:tcPr>
                  <w:tcW w:w="843" w:type="pct"/>
                  <w:vAlign w:val="center"/>
                </w:tcPr>
                <w:p w14:paraId="4F54B0D6"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员工生活</w:t>
                  </w:r>
                </w:p>
              </w:tc>
              <w:tc>
                <w:tcPr>
                  <w:tcW w:w="672" w:type="pct"/>
                  <w:vMerge w:val="restart"/>
                  <w:vAlign w:val="center"/>
                </w:tcPr>
                <w:p w14:paraId="7F10D00B"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一般固废</w:t>
                  </w:r>
                </w:p>
              </w:tc>
              <w:tc>
                <w:tcPr>
                  <w:tcW w:w="1094" w:type="pct"/>
                  <w:vAlign w:val="center"/>
                </w:tcPr>
                <w:p w14:paraId="430A1FB8"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w:t>
                  </w:r>
                </w:p>
              </w:tc>
              <w:tc>
                <w:tcPr>
                  <w:tcW w:w="429" w:type="pct"/>
                  <w:vAlign w:val="center"/>
                </w:tcPr>
                <w:p w14:paraId="766FBB12" w14:textId="77777777" w:rsidR="00D608B1" w:rsidRPr="0033383D" w:rsidRDefault="000373B4">
                  <w:pPr>
                    <w:jc w:val="center"/>
                    <w:rPr>
                      <w:color w:val="000000" w:themeColor="text1"/>
                      <w:szCs w:val="21"/>
                    </w:rPr>
                  </w:pPr>
                  <w:r w:rsidRPr="0033383D">
                    <w:rPr>
                      <w:color w:val="000000" w:themeColor="text1"/>
                      <w:szCs w:val="21"/>
                    </w:rPr>
                    <w:t>6</w:t>
                  </w:r>
                </w:p>
              </w:tc>
              <w:tc>
                <w:tcPr>
                  <w:tcW w:w="752" w:type="pct"/>
                  <w:vAlign w:val="center"/>
                </w:tcPr>
                <w:p w14:paraId="37688A97" w14:textId="77777777" w:rsidR="00D608B1" w:rsidRPr="0033383D" w:rsidRDefault="000373B4">
                  <w:pPr>
                    <w:autoSpaceDE w:val="0"/>
                    <w:autoSpaceDN w:val="0"/>
                    <w:adjustRightInd w:val="0"/>
                    <w:jc w:val="center"/>
                    <w:rPr>
                      <w:rFonts w:cs="宋体"/>
                      <w:color w:val="000000" w:themeColor="text1"/>
                      <w:kern w:val="0"/>
                      <w:szCs w:val="21"/>
                    </w:rPr>
                  </w:pPr>
                  <w:r w:rsidRPr="0033383D">
                    <w:rPr>
                      <w:rFonts w:cs="宋体" w:hint="eastAsia"/>
                      <w:color w:val="000000" w:themeColor="text1"/>
                      <w:kern w:val="0"/>
                      <w:szCs w:val="21"/>
                    </w:rPr>
                    <w:t>委托环卫部门清运</w:t>
                  </w:r>
                </w:p>
              </w:tc>
            </w:tr>
            <w:tr w:rsidR="00D608B1" w:rsidRPr="0033383D" w14:paraId="54541B24" w14:textId="77777777">
              <w:trPr>
                <w:trHeight w:val="456"/>
                <w:jc w:val="center"/>
              </w:trPr>
              <w:tc>
                <w:tcPr>
                  <w:tcW w:w="308" w:type="pct"/>
                  <w:vAlign w:val="center"/>
                </w:tcPr>
                <w:p w14:paraId="5E2EC094"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2</w:t>
                  </w:r>
                </w:p>
              </w:tc>
              <w:tc>
                <w:tcPr>
                  <w:tcW w:w="902" w:type="pct"/>
                  <w:vAlign w:val="center"/>
                </w:tcPr>
                <w:p w14:paraId="429ED970" w14:textId="77777777" w:rsidR="00D608B1" w:rsidRPr="0033383D" w:rsidRDefault="000373B4">
                  <w:pPr>
                    <w:jc w:val="center"/>
                    <w:rPr>
                      <w:color w:val="000000"/>
                      <w:szCs w:val="21"/>
                    </w:rPr>
                  </w:pPr>
                  <w:r w:rsidRPr="0033383D">
                    <w:rPr>
                      <w:rFonts w:hint="eastAsia"/>
                      <w:color w:val="000000"/>
                      <w:szCs w:val="21"/>
                    </w:rPr>
                    <w:t>废</w:t>
                  </w:r>
                  <w:r w:rsidRPr="0033383D">
                    <w:rPr>
                      <w:color w:val="000000"/>
                      <w:szCs w:val="21"/>
                    </w:rPr>
                    <w:t>包装材料</w:t>
                  </w:r>
                </w:p>
              </w:tc>
              <w:tc>
                <w:tcPr>
                  <w:tcW w:w="843" w:type="pct"/>
                  <w:vAlign w:val="center"/>
                </w:tcPr>
                <w:p w14:paraId="63087833" w14:textId="77777777" w:rsidR="00D608B1" w:rsidRPr="0033383D" w:rsidRDefault="000373B4">
                  <w:pPr>
                    <w:jc w:val="center"/>
                    <w:rPr>
                      <w:rFonts w:cs="宋体"/>
                      <w:color w:val="000000" w:themeColor="text1"/>
                      <w:szCs w:val="21"/>
                    </w:rPr>
                  </w:pPr>
                  <w:r w:rsidRPr="0033383D">
                    <w:rPr>
                      <w:rFonts w:cs="宋体" w:hint="eastAsia"/>
                      <w:bCs/>
                      <w:color w:val="000000" w:themeColor="text1"/>
                      <w:szCs w:val="21"/>
                    </w:rPr>
                    <w:t>成品包装</w:t>
                  </w:r>
                </w:p>
              </w:tc>
              <w:tc>
                <w:tcPr>
                  <w:tcW w:w="672" w:type="pct"/>
                  <w:vMerge/>
                  <w:vAlign w:val="center"/>
                </w:tcPr>
                <w:p w14:paraId="56F8268D" w14:textId="77777777" w:rsidR="00D608B1" w:rsidRPr="0033383D" w:rsidRDefault="00D608B1">
                  <w:pPr>
                    <w:jc w:val="center"/>
                    <w:rPr>
                      <w:rFonts w:cs="宋体"/>
                      <w:color w:val="000000" w:themeColor="text1"/>
                      <w:szCs w:val="21"/>
                    </w:rPr>
                  </w:pPr>
                </w:p>
              </w:tc>
              <w:tc>
                <w:tcPr>
                  <w:tcW w:w="1094" w:type="pct"/>
                  <w:vAlign w:val="center"/>
                </w:tcPr>
                <w:p w14:paraId="08EBC9E4"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w:t>
                  </w:r>
                </w:p>
              </w:tc>
              <w:tc>
                <w:tcPr>
                  <w:tcW w:w="429" w:type="pct"/>
                  <w:vAlign w:val="center"/>
                </w:tcPr>
                <w:p w14:paraId="58ACDB10" w14:textId="77777777" w:rsidR="00D608B1" w:rsidRPr="0033383D" w:rsidRDefault="000373B4">
                  <w:pPr>
                    <w:jc w:val="center"/>
                    <w:rPr>
                      <w:color w:val="000000" w:themeColor="text1"/>
                      <w:szCs w:val="21"/>
                    </w:rPr>
                  </w:pPr>
                  <w:r w:rsidRPr="0033383D">
                    <w:rPr>
                      <w:color w:val="000000" w:themeColor="text1"/>
                      <w:szCs w:val="21"/>
                    </w:rPr>
                    <w:t>2</w:t>
                  </w:r>
                </w:p>
              </w:tc>
              <w:tc>
                <w:tcPr>
                  <w:tcW w:w="752" w:type="pct"/>
                  <w:vMerge w:val="restart"/>
                  <w:vAlign w:val="center"/>
                </w:tcPr>
                <w:p w14:paraId="7A5CC73B" w14:textId="77777777" w:rsidR="00D608B1" w:rsidRPr="0033383D" w:rsidRDefault="000373B4">
                  <w:pPr>
                    <w:autoSpaceDE w:val="0"/>
                    <w:autoSpaceDN w:val="0"/>
                    <w:adjustRightInd w:val="0"/>
                    <w:jc w:val="center"/>
                    <w:rPr>
                      <w:rFonts w:cs="宋体"/>
                      <w:color w:val="000000" w:themeColor="text1"/>
                      <w:kern w:val="0"/>
                      <w:szCs w:val="21"/>
                    </w:rPr>
                  </w:pPr>
                  <w:r w:rsidRPr="0033383D">
                    <w:rPr>
                      <w:rFonts w:cs="宋体" w:hint="eastAsia"/>
                      <w:color w:val="000000" w:themeColor="text1"/>
                      <w:kern w:val="0"/>
                      <w:szCs w:val="21"/>
                    </w:rPr>
                    <w:t>收集后外售</w:t>
                  </w:r>
                </w:p>
              </w:tc>
            </w:tr>
            <w:tr w:rsidR="00D608B1" w:rsidRPr="0033383D" w14:paraId="029EFE15" w14:textId="77777777">
              <w:trPr>
                <w:trHeight w:val="437"/>
                <w:jc w:val="center"/>
              </w:trPr>
              <w:tc>
                <w:tcPr>
                  <w:tcW w:w="308" w:type="pct"/>
                  <w:vAlign w:val="center"/>
                </w:tcPr>
                <w:p w14:paraId="39A225E5"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3</w:t>
                  </w:r>
                </w:p>
              </w:tc>
              <w:tc>
                <w:tcPr>
                  <w:tcW w:w="902" w:type="pct"/>
                  <w:vAlign w:val="center"/>
                </w:tcPr>
                <w:p w14:paraId="1C9498A9" w14:textId="77777777" w:rsidR="00D608B1" w:rsidRPr="0033383D" w:rsidRDefault="000373B4">
                  <w:pPr>
                    <w:jc w:val="center"/>
                    <w:rPr>
                      <w:color w:val="000000"/>
                      <w:szCs w:val="21"/>
                    </w:rPr>
                  </w:pPr>
                  <w:r w:rsidRPr="0033383D">
                    <w:rPr>
                      <w:rFonts w:hint="eastAsia"/>
                      <w:color w:val="000000"/>
                      <w:szCs w:val="21"/>
                    </w:rPr>
                    <w:t>废木料</w:t>
                  </w:r>
                </w:p>
              </w:tc>
              <w:tc>
                <w:tcPr>
                  <w:tcW w:w="843" w:type="pct"/>
                  <w:vAlign w:val="center"/>
                </w:tcPr>
                <w:p w14:paraId="0BB15667" w14:textId="77777777" w:rsidR="00D608B1" w:rsidRPr="0033383D" w:rsidRDefault="000373B4">
                  <w:pPr>
                    <w:jc w:val="center"/>
                    <w:rPr>
                      <w:rFonts w:cs="宋体"/>
                      <w:bCs/>
                      <w:color w:val="000000" w:themeColor="text1"/>
                      <w:szCs w:val="21"/>
                    </w:rPr>
                  </w:pPr>
                  <w:r w:rsidRPr="0033383D">
                    <w:rPr>
                      <w:rFonts w:cs="宋体"/>
                      <w:bCs/>
                      <w:color w:val="000000" w:themeColor="text1"/>
                      <w:szCs w:val="21"/>
                    </w:rPr>
                    <w:t>木加工</w:t>
                  </w:r>
                </w:p>
              </w:tc>
              <w:tc>
                <w:tcPr>
                  <w:tcW w:w="672" w:type="pct"/>
                  <w:vMerge/>
                  <w:vAlign w:val="center"/>
                </w:tcPr>
                <w:p w14:paraId="2D4C5A14" w14:textId="77777777" w:rsidR="00D608B1" w:rsidRPr="0033383D" w:rsidRDefault="00D608B1">
                  <w:pPr>
                    <w:jc w:val="center"/>
                    <w:rPr>
                      <w:rFonts w:cs="宋体"/>
                      <w:color w:val="000000" w:themeColor="text1"/>
                      <w:szCs w:val="21"/>
                    </w:rPr>
                  </w:pPr>
                </w:p>
              </w:tc>
              <w:tc>
                <w:tcPr>
                  <w:tcW w:w="1094" w:type="pct"/>
                  <w:vAlign w:val="center"/>
                </w:tcPr>
                <w:p w14:paraId="65286EA1" w14:textId="77777777" w:rsidR="00D608B1" w:rsidRPr="0033383D" w:rsidRDefault="000373B4">
                  <w:pPr>
                    <w:jc w:val="center"/>
                    <w:rPr>
                      <w:rFonts w:cs="宋体"/>
                      <w:color w:val="000000" w:themeColor="text1"/>
                      <w:szCs w:val="21"/>
                    </w:rPr>
                  </w:pPr>
                  <w:r w:rsidRPr="0033383D">
                    <w:rPr>
                      <w:rFonts w:cs="宋体"/>
                      <w:color w:val="000000" w:themeColor="text1"/>
                      <w:szCs w:val="21"/>
                    </w:rPr>
                    <w:t>/</w:t>
                  </w:r>
                </w:p>
              </w:tc>
              <w:tc>
                <w:tcPr>
                  <w:tcW w:w="429" w:type="pct"/>
                  <w:vAlign w:val="center"/>
                </w:tcPr>
                <w:p w14:paraId="5B290D9F" w14:textId="77777777" w:rsidR="00D608B1" w:rsidRPr="0033383D" w:rsidRDefault="000373B4">
                  <w:pPr>
                    <w:jc w:val="center"/>
                    <w:rPr>
                      <w:color w:val="000000" w:themeColor="text1"/>
                      <w:szCs w:val="21"/>
                    </w:rPr>
                  </w:pPr>
                  <w:r w:rsidRPr="0033383D">
                    <w:rPr>
                      <w:color w:val="000000" w:themeColor="text1"/>
                      <w:szCs w:val="21"/>
                    </w:rPr>
                    <w:t>31.25</w:t>
                  </w:r>
                </w:p>
              </w:tc>
              <w:tc>
                <w:tcPr>
                  <w:tcW w:w="752" w:type="pct"/>
                  <w:vMerge/>
                  <w:vAlign w:val="center"/>
                </w:tcPr>
                <w:p w14:paraId="50FC859F" w14:textId="77777777" w:rsidR="00D608B1" w:rsidRPr="0033383D" w:rsidRDefault="00D608B1">
                  <w:pPr>
                    <w:autoSpaceDE w:val="0"/>
                    <w:autoSpaceDN w:val="0"/>
                    <w:adjustRightInd w:val="0"/>
                    <w:jc w:val="center"/>
                    <w:rPr>
                      <w:rFonts w:cs="宋体"/>
                      <w:color w:val="000000" w:themeColor="text1"/>
                      <w:kern w:val="0"/>
                      <w:szCs w:val="21"/>
                    </w:rPr>
                  </w:pPr>
                </w:p>
              </w:tc>
            </w:tr>
            <w:tr w:rsidR="00D608B1" w:rsidRPr="0033383D" w14:paraId="0C7FA6D8" w14:textId="77777777">
              <w:trPr>
                <w:trHeight w:val="283"/>
                <w:jc w:val="center"/>
              </w:trPr>
              <w:tc>
                <w:tcPr>
                  <w:tcW w:w="308" w:type="pct"/>
                  <w:vAlign w:val="center"/>
                </w:tcPr>
                <w:p w14:paraId="28860C86"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4</w:t>
                  </w:r>
                </w:p>
              </w:tc>
              <w:tc>
                <w:tcPr>
                  <w:tcW w:w="902" w:type="pct"/>
                  <w:vAlign w:val="center"/>
                </w:tcPr>
                <w:p w14:paraId="399B408E" w14:textId="77777777" w:rsidR="00D608B1" w:rsidRPr="0033383D" w:rsidRDefault="000373B4">
                  <w:pPr>
                    <w:jc w:val="center"/>
                    <w:rPr>
                      <w:color w:val="000000"/>
                      <w:szCs w:val="21"/>
                    </w:rPr>
                  </w:pPr>
                  <w:r w:rsidRPr="0033383D">
                    <w:rPr>
                      <w:color w:val="000000"/>
                      <w:szCs w:val="21"/>
                    </w:rPr>
                    <w:t>漆渣</w:t>
                  </w:r>
                </w:p>
              </w:tc>
              <w:tc>
                <w:tcPr>
                  <w:tcW w:w="843" w:type="pct"/>
                  <w:vAlign w:val="center"/>
                </w:tcPr>
                <w:p w14:paraId="14086A32" w14:textId="77777777" w:rsidR="00D608B1" w:rsidRPr="0033383D" w:rsidRDefault="000373B4">
                  <w:pPr>
                    <w:jc w:val="center"/>
                    <w:rPr>
                      <w:rFonts w:cs="宋体"/>
                      <w:bCs/>
                      <w:color w:val="000000" w:themeColor="text1"/>
                      <w:szCs w:val="21"/>
                    </w:rPr>
                  </w:pPr>
                  <w:r w:rsidRPr="0033383D">
                    <w:rPr>
                      <w:rFonts w:cs="宋体"/>
                      <w:bCs/>
                      <w:color w:val="000000" w:themeColor="text1"/>
                      <w:szCs w:val="21"/>
                    </w:rPr>
                    <w:t>喷漆废气处理、刷漆落地漆渣</w:t>
                  </w:r>
                </w:p>
              </w:tc>
              <w:tc>
                <w:tcPr>
                  <w:tcW w:w="672" w:type="pct"/>
                  <w:vMerge w:val="restart"/>
                  <w:vAlign w:val="center"/>
                </w:tcPr>
                <w:p w14:paraId="21DEB524"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危险固废</w:t>
                  </w:r>
                </w:p>
              </w:tc>
              <w:tc>
                <w:tcPr>
                  <w:tcW w:w="1094" w:type="pct"/>
                  <w:vAlign w:val="center"/>
                </w:tcPr>
                <w:p w14:paraId="77D7E9A9" w14:textId="77777777" w:rsidR="00D608B1" w:rsidRPr="0033383D" w:rsidRDefault="000373B4">
                  <w:pPr>
                    <w:jc w:val="center"/>
                    <w:rPr>
                      <w:rFonts w:cs="宋体"/>
                      <w:color w:val="000000" w:themeColor="text1"/>
                      <w:szCs w:val="21"/>
                    </w:rPr>
                  </w:pPr>
                  <w:r w:rsidRPr="0033383D">
                    <w:rPr>
                      <w:rFonts w:cs="宋体"/>
                      <w:color w:val="000000" w:themeColor="text1"/>
                      <w:szCs w:val="21"/>
                    </w:rPr>
                    <w:t>HW12/900-252-12</w:t>
                  </w:r>
                </w:p>
              </w:tc>
              <w:tc>
                <w:tcPr>
                  <w:tcW w:w="429" w:type="pct"/>
                  <w:vAlign w:val="center"/>
                </w:tcPr>
                <w:p w14:paraId="312BF274" w14:textId="60497AED" w:rsidR="00D608B1" w:rsidRPr="0033383D" w:rsidRDefault="00BB4A1C">
                  <w:pPr>
                    <w:jc w:val="center"/>
                    <w:rPr>
                      <w:color w:val="000000" w:themeColor="text1"/>
                      <w:szCs w:val="21"/>
                    </w:rPr>
                  </w:pPr>
                  <w:r w:rsidRPr="0033383D">
                    <w:rPr>
                      <w:color w:val="000000" w:themeColor="text1"/>
                      <w:szCs w:val="21"/>
                    </w:rPr>
                    <w:t>1.338</w:t>
                  </w:r>
                </w:p>
              </w:tc>
              <w:tc>
                <w:tcPr>
                  <w:tcW w:w="752" w:type="pct"/>
                  <w:vMerge w:val="restart"/>
                  <w:vAlign w:val="center"/>
                </w:tcPr>
                <w:p w14:paraId="7E0121EE" w14:textId="77777777" w:rsidR="00D608B1" w:rsidRPr="0033383D" w:rsidRDefault="000373B4">
                  <w:pPr>
                    <w:autoSpaceDE w:val="0"/>
                    <w:autoSpaceDN w:val="0"/>
                    <w:adjustRightInd w:val="0"/>
                    <w:jc w:val="center"/>
                    <w:rPr>
                      <w:rFonts w:cs="宋体"/>
                      <w:color w:val="000000" w:themeColor="text1"/>
                      <w:kern w:val="0"/>
                      <w:szCs w:val="21"/>
                    </w:rPr>
                  </w:pPr>
                  <w:r w:rsidRPr="0033383D">
                    <w:rPr>
                      <w:rFonts w:cs="宋体" w:hint="eastAsia"/>
                      <w:color w:val="000000" w:themeColor="text1"/>
                      <w:kern w:val="0"/>
                      <w:szCs w:val="21"/>
                    </w:rPr>
                    <w:t>委托相关资质处置单位处理</w:t>
                  </w:r>
                </w:p>
              </w:tc>
            </w:tr>
            <w:tr w:rsidR="00D608B1" w:rsidRPr="0033383D" w14:paraId="53E6C690" w14:textId="77777777">
              <w:trPr>
                <w:trHeight w:val="283"/>
                <w:jc w:val="center"/>
              </w:trPr>
              <w:tc>
                <w:tcPr>
                  <w:tcW w:w="308" w:type="pct"/>
                  <w:vAlign w:val="center"/>
                </w:tcPr>
                <w:p w14:paraId="183057DB"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5</w:t>
                  </w:r>
                </w:p>
              </w:tc>
              <w:tc>
                <w:tcPr>
                  <w:tcW w:w="902" w:type="pct"/>
                  <w:vAlign w:val="center"/>
                </w:tcPr>
                <w:p w14:paraId="11A7268E" w14:textId="77777777" w:rsidR="00D608B1" w:rsidRPr="0033383D" w:rsidRDefault="000373B4">
                  <w:pPr>
                    <w:jc w:val="center"/>
                    <w:rPr>
                      <w:color w:val="000000"/>
                      <w:szCs w:val="21"/>
                    </w:rPr>
                  </w:pPr>
                  <w:r w:rsidRPr="0033383D">
                    <w:rPr>
                      <w:color w:val="000000"/>
                      <w:szCs w:val="21"/>
                    </w:rPr>
                    <w:t>废过滤棉</w:t>
                  </w:r>
                </w:p>
              </w:tc>
              <w:tc>
                <w:tcPr>
                  <w:tcW w:w="843" w:type="pct"/>
                  <w:vAlign w:val="center"/>
                </w:tcPr>
                <w:p w14:paraId="547EDFB0" w14:textId="77777777" w:rsidR="00D608B1" w:rsidRPr="0033383D" w:rsidRDefault="000373B4">
                  <w:pPr>
                    <w:jc w:val="center"/>
                    <w:rPr>
                      <w:rFonts w:cs="宋体"/>
                      <w:bCs/>
                      <w:color w:val="000000" w:themeColor="text1"/>
                      <w:szCs w:val="21"/>
                    </w:rPr>
                  </w:pPr>
                  <w:r w:rsidRPr="0033383D">
                    <w:rPr>
                      <w:rFonts w:cs="宋体"/>
                      <w:bCs/>
                      <w:color w:val="000000" w:themeColor="text1"/>
                      <w:szCs w:val="21"/>
                    </w:rPr>
                    <w:t>喷漆废气处理</w:t>
                  </w:r>
                </w:p>
              </w:tc>
              <w:tc>
                <w:tcPr>
                  <w:tcW w:w="672" w:type="pct"/>
                  <w:vMerge/>
                  <w:vAlign w:val="center"/>
                </w:tcPr>
                <w:p w14:paraId="2258556E" w14:textId="77777777" w:rsidR="00D608B1" w:rsidRPr="0033383D" w:rsidRDefault="00D608B1">
                  <w:pPr>
                    <w:jc w:val="center"/>
                    <w:rPr>
                      <w:rFonts w:cs="宋体"/>
                      <w:color w:val="000000" w:themeColor="text1"/>
                      <w:szCs w:val="21"/>
                    </w:rPr>
                  </w:pPr>
                </w:p>
              </w:tc>
              <w:tc>
                <w:tcPr>
                  <w:tcW w:w="1094" w:type="pct"/>
                  <w:vAlign w:val="center"/>
                </w:tcPr>
                <w:p w14:paraId="31D2256B" w14:textId="77777777" w:rsidR="00D608B1" w:rsidRPr="0033383D" w:rsidRDefault="000373B4">
                  <w:pPr>
                    <w:jc w:val="center"/>
                    <w:rPr>
                      <w:rFonts w:cs="宋体"/>
                      <w:color w:val="000000" w:themeColor="text1"/>
                      <w:szCs w:val="21"/>
                    </w:rPr>
                  </w:pPr>
                  <w:r w:rsidRPr="0033383D">
                    <w:rPr>
                      <w:rFonts w:cs="宋体"/>
                      <w:color w:val="000000" w:themeColor="text1"/>
                      <w:szCs w:val="21"/>
                    </w:rPr>
                    <w:t>HW49/900-041-49</w:t>
                  </w:r>
                </w:p>
              </w:tc>
              <w:tc>
                <w:tcPr>
                  <w:tcW w:w="429" w:type="pct"/>
                  <w:vAlign w:val="center"/>
                </w:tcPr>
                <w:p w14:paraId="65F24625" w14:textId="77777777" w:rsidR="00D608B1" w:rsidRPr="0033383D" w:rsidRDefault="000373B4">
                  <w:pPr>
                    <w:jc w:val="center"/>
                    <w:rPr>
                      <w:color w:val="000000" w:themeColor="text1"/>
                      <w:szCs w:val="21"/>
                    </w:rPr>
                  </w:pPr>
                  <w:r w:rsidRPr="0033383D">
                    <w:rPr>
                      <w:rFonts w:hint="eastAsia"/>
                      <w:color w:val="000000" w:themeColor="text1"/>
                      <w:szCs w:val="21"/>
                    </w:rPr>
                    <w:t>0.1</w:t>
                  </w:r>
                </w:p>
              </w:tc>
              <w:tc>
                <w:tcPr>
                  <w:tcW w:w="752" w:type="pct"/>
                  <w:vMerge/>
                  <w:vAlign w:val="center"/>
                </w:tcPr>
                <w:p w14:paraId="1A79F633" w14:textId="77777777" w:rsidR="00D608B1" w:rsidRPr="0033383D" w:rsidRDefault="00D608B1">
                  <w:pPr>
                    <w:autoSpaceDE w:val="0"/>
                    <w:autoSpaceDN w:val="0"/>
                    <w:adjustRightInd w:val="0"/>
                    <w:jc w:val="center"/>
                    <w:rPr>
                      <w:rFonts w:cs="宋体"/>
                      <w:color w:val="000000" w:themeColor="text1"/>
                      <w:kern w:val="0"/>
                      <w:szCs w:val="21"/>
                    </w:rPr>
                  </w:pPr>
                </w:p>
              </w:tc>
            </w:tr>
            <w:tr w:rsidR="00D608B1" w:rsidRPr="0033383D" w14:paraId="49453430" w14:textId="77777777">
              <w:trPr>
                <w:trHeight w:val="283"/>
                <w:jc w:val="center"/>
              </w:trPr>
              <w:tc>
                <w:tcPr>
                  <w:tcW w:w="308" w:type="pct"/>
                  <w:vAlign w:val="center"/>
                </w:tcPr>
                <w:p w14:paraId="575C5974"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6</w:t>
                  </w:r>
                </w:p>
              </w:tc>
              <w:tc>
                <w:tcPr>
                  <w:tcW w:w="902" w:type="pct"/>
                  <w:vAlign w:val="center"/>
                </w:tcPr>
                <w:p w14:paraId="0CE09A80" w14:textId="77777777" w:rsidR="00D608B1" w:rsidRPr="0033383D" w:rsidRDefault="000373B4">
                  <w:pPr>
                    <w:jc w:val="center"/>
                    <w:rPr>
                      <w:bCs/>
                      <w:color w:val="000000"/>
                      <w:szCs w:val="21"/>
                    </w:rPr>
                  </w:pPr>
                  <w:r w:rsidRPr="0033383D">
                    <w:rPr>
                      <w:bCs/>
                      <w:color w:val="000000"/>
                      <w:szCs w:val="21"/>
                    </w:rPr>
                    <w:t>废活性炭</w:t>
                  </w:r>
                </w:p>
              </w:tc>
              <w:tc>
                <w:tcPr>
                  <w:tcW w:w="843" w:type="pct"/>
                  <w:vAlign w:val="center"/>
                </w:tcPr>
                <w:p w14:paraId="1F93CE6F" w14:textId="77777777" w:rsidR="00D608B1" w:rsidRPr="0033383D" w:rsidRDefault="000373B4">
                  <w:pPr>
                    <w:jc w:val="center"/>
                    <w:rPr>
                      <w:rFonts w:cs="宋体"/>
                      <w:bCs/>
                      <w:color w:val="000000" w:themeColor="text1"/>
                      <w:szCs w:val="21"/>
                    </w:rPr>
                  </w:pPr>
                  <w:r w:rsidRPr="0033383D">
                    <w:rPr>
                      <w:rFonts w:cs="宋体"/>
                      <w:bCs/>
                      <w:color w:val="000000" w:themeColor="text1"/>
                      <w:szCs w:val="21"/>
                    </w:rPr>
                    <w:t>喷漆废气处理</w:t>
                  </w:r>
                </w:p>
              </w:tc>
              <w:tc>
                <w:tcPr>
                  <w:tcW w:w="672" w:type="pct"/>
                  <w:vMerge/>
                  <w:vAlign w:val="center"/>
                </w:tcPr>
                <w:p w14:paraId="04633911" w14:textId="77777777" w:rsidR="00D608B1" w:rsidRPr="0033383D" w:rsidRDefault="00D608B1">
                  <w:pPr>
                    <w:jc w:val="center"/>
                    <w:rPr>
                      <w:rFonts w:cs="宋体"/>
                      <w:color w:val="000000" w:themeColor="text1"/>
                      <w:szCs w:val="21"/>
                    </w:rPr>
                  </w:pPr>
                </w:p>
              </w:tc>
              <w:tc>
                <w:tcPr>
                  <w:tcW w:w="1094" w:type="pct"/>
                  <w:vAlign w:val="center"/>
                </w:tcPr>
                <w:p w14:paraId="6D90F240" w14:textId="77777777" w:rsidR="00D608B1" w:rsidRPr="0033383D" w:rsidRDefault="000373B4">
                  <w:pPr>
                    <w:jc w:val="center"/>
                    <w:rPr>
                      <w:rFonts w:cs="宋体"/>
                      <w:color w:val="000000" w:themeColor="text1"/>
                      <w:szCs w:val="21"/>
                    </w:rPr>
                  </w:pPr>
                  <w:r w:rsidRPr="0033383D">
                    <w:rPr>
                      <w:color w:val="000000" w:themeColor="text1"/>
                      <w:szCs w:val="21"/>
                    </w:rPr>
                    <w:t>HW49/900-041-49</w:t>
                  </w:r>
                </w:p>
              </w:tc>
              <w:tc>
                <w:tcPr>
                  <w:tcW w:w="429" w:type="pct"/>
                  <w:vAlign w:val="center"/>
                </w:tcPr>
                <w:p w14:paraId="6CAA807A" w14:textId="77777777" w:rsidR="00D608B1" w:rsidRPr="0033383D" w:rsidRDefault="000373B4">
                  <w:pPr>
                    <w:jc w:val="center"/>
                    <w:rPr>
                      <w:color w:val="000000" w:themeColor="text1"/>
                      <w:szCs w:val="21"/>
                    </w:rPr>
                  </w:pPr>
                  <w:r w:rsidRPr="0033383D">
                    <w:rPr>
                      <w:color w:val="000000" w:themeColor="text1"/>
                      <w:szCs w:val="21"/>
                    </w:rPr>
                    <w:t>2.71</w:t>
                  </w:r>
                </w:p>
              </w:tc>
              <w:tc>
                <w:tcPr>
                  <w:tcW w:w="752" w:type="pct"/>
                  <w:vMerge/>
                  <w:vAlign w:val="center"/>
                </w:tcPr>
                <w:p w14:paraId="640FB2A4" w14:textId="77777777" w:rsidR="00D608B1" w:rsidRPr="0033383D" w:rsidRDefault="00D608B1">
                  <w:pPr>
                    <w:autoSpaceDE w:val="0"/>
                    <w:autoSpaceDN w:val="0"/>
                    <w:adjustRightInd w:val="0"/>
                    <w:jc w:val="center"/>
                    <w:rPr>
                      <w:rFonts w:cs="宋体"/>
                      <w:color w:val="000000" w:themeColor="text1"/>
                      <w:kern w:val="0"/>
                      <w:szCs w:val="21"/>
                    </w:rPr>
                  </w:pPr>
                </w:p>
              </w:tc>
            </w:tr>
            <w:tr w:rsidR="00D608B1" w:rsidRPr="0033383D" w14:paraId="79A3B86C" w14:textId="77777777">
              <w:trPr>
                <w:trHeight w:val="283"/>
                <w:jc w:val="center"/>
              </w:trPr>
              <w:tc>
                <w:tcPr>
                  <w:tcW w:w="308" w:type="pct"/>
                  <w:vAlign w:val="center"/>
                </w:tcPr>
                <w:p w14:paraId="7EF003E1"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7</w:t>
                  </w:r>
                </w:p>
              </w:tc>
              <w:tc>
                <w:tcPr>
                  <w:tcW w:w="902" w:type="pct"/>
                  <w:vAlign w:val="center"/>
                </w:tcPr>
                <w:p w14:paraId="58D1C4E6" w14:textId="77777777" w:rsidR="00D608B1" w:rsidRPr="0033383D" w:rsidRDefault="000373B4">
                  <w:pPr>
                    <w:jc w:val="center"/>
                    <w:rPr>
                      <w:bCs/>
                      <w:color w:val="000000"/>
                      <w:szCs w:val="21"/>
                    </w:rPr>
                  </w:pPr>
                  <w:r w:rsidRPr="0033383D">
                    <w:rPr>
                      <w:bCs/>
                      <w:color w:val="000000"/>
                      <w:szCs w:val="21"/>
                    </w:rPr>
                    <w:t>漆后打磨粉尘</w:t>
                  </w:r>
                </w:p>
              </w:tc>
              <w:tc>
                <w:tcPr>
                  <w:tcW w:w="843" w:type="pct"/>
                  <w:vAlign w:val="center"/>
                </w:tcPr>
                <w:p w14:paraId="027B96A2" w14:textId="77777777" w:rsidR="00D608B1" w:rsidRPr="0033383D" w:rsidRDefault="000373B4">
                  <w:pPr>
                    <w:jc w:val="center"/>
                    <w:rPr>
                      <w:rFonts w:cs="宋体"/>
                      <w:bCs/>
                      <w:color w:val="000000" w:themeColor="text1"/>
                      <w:szCs w:val="21"/>
                    </w:rPr>
                  </w:pPr>
                  <w:r w:rsidRPr="0033383D">
                    <w:rPr>
                      <w:rFonts w:cs="宋体"/>
                      <w:bCs/>
                      <w:color w:val="000000" w:themeColor="text1"/>
                      <w:szCs w:val="21"/>
                    </w:rPr>
                    <w:t>漆后打磨、抛光</w:t>
                  </w:r>
                </w:p>
              </w:tc>
              <w:tc>
                <w:tcPr>
                  <w:tcW w:w="672" w:type="pct"/>
                  <w:vMerge/>
                  <w:vAlign w:val="center"/>
                </w:tcPr>
                <w:p w14:paraId="5A4E679E" w14:textId="77777777" w:rsidR="00D608B1" w:rsidRPr="0033383D" w:rsidRDefault="00D608B1">
                  <w:pPr>
                    <w:jc w:val="center"/>
                    <w:rPr>
                      <w:rFonts w:cs="宋体"/>
                      <w:color w:val="000000" w:themeColor="text1"/>
                      <w:szCs w:val="21"/>
                    </w:rPr>
                  </w:pPr>
                </w:p>
              </w:tc>
              <w:tc>
                <w:tcPr>
                  <w:tcW w:w="1094" w:type="pct"/>
                  <w:vAlign w:val="center"/>
                </w:tcPr>
                <w:p w14:paraId="0CE9FD08" w14:textId="77777777" w:rsidR="00D608B1" w:rsidRPr="0033383D" w:rsidRDefault="000373B4">
                  <w:pPr>
                    <w:jc w:val="center"/>
                    <w:rPr>
                      <w:color w:val="000000" w:themeColor="text1"/>
                      <w:szCs w:val="21"/>
                    </w:rPr>
                  </w:pPr>
                  <w:r w:rsidRPr="0033383D">
                    <w:rPr>
                      <w:color w:val="000000" w:themeColor="text1"/>
                      <w:szCs w:val="21"/>
                    </w:rPr>
                    <w:t>HW12</w:t>
                  </w:r>
                  <w:r w:rsidRPr="0033383D">
                    <w:rPr>
                      <w:rFonts w:hint="eastAsia"/>
                      <w:color w:val="000000" w:themeColor="text1"/>
                      <w:szCs w:val="21"/>
                    </w:rPr>
                    <w:t>/</w:t>
                  </w:r>
                  <w:r w:rsidRPr="0033383D">
                    <w:rPr>
                      <w:color w:val="000000" w:themeColor="text1"/>
                      <w:szCs w:val="21"/>
                    </w:rPr>
                    <w:t>900-252-12</w:t>
                  </w:r>
                </w:p>
              </w:tc>
              <w:tc>
                <w:tcPr>
                  <w:tcW w:w="429" w:type="pct"/>
                  <w:vAlign w:val="center"/>
                </w:tcPr>
                <w:p w14:paraId="079CE437" w14:textId="77777777" w:rsidR="00D608B1" w:rsidRPr="0033383D" w:rsidRDefault="000373B4">
                  <w:pPr>
                    <w:jc w:val="center"/>
                    <w:rPr>
                      <w:color w:val="000000" w:themeColor="text1"/>
                      <w:szCs w:val="21"/>
                    </w:rPr>
                  </w:pPr>
                  <w:r w:rsidRPr="0033383D">
                    <w:rPr>
                      <w:rFonts w:hint="eastAsia"/>
                      <w:color w:val="000000" w:themeColor="text1"/>
                      <w:szCs w:val="21"/>
                    </w:rPr>
                    <w:t>0.072</w:t>
                  </w:r>
                </w:p>
              </w:tc>
              <w:tc>
                <w:tcPr>
                  <w:tcW w:w="752" w:type="pct"/>
                  <w:vMerge/>
                  <w:vAlign w:val="center"/>
                </w:tcPr>
                <w:p w14:paraId="28EBD053" w14:textId="77777777" w:rsidR="00D608B1" w:rsidRPr="0033383D" w:rsidRDefault="00D608B1">
                  <w:pPr>
                    <w:autoSpaceDE w:val="0"/>
                    <w:autoSpaceDN w:val="0"/>
                    <w:adjustRightInd w:val="0"/>
                    <w:jc w:val="left"/>
                    <w:rPr>
                      <w:rFonts w:cs="宋体"/>
                      <w:color w:val="000000" w:themeColor="text1"/>
                      <w:kern w:val="0"/>
                      <w:szCs w:val="21"/>
                    </w:rPr>
                  </w:pPr>
                </w:p>
              </w:tc>
            </w:tr>
            <w:tr w:rsidR="00D608B1" w:rsidRPr="0033383D" w14:paraId="1A2C36CA" w14:textId="77777777">
              <w:trPr>
                <w:trHeight w:val="283"/>
                <w:jc w:val="center"/>
              </w:trPr>
              <w:tc>
                <w:tcPr>
                  <w:tcW w:w="308" w:type="pct"/>
                  <w:vAlign w:val="center"/>
                </w:tcPr>
                <w:p w14:paraId="18E6F0E3"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8</w:t>
                  </w:r>
                </w:p>
              </w:tc>
              <w:tc>
                <w:tcPr>
                  <w:tcW w:w="902" w:type="pct"/>
                  <w:vAlign w:val="center"/>
                </w:tcPr>
                <w:p w14:paraId="6EB3EC6F" w14:textId="77777777" w:rsidR="00D608B1" w:rsidRPr="0033383D" w:rsidRDefault="000373B4">
                  <w:pPr>
                    <w:jc w:val="center"/>
                    <w:rPr>
                      <w:bCs/>
                      <w:color w:val="000000"/>
                      <w:szCs w:val="21"/>
                    </w:rPr>
                  </w:pPr>
                  <w:r w:rsidRPr="0033383D">
                    <w:rPr>
                      <w:color w:val="000000"/>
                      <w:szCs w:val="21"/>
                    </w:rPr>
                    <w:t>废包装桶</w:t>
                  </w:r>
                </w:p>
              </w:tc>
              <w:tc>
                <w:tcPr>
                  <w:tcW w:w="843" w:type="pct"/>
                  <w:vAlign w:val="center"/>
                </w:tcPr>
                <w:p w14:paraId="07825278" w14:textId="77777777" w:rsidR="00D608B1" w:rsidRPr="0033383D" w:rsidRDefault="000373B4">
                  <w:pPr>
                    <w:jc w:val="center"/>
                    <w:rPr>
                      <w:rFonts w:cs="宋体"/>
                      <w:bCs/>
                      <w:color w:val="000000" w:themeColor="text1"/>
                      <w:szCs w:val="21"/>
                    </w:rPr>
                  </w:pPr>
                  <w:r w:rsidRPr="0033383D">
                    <w:rPr>
                      <w:rFonts w:cs="宋体"/>
                      <w:bCs/>
                      <w:color w:val="000000" w:themeColor="text1"/>
                      <w:szCs w:val="21"/>
                    </w:rPr>
                    <w:t>原料包装</w:t>
                  </w:r>
                </w:p>
              </w:tc>
              <w:tc>
                <w:tcPr>
                  <w:tcW w:w="672" w:type="pct"/>
                  <w:vMerge/>
                  <w:vAlign w:val="center"/>
                </w:tcPr>
                <w:p w14:paraId="2DA267B0" w14:textId="77777777" w:rsidR="00D608B1" w:rsidRPr="0033383D" w:rsidRDefault="00D608B1">
                  <w:pPr>
                    <w:jc w:val="center"/>
                    <w:rPr>
                      <w:rFonts w:cs="宋体"/>
                      <w:color w:val="000000" w:themeColor="text1"/>
                      <w:szCs w:val="21"/>
                    </w:rPr>
                  </w:pPr>
                </w:p>
              </w:tc>
              <w:tc>
                <w:tcPr>
                  <w:tcW w:w="1094" w:type="pct"/>
                  <w:vAlign w:val="center"/>
                </w:tcPr>
                <w:p w14:paraId="4A709737" w14:textId="77777777" w:rsidR="00D608B1" w:rsidRPr="0033383D" w:rsidRDefault="000373B4">
                  <w:pPr>
                    <w:jc w:val="center"/>
                    <w:rPr>
                      <w:rFonts w:cs="宋体"/>
                      <w:color w:val="000000" w:themeColor="text1"/>
                      <w:szCs w:val="21"/>
                    </w:rPr>
                  </w:pPr>
                  <w:r w:rsidRPr="0033383D">
                    <w:rPr>
                      <w:rFonts w:cs="Arial"/>
                      <w:color w:val="000000" w:themeColor="text1"/>
                      <w:szCs w:val="21"/>
                    </w:rPr>
                    <w:t>HW49/900-041-49</w:t>
                  </w:r>
                </w:p>
              </w:tc>
              <w:tc>
                <w:tcPr>
                  <w:tcW w:w="429" w:type="pct"/>
                  <w:vAlign w:val="center"/>
                </w:tcPr>
                <w:p w14:paraId="5C65EF5F" w14:textId="77777777" w:rsidR="00D608B1" w:rsidRPr="0033383D" w:rsidRDefault="000373B4">
                  <w:pPr>
                    <w:jc w:val="center"/>
                    <w:rPr>
                      <w:color w:val="000000" w:themeColor="text1"/>
                      <w:szCs w:val="21"/>
                    </w:rPr>
                  </w:pPr>
                  <w:r w:rsidRPr="0033383D">
                    <w:rPr>
                      <w:color w:val="000000" w:themeColor="text1"/>
                      <w:szCs w:val="21"/>
                    </w:rPr>
                    <w:t>1</w:t>
                  </w:r>
                </w:p>
              </w:tc>
              <w:tc>
                <w:tcPr>
                  <w:tcW w:w="752" w:type="pct"/>
                  <w:vMerge/>
                  <w:vAlign w:val="center"/>
                </w:tcPr>
                <w:p w14:paraId="4D9CF9E9" w14:textId="77777777" w:rsidR="00D608B1" w:rsidRPr="0033383D" w:rsidRDefault="00D608B1">
                  <w:pPr>
                    <w:autoSpaceDE w:val="0"/>
                    <w:autoSpaceDN w:val="0"/>
                    <w:adjustRightInd w:val="0"/>
                    <w:jc w:val="left"/>
                    <w:rPr>
                      <w:rFonts w:cs="宋体"/>
                      <w:color w:val="000000" w:themeColor="text1"/>
                      <w:kern w:val="0"/>
                      <w:szCs w:val="21"/>
                    </w:rPr>
                  </w:pPr>
                </w:p>
              </w:tc>
            </w:tr>
            <w:tr w:rsidR="00D608B1" w:rsidRPr="0033383D" w14:paraId="476A1A8F" w14:textId="77777777">
              <w:trPr>
                <w:trHeight w:val="283"/>
                <w:jc w:val="center"/>
              </w:trPr>
              <w:tc>
                <w:tcPr>
                  <w:tcW w:w="308" w:type="pct"/>
                  <w:vAlign w:val="center"/>
                </w:tcPr>
                <w:p w14:paraId="2D3EA060"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9</w:t>
                  </w:r>
                </w:p>
              </w:tc>
              <w:tc>
                <w:tcPr>
                  <w:tcW w:w="902" w:type="pct"/>
                  <w:vAlign w:val="center"/>
                </w:tcPr>
                <w:p w14:paraId="569B572B" w14:textId="77777777" w:rsidR="00D608B1" w:rsidRPr="0033383D" w:rsidRDefault="000373B4">
                  <w:pPr>
                    <w:jc w:val="center"/>
                    <w:rPr>
                      <w:color w:val="000000"/>
                      <w:szCs w:val="21"/>
                      <w:lang w:bidi="ar"/>
                    </w:rPr>
                  </w:pPr>
                  <w:r w:rsidRPr="0033383D">
                    <w:rPr>
                      <w:color w:val="000000"/>
                      <w:szCs w:val="21"/>
                    </w:rPr>
                    <w:t>除漆雾废水</w:t>
                  </w:r>
                </w:p>
              </w:tc>
              <w:tc>
                <w:tcPr>
                  <w:tcW w:w="843" w:type="pct"/>
                  <w:vAlign w:val="center"/>
                </w:tcPr>
                <w:p w14:paraId="206BF3BA" w14:textId="77777777" w:rsidR="00D608B1" w:rsidRPr="0033383D" w:rsidRDefault="000373B4">
                  <w:pPr>
                    <w:jc w:val="center"/>
                    <w:rPr>
                      <w:rFonts w:cs="宋体"/>
                      <w:bCs/>
                      <w:color w:val="000000" w:themeColor="text1"/>
                      <w:szCs w:val="21"/>
                    </w:rPr>
                  </w:pPr>
                  <w:r w:rsidRPr="0033383D">
                    <w:rPr>
                      <w:rFonts w:cs="宋体" w:hint="eastAsia"/>
                      <w:bCs/>
                      <w:color w:val="000000" w:themeColor="text1"/>
                      <w:szCs w:val="21"/>
                    </w:rPr>
                    <w:t>除漆雾</w:t>
                  </w:r>
                </w:p>
              </w:tc>
              <w:tc>
                <w:tcPr>
                  <w:tcW w:w="672" w:type="pct"/>
                  <w:vMerge/>
                  <w:vAlign w:val="center"/>
                </w:tcPr>
                <w:p w14:paraId="6871D7A5" w14:textId="77777777" w:rsidR="00D608B1" w:rsidRPr="0033383D" w:rsidRDefault="00D608B1">
                  <w:pPr>
                    <w:jc w:val="center"/>
                    <w:rPr>
                      <w:rFonts w:cs="宋体"/>
                      <w:color w:val="000000" w:themeColor="text1"/>
                      <w:szCs w:val="21"/>
                    </w:rPr>
                  </w:pPr>
                </w:p>
              </w:tc>
              <w:tc>
                <w:tcPr>
                  <w:tcW w:w="1094" w:type="pct"/>
                  <w:vAlign w:val="center"/>
                </w:tcPr>
                <w:p w14:paraId="726AD42B" w14:textId="77777777" w:rsidR="00D608B1" w:rsidRPr="0033383D" w:rsidRDefault="000373B4">
                  <w:pPr>
                    <w:jc w:val="center"/>
                    <w:rPr>
                      <w:rFonts w:cs="宋体"/>
                      <w:color w:val="000000" w:themeColor="text1"/>
                      <w:szCs w:val="21"/>
                    </w:rPr>
                  </w:pPr>
                  <w:r w:rsidRPr="0033383D">
                    <w:rPr>
                      <w:color w:val="000000" w:themeColor="text1"/>
                      <w:szCs w:val="21"/>
                    </w:rPr>
                    <w:t>HW12</w:t>
                  </w:r>
                  <w:r w:rsidRPr="0033383D">
                    <w:rPr>
                      <w:rFonts w:hint="eastAsia"/>
                      <w:color w:val="000000" w:themeColor="text1"/>
                      <w:szCs w:val="21"/>
                    </w:rPr>
                    <w:t>/</w:t>
                  </w:r>
                  <w:r w:rsidRPr="0033383D">
                    <w:rPr>
                      <w:color w:val="000000" w:themeColor="text1"/>
                      <w:szCs w:val="21"/>
                    </w:rPr>
                    <w:t>900-252-12</w:t>
                  </w:r>
                </w:p>
              </w:tc>
              <w:tc>
                <w:tcPr>
                  <w:tcW w:w="429" w:type="pct"/>
                  <w:vAlign w:val="center"/>
                </w:tcPr>
                <w:p w14:paraId="075A5FCC" w14:textId="77777777" w:rsidR="00D608B1" w:rsidRPr="0033383D" w:rsidRDefault="000373B4">
                  <w:pPr>
                    <w:jc w:val="center"/>
                    <w:rPr>
                      <w:color w:val="000000" w:themeColor="text1"/>
                      <w:szCs w:val="21"/>
                    </w:rPr>
                  </w:pPr>
                  <w:r w:rsidRPr="0033383D">
                    <w:rPr>
                      <w:rFonts w:hint="eastAsia"/>
                      <w:color w:val="000000" w:themeColor="text1"/>
                      <w:szCs w:val="21"/>
                    </w:rPr>
                    <w:t>1</w:t>
                  </w:r>
                  <w:r w:rsidRPr="0033383D">
                    <w:rPr>
                      <w:color w:val="000000" w:themeColor="text1"/>
                      <w:szCs w:val="21"/>
                    </w:rPr>
                    <w:t>0</w:t>
                  </w:r>
                </w:p>
              </w:tc>
              <w:tc>
                <w:tcPr>
                  <w:tcW w:w="752" w:type="pct"/>
                  <w:vMerge/>
                  <w:vAlign w:val="center"/>
                </w:tcPr>
                <w:p w14:paraId="3119D76C" w14:textId="77777777" w:rsidR="00D608B1" w:rsidRPr="0033383D" w:rsidRDefault="00D608B1">
                  <w:pPr>
                    <w:autoSpaceDE w:val="0"/>
                    <w:autoSpaceDN w:val="0"/>
                    <w:adjustRightInd w:val="0"/>
                    <w:jc w:val="left"/>
                    <w:rPr>
                      <w:rFonts w:cs="宋体"/>
                      <w:color w:val="000000" w:themeColor="text1"/>
                      <w:kern w:val="0"/>
                      <w:szCs w:val="21"/>
                    </w:rPr>
                  </w:pPr>
                </w:p>
              </w:tc>
            </w:tr>
          </w:tbl>
          <w:p w14:paraId="4C89AF00" w14:textId="77777777" w:rsidR="00D608B1" w:rsidRPr="0033383D" w:rsidRDefault="000373B4">
            <w:pPr>
              <w:spacing w:line="360" w:lineRule="auto"/>
              <w:ind w:firstLineChars="200" w:firstLine="480"/>
              <w:rPr>
                <w:rFonts w:cs="宋体"/>
                <w:color w:val="000000" w:themeColor="text1"/>
                <w:sz w:val="24"/>
              </w:rPr>
            </w:pPr>
            <w:r w:rsidRPr="0033383D">
              <w:rPr>
                <w:rFonts w:cs="宋体" w:hint="eastAsia"/>
                <w:color w:val="000000" w:themeColor="text1"/>
                <w:sz w:val="24"/>
              </w:rPr>
              <w:t>根据国家对工业固体废弃物，尤其是废物处置减量化、资源化和无害化的技术政策，建设单位应优先对各类可回收工业固废进行回收利用，对无法利用的固废委托当地环卫部门进行填埋处置。项目产生的固废均能得到妥善处理或综合利用，但建设单位必须做好废物在厂内暂存的准备。</w:t>
            </w:r>
          </w:p>
          <w:p w14:paraId="590B5EAD" w14:textId="77777777" w:rsidR="00D608B1" w:rsidRPr="0033383D" w:rsidRDefault="000373B4">
            <w:pPr>
              <w:spacing w:line="360" w:lineRule="auto"/>
              <w:ind w:firstLineChars="200" w:firstLine="480"/>
              <w:rPr>
                <w:rFonts w:cs="宋体"/>
                <w:color w:val="000000" w:themeColor="text1"/>
                <w:sz w:val="24"/>
              </w:rPr>
            </w:pPr>
            <w:r w:rsidRPr="0033383D">
              <w:rPr>
                <w:rFonts w:cs="宋体" w:hint="eastAsia"/>
                <w:color w:val="000000" w:themeColor="text1"/>
                <w:sz w:val="24"/>
              </w:rPr>
              <w:t>项目产生的生活垃圾、一般固废在厂区内定点收集，生活垃圾委托当地环卫部门统</w:t>
            </w:r>
            <w:r w:rsidRPr="0033383D">
              <w:rPr>
                <w:rFonts w:cs="宋体" w:hint="eastAsia"/>
                <w:color w:val="000000" w:themeColor="text1"/>
                <w:sz w:val="24"/>
              </w:rPr>
              <w:lastRenderedPageBreak/>
              <w:t>一清运至垃圾填埋厂卫生填埋处理；一般固废收集后出售；漆渣、废漆桶、废油、废切削液、废过滤棉、废活性炭列入《国家危险废物名录》，需委托有资质的危废处理单位进行安全处置，并在外运处置前，须在厂内安全暂存，确保固废得到安全处置。</w:t>
            </w:r>
          </w:p>
          <w:p w14:paraId="243BFE39" w14:textId="77777777" w:rsidR="00D608B1" w:rsidRPr="0033383D" w:rsidRDefault="000373B4">
            <w:pPr>
              <w:pStyle w:val="a0"/>
              <w:wordWrap w:val="0"/>
              <w:spacing w:line="360" w:lineRule="auto"/>
              <w:ind w:firstLineChars="182" w:firstLine="437"/>
              <w:rPr>
                <w:rFonts w:cs="宋体"/>
                <w:color w:val="000000" w:themeColor="text1"/>
                <w:sz w:val="24"/>
                <w:szCs w:val="24"/>
              </w:rPr>
            </w:pPr>
            <w:r w:rsidRPr="0033383D">
              <w:rPr>
                <w:rFonts w:cs="宋体" w:hint="eastAsia"/>
                <w:color w:val="000000" w:themeColor="text1"/>
                <w:sz w:val="24"/>
                <w:szCs w:val="24"/>
              </w:rPr>
              <w:t>项目涉及的危险废物主要以委托有资质单位处置的方式处理，因此项目产生的危险固废基本得到妥善处理或综合利用，但企业应考虑危废有不能及时处置的可能，因此在处置前企业可将危废暂存在危废专用场所内，做好防渗、防漏等控制。具体危险固废的暂存处置须按照</w:t>
            </w:r>
            <w:bookmarkStart w:id="62" w:name="OLE_LINK688"/>
            <w:bookmarkStart w:id="63" w:name="OLE_LINK687"/>
            <w:r w:rsidRPr="0033383D">
              <w:rPr>
                <w:rFonts w:cs="宋体" w:hint="eastAsia"/>
                <w:color w:val="000000" w:themeColor="text1"/>
                <w:sz w:val="24"/>
                <w:szCs w:val="24"/>
              </w:rPr>
              <w:t>《危险废物贮存污染控制标准》</w:t>
            </w:r>
            <w:r w:rsidRPr="0033383D">
              <w:rPr>
                <w:rFonts w:cs="宋体" w:hint="eastAsia"/>
                <w:color w:val="000000" w:themeColor="text1"/>
                <w:sz w:val="24"/>
                <w:szCs w:val="24"/>
              </w:rPr>
              <w:t>(GB18597-2001)</w:t>
            </w:r>
            <w:r w:rsidRPr="0033383D">
              <w:rPr>
                <w:rFonts w:cs="宋体" w:hint="eastAsia"/>
                <w:color w:val="000000" w:themeColor="text1"/>
                <w:sz w:val="24"/>
                <w:szCs w:val="24"/>
              </w:rPr>
              <w:t>等有关国家标准</w:t>
            </w:r>
            <w:bookmarkEnd w:id="62"/>
            <w:bookmarkEnd w:id="63"/>
            <w:r w:rsidRPr="0033383D">
              <w:rPr>
                <w:rFonts w:cs="宋体" w:hint="eastAsia"/>
                <w:color w:val="000000" w:themeColor="text1"/>
                <w:sz w:val="24"/>
                <w:szCs w:val="24"/>
              </w:rPr>
              <w:t>进行。</w:t>
            </w:r>
          </w:p>
          <w:p w14:paraId="2C948F59" w14:textId="77777777" w:rsidR="00D608B1" w:rsidRPr="0033383D" w:rsidRDefault="000373B4">
            <w:pPr>
              <w:pStyle w:val="a0"/>
              <w:spacing w:line="360" w:lineRule="auto"/>
              <w:ind w:firstLineChars="200" w:firstLine="480"/>
              <w:rPr>
                <w:rFonts w:cs="宋体"/>
                <w:color w:val="000000" w:themeColor="text1"/>
                <w:sz w:val="24"/>
                <w:szCs w:val="24"/>
              </w:rPr>
            </w:pPr>
            <w:r w:rsidRPr="0033383D">
              <w:rPr>
                <w:rFonts w:cs="宋体" w:hint="eastAsia"/>
                <w:color w:val="000000" w:themeColor="text1"/>
                <w:sz w:val="24"/>
                <w:szCs w:val="24"/>
              </w:rPr>
              <w:t>本环评建议必须从以下几方面加强对危废的管理力度：</w:t>
            </w:r>
          </w:p>
          <w:p w14:paraId="5A4C1D7A" w14:textId="77777777" w:rsidR="00D608B1" w:rsidRPr="0033383D" w:rsidRDefault="000373B4">
            <w:pPr>
              <w:spacing w:line="360" w:lineRule="auto"/>
              <w:ind w:firstLineChars="200" w:firstLine="480"/>
              <w:rPr>
                <w:rFonts w:cs="宋体"/>
                <w:color w:val="000000" w:themeColor="text1"/>
                <w:sz w:val="24"/>
              </w:rPr>
            </w:pPr>
            <w:r w:rsidRPr="0033383D">
              <w:rPr>
                <w:rFonts w:cs="宋体" w:hint="eastAsia"/>
                <w:color w:val="000000" w:themeColor="text1"/>
                <w:sz w:val="24"/>
              </w:rPr>
              <w:t>（</w:t>
            </w:r>
            <w:r w:rsidRPr="0033383D">
              <w:rPr>
                <w:rFonts w:cs="宋体" w:hint="eastAsia"/>
                <w:color w:val="000000" w:themeColor="text1"/>
                <w:sz w:val="24"/>
              </w:rPr>
              <w:t>1</w:t>
            </w:r>
            <w:r w:rsidRPr="0033383D">
              <w:rPr>
                <w:rFonts w:cs="宋体" w:hint="eastAsia"/>
                <w:color w:val="000000" w:themeColor="text1"/>
                <w:sz w:val="24"/>
              </w:rPr>
              <w:t>）管理方面</w:t>
            </w:r>
          </w:p>
          <w:p w14:paraId="3513AA7C" w14:textId="77777777" w:rsidR="00D608B1" w:rsidRPr="0033383D" w:rsidRDefault="000373B4">
            <w:pPr>
              <w:pStyle w:val="001"/>
              <w:spacing w:before="0" w:line="360" w:lineRule="auto"/>
              <w:ind w:firstLineChars="200" w:firstLine="480"/>
              <w:rPr>
                <w:rFonts w:cs="宋体"/>
                <w:color w:val="000000" w:themeColor="text1"/>
                <w:szCs w:val="24"/>
              </w:rPr>
            </w:pPr>
            <w:r w:rsidRPr="0033383D">
              <w:rPr>
                <w:rFonts w:cs="宋体" w:hint="eastAsia"/>
                <w:color w:val="000000" w:themeColor="text1"/>
                <w:szCs w:val="24"/>
              </w:rPr>
              <w:t>①建造专用的危险废物贮存设施。</w:t>
            </w:r>
          </w:p>
          <w:p w14:paraId="4E8036BB" w14:textId="77777777" w:rsidR="00D608B1" w:rsidRPr="0033383D" w:rsidRDefault="000373B4">
            <w:pPr>
              <w:pStyle w:val="001"/>
              <w:spacing w:before="0" w:line="360" w:lineRule="auto"/>
              <w:ind w:firstLineChars="200" w:firstLine="480"/>
              <w:rPr>
                <w:rFonts w:cs="宋体"/>
                <w:color w:val="000000" w:themeColor="text1"/>
                <w:szCs w:val="24"/>
              </w:rPr>
            </w:pPr>
            <w:r w:rsidRPr="0033383D">
              <w:rPr>
                <w:rFonts w:cs="宋体" w:hint="eastAsia"/>
                <w:color w:val="000000" w:themeColor="text1"/>
                <w:szCs w:val="24"/>
              </w:rPr>
              <w:t>②加强厂内危险固废暂存场所的管理，规范厂内暂存措施，标识危险废物堆场。</w:t>
            </w:r>
            <w:r w:rsidRPr="0033383D">
              <w:rPr>
                <w:rFonts w:cs="宋体" w:hint="eastAsia"/>
                <w:color w:val="000000" w:themeColor="text1"/>
                <w:szCs w:val="24"/>
              </w:rPr>
              <w:t xml:space="preserve"> </w:t>
            </w:r>
          </w:p>
          <w:p w14:paraId="27C07C0D" w14:textId="77777777" w:rsidR="00D608B1" w:rsidRPr="0033383D" w:rsidRDefault="000373B4">
            <w:pPr>
              <w:pStyle w:val="001"/>
              <w:spacing w:before="0" w:line="360" w:lineRule="auto"/>
              <w:ind w:firstLineChars="200" w:firstLine="480"/>
              <w:rPr>
                <w:rFonts w:cs="宋体"/>
                <w:color w:val="000000" w:themeColor="text1"/>
                <w:szCs w:val="24"/>
              </w:rPr>
            </w:pPr>
            <w:r w:rsidRPr="0033383D">
              <w:rPr>
                <w:rFonts w:cs="宋体" w:hint="eastAsia"/>
                <w:color w:val="000000" w:themeColor="text1"/>
                <w:szCs w:val="24"/>
              </w:rPr>
              <w:t>③设立企业固废管理台账，规范危险废物情况的记录，记录上须注明危险废物的名称、来源、数量、特性和包装容器的类别、入库日期、存放库位、废物出库日期及接收单位名称，确保厂内所有危险废物流向清楚规范。</w:t>
            </w:r>
          </w:p>
          <w:p w14:paraId="1E63C994" w14:textId="77777777" w:rsidR="00D608B1" w:rsidRPr="0033383D" w:rsidRDefault="000373B4">
            <w:pPr>
              <w:pStyle w:val="001"/>
              <w:spacing w:before="0" w:line="360" w:lineRule="auto"/>
              <w:ind w:firstLineChars="200" w:firstLine="480"/>
              <w:rPr>
                <w:rFonts w:cs="宋体"/>
                <w:color w:val="000000" w:themeColor="text1"/>
                <w:szCs w:val="24"/>
              </w:rPr>
            </w:pPr>
            <w:r w:rsidRPr="0033383D">
              <w:rPr>
                <w:rFonts w:cs="宋体" w:hint="eastAsia"/>
                <w:color w:val="000000" w:themeColor="text1"/>
                <w:szCs w:val="24"/>
              </w:rPr>
              <w:t>④制定和落实危险废物管理计划，执行危险废物申报登记制度。及时向当地环保部门申报危险废物种类、产生量、流向、处置等资料，办理临时申报登记手续。</w:t>
            </w:r>
          </w:p>
          <w:p w14:paraId="7538F7D9" w14:textId="77777777" w:rsidR="00D608B1" w:rsidRPr="0033383D" w:rsidRDefault="000373B4">
            <w:pPr>
              <w:pStyle w:val="001"/>
              <w:spacing w:before="0" w:line="360" w:lineRule="auto"/>
              <w:ind w:firstLineChars="200" w:firstLine="480"/>
              <w:rPr>
                <w:rFonts w:cs="宋体"/>
                <w:color w:val="000000" w:themeColor="text1"/>
                <w:szCs w:val="24"/>
              </w:rPr>
            </w:pPr>
            <w:r w:rsidRPr="0033383D">
              <w:rPr>
                <w:rFonts w:cs="宋体" w:hint="eastAsia"/>
                <w:color w:val="000000" w:themeColor="text1"/>
                <w:szCs w:val="24"/>
              </w:rPr>
              <w:t>⑤严格执行危险废物交换转移审批制度。所有危险废物交换转移向环保部门提出申请，经环保部门预审后报上级环保部门批准。危险废物交换转移前到当地环保部门领取五联单。绝不擅自交换、向无危险废物经营许可证单位转移。</w:t>
            </w:r>
          </w:p>
          <w:p w14:paraId="25892BCE" w14:textId="77777777" w:rsidR="00D608B1" w:rsidRPr="0033383D" w:rsidRDefault="000373B4">
            <w:pPr>
              <w:pStyle w:val="001"/>
              <w:spacing w:before="0" w:line="360" w:lineRule="auto"/>
              <w:ind w:firstLineChars="200" w:firstLine="480"/>
              <w:rPr>
                <w:rFonts w:cs="宋体"/>
                <w:color w:val="000000" w:themeColor="text1"/>
                <w:szCs w:val="24"/>
              </w:rPr>
            </w:pPr>
            <w:r w:rsidRPr="0033383D">
              <w:rPr>
                <w:rFonts w:cs="宋体" w:hint="eastAsia"/>
                <w:color w:val="000000" w:themeColor="text1"/>
                <w:szCs w:val="24"/>
              </w:rPr>
              <w:t>⑥必须定期对所贮存的危险废物包装容器及贮存设施进行检查，发现破损，应及时采取措施清理更换。</w:t>
            </w:r>
          </w:p>
          <w:p w14:paraId="1A624DF0" w14:textId="77777777" w:rsidR="00D608B1" w:rsidRPr="0033383D" w:rsidRDefault="000373B4">
            <w:pPr>
              <w:pStyle w:val="001"/>
              <w:spacing w:before="0" w:line="360" w:lineRule="auto"/>
              <w:ind w:firstLineChars="183" w:firstLine="439"/>
              <w:rPr>
                <w:rFonts w:cs="宋体"/>
                <w:color w:val="000000" w:themeColor="text1"/>
                <w:szCs w:val="24"/>
              </w:rPr>
            </w:pPr>
            <w:r w:rsidRPr="0033383D">
              <w:rPr>
                <w:rFonts w:cs="宋体" w:hint="eastAsia"/>
                <w:color w:val="000000" w:themeColor="text1"/>
                <w:szCs w:val="24"/>
              </w:rPr>
              <w:t>（</w:t>
            </w:r>
            <w:r w:rsidRPr="0033383D">
              <w:rPr>
                <w:rFonts w:cs="宋体" w:hint="eastAsia"/>
                <w:color w:val="000000" w:themeColor="text1"/>
                <w:szCs w:val="24"/>
              </w:rPr>
              <w:t>2</w:t>
            </w:r>
            <w:r w:rsidRPr="0033383D">
              <w:rPr>
                <w:rFonts w:cs="宋体" w:hint="eastAsia"/>
                <w:color w:val="000000" w:themeColor="text1"/>
                <w:szCs w:val="24"/>
              </w:rPr>
              <w:t>）危废包装方面</w:t>
            </w:r>
          </w:p>
          <w:p w14:paraId="4854AA55" w14:textId="77777777" w:rsidR="00D608B1" w:rsidRPr="0033383D" w:rsidRDefault="000373B4">
            <w:pPr>
              <w:pStyle w:val="001"/>
              <w:spacing w:before="0" w:line="360" w:lineRule="auto"/>
              <w:ind w:firstLineChars="200" w:firstLine="480"/>
              <w:rPr>
                <w:rFonts w:cs="宋体"/>
                <w:color w:val="000000" w:themeColor="text1"/>
                <w:szCs w:val="24"/>
              </w:rPr>
            </w:pPr>
            <w:r w:rsidRPr="0033383D">
              <w:rPr>
                <w:rFonts w:cs="宋体" w:hint="eastAsia"/>
                <w:color w:val="000000" w:themeColor="text1"/>
                <w:szCs w:val="24"/>
              </w:rPr>
              <w:t>将液态状或半固态状的危险废物装入容器内，且容器内须留足够空间，容器顶部与液体表面之间保留</w:t>
            </w:r>
            <w:r w:rsidRPr="0033383D">
              <w:rPr>
                <w:rFonts w:cs="宋体" w:hint="eastAsia"/>
                <w:color w:val="000000" w:themeColor="text1"/>
                <w:szCs w:val="24"/>
              </w:rPr>
              <w:t>100</w:t>
            </w:r>
            <w:r w:rsidRPr="0033383D">
              <w:rPr>
                <w:rFonts w:cs="宋体" w:hint="eastAsia"/>
                <w:color w:val="000000" w:themeColor="text1"/>
                <w:szCs w:val="24"/>
              </w:rPr>
              <w:t>毫米以上的空间。容器必须完好无损，容量及材质要满足相应的强度要求，衬里要与危险废物相容，容器外必须粘贴符合标准规范的标签。</w:t>
            </w:r>
          </w:p>
          <w:p w14:paraId="731756EB" w14:textId="77777777" w:rsidR="00D608B1" w:rsidRPr="0033383D" w:rsidRDefault="000373B4">
            <w:pPr>
              <w:pStyle w:val="001"/>
              <w:spacing w:before="0" w:line="360" w:lineRule="auto"/>
              <w:ind w:firstLineChars="200" w:firstLine="480"/>
              <w:rPr>
                <w:rFonts w:cs="宋体"/>
                <w:color w:val="000000" w:themeColor="text1"/>
                <w:szCs w:val="24"/>
              </w:rPr>
            </w:pPr>
            <w:r w:rsidRPr="0033383D">
              <w:rPr>
                <w:rFonts w:cs="宋体" w:hint="eastAsia"/>
                <w:color w:val="000000" w:themeColor="text1"/>
                <w:szCs w:val="24"/>
              </w:rPr>
              <w:t>（</w:t>
            </w:r>
            <w:r w:rsidRPr="0033383D">
              <w:rPr>
                <w:rFonts w:cs="宋体" w:hint="eastAsia"/>
                <w:color w:val="000000" w:themeColor="text1"/>
                <w:szCs w:val="24"/>
              </w:rPr>
              <w:t>3</w:t>
            </w:r>
            <w:r w:rsidRPr="0033383D">
              <w:rPr>
                <w:rFonts w:cs="宋体" w:hint="eastAsia"/>
                <w:color w:val="000000" w:themeColor="text1"/>
                <w:szCs w:val="24"/>
              </w:rPr>
              <w:t>）贮存设施的选址与设计方面</w:t>
            </w:r>
          </w:p>
          <w:p w14:paraId="616E5F9E" w14:textId="77777777" w:rsidR="00D608B1" w:rsidRPr="0033383D" w:rsidRDefault="000373B4">
            <w:pPr>
              <w:pStyle w:val="001"/>
              <w:spacing w:before="0" w:line="360" w:lineRule="auto"/>
              <w:ind w:firstLineChars="200" w:firstLine="480"/>
              <w:rPr>
                <w:rFonts w:cs="宋体"/>
                <w:color w:val="000000" w:themeColor="text1"/>
                <w:szCs w:val="24"/>
              </w:rPr>
            </w:pPr>
            <w:r w:rsidRPr="0033383D">
              <w:rPr>
                <w:rFonts w:cs="宋体" w:hint="eastAsia"/>
                <w:color w:val="000000" w:themeColor="text1"/>
                <w:szCs w:val="24"/>
              </w:rPr>
              <w:t>①贮存场所及设施底部必须高于地下水最高水位。</w:t>
            </w:r>
          </w:p>
          <w:p w14:paraId="6257201D" w14:textId="77777777" w:rsidR="00D608B1" w:rsidRPr="0033383D" w:rsidRDefault="000373B4">
            <w:pPr>
              <w:pStyle w:val="001"/>
              <w:spacing w:before="0" w:line="360" w:lineRule="auto"/>
              <w:ind w:firstLineChars="200" w:firstLine="480"/>
              <w:rPr>
                <w:rFonts w:cs="宋体"/>
                <w:color w:val="000000" w:themeColor="text1"/>
                <w:szCs w:val="24"/>
              </w:rPr>
            </w:pPr>
            <w:r w:rsidRPr="0033383D">
              <w:rPr>
                <w:rFonts w:cs="宋体" w:hint="eastAsia"/>
                <w:color w:val="000000" w:themeColor="text1"/>
                <w:szCs w:val="24"/>
              </w:rPr>
              <w:t>②用以存放装载液体、半固体危险废物（化学原料包装材料）容器的地方，必须有耐腐蚀的硬化地面，且表面无裂隙。</w:t>
            </w:r>
          </w:p>
          <w:p w14:paraId="4377F212" w14:textId="77777777" w:rsidR="00D608B1" w:rsidRPr="0033383D" w:rsidRDefault="000373B4">
            <w:pPr>
              <w:pStyle w:val="001"/>
              <w:spacing w:before="0" w:line="360" w:lineRule="auto"/>
              <w:ind w:firstLineChars="200" w:firstLine="480"/>
              <w:rPr>
                <w:rFonts w:cs="宋体"/>
                <w:color w:val="000000" w:themeColor="text1"/>
                <w:szCs w:val="24"/>
              </w:rPr>
            </w:pPr>
            <w:r w:rsidRPr="0033383D">
              <w:rPr>
                <w:rFonts w:cs="宋体" w:hint="eastAsia"/>
                <w:color w:val="000000" w:themeColor="text1"/>
                <w:szCs w:val="24"/>
              </w:rPr>
              <w:lastRenderedPageBreak/>
              <w:t>③贮存场所及设施地面与裙脚要用坚固、防渗的材料建造，且必须与危险废物相容。</w:t>
            </w:r>
          </w:p>
          <w:p w14:paraId="6B8E67D7" w14:textId="77777777" w:rsidR="00D608B1" w:rsidRPr="0033383D" w:rsidRDefault="000373B4">
            <w:pPr>
              <w:pStyle w:val="001"/>
              <w:spacing w:before="0" w:line="360" w:lineRule="auto"/>
              <w:ind w:firstLineChars="182" w:firstLine="437"/>
              <w:rPr>
                <w:rFonts w:cs="宋体"/>
                <w:color w:val="000000" w:themeColor="text1"/>
                <w:szCs w:val="24"/>
              </w:rPr>
            </w:pPr>
            <w:r w:rsidRPr="0033383D">
              <w:rPr>
                <w:rFonts w:cs="宋体" w:hint="eastAsia"/>
                <w:color w:val="000000" w:themeColor="text1"/>
                <w:szCs w:val="24"/>
              </w:rPr>
              <w:t>④贮存场所及设施应设计堵截泄漏的裙脚，地面与裙脚所围建的容积不低于堵截最大容器的最大储量或总储量的五分之一。</w:t>
            </w:r>
          </w:p>
          <w:p w14:paraId="51329200" w14:textId="77777777" w:rsidR="00D608B1" w:rsidRPr="0033383D" w:rsidRDefault="000373B4">
            <w:pPr>
              <w:pStyle w:val="001"/>
              <w:spacing w:before="0" w:line="360" w:lineRule="auto"/>
              <w:ind w:firstLineChars="200" w:firstLine="480"/>
              <w:rPr>
                <w:rFonts w:cs="宋体"/>
                <w:color w:val="000000" w:themeColor="text1"/>
                <w:szCs w:val="24"/>
              </w:rPr>
            </w:pPr>
            <w:r w:rsidRPr="0033383D">
              <w:rPr>
                <w:rFonts w:cs="宋体" w:hint="eastAsia"/>
                <w:color w:val="000000" w:themeColor="text1"/>
                <w:szCs w:val="24"/>
              </w:rPr>
              <w:t>⑤贮存场所及设施必须有泄漏液体收集装置、气体导出口及气体净化装置。</w:t>
            </w:r>
          </w:p>
          <w:p w14:paraId="1C17DD3F" w14:textId="77777777" w:rsidR="00D608B1" w:rsidRPr="0033383D" w:rsidRDefault="000373B4">
            <w:pPr>
              <w:pStyle w:val="001"/>
              <w:spacing w:before="0" w:line="360" w:lineRule="auto"/>
              <w:ind w:firstLineChars="200" w:firstLine="480"/>
              <w:rPr>
                <w:rFonts w:cs="宋体"/>
                <w:color w:val="000000" w:themeColor="text1"/>
                <w:szCs w:val="24"/>
              </w:rPr>
            </w:pPr>
            <w:r w:rsidRPr="0033383D">
              <w:rPr>
                <w:rFonts w:cs="宋体" w:hint="eastAsia"/>
                <w:color w:val="000000" w:themeColor="text1"/>
                <w:szCs w:val="24"/>
              </w:rPr>
              <w:t>⑥贮存场所及设施内要有安全照明设施和观察窗口。</w:t>
            </w:r>
          </w:p>
          <w:p w14:paraId="5A8F8C28" w14:textId="77777777" w:rsidR="00D608B1" w:rsidRPr="0033383D" w:rsidRDefault="000373B4">
            <w:pPr>
              <w:pStyle w:val="001"/>
              <w:wordWrap w:val="0"/>
              <w:spacing w:before="0" w:line="360" w:lineRule="auto"/>
              <w:ind w:firstLineChars="182" w:firstLine="437"/>
              <w:rPr>
                <w:rFonts w:cs="宋体"/>
                <w:color w:val="000000" w:themeColor="text1"/>
                <w:szCs w:val="24"/>
              </w:rPr>
            </w:pPr>
            <w:r w:rsidRPr="0033383D">
              <w:rPr>
                <w:rFonts w:cs="宋体" w:hint="eastAsia"/>
                <w:color w:val="000000" w:themeColor="text1"/>
                <w:szCs w:val="24"/>
              </w:rPr>
              <w:t>（</w:t>
            </w:r>
            <w:r w:rsidRPr="0033383D">
              <w:rPr>
                <w:rFonts w:cs="宋体" w:hint="eastAsia"/>
                <w:color w:val="000000" w:themeColor="text1"/>
                <w:szCs w:val="24"/>
              </w:rPr>
              <w:t>4</w:t>
            </w:r>
            <w:r w:rsidRPr="0033383D">
              <w:rPr>
                <w:rFonts w:cs="宋体" w:hint="eastAsia"/>
                <w:color w:val="000000" w:themeColor="text1"/>
                <w:szCs w:val="24"/>
              </w:rPr>
              <w:t>）贮存设施的安全防护方面</w:t>
            </w:r>
          </w:p>
          <w:p w14:paraId="5000C54E" w14:textId="77777777" w:rsidR="00D608B1" w:rsidRPr="0033383D" w:rsidRDefault="000373B4">
            <w:pPr>
              <w:pStyle w:val="001"/>
              <w:wordWrap w:val="0"/>
              <w:spacing w:before="0" w:line="360" w:lineRule="auto"/>
              <w:ind w:firstLineChars="200" w:firstLine="480"/>
              <w:rPr>
                <w:rFonts w:cs="宋体"/>
                <w:color w:val="000000" w:themeColor="text1"/>
                <w:szCs w:val="24"/>
              </w:rPr>
            </w:pPr>
            <w:r w:rsidRPr="0033383D">
              <w:rPr>
                <w:rFonts w:cs="宋体" w:hint="eastAsia"/>
                <w:color w:val="000000" w:themeColor="text1"/>
                <w:szCs w:val="24"/>
              </w:rPr>
              <w:t>①贮存设施都必须按《环境保护图形标志</w:t>
            </w:r>
            <w:r w:rsidRPr="0033383D">
              <w:rPr>
                <w:rFonts w:cs="宋体" w:hint="eastAsia"/>
                <w:color w:val="000000" w:themeColor="text1"/>
                <w:szCs w:val="24"/>
              </w:rPr>
              <w:t>-</w:t>
            </w:r>
            <w:r w:rsidRPr="0033383D">
              <w:rPr>
                <w:rFonts w:cs="宋体" w:hint="eastAsia"/>
                <w:color w:val="000000" w:themeColor="text1"/>
                <w:szCs w:val="24"/>
              </w:rPr>
              <w:t>固体废物贮存（处置）场》（</w:t>
            </w:r>
            <w:r w:rsidRPr="0033383D">
              <w:rPr>
                <w:rFonts w:cs="宋体" w:hint="eastAsia"/>
                <w:color w:val="000000" w:themeColor="text1"/>
                <w:szCs w:val="24"/>
              </w:rPr>
              <w:t>GB15562.2-1995</w:t>
            </w:r>
            <w:r w:rsidRPr="0033383D">
              <w:rPr>
                <w:rFonts w:cs="宋体" w:hint="eastAsia"/>
                <w:color w:val="000000" w:themeColor="text1"/>
                <w:szCs w:val="24"/>
              </w:rPr>
              <w:t>）的规定设置警示标志。</w:t>
            </w:r>
          </w:p>
          <w:p w14:paraId="489E14F5" w14:textId="77777777" w:rsidR="00D608B1" w:rsidRPr="0033383D" w:rsidRDefault="000373B4">
            <w:pPr>
              <w:wordWrap w:val="0"/>
              <w:spacing w:line="360" w:lineRule="auto"/>
              <w:ind w:firstLineChars="200" w:firstLine="480"/>
              <w:rPr>
                <w:rFonts w:cs="宋体"/>
                <w:color w:val="000000" w:themeColor="text1"/>
                <w:sz w:val="24"/>
              </w:rPr>
            </w:pPr>
            <w:r w:rsidRPr="0033383D">
              <w:rPr>
                <w:rFonts w:cs="宋体" w:hint="eastAsia"/>
                <w:color w:val="000000" w:themeColor="text1"/>
                <w:sz w:val="24"/>
              </w:rPr>
              <w:t>②贮存场所及设施周围应设置围墙或其它防护栅栏。</w:t>
            </w:r>
          </w:p>
          <w:p w14:paraId="7396C9C0" w14:textId="77777777" w:rsidR="00D608B1" w:rsidRPr="0033383D" w:rsidRDefault="000373B4">
            <w:pPr>
              <w:wordWrap w:val="0"/>
              <w:spacing w:line="360" w:lineRule="auto"/>
              <w:ind w:firstLineChars="200" w:firstLine="480"/>
              <w:rPr>
                <w:rFonts w:cs="宋体"/>
                <w:color w:val="000000" w:themeColor="text1"/>
                <w:sz w:val="24"/>
              </w:rPr>
            </w:pPr>
            <w:r w:rsidRPr="0033383D">
              <w:rPr>
                <w:rFonts w:cs="宋体" w:hint="eastAsia"/>
                <w:color w:val="000000" w:themeColor="text1"/>
                <w:sz w:val="24"/>
              </w:rPr>
              <w:t>③贮存场所及设施应配备通讯设备、安全防护服装及工具，并设有应急防护设施。</w:t>
            </w:r>
          </w:p>
          <w:p w14:paraId="7AC6C747" w14:textId="77777777" w:rsidR="00D608B1" w:rsidRPr="0033383D" w:rsidRDefault="000373B4">
            <w:pPr>
              <w:wordWrap w:val="0"/>
              <w:spacing w:line="360" w:lineRule="auto"/>
              <w:ind w:firstLineChars="200" w:firstLine="480"/>
              <w:rPr>
                <w:rFonts w:cs="宋体"/>
                <w:color w:val="000000" w:themeColor="text1"/>
                <w:sz w:val="24"/>
              </w:rPr>
            </w:pPr>
            <w:r w:rsidRPr="0033383D">
              <w:rPr>
                <w:rFonts w:cs="宋体" w:hint="eastAsia"/>
                <w:color w:val="000000" w:themeColor="text1"/>
                <w:sz w:val="24"/>
              </w:rPr>
              <w:t>④贮存场所及设施内清理出来的泄漏物，一律按危险废物处理。</w:t>
            </w:r>
          </w:p>
          <w:p w14:paraId="36D7EACD" w14:textId="77777777" w:rsidR="00D608B1" w:rsidRPr="0033383D" w:rsidRDefault="000373B4">
            <w:pPr>
              <w:wordWrap w:val="0"/>
              <w:spacing w:line="360" w:lineRule="auto"/>
              <w:ind w:firstLineChars="200" w:firstLine="480"/>
              <w:rPr>
                <w:rFonts w:cs="宋体"/>
                <w:color w:val="000000" w:themeColor="text1"/>
                <w:sz w:val="24"/>
              </w:rPr>
            </w:pPr>
            <w:r w:rsidRPr="0033383D">
              <w:rPr>
                <w:rFonts w:cs="宋体" w:hint="eastAsia"/>
                <w:color w:val="000000" w:themeColor="text1"/>
                <w:sz w:val="24"/>
              </w:rPr>
              <w:t>对于一般固废要求按照</w:t>
            </w:r>
            <w:bookmarkStart w:id="64" w:name="OLE_LINK685"/>
            <w:bookmarkStart w:id="65" w:name="OLE_LINK686"/>
            <w:r w:rsidRPr="0033383D">
              <w:rPr>
                <w:rFonts w:cs="宋体" w:hint="eastAsia"/>
                <w:color w:val="000000" w:themeColor="text1"/>
                <w:sz w:val="24"/>
              </w:rPr>
              <w:t>《一般工业固体废物贮存、处置场污染控制标准》</w:t>
            </w:r>
            <w:bookmarkEnd w:id="64"/>
            <w:bookmarkEnd w:id="65"/>
            <w:r w:rsidRPr="0033383D">
              <w:rPr>
                <w:rFonts w:cs="宋体" w:hint="eastAsia"/>
                <w:color w:val="000000" w:themeColor="text1"/>
                <w:sz w:val="24"/>
              </w:rPr>
              <w:t>（</w:t>
            </w:r>
            <w:r w:rsidRPr="0033383D">
              <w:rPr>
                <w:rFonts w:cs="宋体" w:hint="eastAsia"/>
                <w:color w:val="000000" w:themeColor="text1"/>
                <w:sz w:val="24"/>
              </w:rPr>
              <w:t>GB18599-2001</w:t>
            </w:r>
            <w:r w:rsidRPr="0033383D">
              <w:rPr>
                <w:rFonts w:cs="宋体" w:hint="eastAsia"/>
                <w:color w:val="000000" w:themeColor="text1"/>
                <w:sz w:val="24"/>
              </w:rPr>
              <w:t>）中的标准进行，具体可从以下几方面加强管理力度：</w:t>
            </w:r>
          </w:p>
          <w:p w14:paraId="145785A1" w14:textId="77777777" w:rsidR="00D608B1" w:rsidRPr="0033383D" w:rsidRDefault="000373B4">
            <w:pPr>
              <w:pStyle w:val="001"/>
              <w:spacing w:before="0" w:line="360" w:lineRule="auto"/>
              <w:ind w:firstLineChars="182" w:firstLine="437"/>
              <w:jc w:val="left"/>
              <w:rPr>
                <w:rFonts w:cs="宋体"/>
                <w:color w:val="000000" w:themeColor="text1"/>
                <w:szCs w:val="24"/>
              </w:rPr>
            </w:pPr>
            <w:r w:rsidRPr="0033383D">
              <w:rPr>
                <w:rFonts w:cs="宋体" w:hint="eastAsia"/>
                <w:color w:val="000000" w:themeColor="text1"/>
                <w:szCs w:val="24"/>
              </w:rPr>
              <w:t>(1)</w:t>
            </w:r>
            <w:r w:rsidRPr="0033383D">
              <w:rPr>
                <w:rFonts w:cs="宋体" w:hint="eastAsia"/>
                <w:color w:val="000000" w:themeColor="text1"/>
                <w:szCs w:val="24"/>
              </w:rPr>
              <w:t>一般工业废弃物贮存、处置场，禁止危险废物和生活垃圾混入。</w:t>
            </w:r>
          </w:p>
          <w:p w14:paraId="7CAE2C14" w14:textId="77777777" w:rsidR="00D608B1" w:rsidRPr="0033383D" w:rsidRDefault="000373B4">
            <w:pPr>
              <w:pStyle w:val="001"/>
              <w:spacing w:before="0" w:line="360" w:lineRule="auto"/>
              <w:ind w:firstLineChars="182" w:firstLine="437"/>
              <w:jc w:val="left"/>
              <w:rPr>
                <w:rFonts w:cs="宋体"/>
                <w:color w:val="000000" w:themeColor="text1"/>
                <w:szCs w:val="24"/>
              </w:rPr>
            </w:pPr>
            <w:r w:rsidRPr="0033383D">
              <w:rPr>
                <w:rFonts w:cs="宋体" w:hint="eastAsia"/>
                <w:color w:val="000000" w:themeColor="text1"/>
                <w:szCs w:val="24"/>
              </w:rPr>
              <w:t>(2)</w:t>
            </w:r>
            <w:r w:rsidRPr="0033383D">
              <w:rPr>
                <w:rFonts w:cs="宋体" w:hint="eastAsia"/>
                <w:color w:val="000000" w:themeColor="text1"/>
                <w:szCs w:val="24"/>
              </w:rPr>
              <w:t>应建立检查、维护制度，定期检查废气处理设备等设施，发现有损坏可能或异常情况，应及时采取必要措施，以保障正常运行。</w:t>
            </w:r>
          </w:p>
          <w:p w14:paraId="40DDFD1E" w14:textId="77777777" w:rsidR="00D608B1" w:rsidRPr="0033383D" w:rsidRDefault="000373B4">
            <w:pPr>
              <w:pStyle w:val="001"/>
              <w:spacing w:before="0" w:line="360" w:lineRule="auto"/>
              <w:ind w:firstLineChars="182" w:firstLine="437"/>
              <w:jc w:val="left"/>
              <w:rPr>
                <w:rFonts w:cs="宋体"/>
                <w:color w:val="000000" w:themeColor="text1"/>
                <w:szCs w:val="24"/>
              </w:rPr>
            </w:pPr>
            <w:r w:rsidRPr="0033383D">
              <w:rPr>
                <w:rFonts w:cs="宋体" w:hint="eastAsia"/>
                <w:color w:val="000000" w:themeColor="text1"/>
                <w:szCs w:val="24"/>
              </w:rPr>
              <w:t>(3)</w:t>
            </w:r>
            <w:r w:rsidRPr="0033383D">
              <w:rPr>
                <w:rFonts w:cs="宋体" w:hint="eastAsia"/>
                <w:color w:val="000000" w:themeColor="text1"/>
                <w:szCs w:val="24"/>
              </w:rPr>
              <w:t>应建立档案制度，将一般固体废弃物的种类、数量记录在案。</w:t>
            </w:r>
          </w:p>
          <w:p w14:paraId="1F44397F" w14:textId="77777777" w:rsidR="00D608B1" w:rsidRPr="0033383D" w:rsidRDefault="000373B4">
            <w:pPr>
              <w:spacing w:line="360" w:lineRule="auto"/>
              <w:ind w:firstLineChars="200" w:firstLine="480"/>
              <w:rPr>
                <w:rFonts w:cs="宋体"/>
                <w:color w:val="000000" w:themeColor="text1"/>
                <w:sz w:val="24"/>
              </w:rPr>
            </w:pPr>
            <w:r w:rsidRPr="0033383D">
              <w:rPr>
                <w:rFonts w:cs="宋体" w:hint="eastAsia"/>
                <w:color w:val="000000" w:themeColor="text1"/>
                <w:sz w:val="24"/>
              </w:rPr>
              <w:t>综上所述，本项目固体废物处置符合国家技术政策，处置要求符合国家标准。因此，企业只要对固废加强管理，及时回收或清运，项目产生的固体废弃物基本上不会对周围环境造成不利影响。</w:t>
            </w:r>
          </w:p>
          <w:p w14:paraId="175E8F90" w14:textId="77777777" w:rsidR="00D608B1" w:rsidRPr="0033383D" w:rsidRDefault="000373B4">
            <w:pPr>
              <w:autoSpaceDE w:val="0"/>
              <w:autoSpaceDN w:val="0"/>
              <w:adjustRightInd w:val="0"/>
              <w:spacing w:line="360" w:lineRule="auto"/>
              <w:jc w:val="left"/>
              <w:rPr>
                <w:rFonts w:cs="宋体"/>
                <w:b/>
                <w:color w:val="000000" w:themeColor="text1"/>
                <w:kern w:val="0"/>
                <w:sz w:val="24"/>
              </w:rPr>
            </w:pPr>
            <w:r w:rsidRPr="0033383D">
              <w:rPr>
                <w:rFonts w:cs="宋体" w:hint="eastAsia"/>
                <w:b/>
                <w:bCs/>
                <w:color w:val="000000" w:themeColor="text1"/>
                <w:kern w:val="0"/>
                <w:sz w:val="24"/>
              </w:rPr>
              <w:t>7.2.6</w:t>
            </w:r>
            <w:r w:rsidRPr="0033383D">
              <w:rPr>
                <w:rFonts w:cs="宋体" w:hint="eastAsia"/>
                <w:b/>
                <w:bCs/>
                <w:color w:val="000000" w:themeColor="text1"/>
                <w:kern w:val="0"/>
                <w:sz w:val="24"/>
              </w:rPr>
              <w:t>土壤</w:t>
            </w:r>
            <w:r w:rsidRPr="0033383D">
              <w:rPr>
                <w:rFonts w:cs="宋体" w:hint="eastAsia"/>
                <w:b/>
                <w:color w:val="000000" w:themeColor="text1"/>
                <w:kern w:val="0"/>
                <w:sz w:val="24"/>
              </w:rPr>
              <w:t>环境影响分析</w:t>
            </w:r>
          </w:p>
          <w:p w14:paraId="21B6334C" w14:textId="77777777" w:rsidR="00D608B1" w:rsidRPr="0033383D" w:rsidRDefault="000373B4">
            <w:pPr>
              <w:spacing w:line="480" w:lineRule="exact"/>
              <w:ind w:firstLineChars="200" w:firstLine="480"/>
              <w:rPr>
                <w:sz w:val="24"/>
              </w:rPr>
            </w:pPr>
            <w:r w:rsidRPr="0033383D">
              <w:rPr>
                <w:rFonts w:hint="eastAsia"/>
                <w:sz w:val="24"/>
              </w:rPr>
              <w:t>根据</w:t>
            </w:r>
            <w:r w:rsidRPr="0033383D">
              <w:rPr>
                <w:rFonts w:hint="eastAsia"/>
                <w:sz w:val="24"/>
              </w:rPr>
              <w:t>HJ964-2018</w:t>
            </w:r>
            <w:r w:rsidRPr="0033383D">
              <w:rPr>
                <w:rFonts w:hint="eastAsia"/>
                <w:sz w:val="24"/>
              </w:rPr>
              <w:t>《环境影响评价技术导则－土壤环境》中的附录</w:t>
            </w:r>
            <w:r w:rsidRPr="0033383D">
              <w:rPr>
                <w:rFonts w:hint="eastAsia"/>
                <w:sz w:val="24"/>
              </w:rPr>
              <w:t>A</w:t>
            </w:r>
            <w:r w:rsidRPr="0033383D">
              <w:rPr>
                <w:rFonts w:hint="eastAsia"/>
                <w:sz w:val="24"/>
              </w:rPr>
              <w:t>土壤环境影响评价项目分类可知，本项目涉及使用有机涂层，其土壤环境影响评价项目类别属于</w:t>
            </w:r>
            <w:r w:rsidRPr="0033383D">
              <w:rPr>
                <w:rFonts w:hint="eastAsia"/>
                <w:sz w:val="24"/>
              </w:rPr>
              <w:t>I</w:t>
            </w:r>
            <w:r w:rsidRPr="0033383D">
              <w:rPr>
                <w:rFonts w:hint="eastAsia"/>
                <w:sz w:val="24"/>
              </w:rPr>
              <w:t>类；同时，建设项目占地规模属于小型（</w:t>
            </w:r>
            <w:r w:rsidRPr="0033383D">
              <w:rPr>
                <w:rFonts w:ascii="宋体" w:hAnsi="宋体" w:hint="eastAsia"/>
                <w:sz w:val="24"/>
              </w:rPr>
              <w:t>≤</w:t>
            </w:r>
            <w:r w:rsidRPr="0033383D">
              <w:rPr>
                <w:sz w:val="24"/>
              </w:rPr>
              <w:t>5</w:t>
            </w:r>
            <w:r w:rsidRPr="0033383D">
              <w:rPr>
                <w:rFonts w:hint="eastAsia"/>
                <w:sz w:val="24"/>
              </w:rPr>
              <w:t>hm</w:t>
            </w:r>
            <w:r w:rsidRPr="0033383D">
              <w:rPr>
                <w:rFonts w:hint="eastAsia"/>
                <w:sz w:val="24"/>
                <w:vertAlign w:val="superscript"/>
              </w:rPr>
              <w:t>2</w:t>
            </w:r>
            <w:r w:rsidRPr="0033383D">
              <w:rPr>
                <w:rFonts w:hint="eastAsia"/>
                <w:sz w:val="24"/>
              </w:rPr>
              <w:t>），根据导则中表</w:t>
            </w:r>
            <w:r w:rsidRPr="0033383D">
              <w:rPr>
                <w:rFonts w:hint="eastAsia"/>
                <w:sz w:val="24"/>
              </w:rPr>
              <w:t>2</w:t>
            </w:r>
            <w:r w:rsidRPr="0033383D">
              <w:rPr>
                <w:rFonts w:hint="eastAsia"/>
                <w:sz w:val="24"/>
              </w:rPr>
              <w:t>土壤环境敏感程度分级表，项目所在地属于不敏感区，因此本项目土壤环境影响评价等级为二级，评价范围为占地范围内</w:t>
            </w:r>
            <w:r w:rsidRPr="0033383D">
              <w:rPr>
                <w:rFonts w:hint="eastAsia"/>
                <w:sz w:val="24"/>
              </w:rPr>
              <w:t>0.2km</w:t>
            </w:r>
            <w:r w:rsidRPr="0033383D">
              <w:rPr>
                <w:rFonts w:hint="eastAsia"/>
                <w:sz w:val="24"/>
              </w:rPr>
              <w:t>范围内。</w:t>
            </w:r>
          </w:p>
          <w:p w14:paraId="65DAB5FC" w14:textId="77777777" w:rsidR="00D608B1" w:rsidRPr="0033383D" w:rsidRDefault="000373B4">
            <w:pPr>
              <w:spacing w:line="440" w:lineRule="exact"/>
              <w:jc w:val="center"/>
              <w:rPr>
                <w:b/>
                <w:bCs/>
                <w:szCs w:val="21"/>
              </w:rPr>
            </w:pPr>
            <w:r w:rsidRPr="0033383D">
              <w:rPr>
                <w:rFonts w:hint="eastAsia"/>
                <w:b/>
                <w:bCs/>
                <w:szCs w:val="21"/>
              </w:rPr>
              <w:t>表</w:t>
            </w:r>
            <w:r w:rsidRPr="0033383D">
              <w:rPr>
                <w:b/>
                <w:bCs/>
                <w:szCs w:val="21"/>
              </w:rPr>
              <w:t xml:space="preserve">7-18  </w:t>
            </w:r>
            <w:r w:rsidRPr="0033383D">
              <w:rPr>
                <w:rFonts w:hint="eastAsia"/>
                <w:b/>
                <w:bCs/>
                <w:szCs w:val="21"/>
              </w:rPr>
              <w:t>土壤</w:t>
            </w:r>
            <w:r w:rsidRPr="0033383D">
              <w:rPr>
                <w:b/>
                <w:bCs/>
                <w:szCs w:val="21"/>
              </w:rPr>
              <w:t>环境影响评价项目分类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1390"/>
              <w:gridCol w:w="3462"/>
              <w:gridCol w:w="1547"/>
              <w:gridCol w:w="1236"/>
              <w:gridCol w:w="813"/>
            </w:tblGrid>
            <w:tr w:rsidR="00D608B1" w:rsidRPr="0033383D" w14:paraId="0F2D72B7" w14:textId="77777777" w:rsidTr="006E392E">
              <w:trPr>
                <w:trHeight w:val="454"/>
                <w:jc w:val="center"/>
              </w:trPr>
              <w:tc>
                <w:tcPr>
                  <w:tcW w:w="1100" w:type="pct"/>
                  <w:gridSpan w:val="2"/>
                  <w:vMerge w:val="restart"/>
                  <w:shd w:val="clear" w:color="auto" w:fill="auto"/>
                  <w:vAlign w:val="center"/>
                </w:tcPr>
                <w:p w14:paraId="12847A6A" w14:textId="77777777" w:rsidR="00D608B1" w:rsidRPr="0033383D" w:rsidRDefault="000373B4">
                  <w:pPr>
                    <w:spacing w:line="240" w:lineRule="exact"/>
                    <w:jc w:val="center"/>
                    <w:rPr>
                      <w:szCs w:val="21"/>
                    </w:rPr>
                  </w:pPr>
                  <w:r w:rsidRPr="0033383D">
                    <w:rPr>
                      <w:rFonts w:hint="eastAsia"/>
                      <w:szCs w:val="21"/>
                    </w:rPr>
                    <w:t>行业</w:t>
                  </w:r>
                  <w:r w:rsidRPr="0033383D">
                    <w:rPr>
                      <w:szCs w:val="21"/>
                    </w:rPr>
                    <w:t>类别</w:t>
                  </w:r>
                </w:p>
              </w:tc>
              <w:tc>
                <w:tcPr>
                  <w:tcW w:w="3900" w:type="pct"/>
                  <w:gridSpan w:val="4"/>
                  <w:shd w:val="clear" w:color="auto" w:fill="auto"/>
                  <w:vAlign w:val="center"/>
                </w:tcPr>
                <w:p w14:paraId="7F58DD44" w14:textId="77777777" w:rsidR="00D608B1" w:rsidRPr="0033383D" w:rsidRDefault="000373B4">
                  <w:pPr>
                    <w:spacing w:line="240" w:lineRule="exact"/>
                    <w:jc w:val="center"/>
                    <w:rPr>
                      <w:szCs w:val="21"/>
                    </w:rPr>
                  </w:pPr>
                  <w:r w:rsidRPr="0033383D">
                    <w:rPr>
                      <w:rFonts w:hint="eastAsia"/>
                      <w:szCs w:val="21"/>
                    </w:rPr>
                    <w:t>项目</w:t>
                  </w:r>
                  <w:r w:rsidRPr="0033383D">
                    <w:rPr>
                      <w:szCs w:val="21"/>
                    </w:rPr>
                    <w:t>类别</w:t>
                  </w:r>
                </w:p>
              </w:tc>
            </w:tr>
            <w:tr w:rsidR="00D608B1" w:rsidRPr="0033383D" w14:paraId="5EBD0DDF" w14:textId="77777777" w:rsidTr="006E392E">
              <w:trPr>
                <w:trHeight w:val="454"/>
                <w:jc w:val="center"/>
              </w:trPr>
              <w:tc>
                <w:tcPr>
                  <w:tcW w:w="1100" w:type="pct"/>
                  <w:gridSpan w:val="2"/>
                  <w:vMerge/>
                  <w:shd w:val="clear" w:color="auto" w:fill="auto"/>
                  <w:vAlign w:val="center"/>
                </w:tcPr>
                <w:p w14:paraId="5D969771" w14:textId="77777777" w:rsidR="00D608B1" w:rsidRPr="0033383D" w:rsidRDefault="00D608B1">
                  <w:pPr>
                    <w:spacing w:line="240" w:lineRule="exact"/>
                    <w:jc w:val="center"/>
                    <w:rPr>
                      <w:szCs w:val="21"/>
                    </w:rPr>
                  </w:pPr>
                </w:p>
              </w:tc>
              <w:tc>
                <w:tcPr>
                  <w:tcW w:w="1913" w:type="pct"/>
                  <w:tcBorders>
                    <w:bottom w:val="single" w:sz="4" w:space="0" w:color="auto"/>
                  </w:tcBorders>
                  <w:shd w:val="clear" w:color="auto" w:fill="auto"/>
                  <w:vAlign w:val="center"/>
                </w:tcPr>
                <w:p w14:paraId="753CB665" w14:textId="77777777" w:rsidR="00D608B1" w:rsidRPr="0033383D" w:rsidRDefault="000373B4">
                  <w:pPr>
                    <w:spacing w:line="240" w:lineRule="exact"/>
                    <w:jc w:val="center"/>
                    <w:rPr>
                      <w:szCs w:val="21"/>
                    </w:rPr>
                  </w:pPr>
                  <w:r w:rsidRPr="0033383D">
                    <w:rPr>
                      <w:rFonts w:ascii="宋体" w:hAnsi="宋体" w:hint="eastAsia"/>
                      <w:szCs w:val="21"/>
                    </w:rPr>
                    <w:t>Ⅰ</w:t>
                  </w:r>
                  <w:r w:rsidRPr="0033383D">
                    <w:rPr>
                      <w:rFonts w:hint="eastAsia"/>
                      <w:szCs w:val="21"/>
                    </w:rPr>
                    <w:t>类</w:t>
                  </w:r>
                </w:p>
              </w:tc>
              <w:tc>
                <w:tcPr>
                  <w:tcW w:w="855" w:type="pct"/>
                  <w:shd w:val="clear" w:color="auto" w:fill="auto"/>
                  <w:vAlign w:val="center"/>
                </w:tcPr>
                <w:p w14:paraId="352E338F" w14:textId="77777777" w:rsidR="00D608B1" w:rsidRPr="0033383D" w:rsidRDefault="000373B4">
                  <w:pPr>
                    <w:spacing w:line="240" w:lineRule="exact"/>
                    <w:jc w:val="center"/>
                    <w:rPr>
                      <w:szCs w:val="21"/>
                    </w:rPr>
                  </w:pPr>
                  <w:r w:rsidRPr="0033383D">
                    <w:rPr>
                      <w:rFonts w:ascii="宋体" w:hAnsi="宋体" w:hint="eastAsia"/>
                      <w:szCs w:val="21"/>
                    </w:rPr>
                    <w:t>Ⅱ</w:t>
                  </w:r>
                  <w:r w:rsidRPr="0033383D">
                    <w:rPr>
                      <w:rFonts w:hint="eastAsia"/>
                      <w:szCs w:val="21"/>
                    </w:rPr>
                    <w:t>类</w:t>
                  </w:r>
                </w:p>
              </w:tc>
              <w:tc>
                <w:tcPr>
                  <w:tcW w:w="683" w:type="pct"/>
                  <w:tcBorders>
                    <w:bottom w:val="single" w:sz="4" w:space="0" w:color="auto"/>
                  </w:tcBorders>
                  <w:shd w:val="clear" w:color="auto" w:fill="auto"/>
                  <w:vAlign w:val="center"/>
                </w:tcPr>
                <w:p w14:paraId="487CB9F5" w14:textId="77777777" w:rsidR="00D608B1" w:rsidRPr="0033383D" w:rsidRDefault="000373B4">
                  <w:pPr>
                    <w:spacing w:line="240" w:lineRule="exact"/>
                    <w:jc w:val="center"/>
                    <w:rPr>
                      <w:szCs w:val="21"/>
                    </w:rPr>
                  </w:pPr>
                  <w:r w:rsidRPr="0033383D">
                    <w:rPr>
                      <w:rFonts w:ascii="宋体" w:hAnsi="宋体" w:hint="eastAsia"/>
                      <w:szCs w:val="21"/>
                    </w:rPr>
                    <w:t>Ⅲ</w:t>
                  </w:r>
                  <w:r w:rsidRPr="0033383D">
                    <w:rPr>
                      <w:rFonts w:hint="eastAsia"/>
                      <w:szCs w:val="21"/>
                    </w:rPr>
                    <w:t>类</w:t>
                  </w:r>
                </w:p>
              </w:tc>
              <w:tc>
                <w:tcPr>
                  <w:tcW w:w="449" w:type="pct"/>
                  <w:shd w:val="clear" w:color="auto" w:fill="auto"/>
                  <w:vAlign w:val="center"/>
                </w:tcPr>
                <w:p w14:paraId="73F6D101" w14:textId="77777777" w:rsidR="00D608B1" w:rsidRPr="0033383D" w:rsidRDefault="000373B4">
                  <w:pPr>
                    <w:spacing w:line="240" w:lineRule="exact"/>
                    <w:jc w:val="center"/>
                    <w:rPr>
                      <w:szCs w:val="21"/>
                    </w:rPr>
                  </w:pPr>
                  <w:r w:rsidRPr="0033383D">
                    <w:rPr>
                      <w:rFonts w:ascii="宋体" w:hAnsi="宋体" w:hint="eastAsia"/>
                      <w:szCs w:val="21"/>
                    </w:rPr>
                    <w:t>Ⅳ</w:t>
                  </w:r>
                  <w:r w:rsidRPr="0033383D">
                    <w:rPr>
                      <w:rFonts w:hint="eastAsia"/>
                      <w:szCs w:val="21"/>
                    </w:rPr>
                    <w:t>类</w:t>
                  </w:r>
                </w:p>
              </w:tc>
            </w:tr>
            <w:tr w:rsidR="00D608B1" w:rsidRPr="0033383D" w14:paraId="147F3A93" w14:textId="77777777" w:rsidTr="006E392E">
              <w:trPr>
                <w:trHeight w:val="454"/>
                <w:jc w:val="center"/>
              </w:trPr>
              <w:tc>
                <w:tcPr>
                  <w:tcW w:w="332" w:type="pct"/>
                  <w:shd w:val="clear" w:color="auto" w:fill="auto"/>
                  <w:vAlign w:val="center"/>
                </w:tcPr>
                <w:p w14:paraId="15C9FD41" w14:textId="77777777" w:rsidR="00D608B1" w:rsidRPr="0033383D" w:rsidRDefault="000373B4">
                  <w:pPr>
                    <w:spacing w:line="240" w:lineRule="exact"/>
                    <w:jc w:val="center"/>
                    <w:rPr>
                      <w:szCs w:val="21"/>
                    </w:rPr>
                  </w:pPr>
                  <w:r w:rsidRPr="0033383D">
                    <w:rPr>
                      <w:rFonts w:hint="eastAsia"/>
                      <w:szCs w:val="21"/>
                    </w:rPr>
                    <w:lastRenderedPageBreak/>
                    <w:t>制造业</w:t>
                  </w:r>
                </w:p>
              </w:tc>
              <w:tc>
                <w:tcPr>
                  <w:tcW w:w="768" w:type="pct"/>
                  <w:shd w:val="clear" w:color="auto" w:fill="auto"/>
                  <w:vAlign w:val="center"/>
                </w:tcPr>
                <w:p w14:paraId="010566E8" w14:textId="77777777" w:rsidR="00D608B1" w:rsidRPr="0033383D" w:rsidRDefault="000373B4">
                  <w:pPr>
                    <w:spacing w:line="240" w:lineRule="exact"/>
                    <w:jc w:val="center"/>
                    <w:rPr>
                      <w:szCs w:val="21"/>
                    </w:rPr>
                  </w:pPr>
                  <w:r w:rsidRPr="0033383D">
                    <w:rPr>
                      <w:rFonts w:hint="eastAsia"/>
                      <w:szCs w:val="21"/>
                    </w:rPr>
                    <w:t>设备制造、金属制品、汽车制造及其他用品制造</w:t>
                  </w:r>
                  <w:r w:rsidRPr="0033383D">
                    <w:rPr>
                      <w:szCs w:val="21"/>
                    </w:rPr>
                    <w:t>制品</w:t>
                  </w:r>
                </w:p>
              </w:tc>
              <w:tc>
                <w:tcPr>
                  <w:tcW w:w="1913" w:type="pct"/>
                  <w:shd w:val="clear" w:color="auto" w:fill="D9D9D9" w:themeFill="background1" w:themeFillShade="D9"/>
                  <w:vAlign w:val="center"/>
                </w:tcPr>
                <w:p w14:paraId="47497FEA" w14:textId="77777777" w:rsidR="00D608B1" w:rsidRPr="0033383D" w:rsidRDefault="000373B4">
                  <w:pPr>
                    <w:spacing w:line="240" w:lineRule="exact"/>
                    <w:jc w:val="center"/>
                    <w:rPr>
                      <w:rFonts w:ascii="宋体" w:hAnsi="宋体"/>
                      <w:szCs w:val="21"/>
                    </w:rPr>
                  </w:pPr>
                  <w:r w:rsidRPr="0033383D">
                    <w:rPr>
                      <w:rFonts w:ascii="宋体" w:hAnsi="宋体" w:hint="eastAsia"/>
                      <w:szCs w:val="21"/>
                    </w:rPr>
                    <w:t>有电镀工艺的；金属制品表面处理及热处理加工的；使用有机涂层的（喷粉、喷塑和电泳除外）；有钝化工艺的热镀锌</w:t>
                  </w:r>
                </w:p>
              </w:tc>
              <w:tc>
                <w:tcPr>
                  <w:tcW w:w="855" w:type="pct"/>
                  <w:shd w:val="clear" w:color="auto" w:fill="auto"/>
                  <w:vAlign w:val="center"/>
                </w:tcPr>
                <w:p w14:paraId="69BCFF3C" w14:textId="77777777" w:rsidR="00D608B1" w:rsidRPr="0033383D" w:rsidRDefault="000373B4">
                  <w:pPr>
                    <w:spacing w:line="240" w:lineRule="exact"/>
                    <w:jc w:val="center"/>
                    <w:rPr>
                      <w:rFonts w:ascii="宋体" w:hAnsi="宋体"/>
                      <w:szCs w:val="21"/>
                    </w:rPr>
                  </w:pPr>
                  <w:r w:rsidRPr="0033383D">
                    <w:rPr>
                      <w:rFonts w:ascii="宋体" w:hAnsi="宋体" w:hint="eastAsia"/>
                      <w:szCs w:val="21"/>
                    </w:rPr>
                    <w:t>有化学处理工艺的</w:t>
                  </w:r>
                </w:p>
              </w:tc>
              <w:tc>
                <w:tcPr>
                  <w:tcW w:w="683" w:type="pct"/>
                  <w:shd w:val="clear" w:color="auto" w:fill="auto"/>
                  <w:vAlign w:val="center"/>
                </w:tcPr>
                <w:p w14:paraId="12989431" w14:textId="77777777" w:rsidR="00D608B1" w:rsidRPr="0033383D" w:rsidRDefault="000373B4">
                  <w:pPr>
                    <w:spacing w:line="240" w:lineRule="exact"/>
                    <w:jc w:val="center"/>
                    <w:rPr>
                      <w:rFonts w:ascii="宋体" w:hAnsi="宋体"/>
                      <w:szCs w:val="21"/>
                    </w:rPr>
                  </w:pPr>
                  <w:r w:rsidRPr="0033383D">
                    <w:rPr>
                      <w:rFonts w:ascii="宋体" w:hAnsi="宋体" w:hint="eastAsia"/>
                      <w:szCs w:val="21"/>
                    </w:rPr>
                    <w:t>其他</w:t>
                  </w:r>
                </w:p>
              </w:tc>
              <w:tc>
                <w:tcPr>
                  <w:tcW w:w="449" w:type="pct"/>
                  <w:shd w:val="clear" w:color="auto" w:fill="auto"/>
                  <w:vAlign w:val="center"/>
                </w:tcPr>
                <w:p w14:paraId="0279C4CA" w14:textId="77777777" w:rsidR="00D608B1" w:rsidRPr="0033383D" w:rsidRDefault="000373B4">
                  <w:pPr>
                    <w:spacing w:line="240" w:lineRule="exact"/>
                    <w:jc w:val="center"/>
                    <w:rPr>
                      <w:rFonts w:ascii="宋体" w:hAnsi="宋体"/>
                      <w:szCs w:val="21"/>
                    </w:rPr>
                  </w:pPr>
                  <w:r w:rsidRPr="0033383D">
                    <w:rPr>
                      <w:rFonts w:ascii="宋体" w:hAnsi="宋体" w:hint="eastAsia"/>
                      <w:szCs w:val="21"/>
                    </w:rPr>
                    <w:t>/</w:t>
                  </w:r>
                </w:p>
              </w:tc>
            </w:tr>
          </w:tbl>
          <w:p w14:paraId="6FF6CDED" w14:textId="34E9C59E" w:rsidR="00D608B1" w:rsidRPr="0033383D" w:rsidRDefault="0033383D">
            <w:pPr>
              <w:spacing w:line="440" w:lineRule="exact"/>
              <w:jc w:val="center"/>
              <w:rPr>
                <w:b/>
                <w:bCs/>
                <w:szCs w:val="21"/>
              </w:rPr>
            </w:pPr>
            <w:r w:rsidRPr="0033383D">
              <w:rPr>
                <w:b/>
                <w:bCs/>
                <w:sz w:val="24"/>
              </w:rPr>
              <w:pict w14:anchorId="4008C960">
                <v:shapetype id="_x0000_t32" coordsize="21600,21600" o:spt="32" o:oned="t" path="m,l21600,21600e" filled="f">
                  <v:path arrowok="t" fillok="f" o:connecttype="none"/>
                  <o:lock v:ext="edit" shapetype="t"/>
                </v:shapetype>
                <v:shape id="_x0000_s1032" type="#_x0000_t32" style="position:absolute;left:0;text-align:left;margin-left:62.25pt;margin-top:21.45pt;width:101.3pt;height:38.4pt;z-index:251710464;mso-position-horizontal-relative:text;mso-position-vertical-relative:text;mso-width-relative:page;mso-height-relative:page" o:connectortype="straight"/>
              </w:pict>
            </w:r>
            <w:r w:rsidR="000373B4" w:rsidRPr="0033383D">
              <w:rPr>
                <w:rFonts w:hint="eastAsia"/>
                <w:b/>
                <w:bCs/>
                <w:szCs w:val="21"/>
              </w:rPr>
              <w:t>表</w:t>
            </w:r>
            <w:r w:rsidR="000373B4" w:rsidRPr="0033383D">
              <w:rPr>
                <w:rFonts w:hint="eastAsia"/>
                <w:b/>
                <w:bCs/>
                <w:szCs w:val="21"/>
              </w:rPr>
              <w:t xml:space="preserve">7-19  </w:t>
            </w:r>
            <w:r w:rsidR="000373B4" w:rsidRPr="0033383D">
              <w:rPr>
                <w:rFonts w:hint="eastAsia"/>
                <w:b/>
                <w:bCs/>
                <w:szCs w:val="21"/>
              </w:rPr>
              <w:t>土壤</w:t>
            </w:r>
            <w:r w:rsidR="000373B4" w:rsidRPr="0033383D">
              <w:rPr>
                <w:b/>
                <w:bCs/>
                <w:szCs w:val="21"/>
              </w:rPr>
              <w:t>评价工作等级分级表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17"/>
              <w:gridCol w:w="617"/>
              <w:gridCol w:w="619"/>
              <w:gridCol w:w="670"/>
              <w:gridCol w:w="670"/>
              <w:gridCol w:w="670"/>
              <w:gridCol w:w="653"/>
              <w:gridCol w:w="653"/>
              <w:gridCol w:w="653"/>
            </w:tblGrid>
            <w:tr w:rsidR="00D608B1" w:rsidRPr="0033383D" w14:paraId="238ECEAD" w14:textId="77777777" w:rsidTr="006E392E">
              <w:trPr>
                <w:trHeight w:val="480"/>
                <w:jc w:val="center"/>
              </w:trPr>
              <w:tc>
                <w:tcPr>
                  <w:tcW w:w="1783" w:type="pct"/>
                  <w:vMerge w:val="restart"/>
                  <w:shd w:val="clear" w:color="auto" w:fill="auto"/>
                  <w:vAlign w:val="center"/>
                </w:tcPr>
                <w:p w14:paraId="6A46FA9A" w14:textId="62A0264A" w:rsidR="00D608B1" w:rsidRPr="0033383D" w:rsidRDefault="000373B4">
                  <w:pPr>
                    <w:spacing w:line="240" w:lineRule="exact"/>
                    <w:jc w:val="center"/>
                    <w:rPr>
                      <w:szCs w:val="21"/>
                    </w:rPr>
                  </w:pPr>
                  <w:r w:rsidRPr="0033383D">
                    <w:rPr>
                      <w:rFonts w:hint="eastAsia"/>
                      <w:szCs w:val="21"/>
                    </w:rPr>
                    <w:t xml:space="preserve">     </w:t>
                  </w:r>
                  <w:r w:rsidRPr="0033383D">
                    <w:rPr>
                      <w:szCs w:val="21"/>
                    </w:rPr>
                    <w:t xml:space="preserve">         </w:t>
                  </w:r>
                  <w:r w:rsidRPr="0033383D">
                    <w:rPr>
                      <w:rFonts w:hint="eastAsia"/>
                      <w:szCs w:val="21"/>
                    </w:rPr>
                    <w:t>占地</w:t>
                  </w:r>
                  <w:r w:rsidRPr="0033383D">
                    <w:rPr>
                      <w:szCs w:val="21"/>
                    </w:rPr>
                    <w:t>规模</w:t>
                  </w:r>
                </w:p>
                <w:p w14:paraId="397678B2" w14:textId="77777777" w:rsidR="00D608B1" w:rsidRPr="0033383D" w:rsidRDefault="0033383D">
                  <w:pPr>
                    <w:spacing w:line="240" w:lineRule="exact"/>
                    <w:ind w:firstLineChars="200" w:firstLine="420"/>
                    <w:rPr>
                      <w:szCs w:val="21"/>
                    </w:rPr>
                  </w:pPr>
                  <w:r w:rsidRPr="0033383D">
                    <w:rPr>
                      <w:szCs w:val="21"/>
                    </w:rPr>
                    <w:pict w14:anchorId="11011C7C">
                      <v:shape id="_x0000_s1033" type="#_x0000_t32" style="position:absolute;left:0;text-align:left;margin-left:-3.6pt;margin-top:4.05pt;width:130.8pt;height:31.45pt;z-index:251711488;mso-width-relative:page;mso-height-relative:page" o:connectortype="straight"/>
                    </w:pict>
                  </w:r>
                  <w:r w:rsidR="000373B4" w:rsidRPr="0033383D">
                    <w:rPr>
                      <w:rFonts w:hint="eastAsia"/>
                      <w:szCs w:val="21"/>
                    </w:rPr>
                    <w:t>评价</w:t>
                  </w:r>
                  <w:r w:rsidR="000373B4" w:rsidRPr="0033383D">
                    <w:rPr>
                      <w:szCs w:val="21"/>
                    </w:rPr>
                    <w:t>工作等级</w:t>
                  </w:r>
                </w:p>
                <w:p w14:paraId="290C921D" w14:textId="77777777" w:rsidR="00D608B1" w:rsidRPr="0033383D" w:rsidRDefault="00D608B1">
                  <w:pPr>
                    <w:spacing w:line="240" w:lineRule="exact"/>
                    <w:jc w:val="center"/>
                    <w:rPr>
                      <w:szCs w:val="21"/>
                    </w:rPr>
                  </w:pPr>
                </w:p>
                <w:p w14:paraId="624E26CB" w14:textId="77777777" w:rsidR="00D608B1" w:rsidRPr="0033383D" w:rsidRDefault="000373B4">
                  <w:pPr>
                    <w:spacing w:line="240" w:lineRule="exact"/>
                    <w:rPr>
                      <w:szCs w:val="21"/>
                    </w:rPr>
                  </w:pPr>
                  <w:r w:rsidRPr="0033383D">
                    <w:rPr>
                      <w:rFonts w:hint="eastAsia"/>
                      <w:szCs w:val="21"/>
                    </w:rPr>
                    <w:t>敏感</w:t>
                  </w:r>
                  <w:r w:rsidRPr="0033383D">
                    <w:rPr>
                      <w:szCs w:val="21"/>
                    </w:rPr>
                    <w:t>程度</w:t>
                  </w:r>
                </w:p>
              </w:tc>
              <w:tc>
                <w:tcPr>
                  <w:tcW w:w="1024" w:type="pct"/>
                  <w:gridSpan w:val="3"/>
                  <w:shd w:val="clear" w:color="auto" w:fill="auto"/>
                  <w:vAlign w:val="center"/>
                </w:tcPr>
                <w:p w14:paraId="6B3325CA" w14:textId="77777777" w:rsidR="00D608B1" w:rsidRPr="0033383D" w:rsidRDefault="000373B4">
                  <w:pPr>
                    <w:spacing w:line="240" w:lineRule="exact"/>
                    <w:jc w:val="center"/>
                    <w:rPr>
                      <w:szCs w:val="21"/>
                    </w:rPr>
                  </w:pPr>
                  <w:r w:rsidRPr="0033383D">
                    <w:rPr>
                      <w:rFonts w:ascii="宋体" w:hAnsi="宋体" w:hint="eastAsia"/>
                      <w:szCs w:val="21"/>
                    </w:rPr>
                    <w:t>Ⅰ</w:t>
                  </w:r>
                  <w:r w:rsidRPr="0033383D">
                    <w:rPr>
                      <w:rFonts w:hint="eastAsia"/>
                      <w:szCs w:val="21"/>
                    </w:rPr>
                    <w:t>类</w:t>
                  </w:r>
                </w:p>
              </w:tc>
              <w:tc>
                <w:tcPr>
                  <w:tcW w:w="1110" w:type="pct"/>
                  <w:gridSpan w:val="3"/>
                  <w:shd w:val="clear" w:color="auto" w:fill="auto"/>
                  <w:vAlign w:val="center"/>
                </w:tcPr>
                <w:p w14:paraId="243DB3BD" w14:textId="77777777" w:rsidR="00D608B1" w:rsidRPr="0033383D" w:rsidRDefault="000373B4">
                  <w:pPr>
                    <w:spacing w:line="240" w:lineRule="exact"/>
                    <w:jc w:val="center"/>
                    <w:rPr>
                      <w:szCs w:val="21"/>
                    </w:rPr>
                  </w:pPr>
                  <w:r w:rsidRPr="0033383D">
                    <w:rPr>
                      <w:rFonts w:ascii="宋体" w:hAnsi="宋体" w:hint="eastAsia"/>
                      <w:szCs w:val="21"/>
                    </w:rPr>
                    <w:t>Ⅱ</w:t>
                  </w:r>
                  <w:r w:rsidRPr="0033383D">
                    <w:rPr>
                      <w:rFonts w:hint="eastAsia"/>
                      <w:szCs w:val="21"/>
                    </w:rPr>
                    <w:t>类</w:t>
                  </w:r>
                </w:p>
              </w:tc>
              <w:tc>
                <w:tcPr>
                  <w:tcW w:w="1083" w:type="pct"/>
                  <w:gridSpan w:val="3"/>
                  <w:shd w:val="clear" w:color="auto" w:fill="auto"/>
                  <w:vAlign w:val="center"/>
                </w:tcPr>
                <w:p w14:paraId="6E252F27" w14:textId="77777777" w:rsidR="00D608B1" w:rsidRPr="0033383D" w:rsidRDefault="000373B4">
                  <w:pPr>
                    <w:spacing w:line="240" w:lineRule="exact"/>
                    <w:jc w:val="center"/>
                    <w:rPr>
                      <w:szCs w:val="21"/>
                    </w:rPr>
                  </w:pPr>
                  <w:r w:rsidRPr="0033383D">
                    <w:rPr>
                      <w:rFonts w:ascii="宋体" w:hAnsi="宋体" w:hint="eastAsia"/>
                      <w:szCs w:val="21"/>
                    </w:rPr>
                    <w:t>Ⅲ</w:t>
                  </w:r>
                  <w:r w:rsidRPr="0033383D">
                    <w:rPr>
                      <w:rFonts w:hint="eastAsia"/>
                      <w:szCs w:val="21"/>
                    </w:rPr>
                    <w:t>类</w:t>
                  </w:r>
                </w:p>
              </w:tc>
            </w:tr>
            <w:tr w:rsidR="00D608B1" w:rsidRPr="0033383D" w14:paraId="62768C91" w14:textId="77777777" w:rsidTr="006E392E">
              <w:trPr>
                <w:trHeight w:val="480"/>
                <w:jc w:val="center"/>
              </w:trPr>
              <w:tc>
                <w:tcPr>
                  <w:tcW w:w="1783" w:type="pct"/>
                  <w:vMerge/>
                  <w:shd w:val="clear" w:color="auto" w:fill="auto"/>
                  <w:vAlign w:val="center"/>
                </w:tcPr>
                <w:p w14:paraId="389B7EB7" w14:textId="77777777" w:rsidR="00D608B1" w:rsidRPr="0033383D" w:rsidRDefault="00D608B1">
                  <w:pPr>
                    <w:spacing w:line="240" w:lineRule="exact"/>
                    <w:jc w:val="center"/>
                    <w:rPr>
                      <w:szCs w:val="21"/>
                    </w:rPr>
                  </w:pPr>
                </w:p>
              </w:tc>
              <w:tc>
                <w:tcPr>
                  <w:tcW w:w="341" w:type="pct"/>
                  <w:shd w:val="clear" w:color="auto" w:fill="auto"/>
                  <w:vAlign w:val="center"/>
                </w:tcPr>
                <w:p w14:paraId="40591157" w14:textId="77777777" w:rsidR="00D608B1" w:rsidRPr="0033383D" w:rsidRDefault="000373B4">
                  <w:pPr>
                    <w:spacing w:line="240" w:lineRule="exact"/>
                    <w:jc w:val="center"/>
                    <w:rPr>
                      <w:szCs w:val="21"/>
                    </w:rPr>
                  </w:pPr>
                  <w:r w:rsidRPr="0033383D">
                    <w:rPr>
                      <w:rFonts w:hint="eastAsia"/>
                      <w:szCs w:val="21"/>
                    </w:rPr>
                    <w:t>大</w:t>
                  </w:r>
                </w:p>
              </w:tc>
              <w:tc>
                <w:tcPr>
                  <w:tcW w:w="341" w:type="pct"/>
                  <w:shd w:val="clear" w:color="auto" w:fill="auto"/>
                  <w:vAlign w:val="center"/>
                </w:tcPr>
                <w:p w14:paraId="33FB0ECC" w14:textId="77777777" w:rsidR="00D608B1" w:rsidRPr="0033383D" w:rsidRDefault="000373B4">
                  <w:pPr>
                    <w:spacing w:line="240" w:lineRule="exact"/>
                    <w:jc w:val="center"/>
                    <w:rPr>
                      <w:szCs w:val="21"/>
                    </w:rPr>
                  </w:pPr>
                  <w:r w:rsidRPr="0033383D">
                    <w:rPr>
                      <w:rFonts w:hint="eastAsia"/>
                      <w:szCs w:val="21"/>
                    </w:rPr>
                    <w:t>中</w:t>
                  </w:r>
                </w:p>
              </w:tc>
              <w:tc>
                <w:tcPr>
                  <w:tcW w:w="341" w:type="pct"/>
                  <w:shd w:val="clear" w:color="auto" w:fill="auto"/>
                  <w:vAlign w:val="center"/>
                </w:tcPr>
                <w:p w14:paraId="417379EE" w14:textId="77777777" w:rsidR="00D608B1" w:rsidRPr="0033383D" w:rsidRDefault="000373B4">
                  <w:pPr>
                    <w:spacing w:line="240" w:lineRule="exact"/>
                    <w:jc w:val="center"/>
                    <w:rPr>
                      <w:szCs w:val="21"/>
                    </w:rPr>
                  </w:pPr>
                  <w:r w:rsidRPr="0033383D">
                    <w:rPr>
                      <w:rFonts w:hint="eastAsia"/>
                      <w:szCs w:val="21"/>
                    </w:rPr>
                    <w:t>小</w:t>
                  </w:r>
                </w:p>
              </w:tc>
              <w:tc>
                <w:tcPr>
                  <w:tcW w:w="370" w:type="pct"/>
                  <w:shd w:val="clear" w:color="auto" w:fill="auto"/>
                  <w:vAlign w:val="center"/>
                </w:tcPr>
                <w:p w14:paraId="061986CA" w14:textId="77777777" w:rsidR="00D608B1" w:rsidRPr="0033383D" w:rsidRDefault="000373B4">
                  <w:pPr>
                    <w:spacing w:line="240" w:lineRule="exact"/>
                    <w:jc w:val="center"/>
                    <w:rPr>
                      <w:szCs w:val="21"/>
                    </w:rPr>
                  </w:pPr>
                  <w:r w:rsidRPr="0033383D">
                    <w:rPr>
                      <w:rFonts w:hint="eastAsia"/>
                      <w:szCs w:val="21"/>
                    </w:rPr>
                    <w:t>大</w:t>
                  </w:r>
                </w:p>
              </w:tc>
              <w:tc>
                <w:tcPr>
                  <w:tcW w:w="370" w:type="pct"/>
                  <w:shd w:val="clear" w:color="auto" w:fill="auto"/>
                  <w:vAlign w:val="center"/>
                </w:tcPr>
                <w:p w14:paraId="1C54B95E" w14:textId="77777777" w:rsidR="00D608B1" w:rsidRPr="0033383D" w:rsidRDefault="000373B4">
                  <w:pPr>
                    <w:spacing w:line="240" w:lineRule="exact"/>
                    <w:jc w:val="center"/>
                    <w:rPr>
                      <w:szCs w:val="21"/>
                    </w:rPr>
                  </w:pPr>
                  <w:r w:rsidRPr="0033383D">
                    <w:rPr>
                      <w:rFonts w:hint="eastAsia"/>
                      <w:szCs w:val="21"/>
                    </w:rPr>
                    <w:t>中</w:t>
                  </w:r>
                </w:p>
              </w:tc>
              <w:tc>
                <w:tcPr>
                  <w:tcW w:w="370" w:type="pct"/>
                  <w:shd w:val="clear" w:color="auto" w:fill="auto"/>
                  <w:vAlign w:val="center"/>
                </w:tcPr>
                <w:p w14:paraId="795817A6" w14:textId="77777777" w:rsidR="00D608B1" w:rsidRPr="0033383D" w:rsidRDefault="000373B4">
                  <w:pPr>
                    <w:spacing w:line="240" w:lineRule="exact"/>
                    <w:jc w:val="center"/>
                    <w:rPr>
                      <w:szCs w:val="21"/>
                    </w:rPr>
                  </w:pPr>
                  <w:r w:rsidRPr="0033383D">
                    <w:rPr>
                      <w:rFonts w:hint="eastAsia"/>
                      <w:szCs w:val="21"/>
                    </w:rPr>
                    <w:t>小</w:t>
                  </w:r>
                </w:p>
              </w:tc>
              <w:tc>
                <w:tcPr>
                  <w:tcW w:w="361" w:type="pct"/>
                  <w:shd w:val="clear" w:color="auto" w:fill="auto"/>
                  <w:vAlign w:val="center"/>
                </w:tcPr>
                <w:p w14:paraId="4390269A" w14:textId="77777777" w:rsidR="00D608B1" w:rsidRPr="0033383D" w:rsidRDefault="000373B4">
                  <w:pPr>
                    <w:spacing w:line="240" w:lineRule="exact"/>
                    <w:jc w:val="center"/>
                    <w:rPr>
                      <w:szCs w:val="21"/>
                    </w:rPr>
                  </w:pPr>
                  <w:r w:rsidRPr="0033383D">
                    <w:rPr>
                      <w:rFonts w:hint="eastAsia"/>
                      <w:szCs w:val="21"/>
                    </w:rPr>
                    <w:t>大</w:t>
                  </w:r>
                </w:p>
              </w:tc>
              <w:tc>
                <w:tcPr>
                  <w:tcW w:w="361" w:type="pct"/>
                  <w:shd w:val="clear" w:color="auto" w:fill="auto"/>
                  <w:vAlign w:val="center"/>
                </w:tcPr>
                <w:p w14:paraId="0C25BFFC" w14:textId="77777777" w:rsidR="00D608B1" w:rsidRPr="0033383D" w:rsidRDefault="000373B4">
                  <w:pPr>
                    <w:spacing w:line="240" w:lineRule="exact"/>
                    <w:jc w:val="center"/>
                    <w:rPr>
                      <w:szCs w:val="21"/>
                    </w:rPr>
                  </w:pPr>
                  <w:r w:rsidRPr="0033383D">
                    <w:rPr>
                      <w:rFonts w:hint="eastAsia"/>
                      <w:szCs w:val="21"/>
                    </w:rPr>
                    <w:t>中</w:t>
                  </w:r>
                </w:p>
              </w:tc>
              <w:tc>
                <w:tcPr>
                  <w:tcW w:w="361" w:type="pct"/>
                  <w:shd w:val="clear" w:color="auto" w:fill="auto"/>
                  <w:vAlign w:val="center"/>
                </w:tcPr>
                <w:p w14:paraId="1F42D874" w14:textId="77777777" w:rsidR="00D608B1" w:rsidRPr="0033383D" w:rsidRDefault="000373B4">
                  <w:pPr>
                    <w:spacing w:line="240" w:lineRule="exact"/>
                    <w:jc w:val="center"/>
                    <w:rPr>
                      <w:szCs w:val="21"/>
                    </w:rPr>
                  </w:pPr>
                  <w:r w:rsidRPr="0033383D">
                    <w:rPr>
                      <w:rFonts w:hint="eastAsia"/>
                      <w:szCs w:val="21"/>
                    </w:rPr>
                    <w:t>小</w:t>
                  </w:r>
                </w:p>
              </w:tc>
            </w:tr>
            <w:tr w:rsidR="00D608B1" w:rsidRPr="0033383D" w14:paraId="0E61188C" w14:textId="77777777" w:rsidTr="006E392E">
              <w:trPr>
                <w:trHeight w:val="480"/>
                <w:jc w:val="center"/>
              </w:trPr>
              <w:tc>
                <w:tcPr>
                  <w:tcW w:w="1783" w:type="pct"/>
                  <w:shd w:val="clear" w:color="auto" w:fill="auto"/>
                  <w:vAlign w:val="center"/>
                </w:tcPr>
                <w:p w14:paraId="78FB79E1" w14:textId="77777777" w:rsidR="00D608B1" w:rsidRPr="0033383D" w:rsidRDefault="000373B4">
                  <w:pPr>
                    <w:spacing w:line="240" w:lineRule="exact"/>
                    <w:jc w:val="center"/>
                    <w:rPr>
                      <w:szCs w:val="21"/>
                    </w:rPr>
                  </w:pPr>
                  <w:r w:rsidRPr="0033383D">
                    <w:rPr>
                      <w:rFonts w:hint="eastAsia"/>
                      <w:szCs w:val="21"/>
                    </w:rPr>
                    <w:t>敏感</w:t>
                  </w:r>
                </w:p>
              </w:tc>
              <w:tc>
                <w:tcPr>
                  <w:tcW w:w="341" w:type="pct"/>
                  <w:shd w:val="clear" w:color="auto" w:fill="auto"/>
                  <w:vAlign w:val="center"/>
                </w:tcPr>
                <w:p w14:paraId="627F9975" w14:textId="77777777" w:rsidR="00D608B1" w:rsidRPr="0033383D" w:rsidRDefault="000373B4">
                  <w:pPr>
                    <w:spacing w:line="240" w:lineRule="exact"/>
                    <w:jc w:val="center"/>
                    <w:rPr>
                      <w:szCs w:val="21"/>
                    </w:rPr>
                  </w:pPr>
                  <w:r w:rsidRPr="0033383D">
                    <w:rPr>
                      <w:rFonts w:hint="eastAsia"/>
                      <w:szCs w:val="21"/>
                    </w:rPr>
                    <w:t>一级</w:t>
                  </w:r>
                </w:p>
              </w:tc>
              <w:tc>
                <w:tcPr>
                  <w:tcW w:w="341" w:type="pct"/>
                  <w:shd w:val="clear" w:color="auto" w:fill="auto"/>
                  <w:vAlign w:val="center"/>
                </w:tcPr>
                <w:p w14:paraId="542F0CEC" w14:textId="77777777" w:rsidR="00D608B1" w:rsidRPr="0033383D" w:rsidRDefault="000373B4">
                  <w:pPr>
                    <w:spacing w:line="240" w:lineRule="exact"/>
                    <w:jc w:val="center"/>
                    <w:rPr>
                      <w:szCs w:val="21"/>
                    </w:rPr>
                  </w:pPr>
                  <w:r w:rsidRPr="0033383D">
                    <w:rPr>
                      <w:rFonts w:hint="eastAsia"/>
                      <w:szCs w:val="21"/>
                    </w:rPr>
                    <w:t>一级</w:t>
                  </w:r>
                </w:p>
              </w:tc>
              <w:tc>
                <w:tcPr>
                  <w:tcW w:w="341" w:type="pct"/>
                  <w:shd w:val="clear" w:color="auto" w:fill="auto"/>
                  <w:vAlign w:val="center"/>
                </w:tcPr>
                <w:p w14:paraId="2C0F9765" w14:textId="77777777" w:rsidR="00D608B1" w:rsidRPr="0033383D" w:rsidRDefault="000373B4">
                  <w:pPr>
                    <w:spacing w:line="240" w:lineRule="exact"/>
                    <w:jc w:val="center"/>
                    <w:rPr>
                      <w:szCs w:val="21"/>
                    </w:rPr>
                  </w:pPr>
                  <w:r w:rsidRPr="0033383D">
                    <w:rPr>
                      <w:rFonts w:hint="eastAsia"/>
                      <w:szCs w:val="21"/>
                    </w:rPr>
                    <w:t>一级</w:t>
                  </w:r>
                </w:p>
              </w:tc>
              <w:tc>
                <w:tcPr>
                  <w:tcW w:w="370" w:type="pct"/>
                  <w:shd w:val="clear" w:color="auto" w:fill="auto"/>
                  <w:vAlign w:val="center"/>
                </w:tcPr>
                <w:p w14:paraId="6D2FD97A" w14:textId="77777777" w:rsidR="00D608B1" w:rsidRPr="0033383D" w:rsidRDefault="000373B4">
                  <w:pPr>
                    <w:spacing w:line="240" w:lineRule="exact"/>
                    <w:jc w:val="center"/>
                    <w:rPr>
                      <w:szCs w:val="21"/>
                    </w:rPr>
                  </w:pPr>
                  <w:r w:rsidRPr="0033383D">
                    <w:rPr>
                      <w:rFonts w:hint="eastAsia"/>
                      <w:szCs w:val="21"/>
                    </w:rPr>
                    <w:t>二级</w:t>
                  </w:r>
                </w:p>
              </w:tc>
              <w:tc>
                <w:tcPr>
                  <w:tcW w:w="370" w:type="pct"/>
                  <w:shd w:val="clear" w:color="auto" w:fill="auto"/>
                  <w:vAlign w:val="center"/>
                </w:tcPr>
                <w:p w14:paraId="5FB70AB7" w14:textId="77777777" w:rsidR="00D608B1" w:rsidRPr="0033383D" w:rsidRDefault="000373B4">
                  <w:pPr>
                    <w:spacing w:line="240" w:lineRule="exact"/>
                    <w:jc w:val="center"/>
                    <w:rPr>
                      <w:szCs w:val="21"/>
                    </w:rPr>
                  </w:pPr>
                  <w:r w:rsidRPr="0033383D">
                    <w:rPr>
                      <w:rFonts w:hint="eastAsia"/>
                      <w:szCs w:val="21"/>
                    </w:rPr>
                    <w:t>二级</w:t>
                  </w:r>
                </w:p>
              </w:tc>
              <w:tc>
                <w:tcPr>
                  <w:tcW w:w="370" w:type="pct"/>
                  <w:shd w:val="clear" w:color="auto" w:fill="auto"/>
                  <w:vAlign w:val="center"/>
                </w:tcPr>
                <w:p w14:paraId="0C22EFD1" w14:textId="77777777" w:rsidR="00D608B1" w:rsidRPr="0033383D" w:rsidRDefault="000373B4">
                  <w:pPr>
                    <w:spacing w:line="240" w:lineRule="exact"/>
                    <w:jc w:val="center"/>
                    <w:rPr>
                      <w:szCs w:val="21"/>
                    </w:rPr>
                  </w:pPr>
                  <w:r w:rsidRPr="0033383D">
                    <w:rPr>
                      <w:rFonts w:hint="eastAsia"/>
                      <w:szCs w:val="21"/>
                    </w:rPr>
                    <w:t>二级</w:t>
                  </w:r>
                </w:p>
              </w:tc>
              <w:tc>
                <w:tcPr>
                  <w:tcW w:w="361" w:type="pct"/>
                  <w:shd w:val="clear" w:color="auto" w:fill="auto"/>
                  <w:vAlign w:val="center"/>
                </w:tcPr>
                <w:p w14:paraId="3356D688" w14:textId="77777777" w:rsidR="00D608B1" w:rsidRPr="0033383D" w:rsidRDefault="000373B4">
                  <w:pPr>
                    <w:spacing w:line="240" w:lineRule="exact"/>
                    <w:jc w:val="center"/>
                    <w:rPr>
                      <w:szCs w:val="21"/>
                    </w:rPr>
                  </w:pPr>
                  <w:r w:rsidRPr="0033383D">
                    <w:rPr>
                      <w:rFonts w:hint="eastAsia"/>
                      <w:szCs w:val="21"/>
                    </w:rPr>
                    <w:t>三级</w:t>
                  </w:r>
                </w:p>
              </w:tc>
              <w:tc>
                <w:tcPr>
                  <w:tcW w:w="361" w:type="pct"/>
                  <w:shd w:val="clear" w:color="auto" w:fill="auto"/>
                  <w:vAlign w:val="center"/>
                </w:tcPr>
                <w:p w14:paraId="2570DC53" w14:textId="77777777" w:rsidR="00D608B1" w:rsidRPr="0033383D" w:rsidRDefault="000373B4">
                  <w:pPr>
                    <w:spacing w:line="240" w:lineRule="exact"/>
                    <w:jc w:val="center"/>
                    <w:rPr>
                      <w:szCs w:val="21"/>
                    </w:rPr>
                  </w:pPr>
                  <w:r w:rsidRPr="0033383D">
                    <w:rPr>
                      <w:rFonts w:hint="eastAsia"/>
                      <w:szCs w:val="21"/>
                    </w:rPr>
                    <w:t>三级</w:t>
                  </w:r>
                </w:p>
              </w:tc>
              <w:tc>
                <w:tcPr>
                  <w:tcW w:w="361" w:type="pct"/>
                  <w:shd w:val="clear" w:color="auto" w:fill="auto"/>
                  <w:vAlign w:val="center"/>
                </w:tcPr>
                <w:p w14:paraId="75C1297A" w14:textId="77777777" w:rsidR="00D608B1" w:rsidRPr="0033383D" w:rsidRDefault="000373B4">
                  <w:pPr>
                    <w:spacing w:line="240" w:lineRule="exact"/>
                    <w:jc w:val="center"/>
                    <w:rPr>
                      <w:szCs w:val="21"/>
                    </w:rPr>
                  </w:pPr>
                  <w:r w:rsidRPr="0033383D">
                    <w:rPr>
                      <w:rFonts w:hint="eastAsia"/>
                      <w:szCs w:val="21"/>
                    </w:rPr>
                    <w:t>三级</w:t>
                  </w:r>
                </w:p>
              </w:tc>
            </w:tr>
            <w:tr w:rsidR="00D608B1" w:rsidRPr="0033383D" w14:paraId="571761E3" w14:textId="77777777" w:rsidTr="006E392E">
              <w:trPr>
                <w:trHeight w:val="480"/>
                <w:jc w:val="center"/>
              </w:trPr>
              <w:tc>
                <w:tcPr>
                  <w:tcW w:w="1783" w:type="pct"/>
                  <w:shd w:val="clear" w:color="auto" w:fill="auto"/>
                  <w:vAlign w:val="center"/>
                </w:tcPr>
                <w:p w14:paraId="3DF763A3" w14:textId="77777777" w:rsidR="00D608B1" w:rsidRPr="0033383D" w:rsidRDefault="000373B4">
                  <w:pPr>
                    <w:spacing w:line="240" w:lineRule="exact"/>
                    <w:jc w:val="center"/>
                    <w:rPr>
                      <w:szCs w:val="21"/>
                    </w:rPr>
                  </w:pPr>
                  <w:r w:rsidRPr="0033383D">
                    <w:rPr>
                      <w:rFonts w:hint="eastAsia"/>
                      <w:szCs w:val="21"/>
                    </w:rPr>
                    <w:t>较敏感</w:t>
                  </w:r>
                </w:p>
              </w:tc>
              <w:tc>
                <w:tcPr>
                  <w:tcW w:w="341" w:type="pct"/>
                  <w:shd w:val="clear" w:color="auto" w:fill="auto"/>
                  <w:vAlign w:val="center"/>
                </w:tcPr>
                <w:p w14:paraId="56B64792" w14:textId="77777777" w:rsidR="00D608B1" w:rsidRPr="0033383D" w:rsidRDefault="000373B4">
                  <w:pPr>
                    <w:spacing w:line="240" w:lineRule="exact"/>
                    <w:jc w:val="center"/>
                    <w:rPr>
                      <w:szCs w:val="21"/>
                    </w:rPr>
                  </w:pPr>
                  <w:r w:rsidRPr="0033383D">
                    <w:rPr>
                      <w:rFonts w:hint="eastAsia"/>
                      <w:szCs w:val="21"/>
                    </w:rPr>
                    <w:t>一级</w:t>
                  </w:r>
                </w:p>
              </w:tc>
              <w:tc>
                <w:tcPr>
                  <w:tcW w:w="341" w:type="pct"/>
                  <w:shd w:val="clear" w:color="auto" w:fill="auto"/>
                  <w:vAlign w:val="center"/>
                </w:tcPr>
                <w:p w14:paraId="29E48056" w14:textId="77777777" w:rsidR="00D608B1" w:rsidRPr="0033383D" w:rsidRDefault="000373B4">
                  <w:pPr>
                    <w:spacing w:line="240" w:lineRule="exact"/>
                    <w:jc w:val="center"/>
                    <w:rPr>
                      <w:szCs w:val="21"/>
                    </w:rPr>
                  </w:pPr>
                  <w:r w:rsidRPr="0033383D">
                    <w:rPr>
                      <w:rFonts w:hint="eastAsia"/>
                      <w:szCs w:val="21"/>
                    </w:rPr>
                    <w:t>一级</w:t>
                  </w:r>
                </w:p>
              </w:tc>
              <w:tc>
                <w:tcPr>
                  <w:tcW w:w="341" w:type="pct"/>
                  <w:tcBorders>
                    <w:bottom w:val="single" w:sz="4" w:space="0" w:color="auto"/>
                  </w:tcBorders>
                  <w:shd w:val="clear" w:color="auto" w:fill="auto"/>
                  <w:vAlign w:val="center"/>
                </w:tcPr>
                <w:p w14:paraId="3E1C23FB" w14:textId="77777777" w:rsidR="00D608B1" w:rsidRPr="0033383D" w:rsidRDefault="000373B4">
                  <w:pPr>
                    <w:spacing w:line="240" w:lineRule="exact"/>
                    <w:jc w:val="center"/>
                    <w:rPr>
                      <w:szCs w:val="21"/>
                    </w:rPr>
                  </w:pPr>
                  <w:r w:rsidRPr="0033383D">
                    <w:rPr>
                      <w:rFonts w:hint="eastAsia"/>
                      <w:szCs w:val="21"/>
                    </w:rPr>
                    <w:t>二级</w:t>
                  </w:r>
                </w:p>
              </w:tc>
              <w:tc>
                <w:tcPr>
                  <w:tcW w:w="370" w:type="pct"/>
                  <w:shd w:val="clear" w:color="auto" w:fill="auto"/>
                  <w:vAlign w:val="center"/>
                </w:tcPr>
                <w:p w14:paraId="589D2BA0" w14:textId="77777777" w:rsidR="00D608B1" w:rsidRPr="0033383D" w:rsidRDefault="000373B4">
                  <w:pPr>
                    <w:spacing w:line="240" w:lineRule="exact"/>
                    <w:jc w:val="center"/>
                    <w:rPr>
                      <w:szCs w:val="21"/>
                    </w:rPr>
                  </w:pPr>
                  <w:r w:rsidRPr="0033383D">
                    <w:rPr>
                      <w:rFonts w:hint="eastAsia"/>
                      <w:szCs w:val="21"/>
                    </w:rPr>
                    <w:t>二级</w:t>
                  </w:r>
                </w:p>
              </w:tc>
              <w:tc>
                <w:tcPr>
                  <w:tcW w:w="370" w:type="pct"/>
                  <w:shd w:val="clear" w:color="auto" w:fill="auto"/>
                  <w:vAlign w:val="center"/>
                </w:tcPr>
                <w:p w14:paraId="209F71FE" w14:textId="77777777" w:rsidR="00D608B1" w:rsidRPr="0033383D" w:rsidRDefault="000373B4">
                  <w:pPr>
                    <w:spacing w:line="240" w:lineRule="exact"/>
                    <w:jc w:val="center"/>
                    <w:rPr>
                      <w:szCs w:val="21"/>
                    </w:rPr>
                  </w:pPr>
                  <w:r w:rsidRPr="0033383D">
                    <w:rPr>
                      <w:rFonts w:hint="eastAsia"/>
                      <w:szCs w:val="21"/>
                    </w:rPr>
                    <w:t>二级</w:t>
                  </w:r>
                </w:p>
              </w:tc>
              <w:tc>
                <w:tcPr>
                  <w:tcW w:w="370" w:type="pct"/>
                  <w:shd w:val="clear" w:color="auto" w:fill="auto"/>
                  <w:vAlign w:val="center"/>
                </w:tcPr>
                <w:p w14:paraId="1FE4E116" w14:textId="77777777" w:rsidR="00D608B1" w:rsidRPr="0033383D" w:rsidRDefault="000373B4">
                  <w:pPr>
                    <w:spacing w:line="240" w:lineRule="exact"/>
                    <w:jc w:val="center"/>
                    <w:rPr>
                      <w:szCs w:val="21"/>
                    </w:rPr>
                  </w:pPr>
                  <w:r w:rsidRPr="0033383D">
                    <w:rPr>
                      <w:rFonts w:hint="eastAsia"/>
                      <w:szCs w:val="21"/>
                    </w:rPr>
                    <w:t>三级</w:t>
                  </w:r>
                </w:p>
              </w:tc>
              <w:tc>
                <w:tcPr>
                  <w:tcW w:w="361" w:type="pct"/>
                  <w:shd w:val="clear" w:color="auto" w:fill="auto"/>
                  <w:vAlign w:val="center"/>
                </w:tcPr>
                <w:p w14:paraId="2A9BCB3B" w14:textId="77777777" w:rsidR="00D608B1" w:rsidRPr="0033383D" w:rsidRDefault="000373B4">
                  <w:pPr>
                    <w:spacing w:line="240" w:lineRule="exact"/>
                    <w:jc w:val="center"/>
                    <w:rPr>
                      <w:szCs w:val="21"/>
                    </w:rPr>
                  </w:pPr>
                  <w:r w:rsidRPr="0033383D">
                    <w:rPr>
                      <w:rFonts w:hint="eastAsia"/>
                      <w:szCs w:val="21"/>
                    </w:rPr>
                    <w:t>三级</w:t>
                  </w:r>
                </w:p>
              </w:tc>
              <w:tc>
                <w:tcPr>
                  <w:tcW w:w="361" w:type="pct"/>
                  <w:shd w:val="clear" w:color="auto" w:fill="auto"/>
                  <w:vAlign w:val="center"/>
                </w:tcPr>
                <w:p w14:paraId="35D05FCA" w14:textId="77777777" w:rsidR="00D608B1" w:rsidRPr="0033383D" w:rsidRDefault="000373B4">
                  <w:pPr>
                    <w:spacing w:line="240" w:lineRule="exact"/>
                    <w:jc w:val="center"/>
                    <w:rPr>
                      <w:szCs w:val="21"/>
                    </w:rPr>
                  </w:pPr>
                  <w:r w:rsidRPr="0033383D">
                    <w:rPr>
                      <w:rFonts w:hint="eastAsia"/>
                      <w:szCs w:val="21"/>
                    </w:rPr>
                    <w:t>三级</w:t>
                  </w:r>
                </w:p>
              </w:tc>
              <w:tc>
                <w:tcPr>
                  <w:tcW w:w="361" w:type="pct"/>
                  <w:tcBorders>
                    <w:bottom w:val="single" w:sz="4" w:space="0" w:color="auto"/>
                  </w:tcBorders>
                  <w:shd w:val="clear" w:color="auto" w:fill="auto"/>
                  <w:vAlign w:val="center"/>
                </w:tcPr>
                <w:p w14:paraId="15F79B8E" w14:textId="77777777" w:rsidR="00D608B1" w:rsidRPr="0033383D" w:rsidRDefault="000373B4">
                  <w:pPr>
                    <w:spacing w:line="240" w:lineRule="exact"/>
                    <w:jc w:val="center"/>
                    <w:rPr>
                      <w:szCs w:val="21"/>
                    </w:rPr>
                  </w:pPr>
                  <w:r w:rsidRPr="0033383D">
                    <w:rPr>
                      <w:rFonts w:hint="eastAsia"/>
                      <w:szCs w:val="21"/>
                    </w:rPr>
                    <w:t>-</w:t>
                  </w:r>
                </w:p>
              </w:tc>
            </w:tr>
            <w:tr w:rsidR="00D608B1" w:rsidRPr="0033383D" w14:paraId="32D16BC5" w14:textId="77777777" w:rsidTr="006E392E">
              <w:trPr>
                <w:trHeight w:val="480"/>
                <w:jc w:val="center"/>
              </w:trPr>
              <w:tc>
                <w:tcPr>
                  <w:tcW w:w="1783" w:type="pct"/>
                  <w:shd w:val="clear" w:color="auto" w:fill="auto"/>
                  <w:vAlign w:val="center"/>
                </w:tcPr>
                <w:p w14:paraId="3713305C" w14:textId="77777777" w:rsidR="00D608B1" w:rsidRPr="0033383D" w:rsidRDefault="000373B4">
                  <w:pPr>
                    <w:spacing w:line="240" w:lineRule="exact"/>
                    <w:jc w:val="center"/>
                    <w:rPr>
                      <w:szCs w:val="21"/>
                    </w:rPr>
                  </w:pPr>
                  <w:r w:rsidRPr="0033383D">
                    <w:rPr>
                      <w:rFonts w:hint="eastAsia"/>
                      <w:szCs w:val="21"/>
                    </w:rPr>
                    <w:t>不敏感</w:t>
                  </w:r>
                </w:p>
              </w:tc>
              <w:tc>
                <w:tcPr>
                  <w:tcW w:w="341" w:type="pct"/>
                  <w:shd w:val="clear" w:color="auto" w:fill="auto"/>
                  <w:vAlign w:val="center"/>
                </w:tcPr>
                <w:p w14:paraId="76330CAA" w14:textId="77777777" w:rsidR="00D608B1" w:rsidRPr="0033383D" w:rsidRDefault="000373B4">
                  <w:pPr>
                    <w:spacing w:line="240" w:lineRule="exact"/>
                    <w:jc w:val="center"/>
                    <w:rPr>
                      <w:szCs w:val="21"/>
                    </w:rPr>
                  </w:pPr>
                  <w:r w:rsidRPr="0033383D">
                    <w:rPr>
                      <w:rFonts w:hint="eastAsia"/>
                      <w:szCs w:val="21"/>
                    </w:rPr>
                    <w:t>一级</w:t>
                  </w:r>
                </w:p>
              </w:tc>
              <w:tc>
                <w:tcPr>
                  <w:tcW w:w="341" w:type="pct"/>
                  <w:shd w:val="clear" w:color="auto" w:fill="auto"/>
                  <w:vAlign w:val="center"/>
                </w:tcPr>
                <w:p w14:paraId="1F79CE65" w14:textId="77777777" w:rsidR="00D608B1" w:rsidRPr="0033383D" w:rsidRDefault="000373B4">
                  <w:pPr>
                    <w:spacing w:line="240" w:lineRule="exact"/>
                    <w:jc w:val="center"/>
                    <w:rPr>
                      <w:szCs w:val="21"/>
                    </w:rPr>
                  </w:pPr>
                  <w:r w:rsidRPr="0033383D">
                    <w:rPr>
                      <w:rFonts w:hint="eastAsia"/>
                      <w:szCs w:val="21"/>
                    </w:rPr>
                    <w:t>二级</w:t>
                  </w:r>
                </w:p>
              </w:tc>
              <w:tc>
                <w:tcPr>
                  <w:tcW w:w="341" w:type="pct"/>
                  <w:shd w:val="clear" w:color="auto" w:fill="D9D9D9" w:themeFill="background1" w:themeFillShade="D9"/>
                  <w:vAlign w:val="center"/>
                </w:tcPr>
                <w:p w14:paraId="1EEFBD41" w14:textId="77777777" w:rsidR="00D608B1" w:rsidRPr="0033383D" w:rsidRDefault="000373B4">
                  <w:pPr>
                    <w:spacing w:line="240" w:lineRule="exact"/>
                    <w:jc w:val="center"/>
                    <w:rPr>
                      <w:szCs w:val="21"/>
                    </w:rPr>
                  </w:pPr>
                  <w:r w:rsidRPr="0033383D">
                    <w:rPr>
                      <w:rFonts w:hint="eastAsia"/>
                      <w:szCs w:val="21"/>
                    </w:rPr>
                    <w:t>二级</w:t>
                  </w:r>
                </w:p>
              </w:tc>
              <w:tc>
                <w:tcPr>
                  <w:tcW w:w="370" w:type="pct"/>
                  <w:shd w:val="clear" w:color="auto" w:fill="auto"/>
                  <w:vAlign w:val="center"/>
                </w:tcPr>
                <w:p w14:paraId="6E3C21CE" w14:textId="77777777" w:rsidR="00D608B1" w:rsidRPr="0033383D" w:rsidRDefault="000373B4">
                  <w:pPr>
                    <w:spacing w:line="240" w:lineRule="exact"/>
                    <w:jc w:val="center"/>
                    <w:rPr>
                      <w:szCs w:val="21"/>
                    </w:rPr>
                  </w:pPr>
                  <w:r w:rsidRPr="0033383D">
                    <w:rPr>
                      <w:rFonts w:hint="eastAsia"/>
                      <w:szCs w:val="21"/>
                    </w:rPr>
                    <w:t>二级</w:t>
                  </w:r>
                </w:p>
              </w:tc>
              <w:tc>
                <w:tcPr>
                  <w:tcW w:w="370" w:type="pct"/>
                  <w:shd w:val="clear" w:color="auto" w:fill="auto"/>
                  <w:vAlign w:val="center"/>
                </w:tcPr>
                <w:p w14:paraId="13E9C8B6" w14:textId="77777777" w:rsidR="00D608B1" w:rsidRPr="0033383D" w:rsidRDefault="000373B4">
                  <w:pPr>
                    <w:spacing w:line="240" w:lineRule="exact"/>
                    <w:jc w:val="center"/>
                    <w:rPr>
                      <w:szCs w:val="21"/>
                    </w:rPr>
                  </w:pPr>
                  <w:r w:rsidRPr="0033383D">
                    <w:rPr>
                      <w:rFonts w:hint="eastAsia"/>
                      <w:szCs w:val="21"/>
                    </w:rPr>
                    <w:t>三级</w:t>
                  </w:r>
                </w:p>
              </w:tc>
              <w:tc>
                <w:tcPr>
                  <w:tcW w:w="370" w:type="pct"/>
                  <w:shd w:val="clear" w:color="auto" w:fill="auto"/>
                  <w:vAlign w:val="center"/>
                </w:tcPr>
                <w:p w14:paraId="0AC59EC0" w14:textId="77777777" w:rsidR="00D608B1" w:rsidRPr="0033383D" w:rsidRDefault="000373B4">
                  <w:pPr>
                    <w:spacing w:line="240" w:lineRule="exact"/>
                    <w:jc w:val="center"/>
                    <w:rPr>
                      <w:szCs w:val="21"/>
                    </w:rPr>
                  </w:pPr>
                  <w:r w:rsidRPr="0033383D">
                    <w:rPr>
                      <w:rFonts w:hint="eastAsia"/>
                      <w:szCs w:val="21"/>
                    </w:rPr>
                    <w:t>三级</w:t>
                  </w:r>
                </w:p>
              </w:tc>
              <w:tc>
                <w:tcPr>
                  <w:tcW w:w="361" w:type="pct"/>
                  <w:shd w:val="clear" w:color="auto" w:fill="auto"/>
                  <w:vAlign w:val="center"/>
                </w:tcPr>
                <w:p w14:paraId="5A67DACE" w14:textId="77777777" w:rsidR="00D608B1" w:rsidRPr="0033383D" w:rsidRDefault="000373B4">
                  <w:pPr>
                    <w:spacing w:line="240" w:lineRule="exact"/>
                    <w:jc w:val="center"/>
                    <w:rPr>
                      <w:szCs w:val="21"/>
                    </w:rPr>
                  </w:pPr>
                  <w:r w:rsidRPr="0033383D">
                    <w:rPr>
                      <w:rFonts w:hint="eastAsia"/>
                      <w:szCs w:val="21"/>
                    </w:rPr>
                    <w:t>三级</w:t>
                  </w:r>
                </w:p>
              </w:tc>
              <w:tc>
                <w:tcPr>
                  <w:tcW w:w="361" w:type="pct"/>
                  <w:shd w:val="clear" w:color="auto" w:fill="auto"/>
                  <w:vAlign w:val="center"/>
                </w:tcPr>
                <w:p w14:paraId="5D41ED5F" w14:textId="77777777" w:rsidR="00D608B1" w:rsidRPr="0033383D" w:rsidRDefault="000373B4">
                  <w:pPr>
                    <w:spacing w:line="240" w:lineRule="exact"/>
                    <w:jc w:val="center"/>
                    <w:rPr>
                      <w:szCs w:val="21"/>
                    </w:rPr>
                  </w:pPr>
                  <w:r w:rsidRPr="0033383D">
                    <w:rPr>
                      <w:rFonts w:hint="eastAsia"/>
                      <w:szCs w:val="21"/>
                    </w:rPr>
                    <w:t>-</w:t>
                  </w:r>
                </w:p>
              </w:tc>
              <w:tc>
                <w:tcPr>
                  <w:tcW w:w="361" w:type="pct"/>
                  <w:shd w:val="clear" w:color="auto" w:fill="auto"/>
                  <w:vAlign w:val="center"/>
                </w:tcPr>
                <w:p w14:paraId="453C3BDD" w14:textId="77777777" w:rsidR="00D608B1" w:rsidRPr="0033383D" w:rsidRDefault="000373B4">
                  <w:pPr>
                    <w:spacing w:line="240" w:lineRule="exact"/>
                    <w:jc w:val="center"/>
                    <w:rPr>
                      <w:szCs w:val="21"/>
                    </w:rPr>
                  </w:pPr>
                  <w:r w:rsidRPr="0033383D">
                    <w:rPr>
                      <w:rFonts w:hint="eastAsia"/>
                      <w:szCs w:val="21"/>
                    </w:rPr>
                    <w:t>-</w:t>
                  </w:r>
                </w:p>
              </w:tc>
            </w:tr>
            <w:tr w:rsidR="00D608B1" w:rsidRPr="0033383D" w14:paraId="1B4ECA39" w14:textId="77777777" w:rsidTr="006E392E">
              <w:trPr>
                <w:trHeight w:val="454"/>
                <w:jc w:val="center"/>
              </w:trPr>
              <w:tc>
                <w:tcPr>
                  <w:tcW w:w="5000" w:type="pct"/>
                  <w:gridSpan w:val="10"/>
                  <w:shd w:val="clear" w:color="auto" w:fill="auto"/>
                  <w:vAlign w:val="center"/>
                </w:tcPr>
                <w:p w14:paraId="27204048" w14:textId="77777777" w:rsidR="00D608B1" w:rsidRPr="0033383D" w:rsidRDefault="000373B4">
                  <w:pPr>
                    <w:spacing w:line="240" w:lineRule="exact"/>
                    <w:jc w:val="left"/>
                    <w:rPr>
                      <w:szCs w:val="21"/>
                    </w:rPr>
                  </w:pPr>
                  <w:r w:rsidRPr="0033383D">
                    <w:rPr>
                      <w:rFonts w:hint="eastAsia"/>
                      <w:szCs w:val="21"/>
                    </w:rPr>
                    <w:t>注</w:t>
                  </w:r>
                  <w:r w:rsidRPr="0033383D">
                    <w:rPr>
                      <w:szCs w:val="21"/>
                    </w:rPr>
                    <w:t>：</w:t>
                  </w:r>
                  <w:r w:rsidRPr="0033383D">
                    <w:rPr>
                      <w:szCs w:val="21"/>
                    </w:rPr>
                    <w:t>“-”</w:t>
                  </w:r>
                  <w:r w:rsidRPr="0033383D">
                    <w:rPr>
                      <w:rFonts w:hint="eastAsia"/>
                      <w:szCs w:val="21"/>
                    </w:rPr>
                    <w:t>表示</w:t>
                  </w:r>
                  <w:r w:rsidRPr="0033383D">
                    <w:rPr>
                      <w:szCs w:val="21"/>
                    </w:rPr>
                    <w:t>可不开展土壤环境影响评价工作</w:t>
                  </w:r>
                </w:p>
              </w:tc>
            </w:tr>
          </w:tbl>
          <w:p w14:paraId="38B0ABCC" w14:textId="77777777" w:rsidR="00D608B1" w:rsidRPr="0033383D" w:rsidRDefault="000373B4">
            <w:pPr>
              <w:spacing w:line="360" w:lineRule="auto"/>
              <w:ind w:firstLineChars="200" w:firstLine="480"/>
              <w:rPr>
                <w:rFonts w:cs="宋体"/>
                <w:color w:val="000000" w:themeColor="text1"/>
                <w:sz w:val="24"/>
              </w:rPr>
            </w:pPr>
            <w:r w:rsidRPr="0033383D">
              <w:rPr>
                <w:rFonts w:cs="宋体" w:hint="eastAsia"/>
                <w:color w:val="000000" w:themeColor="text1"/>
                <w:sz w:val="24"/>
              </w:rPr>
              <w:t>根据</w:t>
            </w:r>
            <w:r w:rsidRPr="0033383D">
              <w:rPr>
                <w:rFonts w:cs="宋体" w:hint="eastAsia"/>
                <w:color w:val="000000" w:themeColor="text1"/>
                <w:sz w:val="24"/>
              </w:rPr>
              <w:t>HJ964-2018</w:t>
            </w:r>
            <w:r w:rsidRPr="0033383D">
              <w:rPr>
                <w:rFonts w:cs="宋体" w:hint="eastAsia"/>
                <w:color w:val="000000" w:themeColor="text1"/>
                <w:sz w:val="24"/>
              </w:rPr>
              <w:t>《环境影响评价技术导则土壤环境（试行）》，判定本项目土壤环境评价工作等级为二级。根据导则，对于污染影响型建设项目，评价工作为二级时，可进行类比分析。</w:t>
            </w:r>
          </w:p>
          <w:p w14:paraId="6CBB88B3" w14:textId="77777777" w:rsidR="00D608B1" w:rsidRPr="0033383D" w:rsidRDefault="000373B4">
            <w:pPr>
              <w:autoSpaceDE w:val="0"/>
              <w:autoSpaceDN w:val="0"/>
              <w:adjustRightInd w:val="0"/>
              <w:jc w:val="center"/>
              <w:rPr>
                <w:rFonts w:cs="宋体"/>
                <w:b/>
                <w:color w:val="000000" w:themeColor="text1"/>
                <w:spacing w:val="-2"/>
                <w:szCs w:val="21"/>
              </w:rPr>
            </w:pPr>
            <w:r w:rsidRPr="0033383D">
              <w:rPr>
                <w:rFonts w:cs="宋体" w:hint="eastAsia"/>
                <w:b/>
                <w:color w:val="000000" w:themeColor="text1"/>
                <w:szCs w:val="21"/>
              </w:rPr>
              <w:t>表</w:t>
            </w:r>
            <w:r w:rsidRPr="0033383D">
              <w:rPr>
                <w:rFonts w:cs="宋体" w:hint="eastAsia"/>
                <w:b/>
                <w:color w:val="000000" w:themeColor="text1"/>
                <w:szCs w:val="21"/>
              </w:rPr>
              <w:t xml:space="preserve">7-20  </w:t>
            </w:r>
            <w:r w:rsidRPr="0033383D">
              <w:rPr>
                <w:rFonts w:cs="宋体" w:hint="eastAsia"/>
                <w:b/>
                <w:color w:val="000000" w:themeColor="text1"/>
                <w:szCs w:val="21"/>
              </w:rPr>
              <w:t>建设项目土壤环境影响类型与影响途径表</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919"/>
              <w:gridCol w:w="957"/>
              <w:gridCol w:w="957"/>
              <w:gridCol w:w="961"/>
              <w:gridCol w:w="957"/>
              <w:gridCol w:w="957"/>
              <w:gridCol w:w="957"/>
              <w:gridCol w:w="955"/>
            </w:tblGrid>
            <w:tr w:rsidR="00D608B1" w:rsidRPr="0033383D" w14:paraId="336226E3" w14:textId="77777777">
              <w:trPr>
                <w:trHeight w:val="301"/>
                <w:jc w:val="center"/>
              </w:trPr>
              <w:tc>
                <w:tcPr>
                  <w:tcW w:w="788" w:type="pct"/>
                  <w:vMerge w:val="restart"/>
                  <w:vAlign w:val="center"/>
                </w:tcPr>
                <w:p w14:paraId="717821D4" w14:textId="77777777" w:rsidR="00D608B1" w:rsidRPr="0033383D" w:rsidRDefault="000373B4">
                  <w:pPr>
                    <w:pStyle w:val="aff7"/>
                    <w:spacing w:line="240" w:lineRule="auto"/>
                    <w:jc w:val="center"/>
                    <w:textAlignment w:val="auto"/>
                    <w:rPr>
                      <w:rFonts w:cs="宋体"/>
                      <w:color w:val="000000" w:themeColor="text1"/>
                      <w:szCs w:val="21"/>
                    </w:rPr>
                  </w:pPr>
                  <w:r w:rsidRPr="0033383D">
                    <w:rPr>
                      <w:rFonts w:cs="宋体" w:hint="eastAsia"/>
                      <w:color w:val="000000" w:themeColor="text1"/>
                      <w:szCs w:val="21"/>
                    </w:rPr>
                    <w:t>不同</w:t>
                  </w:r>
                  <w:r w:rsidRPr="0033383D">
                    <w:rPr>
                      <w:rFonts w:cs="宋体"/>
                      <w:color w:val="000000" w:themeColor="text1"/>
                      <w:szCs w:val="21"/>
                    </w:rPr>
                    <w:t>时段</w:t>
                  </w:r>
                </w:p>
              </w:tc>
              <w:tc>
                <w:tcPr>
                  <w:tcW w:w="2096" w:type="pct"/>
                  <w:gridSpan w:val="4"/>
                  <w:vAlign w:val="center"/>
                </w:tcPr>
                <w:p w14:paraId="28B6A3F3" w14:textId="77777777" w:rsidR="00D608B1" w:rsidRPr="0033383D" w:rsidRDefault="000373B4">
                  <w:pPr>
                    <w:pStyle w:val="aff7"/>
                    <w:spacing w:line="240" w:lineRule="auto"/>
                    <w:jc w:val="center"/>
                    <w:textAlignment w:val="auto"/>
                    <w:rPr>
                      <w:rFonts w:cs="宋体"/>
                      <w:color w:val="000000" w:themeColor="text1"/>
                      <w:szCs w:val="21"/>
                    </w:rPr>
                  </w:pPr>
                  <w:r w:rsidRPr="0033383D">
                    <w:rPr>
                      <w:rFonts w:cs="宋体" w:hint="eastAsia"/>
                      <w:color w:val="000000" w:themeColor="text1"/>
                      <w:szCs w:val="21"/>
                    </w:rPr>
                    <w:t>污染影响型</w:t>
                  </w:r>
                </w:p>
              </w:tc>
              <w:tc>
                <w:tcPr>
                  <w:tcW w:w="2115" w:type="pct"/>
                  <w:gridSpan w:val="4"/>
                  <w:vAlign w:val="center"/>
                </w:tcPr>
                <w:p w14:paraId="01BC6458" w14:textId="77777777" w:rsidR="00D608B1" w:rsidRPr="0033383D" w:rsidRDefault="000373B4">
                  <w:pPr>
                    <w:pStyle w:val="aff7"/>
                    <w:spacing w:line="240" w:lineRule="auto"/>
                    <w:jc w:val="center"/>
                    <w:textAlignment w:val="auto"/>
                    <w:rPr>
                      <w:rFonts w:cs="宋体"/>
                      <w:color w:val="000000" w:themeColor="text1"/>
                      <w:szCs w:val="21"/>
                    </w:rPr>
                  </w:pPr>
                  <w:r w:rsidRPr="0033383D">
                    <w:rPr>
                      <w:rFonts w:cs="宋体" w:hint="eastAsia"/>
                      <w:color w:val="000000" w:themeColor="text1"/>
                      <w:szCs w:val="21"/>
                    </w:rPr>
                    <w:t>生态</w:t>
                  </w:r>
                  <w:r w:rsidRPr="0033383D">
                    <w:rPr>
                      <w:rFonts w:cs="宋体"/>
                      <w:color w:val="000000" w:themeColor="text1"/>
                      <w:szCs w:val="21"/>
                    </w:rPr>
                    <w:t>影响型</w:t>
                  </w:r>
                </w:p>
              </w:tc>
            </w:tr>
            <w:tr w:rsidR="00D608B1" w:rsidRPr="0033383D" w14:paraId="4150BAF8" w14:textId="77777777">
              <w:trPr>
                <w:trHeight w:val="448"/>
                <w:jc w:val="center"/>
              </w:trPr>
              <w:tc>
                <w:tcPr>
                  <w:tcW w:w="788" w:type="pct"/>
                  <w:vMerge/>
                  <w:vAlign w:val="center"/>
                </w:tcPr>
                <w:p w14:paraId="577A9EAB" w14:textId="77777777" w:rsidR="00D608B1" w:rsidRPr="0033383D" w:rsidRDefault="00D608B1">
                  <w:pPr>
                    <w:jc w:val="center"/>
                    <w:rPr>
                      <w:rFonts w:cs="宋体"/>
                      <w:color w:val="000000" w:themeColor="text1"/>
                      <w:szCs w:val="21"/>
                    </w:rPr>
                  </w:pPr>
                </w:p>
              </w:tc>
              <w:tc>
                <w:tcPr>
                  <w:tcW w:w="508" w:type="pct"/>
                  <w:vAlign w:val="center"/>
                </w:tcPr>
                <w:p w14:paraId="1625EC8D" w14:textId="77777777" w:rsidR="00D608B1" w:rsidRPr="0033383D" w:rsidRDefault="000373B4">
                  <w:pPr>
                    <w:pStyle w:val="aff3"/>
                    <w:spacing w:line="240" w:lineRule="auto"/>
                    <w:rPr>
                      <w:rFonts w:ascii="Times New Roman" w:hAnsi="Times New Roman" w:cs="宋体"/>
                      <w:color w:val="000000" w:themeColor="text1"/>
                      <w:szCs w:val="21"/>
                    </w:rPr>
                  </w:pPr>
                  <w:r w:rsidRPr="0033383D">
                    <w:rPr>
                      <w:rFonts w:ascii="Times New Roman" w:hAnsi="Times New Roman" w:cs="宋体" w:hint="eastAsia"/>
                      <w:color w:val="000000" w:themeColor="text1"/>
                      <w:szCs w:val="21"/>
                    </w:rPr>
                    <w:t>大气</w:t>
                  </w:r>
                </w:p>
                <w:p w14:paraId="47F09C50" w14:textId="77777777" w:rsidR="00D608B1" w:rsidRPr="0033383D" w:rsidRDefault="000373B4">
                  <w:pPr>
                    <w:pStyle w:val="aff3"/>
                    <w:spacing w:line="240" w:lineRule="auto"/>
                    <w:rPr>
                      <w:rFonts w:ascii="Times New Roman" w:hAnsi="Times New Roman" w:cs="宋体"/>
                      <w:color w:val="000000" w:themeColor="text1"/>
                      <w:szCs w:val="21"/>
                    </w:rPr>
                  </w:pPr>
                  <w:r w:rsidRPr="0033383D">
                    <w:rPr>
                      <w:rFonts w:ascii="Times New Roman" w:hAnsi="Times New Roman" w:cs="宋体"/>
                      <w:color w:val="000000" w:themeColor="text1"/>
                      <w:szCs w:val="21"/>
                    </w:rPr>
                    <w:t>沉降</w:t>
                  </w:r>
                </w:p>
              </w:tc>
              <w:tc>
                <w:tcPr>
                  <w:tcW w:w="529" w:type="pct"/>
                  <w:vAlign w:val="center"/>
                </w:tcPr>
                <w:p w14:paraId="74A980A7" w14:textId="77777777" w:rsidR="00D608B1" w:rsidRPr="0033383D" w:rsidRDefault="000373B4">
                  <w:pPr>
                    <w:pStyle w:val="aff3"/>
                    <w:spacing w:line="240" w:lineRule="auto"/>
                    <w:rPr>
                      <w:rFonts w:ascii="Times New Roman" w:hAnsi="Times New Roman" w:cs="宋体"/>
                      <w:color w:val="000000" w:themeColor="text1"/>
                      <w:szCs w:val="21"/>
                    </w:rPr>
                  </w:pPr>
                  <w:r w:rsidRPr="0033383D">
                    <w:rPr>
                      <w:rFonts w:ascii="Times New Roman" w:hAnsi="Times New Roman" w:cs="宋体" w:hint="eastAsia"/>
                      <w:color w:val="000000" w:themeColor="text1"/>
                      <w:szCs w:val="21"/>
                    </w:rPr>
                    <w:t>地面</w:t>
                  </w:r>
                </w:p>
                <w:p w14:paraId="25B96D79" w14:textId="77777777" w:rsidR="00D608B1" w:rsidRPr="0033383D" w:rsidRDefault="000373B4">
                  <w:pPr>
                    <w:pStyle w:val="aff3"/>
                    <w:spacing w:line="240" w:lineRule="auto"/>
                    <w:rPr>
                      <w:rFonts w:ascii="Times New Roman" w:hAnsi="Times New Roman" w:cs="宋体"/>
                      <w:color w:val="000000" w:themeColor="text1"/>
                      <w:szCs w:val="21"/>
                    </w:rPr>
                  </w:pPr>
                  <w:r w:rsidRPr="0033383D">
                    <w:rPr>
                      <w:rFonts w:ascii="Times New Roman" w:hAnsi="Times New Roman" w:cs="宋体"/>
                      <w:color w:val="000000" w:themeColor="text1"/>
                      <w:szCs w:val="21"/>
                    </w:rPr>
                    <w:t>漫流</w:t>
                  </w:r>
                </w:p>
              </w:tc>
              <w:tc>
                <w:tcPr>
                  <w:tcW w:w="529" w:type="pct"/>
                  <w:vAlign w:val="center"/>
                </w:tcPr>
                <w:p w14:paraId="55A97686" w14:textId="77777777" w:rsidR="00D608B1" w:rsidRPr="0033383D" w:rsidRDefault="000373B4">
                  <w:pPr>
                    <w:pStyle w:val="aff3"/>
                    <w:spacing w:line="240" w:lineRule="auto"/>
                    <w:rPr>
                      <w:rFonts w:ascii="Times New Roman" w:hAnsi="Times New Roman" w:cs="宋体"/>
                      <w:color w:val="000000" w:themeColor="text1"/>
                      <w:szCs w:val="21"/>
                    </w:rPr>
                  </w:pPr>
                  <w:r w:rsidRPr="0033383D">
                    <w:rPr>
                      <w:rFonts w:ascii="Times New Roman" w:hAnsi="Times New Roman" w:cs="宋体" w:hint="eastAsia"/>
                      <w:color w:val="000000" w:themeColor="text1"/>
                      <w:szCs w:val="21"/>
                    </w:rPr>
                    <w:t>垂直</w:t>
                  </w:r>
                </w:p>
                <w:p w14:paraId="6134DC07" w14:textId="77777777" w:rsidR="00D608B1" w:rsidRPr="0033383D" w:rsidRDefault="000373B4">
                  <w:pPr>
                    <w:pStyle w:val="aff3"/>
                    <w:spacing w:line="240" w:lineRule="auto"/>
                    <w:rPr>
                      <w:rFonts w:ascii="Times New Roman" w:hAnsi="Times New Roman" w:cs="宋体"/>
                      <w:color w:val="000000" w:themeColor="text1"/>
                      <w:szCs w:val="21"/>
                    </w:rPr>
                  </w:pPr>
                  <w:r w:rsidRPr="0033383D">
                    <w:rPr>
                      <w:rFonts w:ascii="Times New Roman" w:hAnsi="Times New Roman" w:cs="宋体"/>
                      <w:color w:val="000000" w:themeColor="text1"/>
                      <w:szCs w:val="21"/>
                    </w:rPr>
                    <w:t>入渗</w:t>
                  </w:r>
                </w:p>
              </w:tc>
              <w:tc>
                <w:tcPr>
                  <w:tcW w:w="531" w:type="pct"/>
                  <w:vAlign w:val="center"/>
                </w:tcPr>
                <w:p w14:paraId="43E9E138" w14:textId="77777777" w:rsidR="00D608B1" w:rsidRPr="0033383D" w:rsidRDefault="000373B4">
                  <w:pPr>
                    <w:pStyle w:val="aff3"/>
                    <w:spacing w:line="240" w:lineRule="auto"/>
                    <w:rPr>
                      <w:rFonts w:ascii="Times New Roman" w:hAnsi="Times New Roman" w:cs="宋体"/>
                      <w:color w:val="000000" w:themeColor="text1"/>
                      <w:szCs w:val="21"/>
                    </w:rPr>
                  </w:pPr>
                  <w:r w:rsidRPr="0033383D">
                    <w:rPr>
                      <w:rFonts w:ascii="Times New Roman" w:hAnsi="Times New Roman" w:cs="宋体" w:hint="eastAsia"/>
                      <w:color w:val="000000" w:themeColor="text1"/>
                      <w:szCs w:val="21"/>
                    </w:rPr>
                    <w:t>其他</w:t>
                  </w:r>
                </w:p>
              </w:tc>
              <w:tc>
                <w:tcPr>
                  <w:tcW w:w="529" w:type="pct"/>
                  <w:vAlign w:val="center"/>
                </w:tcPr>
                <w:p w14:paraId="7E71F1AA" w14:textId="77777777" w:rsidR="00D608B1" w:rsidRPr="0033383D" w:rsidRDefault="000373B4">
                  <w:pPr>
                    <w:pStyle w:val="aff3"/>
                    <w:spacing w:line="240" w:lineRule="auto"/>
                    <w:rPr>
                      <w:rFonts w:ascii="Times New Roman" w:hAnsi="Times New Roman" w:cs="宋体"/>
                      <w:color w:val="000000" w:themeColor="text1"/>
                      <w:szCs w:val="21"/>
                    </w:rPr>
                  </w:pPr>
                  <w:r w:rsidRPr="0033383D">
                    <w:rPr>
                      <w:rFonts w:ascii="Times New Roman" w:hAnsi="Times New Roman" w:cs="宋体" w:hint="eastAsia"/>
                      <w:color w:val="000000" w:themeColor="text1"/>
                      <w:szCs w:val="21"/>
                    </w:rPr>
                    <w:t>盐化</w:t>
                  </w:r>
                </w:p>
              </w:tc>
              <w:tc>
                <w:tcPr>
                  <w:tcW w:w="529" w:type="pct"/>
                  <w:vAlign w:val="center"/>
                </w:tcPr>
                <w:p w14:paraId="7450FC2B" w14:textId="77777777" w:rsidR="00D608B1" w:rsidRPr="0033383D" w:rsidRDefault="000373B4">
                  <w:pPr>
                    <w:pStyle w:val="aff3"/>
                    <w:spacing w:line="240" w:lineRule="auto"/>
                    <w:rPr>
                      <w:rFonts w:ascii="Times New Roman" w:hAnsi="Times New Roman" w:cs="宋体"/>
                      <w:color w:val="000000" w:themeColor="text1"/>
                      <w:szCs w:val="21"/>
                    </w:rPr>
                  </w:pPr>
                  <w:r w:rsidRPr="0033383D">
                    <w:rPr>
                      <w:rFonts w:ascii="Times New Roman" w:hAnsi="Times New Roman" w:cs="宋体" w:hint="eastAsia"/>
                      <w:color w:val="000000" w:themeColor="text1"/>
                      <w:szCs w:val="21"/>
                    </w:rPr>
                    <w:t>碱化</w:t>
                  </w:r>
                </w:p>
              </w:tc>
              <w:tc>
                <w:tcPr>
                  <w:tcW w:w="529" w:type="pct"/>
                  <w:vAlign w:val="center"/>
                </w:tcPr>
                <w:p w14:paraId="61E6EFBC" w14:textId="77777777" w:rsidR="00D608B1" w:rsidRPr="0033383D" w:rsidRDefault="000373B4">
                  <w:pPr>
                    <w:pStyle w:val="aff3"/>
                    <w:spacing w:line="240" w:lineRule="auto"/>
                    <w:rPr>
                      <w:rFonts w:ascii="Times New Roman" w:hAnsi="Times New Roman" w:cs="宋体"/>
                      <w:color w:val="000000" w:themeColor="text1"/>
                      <w:szCs w:val="21"/>
                    </w:rPr>
                  </w:pPr>
                  <w:r w:rsidRPr="0033383D">
                    <w:rPr>
                      <w:rFonts w:ascii="Times New Roman" w:hAnsi="Times New Roman" w:cs="宋体" w:hint="eastAsia"/>
                      <w:color w:val="000000" w:themeColor="text1"/>
                      <w:szCs w:val="21"/>
                    </w:rPr>
                    <w:t>酸化</w:t>
                  </w:r>
                </w:p>
              </w:tc>
              <w:tc>
                <w:tcPr>
                  <w:tcW w:w="529" w:type="pct"/>
                  <w:vAlign w:val="center"/>
                </w:tcPr>
                <w:p w14:paraId="7387F1B6" w14:textId="77777777" w:rsidR="00D608B1" w:rsidRPr="0033383D" w:rsidRDefault="000373B4">
                  <w:pPr>
                    <w:pStyle w:val="aff3"/>
                    <w:spacing w:line="240" w:lineRule="auto"/>
                    <w:rPr>
                      <w:rFonts w:ascii="Times New Roman" w:hAnsi="Times New Roman" w:cs="宋体"/>
                      <w:color w:val="000000" w:themeColor="text1"/>
                      <w:szCs w:val="21"/>
                    </w:rPr>
                  </w:pPr>
                  <w:r w:rsidRPr="0033383D">
                    <w:rPr>
                      <w:rFonts w:ascii="Times New Roman" w:hAnsi="Times New Roman" w:cs="宋体" w:hint="eastAsia"/>
                      <w:color w:val="000000" w:themeColor="text1"/>
                      <w:szCs w:val="21"/>
                    </w:rPr>
                    <w:t>其他</w:t>
                  </w:r>
                </w:p>
              </w:tc>
            </w:tr>
            <w:tr w:rsidR="00D608B1" w:rsidRPr="0033383D" w14:paraId="7998676C" w14:textId="77777777">
              <w:trPr>
                <w:trHeight w:val="448"/>
                <w:jc w:val="center"/>
              </w:trPr>
              <w:tc>
                <w:tcPr>
                  <w:tcW w:w="788" w:type="pct"/>
                  <w:vAlign w:val="center"/>
                </w:tcPr>
                <w:p w14:paraId="51218CA4"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建设</w:t>
                  </w:r>
                  <w:r w:rsidRPr="0033383D">
                    <w:rPr>
                      <w:rFonts w:cs="宋体"/>
                      <w:color w:val="000000" w:themeColor="text1"/>
                      <w:szCs w:val="21"/>
                    </w:rPr>
                    <w:t>期</w:t>
                  </w:r>
                </w:p>
              </w:tc>
              <w:tc>
                <w:tcPr>
                  <w:tcW w:w="508" w:type="pct"/>
                  <w:vAlign w:val="center"/>
                </w:tcPr>
                <w:p w14:paraId="0F1D5389" w14:textId="77777777" w:rsidR="00D608B1" w:rsidRPr="0033383D" w:rsidRDefault="00D608B1">
                  <w:pPr>
                    <w:pStyle w:val="aff3"/>
                    <w:spacing w:line="240" w:lineRule="auto"/>
                    <w:rPr>
                      <w:rFonts w:ascii="Times New Roman" w:hAnsi="Times New Roman" w:cs="宋体"/>
                      <w:color w:val="000000" w:themeColor="text1"/>
                      <w:szCs w:val="21"/>
                    </w:rPr>
                  </w:pPr>
                </w:p>
              </w:tc>
              <w:tc>
                <w:tcPr>
                  <w:tcW w:w="529" w:type="pct"/>
                  <w:vAlign w:val="center"/>
                </w:tcPr>
                <w:p w14:paraId="731A6E15" w14:textId="77777777" w:rsidR="00D608B1" w:rsidRPr="0033383D" w:rsidRDefault="00D608B1">
                  <w:pPr>
                    <w:pStyle w:val="aff3"/>
                    <w:spacing w:line="240" w:lineRule="auto"/>
                    <w:rPr>
                      <w:rFonts w:ascii="Times New Roman" w:hAnsi="Times New Roman" w:cs="宋体"/>
                      <w:color w:val="000000" w:themeColor="text1"/>
                      <w:szCs w:val="21"/>
                    </w:rPr>
                  </w:pPr>
                </w:p>
              </w:tc>
              <w:tc>
                <w:tcPr>
                  <w:tcW w:w="529" w:type="pct"/>
                  <w:vAlign w:val="center"/>
                </w:tcPr>
                <w:p w14:paraId="57FE0820" w14:textId="77777777" w:rsidR="00D608B1" w:rsidRPr="0033383D" w:rsidRDefault="00D608B1">
                  <w:pPr>
                    <w:pStyle w:val="aff3"/>
                    <w:spacing w:line="240" w:lineRule="auto"/>
                    <w:rPr>
                      <w:rFonts w:ascii="Times New Roman" w:hAnsi="Times New Roman" w:cs="宋体"/>
                      <w:color w:val="000000" w:themeColor="text1"/>
                      <w:szCs w:val="21"/>
                    </w:rPr>
                  </w:pPr>
                </w:p>
              </w:tc>
              <w:tc>
                <w:tcPr>
                  <w:tcW w:w="531" w:type="pct"/>
                  <w:vAlign w:val="center"/>
                </w:tcPr>
                <w:p w14:paraId="478A8E10" w14:textId="77777777" w:rsidR="00D608B1" w:rsidRPr="0033383D" w:rsidRDefault="00D608B1">
                  <w:pPr>
                    <w:pStyle w:val="aff3"/>
                    <w:spacing w:line="240" w:lineRule="auto"/>
                    <w:rPr>
                      <w:rFonts w:ascii="Times New Roman" w:hAnsi="Times New Roman" w:cs="宋体"/>
                      <w:color w:val="000000" w:themeColor="text1"/>
                      <w:szCs w:val="21"/>
                    </w:rPr>
                  </w:pPr>
                </w:p>
              </w:tc>
              <w:tc>
                <w:tcPr>
                  <w:tcW w:w="529" w:type="pct"/>
                  <w:vAlign w:val="center"/>
                </w:tcPr>
                <w:p w14:paraId="2978DEDF" w14:textId="77777777" w:rsidR="00D608B1" w:rsidRPr="0033383D" w:rsidRDefault="00D608B1">
                  <w:pPr>
                    <w:pStyle w:val="aff3"/>
                    <w:spacing w:line="240" w:lineRule="auto"/>
                    <w:rPr>
                      <w:rFonts w:ascii="Times New Roman" w:hAnsi="Times New Roman" w:cs="宋体"/>
                      <w:color w:val="000000" w:themeColor="text1"/>
                      <w:szCs w:val="21"/>
                    </w:rPr>
                  </w:pPr>
                </w:p>
              </w:tc>
              <w:tc>
                <w:tcPr>
                  <w:tcW w:w="529" w:type="pct"/>
                  <w:vAlign w:val="center"/>
                </w:tcPr>
                <w:p w14:paraId="1D0AC96F" w14:textId="77777777" w:rsidR="00D608B1" w:rsidRPr="0033383D" w:rsidRDefault="00D608B1">
                  <w:pPr>
                    <w:pStyle w:val="aff3"/>
                    <w:spacing w:line="240" w:lineRule="auto"/>
                    <w:rPr>
                      <w:rFonts w:ascii="Times New Roman" w:hAnsi="Times New Roman" w:cs="宋体"/>
                      <w:color w:val="000000" w:themeColor="text1"/>
                      <w:szCs w:val="21"/>
                    </w:rPr>
                  </w:pPr>
                </w:p>
              </w:tc>
              <w:tc>
                <w:tcPr>
                  <w:tcW w:w="529" w:type="pct"/>
                  <w:vAlign w:val="center"/>
                </w:tcPr>
                <w:p w14:paraId="41DE788C" w14:textId="77777777" w:rsidR="00D608B1" w:rsidRPr="0033383D" w:rsidRDefault="00D608B1">
                  <w:pPr>
                    <w:pStyle w:val="aff3"/>
                    <w:spacing w:line="240" w:lineRule="auto"/>
                    <w:rPr>
                      <w:rFonts w:ascii="Times New Roman" w:hAnsi="Times New Roman" w:cs="宋体"/>
                      <w:color w:val="000000" w:themeColor="text1"/>
                      <w:szCs w:val="21"/>
                    </w:rPr>
                  </w:pPr>
                </w:p>
              </w:tc>
              <w:tc>
                <w:tcPr>
                  <w:tcW w:w="529" w:type="pct"/>
                  <w:vAlign w:val="center"/>
                </w:tcPr>
                <w:p w14:paraId="0EC368CE" w14:textId="77777777" w:rsidR="00D608B1" w:rsidRPr="0033383D" w:rsidRDefault="00D608B1">
                  <w:pPr>
                    <w:pStyle w:val="aff3"/>
                    <w:spacing w:line="240" w:lineRule="auto"/>
                    <w:rPr>
                      <w:rFonts w:ascii="Times New Roman" w:hAnsi="Times New Roman" w:cs="宋体"/>
                      <w:color w:val="000000" w:themeColor="text1"/>
                      <w:szCs w:val="21"/>
                    </w:rPr>
                  </w:pPr>
                </w:p>
              </w:tc>
            </w:tr>
            <w:tr w:rsidR="00D608B1" w:rsidRPr="0033383D" w14:paraId="0DD10386" w14:textId="77777777">
              <w:trPr>
                <w:trHeight w:val="448"/>
                <w:jc w:val="center"/>
              </w:trPr>
              <w:tc>
                <w:tcPr>
                  <w:tcW w:w="788" w:type="pct"/>
                  <w:vAlign w:val="center"/>
                </w:tcPr>
                <w:p w14:paraId="66C48A1A"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运营</w:t>
                  </w:r>
                  <w:r w:rsidRPr="0033383D">
                    <w:rPr>
                      <w:rFonts w:cs="宋体"/>
                      <w:color w:val="000000" w:themeColor="text1"/>
                      <w:szCs w:val="21"/>
                    </w:rPr>
                    <w:t>期</w:t>
                  </w:r>
                </w:p>
              </w:tc>
              <w:tc>
                <w:tcPr>
                  <w:tcW w:w="508" w:type="pct"/>
                  <w:vAlign w:val="center"/>
                </w:tcPr>
                <w:p w14:paraId="1CF2E8A1" w14:textId="77777777" w:rsidR="00D608B1" w:rsidRPr="0033383D" w:rsidRDefault="000373B4">
                  <w:pPr>
                    <w:pStyle w:val="aff3"/>
                    <w:spacing w:line="240" w:lineRule="auto"/>
                    <w:rPr>
                      <w:rFonts w:ascii="Times New Roman" w:hAnsi="Times New Roman" w:cs="宋体"/>
                      <w:color w:val="000000" w:themeColor="text1"/>
                      <w:szCs w:val="21"/>
                    </w:rPr>
                  </w:pPr>
                  <w:r w:rsidRPr="0033383D">
                    <w:rPr>
                      <w:rFonts w:ascii="Times New Roman" w:hAnsi="Times New Roman" w:cs="宋体" w:hint="eastAsia"/>
                      <w:color w:val="000000" w:themeColor="text1"/>
                      <w:szCs w:val="21"/>
                    </w:rPr>
                    <w:t>√</w:t>
                  </w:r>
                </w:p>
              </w:tc>
              <w:tc>
                <w:tcPr>
                  <w:tcW w:w="529" w:type="pct"/>
                  <w:vAlign w:val="center"/>
                </w:tcPr>
                <w:p w14:paraId="2DD33285" w14:textId="77777777" w:rsidR="00D608B1" w:rsidRPr="0033383D" w:rsidRDefault="00D608B1">
                  <w:pPr>
                    <w:pStyle w:val="aff3"/>
                    <w:spacing w:line="240" w:lineRule="auto"/>
                    <w:rPr>
                      <w:rFonts w:ascii="Times New Roman" w:hAnsi="Times New Roman" w:cs="宋体"/>
                      <w:color w:val="000000" w:themeColor="text1"/>
                      <w:szCs w:val="21"/>
                    </w:rPr>
                  </w:pPr>
                </w:p>
              </w:tc>
              <w:tc>
                <w:tcPr>
                  <w:tcW w:w="529" w:type="pct"/>
                  <w:vAlign w:val="center"/>
                </w:tcPr>
                <w:p w14:paraId="1A45DD7A" w14:textId="77777777" w:rsidR="00D608B1" w:rsidRPr="0033383D" w:rsidRDefault="000373B4">
                  <w:pPr>
                    <w:pStyle w:val="aff3"/>
                    <w:spacing w:line="240" w:lineRule="auto"/>
                    <w:rPr>
                      <w:rFonts w:ascii="Times New Roman" w:hAnsi="Times New Roman" w:cs="宋体"/>
                      <w:color w:val="000000" w:themeColor="text1"/>
                      <w:szCs w:val="21"/>
                    </w:rPr>
                  </w:pPr>
                  <w:r w:rsidRPr="0033383D">
                    <w:rPr>
                      <w:rFonts w:ascii="Times New Roman" w:hAnsi="Times New Roman" w:cs="宋体" w:hint="eastAsia"/>
                      <w:color w:val="000000" w:themeColor="text1"/>
                      <w:szCs w:val="21"/>
                    </w:rPr>
                    <w:t>√</w:t>
                  </w:r>
                </w:p>
              </w:tc>
              <w:tc>
                <w:tcPr>
                  <w:tcW w:w="531" w:type="pct"/>
                  <w:vAlign w:val="center"/>
                </w:tcPr>
                <w:p w14:paraId="054E5DE7" w14:textId="77777777" w:rsidR="00D608B1" w:rsidRPr="0033383D" w:rsidRDefault="00D608B1">
                  <w:pPr>
                    <w:pStyle w:val="aff3"/>
                    <w:spacing w:line="240" w:lineRule="auto"/>
                    <w:rPr>
                      <w:rFonts w:ascii="Times New Roman" w:hAnsi="Times New Roman" w:cs="宋体"/>
                      <w:color w:val="000000" w:themeColor="text1"/>
                      <w:szCs w:val="21"/>
                    </w:rPr>
                  </w:pPr>
                </w:p>
              </w:tc>
              <w:tc>
                <w:tcPr>
                  <w:tcW w:w="529" w:type="pct"/>
                  <w:vAlign w:val="center"/>
                </w:tcPr>
                <w:p w14:paraId="2A750C75" w14:textId="77777777" w:rsidR="00D608B1" w:rsidRPr="0033383D" w:rsidRDefault="00D608B1">
                  <w:pPr>
                    <w:pStyle w:val="aff3"/>
                    <w:spacing w:line="240" w:lineRule="auto"/>
                    <w:rPr>
                      <w:rFonts w:ascii="Times New Roman" w:hAnsi="Times New Roman" w:cs="宋体"/>
                      <w:color w:val="000000" w:themeColor="text1"/>
                      <w:szCs w:val="21"/>
                    </w:rPr>
                  </w:pPr>
                </w:p>
              </w:tc>
              <w:tc>
                <w:tcPr>
                  <w:tcW w:w="529" w:type="pct"/>
                  <w:vAlign w:val="center"/>
                </w:tcPr>
                <w:p w14:paraId="676BBE6A" w14:textId="77777777" w:rsidR="00D608B1" w:rsidRPr="0033383D" w:rsidRDefault="00D608B1">
                  <w:pPr>
                    <w:pStyle w:val="aff3"/>
                    <w:spacing w:line="240" w:lineRule="auto"/>
                    <w:rPr>
                      <w:rFonts w:ascii="Times New Roman" w:hAnsi="Times New Roman" w:cs="宋体"/>
                      <w:color w:val="000000" w:themeColor="text1"/>
                      <w:szCs w:val="21"/>
                    </w:rPr>
                  </w:pPr>
                </w:p>
              </w:tc>
              <w:tc>
                <w:tcPr>
                  <w:tcW w:w="529" w:type="pct"/>
                  <w:vAlign w:val="center"/>
                </w:tcPr>
                <w:p w14:paraId="2B74E783" w14:textId="77777777" w:rsidR="00D608B1" w:rsidRPr="0033383D" w:rsidRDefault="00D608B1">
                  <w:pPr>
                    <w:pStyle w:val="aff3"/>
                    <w:spacing w:line="240" w:lineRule="auto"/>
                    <w:rPr>
                      <w:rFonts w:ascii="Times New Roman" w:hAnsi="Times New Roman" w:cs="宋体"/>
                      <w:color w:val="000000" w:themeColor="text1"/>
                      <w:szCs w:val="21"/>
                    </w:rPr>
                  </w:pPr>
                </w:p>
              </w:tc>
              <w:tc>
                <w:tcPr>
                  <w:tcW w:w="529" w:type="pct"/>
                  <w:vAlign w:val="center"/>
                </w:tcPr>
                <w:p w14:paraId="3EE261DC" w14:textId="77777777" w:rsidR="00D608B1" w:rsidRPr="0033383D" w:rsidRDefault="00D608B1">
                  <w:pPr>
                    <w:pStyle w:val="aff3"/>
                    <w:spacing w:line="240" w:lineRule="auto"/>
                    <w:rPr>
                      <w:rFonts w:ascii="Times New Roman" w:hAnsi="Times New Roman" w:cs="宋体"/>
                      <w:color w:val="000000" w:themeColor="text1"/>
                      <w:szCs w:val="21"/>
                    </w:rPr>
                  </w:pPr>
                </w:p>
              </w:tc>
            </w:tr>
            <w:tr w:rsidR="00D608B1" w:rsidRPr="0033383D" w14:paraId="29174AE6" w14:textId="77777777">
              <w:trPr>
                <w:trHeight w:val="448"/>
                <w:jc w:val="center"/>
              </w:trPr>
              <w:tc>
                <w:tcPr>
                  <w:tcW w:w="788" w:type="pct"/>
                  <w:vAlign w:val="center"/>
                </w:tcPr>
                <w:p w14:paraId="2680F3EA"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服务期满</w:t>
                  </w:r>
                  <w:r w:rsidRPr="0033383D">
                    <w:rPr>
                      <w:rFonts w:cs="宋体"/>
                      <w:color w:val="000000" w:themeColor="text1"/>
                      <w:szCs w:val="21"/>
                    </w:rPr>
                    <w:t>后</w:t>
                  </w:r>
                </w:p>
              </w:tc>
              <w:tc>
                <w:tcPr>
                  <w:tcW w:w="508" w:type="pct"/>
                  <w:vAlign w:val="center"/>
                </w:tcPr>
                <w:p w14:paraId="3C1A0F61" w14:textId="77777777" w:rsidR="00D608B1" w:rsidRPr="0033383D" w:rsidRDefault="00D608B1">
                  <w:pPr>
                    <w:pStyle w:val="aff3"/>
                    <w:spacing w:line="240" w:lineRule="auto"/>
                    <w:rPr>
                      <w:rFonts w:ascii="Times New Roman" w:hAnsi="Times New Roman" w:cs="宋体"/>
                      <w:color w:val="000000" w:themeColor="text1"/>
                      <w:szCs w:val="21"/>
                    </w:rPr>
                  </w:pPr>
                </w:p>
              </w:tc>
              <w:tc>
                <w:tcPr>
                  <w:tcW w:w="529" w:type="pct"/>
                  <w:vAlign w:val="center"/>
                </w:tcPr>
                <w:p w14:paraId="4ECCDEFE" w14:textId="77777777" w:rsidR="00D608B1" w:rsidRPr="0033383D" w:rsidRDefault="00D608B1">
                  <w:pPr>
                    <w:pStyle w:val="aff3"/>
                    <w:spacing w:line="240" w:lineRule="auto"/>
                    <w:rPr>
                      <w:rFonts w:ascii="Times New Roman" w:hAnsi="Times New Roman" w:cs="宋体"/>
                      <w:color w:val="000000" w:themeColor="text1"/>
                      <w:szCs w:val="21"/>
                    </w:rPr>
                  </w:pPr>
                </w:p>
              </w:tc>
              <w:tc>
                <w:tcPr>
                  <w:tcW w:w="529" w:type="pct"/>
                  <w:vAlign w:val="center"/>
                </w:tcPr>
                <w:p w14:paraId="24939F8D" w14:textId="77777777" w:rsidR="00D608B1" w:rsidRPr="0033383D" w:rsidRDefault="00D608B1">
                  <w:pPr>
                    <w:pStyle w:val="aff3"/>
                    <w:spacing w:line="240" w:lineRule="auto"/>
                    <w:rPr>
                      <w:rFonts w:ascii="Times New Roman" w:hAnsi="Times New Roman" w:cs="宋体"/>
                      <w:color w:val="000000" w:themeColor="text1"/>
                      <w:szCs w:val="21"/>
                    </w:rPr>
                  </w:pPr>
                </w:p>
              </w:tc>
              <w:tc>
                <w:tcPr>
                  <w:tcW w:w="531" w:type="pct"/>
                  <w:vAlign w:val="center"/>
                </w:tcPr>
                <w:p w14:paraId="4E5C9F91" w14:textId="77777777" w:rsidR="00D608B1" w:rsidRPr="0033383D" w:rsidRDefault="00D608B1">
                  <w:pPr>
                    <w:pStyle w:val="aff3"/>
                    <w:spacing w:line="240" w:lineRule="auto"/>
                    <w:rPr>
                      <w:rFonts w:ascii="Times New Roman" w:hAnsi="Times New Roman" w:cs="宋体"/>
                      <w:color w:val="000000" w:themeColor="text1"/>
                      <w:szCs w:val="21"/>
                    </w:rPr>
                  </w:pPr>
                </w:p>
              </w:tc>
              <w:tc>
                <w:tcPr>
                  <w:tcW w:w="529" w:type="pct"/>
                  <w:vAlign w:val="center"/>
                </w:tcPr>
                <w:p w14:paraId="5262521F" w14:textId="77777777" w:rsidR="00D608B1" w:rsidRPr="0033383D" w:rsidRDefault="00D608B1">
                  <w:pPr>
                    <w:pStyle w:val="aff3"/>
                    <w:spacing w:line="240" w:lineRule="auto"/>
                    <w:rPr>
                      <w:rFonts w:ascii="Times New Roman" w:hAnsi="Times New Roman" w:cs="宋体"/>
                      <w:color w:val="000000" w:themeColor="text1"/>
                      <w:szCs w:val="21"/>
                    </w:rPr>
                  </w:pPr>
                </w:p>
              </w:tc>
              <w:tc>
                <w:tcPr>
                  <w:tcW w:w="529" w:type="pct"/>
                  <w:vAlign w:val="center"/>
                </w:tcPr>
                <w:p w14:paraId="20F53DF0" w14:textId="77777777" w:rsidR="00D608B1" w:rsidRPr="0033383D" w:rsidRDefault="00D608B1">
                  <w:pPr>
                    <w:pStyle w:val="aff3"/>
                    <w:spacing w:line="240" w:lineRule="auto"/>
                    <w:rPr>
                      <w:rFonts w:ascii="Times New Roman" w:hAnsi="Times New Roman" w:cs="宋体"/>
                      <w:color w:val="000000" w:themeColor="text1"/>
                      <w:szCs w:val="21"/>
                    </w:rPr>
                  </w:pPr>
                </w:p>
              </w:tc>
              <w:tc>
                <w:tcPr>
                  <w:tcW w:w="529" w:type="pct"/>
                  <w:vAlign w:val="center"/>
                </w:tcPr>
                <w:p w14:paraId="7B55EF62" w14:textId="77777777" w:rsidR="00D608B1" w:rsidRPr="0033383D" w:rsidRDefault="00D608B1">
                  <w:pPr>
                    <w:pStyle w:val="aff3"/>
                    <w:spacing w:line="240" w:lineRule="auto"/>
                    <w:rPr>
                      <w:rFonts w:ascii="Times New Roman" w:hAnsi="Times New Roman" w:cs="宋体"/>
                      <w:color w:val="000000" w:themeColor="text1"/>
                      <w:szCs w:val="21"/>
                    </w:rPr>
                  </w:pPr>
                </w:p>
              </w:tc>
              <w:tc>
                <w:tcPr>
                  <w:tcW w:w="529" w:type="pct"/>
                  <w:vAlign w:val="center"/>
                </w:tcPr>
                <w:p w14:paraId="2ACD8295" w14:textId="77777777" w:rsidR="00D608B1" w:rsidRPr="0033383D" w:rsidRDefault="00D608B1">
                  <w:pPr>
                    <w:pStyle w:val="aff3"/>
                    <w:spacing w:line="240" w:lineRule="auto"/>
                    <w:rPr>
                      <w:rFonts w:ascii="Times New Roman" w:hAnsi="Times New Roman" w:cs="宋体"/>
                      <w:color w:val="000000" w:themeColor="text1"/>
                      <w:szCs w:val="21"/>
                    </w:rPr>
                  </w:pPr>
                </w:p>
              </w:tc>
            </w:tr>
          </w:tbl>
          <w:p w14:paraId="7DA118F1" w14:textId="77777777" w:rsidR="00D608B1" w:rsidRPr="0033383D" w:rsidRDefault="000373B4">
            <w:pPr>
              <w:wordWrap w:val="0"/>
              <w:autoSpaceDE w:val="0"/>
              <w:autoSpaceDN w:val="0"/>
              <w:adjustRightInd w:val="0"/>
              <w:spacing w:line="360" w:lineRule="auto"/>
              <w:ind w:firstLineChars="200" w:firstLine="480"/>
              <w:jc w:val="left"/>
              <w:rPr>
                <w:rFonts w:cs="宋体"/>
                <w:color w:val="000000" w:themeColor="text1"/>
                <w:sz w:val="24"/>
              </w:rPr>
            </w:pPr>
            <w:r w:rsidRPr="0033383D">
              <w:rPr>
                <w:rFonts w:cs="宋体" w:hint="eastAsia"/>
                <w:color w:val="000000" w:themeColor="text1"/>
                <w:sz w:val="24"/>
              </w:rPr>
              <w:t>根据本项目的生产情况分析，本项目土壤环境影响源及影响因子识别情况具体见下表。</w:t>
            </w:r>
          </w:p>
          <w:p w14:paraId="2846C904" w14:textId="77777777" w:rsidR="00D608B1" w:rsidRPr="0033383D" w:rsidRDefault="000373B4">
            <w:pPr>
              <w:autoSpaceDE w:val="0"/>
              <w:autoSpaceDN w:val="0"/>
              <w:adjustRightInd w:val="0"/>
              <w:jc w:val="center"/>
              <w:rPr>
                <w:rFonts w:cs="宋体"/>
                <w:b/>
                <w:color w:val="000000" w:themeColor="text1"/>
                <w:spacing w:val="-2"/>
                <w:szCs w:val="21"/>
              </w:rPr>
            </w:pPr>
            <w:r w:rsidRPr="0033383D">
              <w:rPr>
                <w:rFonts w:cs="宋体" w:hint="eastAsia"/>
                <w:b/>
                <w:color w:val="000000" w:themeColor="text1"/>
                <w:szCs w:val="21"/>
              </w:rPr>
              <w:t>表</w:t>
            </w:r>
            <w:r w:rsidRPr="0033383D">
              <w:rPr>
                <w:rFonts w:cs="宋体" w:hint="eastAsia"/>
                <w:b/>
                <w:color w:val="000000" w:themeColor="text1"/>
                <w:szCs w:val="21"/>
              </w:rPr>
              <w:t xml:space="preserve">7-21  </w:t>
            </w:r>
            <w:r w:rsidRPr="0033383D">
              <w:rPr>
                <w:rFonts w:cs="宋体" w:hint="eastAsia"/>
                <w:b/>
                <w:color w:val="000000" w:themeColor="text1"/>
                <w:szCs w:val="21"/>
              </w:rPr>
              <w:t>建设项目土壤环境影响源及影响因子识别表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1"/>
              <w:gridCol w:w="1778"/>
              <w:gridCol w:w="2107"/>
              <w:gridCol w:w="2498"/>
              <w:gridCol w:w="1511"/>
            </w:tblGrid>
            <w:tr w:rsidR="00D608B1" w:rsidRPr="0033383D" w14:paraId="0E54207D" w14:textId="77777777">
              <w:trPr>
                <w:trHeight w:val="340"/>
                <w:jc w:val="center"/>
              </w:trPr>
              <w:tc>
                <w:tcPr>
                  <w:tcW w:w="636" w:type="pct"/>
                  <w:vAlign w:val="center"/>
                </w:tcPr>
                <w:p w14:paraId="3E9A74D9"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污染源</w:t>
                  </w:r>
                </w:p>
              </w:tc>
              <w:tc>
                <w:tcPr>
                  <w:tcW w:w="983" w:type="pct"/>
                  <w:vAlign w:val="center"/>
                </w:tcPr>
                <w:p w14:paraId="46816CDE" w14:textId="77777777" w:rsidR="00D608B1" w:rsidRPr="0033383D" w:rsidRDefault="000373B4">
                  <w:pPr>
                    <w:pStyle w:val="aff3"/>
                    <w:spacing w:line="240" w:lineRule="auto"/>
                    <w:rPr>
                      <w:rFonts w:ascii="Times New Roman" w:hAnsi="Times New Roman" w:cs="宋体"/>
                      <w:color w:val="000000" w:themeColor="text1"/>
                      <w:szCs w:val="21"/>
                    </w:rPr>
                  </w:pPr>
                  <w:r w:rsidRPr="0033383D">
                    <w:rPr>
                      <w:rFonts w:ascii="Times New Roman" w:hAnsi="Times New Roman" w:cs="宋体" w:hint="eastAsia"/>
                      <w:color w:val="000000" w:themeColor="text1"/>
                      <w:szCs w:val="21"/>
                    </w:rPr>
                    <w:t>工艺</w:t>
                  </w:r>
                  <w:r w:rsidRPr="0033383D">
                    <w:rPr>
                      <w:rFonts w:ascii="Times New Roman" w:hAnsi="Times New Roman" w:cs="宋体"/>
                      <w:color w:val="000000" w:themeColor="text1"/>
                      <w:szCs w:val="21"/>
                    </w:rPr>
                    <w:t>流程</w:t>
                  </w:r>
                  <w:r w:rsidRPr="0033383D">
                    <w:rPr>
                      <w:rFonts w:ascii="Times New Roman" w:hAnsi="Times New Roman" w:cs="宋体" w:hint="eastAsia"/>
                      <w:color w:val="000000" w:themeColor="text1"/>
                      <w:szCs w:val="21"/>
                    </w:rPr>
                    <w:t>/</w:t>
                  </w:r>
                  <w:r w:rsidRPr="0033383D">
                    <w:rPr>
                      <w:rFonts w:ascii="Times New Roman" w:hAnsi="Times New Roman" w:cs="宋体" w:hint="eastAsia"/>
                      <w:color w:val="000000" w:themeColor="text1"/>
                      <w:szCs w:val="21"/>
                    </w:rPr>
                    <w:t>节点</w:t>
                  </w:r>
                </w:p>
              </w:tc>
              <w:tc>
                <w:tcPr>
                  <w:tcW w:w="1165" w:type="pct"/>
                  <w:vAlign w:val="center"/>
                </w:tcPr>
                <w:p w14:paraId="6E3A57CA" w14:textId="77777777" w:rsidR="00D608B1" w:rsidRPr="0033383D" w:rsidRDefault="000373B4">
                  <w:pPr>
                    <w:pStyle w:val="aff3"/>
                    <w:spacing w:line="240" w:lineRule="auto"/>
                    <w:rPr>
                      <w:rFonts w:ascii="Times New Roman" w:hAnsi="Times New Roman" w:cs="宋体"/>
                      <w:color w:val="000000" w:themeColor="text1"/>
                      <w:szCs w:val="21"/>
                    </w:rPr>
                  </w:pPr>
                  <w:r w:rsidRPr="0033383D">
                    <w:rPr>
                      <w:rFonts w:ascii="Times New Roman" w:hAnsi="Times New Roman" w:cs="宋体" w:hint="eastAsia"/>
                      <w:color w:val="000000" w:themeColor="text1"/>
                      <w:szCs w:val="21"/>
                    </w:rPr>
                    <w:t>污染</w:t>
                  </w:r>
                  <w:r w:rsidRPr="0033383D">
                    <w:rPr>
                      <w:rFonts w:ascii="Times New Roman" w:hAnsi="Times New Roman" w:cs="宋体"/>
                      <w:color w:val="000000" w:themeColor="text1"/>
                      <w:szCs w:val="21"/>
                    </w:rPr>
                    <w:t>途径</w:t>
                  </w:r>
                </w:p>
              </w:tc>
              <w:tc>
                <w:tcPr>
                  <w:tcW w:w="1381" w:type="pct"/>
                  <w:vAlign w:val="center"/>
                </w:tcPr>
                <w:p w14:paraId="4F46C3BD" w14:textId="77777777" w:rsidR="00D608B1" w:rsidRPr="0033383D" w:rsidRDefault="000373B4">
                  <w:pPr>
                    <w:pStyle w:val="aff3"/>
                    <w:spacing w:line="240" w:lineRule="auto"/>
                    <w:rPr>
                      <w:rFonts w:ascii="Times New Roman" w:hAnsi="Times New Roman" w:cs="宋体"/>
                      <w:color w:val="000000" w:themeColor="text1"/>
                      <w:szCs w:val="21"/>
                    </w:rPr>
                  </w:pPr>
                  <w:r w:rsidRPr="0033383D">
                    <w:rPr>
                      <w:rFonts w:ascii="Times New Roman" w:hAnsi="Times New Roman" w:cs="宋体" w:hint="eastAsia"/>
                      <w:color w:val="000000" w:themeColor="text1"/>
                      <w:szCs w:val="21"/>
                    </w:rPr>
                    <w:t>全部</w:t>
                  </w:r>
                  <w:r w:rsidRPr="0033383D">
                    <w:rPr>
                      <w:rFonts w:ascii="Times New Roman" w:hAnsi="Times New Roman" w:cs="宋体"/>
                      <w:color w:val="000000" w:themeColor="text1"/>
                      <w:szCs w:val="21"/>
                    </w:rPr>
                    <w:t>污染物指标</w:t>
                  </w:r>
                </w:p>
              </w:tc>
              <w:tc>
                <w:tcPr>
                  <w:tcW w:w="835" w:type="pct"/>
                  <w:vAlign w:val="center"/>
                </w:tcPr>
                <w:p w14:paraId="68CFFE1A" w14:textId="77777777" w:rsidR="00D608B1" w:rsidRPr="0033383D" w:rsidRDefault="000373B4">
                  <w:pPr>
                    <w:pStyle w:val="aff3"/>
                    <w:spacing w:line="240" w:lineRule="auto"/>
                    <w:rPr>
                      <w:rFonts w:ascii="Times New Roman" w:hAnsi="Times New Roman" w:cs="宋体"/>
                      <w:color w:val="000000" w:themeColor="text1"/>
                      <w:szCs w:val="21"/>
                    </w:rPr>
                  </w:pPr>
                  <w:r w:rsidRPr="0033383D">
                    <w:rPr>
                      <w:rFonts w:ascii="Times New Roman" w:hAnsi="Times New Roman" w:cs="宋体" w:hint="eastAsia"/>
                      <w:color w:val="000000" w:themeColor="text1"/>
                      <w:szCs w:val="21"/>
                    </w:rPr>
                    <w:t>特征</w:t>
                  </w:r>
                  <w:r w:rsidRPr="0033383D">
                    <w:rPr>
                      <w:rFonts w:ascii="Times New Roman" w:hAnsi="Times New Roman" w:cs="宋体"/>
                      <w:color w:val="000000" w:themeColor="text1"/>
                      <w:szCs w:val="21"/>
                    </w:rPr>
                    <w:t>因子</w:t>
                  </w:r>
                </w:p>
              </w:tc>
            </w:tr>
            <w:tr w:rsidR="00D608B1" w:rsidRPr="0033383D" w14:paraId="47AC5471" w14:textId="77777777">
              <w:trPr>
                <w:trHeight w:val="340"/>
                <w:jc w:val="center"/>
              </w:trPr>
              <w:tc>
                <w:tcPr>
                  <w:tcW w:w="636" w:type="pct"/>
                  <w:vMerge w:val="restart"/>
                  <w:vAlign w:val="center"/>
                </w:tcPr>
                <w:p w14:paraId="4C6F043F"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生产</w:t>
                  </w:r>
                  <w:r w:rsidRPr="0033383D">
                    <w:rPr>
                      <w:rFonts w:cs="宋体"/>
                      <w:color w:val="000000" w:themeColor="text1"/>
                      <w:szCs w:val="21"/>
                    </w:rPr>
                    <w:t>车间</w:t>
                  </w:r>
                </w:p>
              </w:tc>
              <w:tc>
                <w:tcPr>
                  <w:tcW w:w="983" w:type="pct"/>
                  <w:vAlign w:val="center"/>
                </w:tcPr>
                <w:p w14:paraId="5A02BE80" w14:textId="77777777" w:rsidR="00D608B1" w:rsidRPr="0033383D" w:rsidRDefault="000373B4">
                  <w:pPr>
                    <w:pStyle w:val="aff3"/>
                    <w:spacing w:line="240" w:lineRule="auto"/>
                    <w:rPr>
                      <w:rFonts w:ascii="Times New Roman" w:hAnsi="Times New Roman" w:cs="宋体"/>
                      <w:color w:val="000000" w:themeColor="text1"/>
                      <w:szCs w:val="21"/>
                    </w:rPr>
                  </w:pPr>
                  <w:r w:rsidRPr="0033383D">
                    <w:rPr>
                      <w:rFonts w:ascii="Times New Roman" w:hAnsi="Times New Roman" w:cs="宋体" w:hint="eastAsia"/>
                      <w:color w:val="000000" w:themeColor="text1"/>
                      <w:szCs w:val="21"/>
                    </w:rPr>
                    <w:t>喷漆、</w:t>
                  </w:r>
                  <w:r w:rsidRPr="0033383D">
                    <w:rPr>
                      <w:rFonts w:ascii="Times New Roman" w:hAnsi="Times New Roman" w:cs="宋体"/>
                      <w:color w:val="000000" w:themeColor="text1"/>
                      <w:szCs w:val="21"/>
                    </w:rPr>
                    <w:t>刷漆、淋漆</w:t>
                  </w:r>
                </w:p>
              </w:tc>
              <w:tc>
                <w:tcPr>
                  <w:tcW w:w="1165" w:type="pct"/>
                  <w:vAlign w:val="center"/>
                </w:tcPr>
                <w:p w14:paraId="365317A2" w14:textId="77777777" w:rsidR="00D608B1" w:rsidRPr="0033383D" w:rsidRDefault="000373B4">
                  <w:pPr>
                    <w:pStyle w:val="aff3"/>
                    <w:spacing w:line="240" w:lineRule="auto"/>
                    <w:rPr>
                      <w:rFonts w:ascii="Times New Roman" w:hAnsi="Times New Roman" w:cs="宋体"/>
                      <w:color w:val="000000" w:themeColor="text1"/>
                      <w:szCs w:val="21"/>
                    </w:rPr>
                  </w:pPr>
                  <w:r w:rsidRPr="0033383D">
                    <w:rPr>
                      <w:rFonts w:ascii="Times New Roman" w:hAnsi="Times New Roman" w:cs="宋体" w:hint="eastAsia"/>
                      <w:color w:val="000000" w:themeColor="text1"/>
                      <w:szCs w:val="21"/>
                    </w:rPr>
                    <w:t>大气</w:t>
                  </w:r>
                  <w:r w:rsidRPr="0033383D">
                    <w:rPr>
                      <w:rFonts w:ascii="Times New Roman" w:hAnsi="Times New Roman" w:cs="宋体"/>
                      <w:color w:val="000000" w:themeColor="text1"/>
                      <w:szCs w:val="21"/>
                    </w:rPr>
                    <w:t>沉降</w:t>
                  </w:r>
                </w:p>
              </w:tc>
              <w:tc>
                <w:tcPr>
                  <w:tcW w:w="1381" w:type="pct"/>
                  <w:vAlign w:val="center"/>
                </w:tcPr>
                <w:p w14:paraId="2CBE613E" w14:textId="77777777" w:rsidR="00D608B1" w:rsidRPr="0033383D" w:rsidRDefault="000373B4">
                  <w:pPr>
                    <w:pStyle w:val="aff3"/>
                    <w:spacing w:line="240" w:lineRule="auto"/>
                    <w:rPr>
                      <w:rFonts w:ascii="Times New Roman" w:hAnsi="Times New Roman" w:cs="宋体"/>
                      <w:color w:val="000000" w:themeColor="text1"/>
                      <w:szCs w:val="21"/>
                    </w:rPr>
                  </w:pPr>
                  <w:r w:rsidRPr="0033383D">
                    <w:rPr>
                      <w:rFonts w:ascii="Times New Roman" w:hAnsi="Times New Roman" w:cs="宋体" w:hint="eastAsia"/>
                      <w:color w:val="000000" w:themeColor="text1"/>
                      <w:szCs w:val="21"/>
                    </w:rPr>
                    <w:t>颗粒物</w:t>
                  </w:r>
                  <w:r w:rsidRPr="0033383D">
                    <w:rPr>
                      <w:rFonts w:ascii="Times New Roman" w:hAnsi="Times New Roman" w:cs="宋体"/>
                      <w:color w:val="000000" w:themeColor="text1"/>
                      <w:szCs w:val="21"/>
                    </w:rPr>
                    <w:t>、非甲烷总烃</w:t>
                  </w:r>
                </w:p>
              </w:tc>
              <w:tc>
                <w:tcPr>
                  <w:tcW w:w="835" w:type="pct"/>
                  <w:vAlign w:val="center"/>
                </w:tcPr>
                <w:p w14:paraId="1EA554A1" w14:textId="77777777" w:rsidR="00D608B1" w:rsidRPr="0033383D" w:rsidRDefault="000373B4">
                  <w:pPr>
                    <w:pStyle w:val="aff3"/>
                    <w:spacing w:line="240" w:lineRule="auto"/>
                    <w:rPr>
                      <w:rFonts w:ascii="Times New Roman" w:hAnsi="Times New Roman" w:cs="宋体"/>
                      <w:color w:val="000000" w:themeColor="text1"/>
                      <w:szCs w:val="21"/>
                    </w:rPr>
                  </w:pPr>
                  <w:r w:rsidRPr="0033383D">
                    <w:rPr>
                      <w:rFonts w:ascii="Times New Roman" w:hAnsi="Times New Roman" w:cs="宋体" w:hint="eastAsia"/>
                      <w:color w:val="000000" w:themeColor="text1"/>
                      <w:szCs w:val="21"/>
                    </w:rPr>
                    <w:t>非甲烷</w:t>
                  </w:r>
                  <w:r w:rsidRPr="0033383D">
                    <w:rPr>
                      <w:rFonts w:ascii="Times New Roman" w:hAnsi="Times New Roman" w:cs="宋体"/>
                      <w:color w:val="000000" w:themeColor="text1"/>
                      <w:szCs w:val="21"/>
                    </w:rPr>
                    <w:t>总烃</w:t>
                  </w:r>
                </w:p>
              </w:tc>
            </w:tr>
            <w:tr w:rsidR="00D608B1" w:rsidRPr="0033383D" w14:paraId="21A4081C" w14:textId="77777777">
              <w:trPr>
                <w:trHeight w:val="340"/>
                <w:jc w:val="center"/>
              </w:trPr>
              <w:tc>
                <w:tcPr>
                  <w:tcW w:w="636" w:type="pct"/>
                  <w:vMerge/>
                  <w:vAlign w:val="center"/>
                </w:tcPr>
                <w:p w14:paraId="3930567B" w14:textId="77777777" w:rsidR="00D608B1" w:rsidRPr="0033383D" w:rsidRDefault="00D608B1">
                  <w:pPr>
                    <w:jc w:val="center"/>
                    <w:rPr>
                      <w:rFonts w:cs="宋体"/>
                      <w:color w:val="000000" w:themeColor="text1"/>
                      <w:szCs w:val="21"/>
                    </w:rPr>
                  </w:pPr>
                </w:p>
              </w:tc>
              <w:tc>
                <w:tcPr>
                  <w:tcW w:w="983" w:type="pct"/>
                  <w:vAlign w:val="center"/>
                </w:tcPr>
                <w:p w14:paraId="0E7287F3" w14:textId="77777777" w:rsidR="00D608B1" w:rsidRPr="0033383D" w:rsidRDefault="000373B4">
                  <w:pPr>
                    <w:pStyle w:val="aff3"/>
                    <w:spacing w:line="240" w:lineRule="auto"/>
                    <w:rPr>
                      <w:rFonts w:ascii="Times New Roman" w:hAnsi="Times New Roman" w:cs="宋体"/>
                      <w:color w:val="000000" w:themeColor="text1"/>
                      <w:szCs w:val="21"/>
                    </w:rPr>
                  </w:pPr>
                  <w:r w:rsidRPr="0033383D">
                    <w:rPr>
                      <w:rFonts w:ascii="Times New Roman" w:hAnsi="Times New Roman" w:cs="宋体" w:hint="eastAsia"/>
                      <w:color w:val="000000" w:themeColor="text1"/>
                      <w:szCs w:val="21"/>
                    </w:rPr>
                    <w:t>泄漏</w:t>
                  </w:r>
                </w:p>
              </w:tc>
              <w:tc>
                <w:tcPr>
                  <w:tcW w:w="1165" w:type="pct"/>
                  <w:vAlign w:val="center"/>
                </w:tcPr>
                <w:p w14:paraId="5AD631E5" w14:textId="77777777" w:rsidR="00D608B1" w:rsidRPr="0033383D" w:rsidRDefault="000373B4">
                  <w:pPr>
                    <w:pStyle w:val="aff3"/>
                    <w:spacing w:line="240" w:lineRule="auto"/>
                    <w:rPr>
                      <w:rFonts w:ascii="Times New Roman" w:hAnsi="Times New Roman" w:cs="宋体"/>
                      <w:color w:val="000000" w:themeColor="text1"/>
                      <w:szCs w:val="21"/>
                    </w:rPr>
                  </w:pPr>
                  <w:r w:rsidRPr="0033383D">
                    <w:rPr>
                      <w:rFonts w:ascii="Times New Roman" w:hAnsi="Times New Roman" w:cs="宋体" w:hint="eastAsia"/>
                      <w:color w:val="000000" w:themeColor="text1"/>
                      <w:szCs w:val="21"/>
                    </w:rPr>
                    <w:t>垂直</w:t>
                  </w:r>
                  <w:r w:rsidRPr="0033383D">
                    <w:rPr>
                      <w:rFonts w:ascii="Times New Roman" w:hAnsi="Times New Roman" w:cs="宋体"/>
                      <w:color w:val="000000" w:themeColor="text1"/>
                      <w:szCs w:val="21"/>
                    </w:rPr>
                    <w:t>入渗</w:t>
                  </w:r>
                </w:p>
              </w:tc>
              <w:tc>
                <w:tcPr>
                  <w:tcW w:w="1381" w:type="pct"/>
                  <w:vAlign w:val="center"/>
                </w:tcPr>
                <w:p w14:paraId="6644F601" w14:textId="77777777" w:rsidR="00D608B1" w:rsidRPr="0033383D" w:rsidRDefault="000373B4">
                  <w:pPr>
                    <w:pStyle w:val="aff3"/>
                    <w:spacing w:line="240" w:lineRule="auto"/>
                    <w:rPr>
                      <w:rFonts w:ascii="Times New Roman" w:hAnsi="Times New Roman" w:cs="宋体"/>
                      <w:color w:val="000000" w:themeColor="text1"/>
                      <w:szCs w:val="21"/>
                    </w:rPr>
                  </w:pPr>
                  <w:r w:rsidRPr="0033383D">
                    <w:rPr>
                      <w:rFonts w:ascii="Times New Roman" w:hAnsi="Times New Roman" w:cs="宋体" w:hint="eastAsia"/>
                      <w:color w:val="000000" w:themeColor="text1"/>
                      <w:szCs w:val="21"/>
                    </w:rPr>
                    <w:t>颗粒物</w:t>
                  </w:r>
                  <w:r w:rsidRPr="0033383D">
                    <w:rPr>
                      <w:rFonts w:ascii="Times New Roman" w:hAnsi="Times New Roman" w:cs="宋体"/>
                      <w:color w:val="000000" w:themeColor="text1"/>
                      <w:szCs w:val="21"/>
                    </w:rPr>
                    <w:t>、非甲烷总烃</w:t>
                  </w:r>
                </w:p>
              </w:tc>
              <w:tc>
                <w:tcPr>
                  <w:tcW w:w="835" w:type="pct"/>
                  <w:vAlign w:val="center"/>
                </w:tcPr>
                <w:p w14:paraId="7E9E8011" w14:textId="77777777" w:rsidR="00D608B1" w:rsidRPr="0033383D" w:rsidRDefault="000373B4">
                  <w:pPr>
                    <w:pStyle w:val="aff3"/>
                    <w:spacing w:line="240" w:lineRule="auto"/>
                    <w:rPr>
                      <w:rFonts w:ascii="Times New Roman" w:hAnsi="Times New Roman" w:cs="宋体"/>
                      <w:color w:val="000000" w:themeColor="text1"/>
                      <w:szCs w:val="21"/>
                    </w:rPr>
                  </w:pPr>
                  <w:r w:rsidRPr="0033383D">
                    <w:rPr>
                      <w:rFonts w:ascii="Times New Roman" w:hAnsi="Times New Roman" w:cs="宋体" w:hint="eastAsia"/>
                      <w:color w:val="000000" w:themeColor="text1"/>
                      <w:szCs w:val="21"/>
                    </w:rPr>
                    <w:t>非甲烷</w:t>
                  </w:r>
                  <w:r w:rsidRPr="0033383D">
                    <w:rPr>
                      <w:rFonts w:ascii="Times New Roman" w:hAnsi="Times New Roman" w:cs="宋体"/>
                      <w:color w:val="000000" w:themeColor="text1"/>
                      <w:szCs w:val="21"/>
                    </w:rPr>
                    <w:t>总烃</w:t>
                  </w:r>
                </w:p>
              </w:tc>
            </w:tr>
            <w:tr w:rsidR="00D608B1" w:rsidRPr="0033383D" w14:paraId="10C0349F" w14:textId="77777777">
              <w:trPr>
                <w:trHeight w:val="340"/>
                <w:jc w:val="center"/>
              </w:trPr>
              <w:tc>
                <w:tcPr>
                  <w:tcW w:w="636" w:type="pct"/>
                  <w:vAlign w:val="center"/>
                </w:tcPr>
                <w:p w14:paraId="2CD7DE6F"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危废</w:t>
                  </w:r>
                  <w:r w:rsidRPr="0033383D">
                    <w:rPr>
                      <w:rFonts w:cs="宋体"/>
                      <w:color w:val="000000" w:themeColor="text1"/>
                      <w:szCs w:val="21"/>
                    </w:rPr>
                    <w:t>仓库</w:t>
                  </w:r>
                </w:p>
              </w:tc>
              <w:tc>
                <w:tcPr>
                  <w:tcW w:w="983" w:type="pct"/>
                  <w:vAlign w:val="center"/>
                </w:tcPr>
                <w:p w14:paraId="707D0E01" w14:textId="77777777" w:rsidR="00D608B1" w:rsidRPr="0033383D" w:rsidRDefault="000373B4">
                  <w:pPr>
                    <w:pStyle w:val="aff3"/>
                    <w:spacing w:line="240" w:lineRule="auto"/>
                    <w:rPr>
                      <w:rFonts w:ascii="Times New Roman" w:hAnsi="Times New Roman" w:cs="宋体"/>
                      <w:color w:val="000000" w:themeColor="text1"/>
                      <w:szCs w:val="21"/>
                    </w:rPr>
                  </w:pPr>
                  <w:r w:rsidRPr="0033383D">
                    <w:rPr>
                      <w:rFonts w:ascii="Times New Roman" w:hAnsi="Times New Roman" w:cs="宋体" w:hint="eastAsia"/>
                      <w:color w:val="000000" w:themeColor="text1"/>
                      <w:szCs w:val="21"/>
                    </w:rPr>
                    <w:t>危废堆放</w:t>
                  </w:r>
                </w:p>
              </w:tc>
              <w:tc>
                <w:tcPr>
                  <w:tcW w:w="1165" w:type="pct"/>
                  <w:vAlign w:val="center"/>
                </w:tcPr>
                <w:p w14:paraId="088F39B9" w14:textId="77777777" w:rsidR="00D608B1" w:rsidRPr="0033383D" w:rsidRDefault="000373B4">
                  <w:pPr>
                    <w:pStyle w:val="aff3"/>
                    <w:spacing w:line="240" w:lineRule="auto"/>
                    <w:rPr>
                      <w:rFonts w:ascii="Times New Roman" w:hAnsi="Times New Roman" w:cs="宋体"/>
                      <w:color w:val="000000" w:themeColor="text1"/>
                      <w:szCs w:val="21"/>
                    </w:rPr>
                  </w:pPr>
                  <w:r w:rsidRPr="0033383D">
                    <w:rPr>
                      <w:rFonts w:ascii="Times New Roman" w:hAnsi="Times New Roman" w:cs="宋体" w:hint="eastAsia"/>
                      <w:color w:val="000000" w:themeColor="text1"/>
                      <w:szCs w:val="21"/>
                    </w:rPr>
                    <w:t>垂直</w:t>
                  </w:r>
                  <w:r w:rsidRPr="0033383D">
                    <w:rPr>
                      <w:rFonts w:ascii="Times New Roman" w:hAnsi="Times New Roman" w:cs="宋体"/>
                      <w:color w:val="000000" w:themeColor="text1"/>
                      <w:szCs w:val="21"/>
                    </w:rPr>
                    <w:t>入渗</w:t>
                  </w:r>
                </w:p>
              </w:tc>
              <w:tc>
                <w:tcPr>
                  <w:tcW w:w="1381" w:type="pct"/>
                  <w:vAlign w:val="center"/>
                </w:tcPr>
                <w:p w14:paraId="79A61D55" w14:textId="77777777" w:rsidR="00D608B1" w:rsidRPr="0033383D" w:rsidRDefault="000373B4">
                  <w:pPr>
                    <w:pStyle w:val="aff3"/>
                    <w:spacing w:line="240" w:lineRule="auto"/>
                    <w:rPr>
                      <w:rFonts w:ascii="Times New Roman" w:hAnsi="Times New Roman" w:cs="宋体"/>
                      <w:color w:val="000000" w:themeColor="text1"/>
                      <w:szCs w:val="21"/>
                    </w:rPr>
                  </w:pPr>
                  <w:r w:rsidRPr="0033383D">
                    <w:rPr>
                      <w:rFonts w:ascii="Times New Roman" w:hAnsi="Times New Roman" w:cs="宋体" w:hint="eastAsia"/>
                      <w:color w:val="000000" w:themeColor="text1"/>
                      <w:szCs w:val="21"/>
                    </w:rPr>
                    <w:t>石油烃类</w:t>
                  </w:r>
                </w:p>
              </w:tc>
              <w:tc>
                <w:tcPr>
                  <w:tcW w:w="835" w:type="pct"/>
                  <w:vAlign w:val="center"/>
                </w:tcPr>
                <w:p w14:paraId="74C04FBE" w14:textId="77777777" w:rsidR="00D608B1" w:rsidRPr="0033383D" w:rsidRDefault="000373B4">
                  <w:pPr>
                    <w:pStyle w:val="aff3"/>
                    <w:spacing w:line="240" w:lineRule="auto"/>
                    <w:rPr>
                      <w:rFonts w:ascii="Times New Roman" w:hAnsi="Times New Roman" w:cs="宋体"/>
                      <w:color w:val="000000" w:themeColor="text1"/>
                      <w:szCs w:val="21"/>
                    </w:rPr>
                  </w:pPr>
                  <w:r w:rsidRPr="0033383D">
                    <w:rPr>
                      <w:rFonts w:ascii="Times New Roman" w:hAnsi="Times New Roman" w:cs="宋体" w:hint="eastAsia"/>
                      <w:color w:val="000000" w:themeColor="text1"/>
                      <w:szCs w:val="21"/>
                    </w:rPr>
                    <w:t>石油烃类</w:t>
                  </w:r>
                </w:p>
              </w:tc>
            </w:tr>
          </w:tbl>
          <w:p w14:paraId="38AF7055" w14:textId="77777777" w:rsidR="00D608B1" w:rsidRPr="0033383D" w:rsidRDefault="000373B4">
            <w:pPr>
              <w:pStyle w:val="TableParagraph"/>
              <w:wordWrap w:val="0"/>
              <w:spacing w:line="360" w:lineRule="auto"/>
              <w:ind w:firstLineChars="200" w:firstLine="480"/>
              <w:jc w:val="left"/>
              <w:rPr>
                <w:rFonts w:ascii="Times New Roman" w:hAnsi="Times New Roman"/>
                <w:color w:val="000000" w:themeColor="text1"/>
                <w:sz w:val="24"/>
                <w:szCs w:val="24"/>
              </w:rPr>
            </w:pPr>
            <w:bookmarkStart w:id="66" w:name="6.2.2.3__根据土壤环境影响评价项目类别、占地规模与敏感程度划分评价工作等"/>
            <w:bookmarkEnd w:id="66"/>
            <w:r w:rsidRPr="0033383D">
              <w:rPr>
                <w:rFonts w:ascii="Times New Roman" w:hAnsi="Times New Roman" w:hint="eastAsia"/>
                <w:color w:val="000000" w:themeColor="text1"/>
                <w:sz w:val="24"/>
                <w:szCs w:val="24"/>
              </w:rPr>
              <w:t>土壤对污染物的净化能力是有限的，当外界进入土壤的污染物的速率不超过土壤的净化作用速率，尚不造成土壤污染；若进入土壤中的污染物速率超过了土壤净化作用速率，就会使污染物在土壤中积累，造成土壤污染，导致土壤正常功能失调，土壤质量下降，影响植物的生长发育，并通过植物吸收、食物链使污染物发生迁移，最终影响人体健康。</w:t>
            </w:r>
          </w:p>
          <w:p w14:paraId="3D754C0A" w14:textId="77777777" w:rsidR="00D608B1" w:rsidRPr="0033383D" w:rsidRDefault="000373B4">
            <w:pPr>
              <w:pStyle w:val="TableParagraph"/>
              <w:wordWrap w:val="0"/>
              <w:spacing w:line="360" w:lineRule="auto"/>
              <w:ind w:firstLineChars="200" w:firstLine="480"/>
              <w:jc w:val="left"/>
              <w:rPr>
                <w:rFonts w:ascii="Times New Roman" w:hAnsi="Times New Roman"/>
                <w:color w:val="000000" w:themeColor="text1"/>
                <w:sz w:val="24"/>
                <w:szCs w:val="24"/>
              </w:rPr>
            </w:pPr>
            <w:r w:rsidRPr="0033383D">
              <w:rPr>
                <w:rFonts w:ascii="Times New Roman" w:hAnsi="Times New Roman" w:hint="eastAsia"/>
                <w:color w:val="000000" w:themeColor="text1"/>
                <w:sz w:val="24"/>
                <w:szCs w:val="24"/>
              </w:rPr>
              <w:lastRenderedPageBreak/>
              <w:t>本项目为新建项目，其土壤环境影响类型为污染影响型，土壤污染途径主要为大气沉降和垂直入渗。在正常工况下，存在有污染物的项目必须进行防渗设计，项目防渗设计必须进行防渗处理及相关验收，一般固废暂存区满足</w:t>
            </w:r>
            <w:r w:rsidRPr="0033383D">
              <w:rPr>
                <w:rFonts w:ascii="Times New Roman" w:hAnsi="Times New Roman" w:hint="eastAsia"/>
                <w:color w:val="000000" w:themeColor="text1"/>
                <w:sz w:val="24"/>
                <w:szCs w:val="24"/>
              </w:rPr>
              <w:t>GB18599-2001</w:t>
            </w:r>
            <w:r w:rsidRPr="0033383D">
              <w:rPr>
                <w:rFonts w:ascii="Times New Roman" w:hAnsi="Times New Roman" w:hint="eastAsia"/>
                <w:color w:val="000000" w:themeColor="text1"/>
                <w:sz w:val="24"/>
                <w:szCs w:val="24"/>
              </w:rPr>
              <w:t>《一般工业固体废物贮存、处置场污染控制标准》的防渗技术要求，危废暂存间满足</w:t>
            </w:r>
            <w:r w:rsidRPr="0033383D">
              <w:rPr>
                <w:rFonts w:ascii="Times New Roman" w:hAnsi="Times New Roman" w:hint="eastAsia"/>
                <w:color w:val="000000" w:themeColor="text1"/>
                <w:sz w:val="24"/>
                <w:szCs w:val="24"/>
              </w:rPr>
              <w:t>GB18597-2001</w:t>
            </w:r>
            <w:r w:rsidRPr="0033383D">
              <w:rPr>
                <w:rFonts w:ascii="Times New Roman" w:hAnsi="Times New Roman" w:hint="eastAsia"/>
                <w:color w:val="000000" w:themeColor="text1"/>
                <w:sz w:val="24"/>
                <w:szCs w:val="24"/>
              </w:rPr>
              <w:t>《危险废物贮存污染控制标准》的防渗技术要求，其余未颁布行业标准的区域满足</w:t>
            </w:r>
            <w:r w:rsidRPr="0033383D">
              <w:rPr>
                <w:rFonts w:ascii="Times New Roman" w:hAnsi="Times New Roman" w:hint="eastAsia"/>
                <w:color w:val="000000" w:themeColor="text1"/>
                <w:sz w:val="24"/>
                <w:szCs w:val="24"/>
              </w:rPr>
              <w:t>HJ610-2016</w:t>
            </w:r>
            <w:r w:rsidRPr="0033383D">
              <w:rPr>
                <w:rFonts w:ascii="Times New Roman" w:hAnsi="Times New Roman" w:hint="eastAsia"/>
                <w:color w:val="000000" w:themeColor="text1"/>
                <w:sz w:val="24"/>
                <w:szCs w:val="24"/>
              </w:rPr>
              <w:t>《环境影响评价技术导则地下水环境》中相应防渗分区的要求或其他相关行业要求。防渗设计后，建设项目的主要土壤污染源能得到有效防护，污染物不会外排，能从源头上得到控制。此外，在可能产生滴漏的区域等进行防渗处理，即使有少量的污染物泄漏，也很难通过防渗层渗入包气带。</w:t>
            </w:r>
          </w:p>
          <w:p w14:paraId="57F2E955" w14:textId="77777777" w:rsidR="00D608B1" w:rsidRPr="0033383D" w:rsidRDefault="000373B4">
            <w:pPr>
              <w:pStyle w:val="TableParagraph"/>
              <w:wordWrap w:val="0"/>
              <w:spacing w:line="360" w:lineRule="auto"/>
              <w:ind w:firstLineChars="200" w:firstLine="480"/>
              <w:jc w:val="left"/>
              <w:rPr>
                <w:rFonts w:ascii="Times New Roman" w:hAnsi="Times New Roman"/>
                <w:color w:val="000000" w:themeColor="text1"/>
                <w:sz w:val="24"/>
                <w:szCs w:val="24"/>
              </w:rPr>
            </w:pPr>
            <w:r w:rsidRPr="0033383D">
              <w:rPr>
                <w:rFonts w:ascii="Times New Roman" w:hAnsi="Times New Roman" w:hint="eastAsia"/>
                <w:color w:val="000000" w:themeColor="text1"/>
                <w:sz w:val="24"/>
                <w:szCs w:val="24"/>
              </w:rPr>
              <w:t>从上述几个方面分析，可以看出，在正常状况下，存在污染物的部位经防渗处理后，污染物从源头和末端均得到控制，没有污染的通道，污染物渗入污染土壤不会发生。因此，在正常状况下，企业设计为地面均进行硬化防渗处理，对土壤造成污染的可能性极小；而拟建项目建成后生产过程中不涉及的主要有毒有害物质，主要对土壤环境产生污染的因素为有机废气（水性漆的使用，气态污染物：非甲烷总烃）经大气沉降对土壤造成的影响，污染途径主要有水性漆泄漏、危废仓库事故性排放等</w:t>
            </w:r>
          </w:p>
          <w:p w14:paraId="1CEE4995" w14:textId="77777777" w:rsidR="00D608B1" w:rsidRPr="0033383D" w:rsidRDefault="000373B4">
            <w:pPr>
              <w:pStyle w:val="TableParagraph"/>
              <w:wordWrap w:val="0"/>
              <w:spacing w:line="360" w:lineRule="auto"/>
              <w:ind w:firstLineChars="200" w:firstLine="480"/>
              <w:jc w:val="left"/>
              <w:rPr>
                <w:rFonts w:ascii="Times New Roman" w:hAnsi="Times New Roman"/>
                <w:color w:val="000000" w:themeColor="text1"/>
                <w:sz w:val="24"/>
                <w:szCs w:val="24"/>
              </w:rPr>
            </w:pPr>
            <w:r w:rsidRPr="0033383D">
              <w:rPr>
                <w:rFonts w:ascii="Times New Roman" w:hAnsi="Times New Roman" w:hint="eastAsia"/>
                <w:color w:val="000000" w:themeColor="text1"/>
                <w:sz w:val="24"/>
                <w:szCs w:val="24"/>
              </w:rPr>
              <w:t>项目运行过程中，厂区内除绿化用地外，均将进行地面硬化防渗处理，且对厂区内初期雨水进行收集，并纳入污水厂进行达标处理，因此产生的泄露物料等不会直接与土壤接触下渗或随雨水外流污染土壤环境。厂区内设置专门的一般固废和危险废物储存场所，且按照响应的标准进行密闭、防渗处理，因此固体废物存放中产生的渗滤液等不会与土壤直接接触下渗。建设过程中对喷淋循环水池建设于地面上，且建设有围堰以收集循环水池破裂后泄漏的喷淋水，改工程均进行严格的防腐防渗，可避免废水发生“跑冒滴漏”现象污染土壤环境。危险废物收集后全部委托有资质的危废处置单位进行处理，全部得到合理的处置，不排放。因此该项目建成后，对厂区内土壤环境影响较小。</w:t>
            </w:r>
          </w:p>
          <w:p w14:paraId="7C899B96" w14:textId="77777777" w:rsidR="00D608B1" w:rsidRPr="0033383D" w:rsidRDefault="000373B4">
            <w:pPr>
              <w:pStyle w:val="TableParagraph"/>
              <w:wordWrap w:val="0"/>
              <w:spacing w:line="360" w:lineRule="auto"/>
              <w:ind w:firstLineChars="200" w:firstLine="480"/>
              <w:jc w:val="left"/>
              <w:rPr>
                <w:rFonts w:ascii="Times New Roman" w:hAnsi="Times New Roman"/>
                <w:color w:val="000000" w:themeColor="text1"/>
                <w:sz w:val="24"/>
                <w:szCs w:val="24"/>
              </w:rPr>
            </w:pPr>
            <w:r w:rsidRPr="0033383D">
              <w:rPr>
                <w:rFonts w:ascii="Times New Roman" w:hAnsi="Times New Roman" w:hint="eastAsia"/>
                <w:color w:val="000000" w:themeColor="text1"/>
                <w:sz w:val="24"/>
                <w:szCs w:val="24"/>
              </w:rPr>
              <w:t>本项目位于湖州市吴兴区埭溪镇上强工业园区创新路</w:t>
            </w:r>
            <w:r w:rsidRPr="0033383D">
              <w:rPr>
                <w:rFonts w:ascii="Times New Roman" w:hAnsi="Times New Roman" w:hint="eastAsia"/>
                <w:color w:val="000000" w:themeColor="text1"/>
                <w:sz w:val="24"/>
                <w:szCs w:val="24"/>
              </w:rPr>
              <w:t>10</w:t>
            </w:r>
            <w:r w:rsidRPr="0033383D">
              <w:rPr>
                <w:rFonts w:ascii="Times New Roman" w:hAnsi="Times New Roman" w:hint="eastAsia"/>
                <w:color w:val="000000" w:themeColor="text1"/>
                <w:sz w:val="24"/>
                <w:szCs w:val="24"/>
              </w:rPr>
              <w:t>号，项目周边主要为企业和道路，附近无居民住宅区等敏感点。项目生产过程中产生的废水、废气均采取了合理的处理工艺进行收集处理，可以达到相应的排放标准。但是外排废气在扩散过程中可能发生沉降，外排废水可能会发生渗漏，从而进入到土壤环境中，间接对周围土壤环境造成影响。</w:t>
            </w:r>
          </w:p>
          <w:p w14:paraId="4622CE1D" w14:textId="77777777" w:rsidR="00D608B1" w:rsidRPr="0033383D" w:rsidRDefault="000373B4">
            <w:pPr>
              <w:pStyle w:val="TableParagraph"/>
              <w:wordWrap w:val="0"/>
              <w:spacing w:line="360" w:lineRule="auto"/>
              <w:ind w:firstLineChars="200" w:firstLine="480"/>
              <w:jc w:val="left"/>
              <w:rPr>
                <w:rFonts w:ascii="Times New Roman" w:hAnsi="Times New Roman"/>
                <w:color w:val="000000" w:themeColor="text1"/>
                <w:sz w:val="24"/>
                <w:szCs w:val="24"/>
              </w:rPr>
            </w:pPr>
            <w:r w:rsidRPr="0033383D">
              <w:rPr>
                <w:rFonts w:ascii="Times New Roman" w:hAnsi="Times New Roman" w:hint="eastAsia"/>
                <w:color w:val="000000" w:themeColor="text1"/>
                <w:sz w:val="24"/>
                <w:szCs w:val="24"/>
              </w:rPr>
              <w:t>本项目营运过程中废水废气中的各污染物的排放量较小，则废气经沉降而间接进入</w:t>
            </w:r>
            <w:r w:rsidRPr="0033383D">
              <w:rPr>
                <w:rFonts w:ascii="Times New Roman" w:hAnsi="Times New Roman" w:hint="eastAsia"/>
                <w:color w:val="000000" w:themeColor="text1"/>
                <w:sz w:val="24"/>
                <w:szCs w:val="24"/>
              </w:rPr>
              <w:lastRenderedPageBreak/>
              <w:t>土壤中污染物量和废水经渗漏而间接进入土壤中污染物量均较少，其随水迁移速度较快，因此短期内污染物对周围土壤环境影响较小。但长期来看，经积累后土壤中污染物量将会增加，尽管转移速度较快，但也会对深层土壤产生影响，因此长期来看污染物会对周围土壤环境产生影响，所以企业运行过程中要加强管理，严格执行和落实各项环保措施，尽量各污染物的排放量，从而削减对土壤的影响。</w:t>
            </w:r>
          </w:p>
          <w:p w14:paraId="404A1BDB" w14:textId="77777777" w:rsidR="00D608B1" w:rsidRPr="0033383D" w:rsidRDefault="000373B4">
            <w:pPr>
              <w:pStyle w:val="TableParagraph"/>
              <w:wordWrap w:val="0"/>
              <w:spacing w:line="360" w:lineRule="auto"/>
              <w:ind w:firstLineChars="200" w:firstLine="480"/>
              <w:jc w:val="left"/>
              <w:rPr>
                <w:rFonts w:ascii="Times New Roman" w:hAnsi="Times New Roman"/>
                <w:color w:val="000000" w:themeColor="text1"/>
                <w:sz w:val="24"/>
                <w:szCs w:val="24"/>
              </w:rPr>
            </w:pPr>
            <w:r w:rsidRPr="0033383D">
              <w:rPr>
                <w:rFonts w:ascii="Times New Roman" w:hAnsi="Times New Roman" w:hint="eastAsia"/>
                <w:color w:val="000000" w:themeColor="text1"/>
                <w:sz w:val="24"/>
                <w:szCs w:val="24"/>
              </w:rPr>
              <w:t>防止土壤污染的措施：</w:t>
            </w:r>
          </w:p>
          <w:p w14:paraId="761B7AEB" w14:textId="77777777" w:rsidR="00D608B1" w:rsidRPr="0033383D" w:rsidRDefault="000373B4">
            <w:pPr>
              <w:pStyle w:val="TableParagraph"/>
              <w:wordWrap w:val="0"/>
              <w:spacing w:line="360" w:lineRule="auto"/>
              <w:ind w:firstLineChars="200" w:firstLine="480"/>
              <w:jc w:val="left"/>
              <w:rPr>
                <w:rFonts w:ascii="Times New Roman" w:hAnsi="Times New Roman"/>
                <w:color w:val="000000" w:themeColor="text1"/>
                <w:sz w:val="24"/>
                <w:szCs w:val="24"/>
              </w:rPr>
            </w:pPr>
            <w:r w:rsidRPr="0033383D">
              <w:rPr>
                <w:rFonts w:ascii="Times New Roman" w:hAnsi="Times New Roman" w:hint="eastAsia"/>
                <w:color w:val="000000" w:themeColor="text1"/>
                <w:sz w:val="24"/>
                <w:szCs w:val="24"/>
              </w:rPr>
              <w:t>（</w:t>
            </w:r>
            <w:r w:rsidRPr="0033383D">
              <w:rPr>
                <w:rFonts w:ascii="Times New Roman" w:hAnsi="Times New Roman" w:hint="eastAsia"/>
                <w:color w:val="000000" w:themeColor="text1"/>
                <w:sz w:val="24"/>
                <w:szCs w:val="24"/>
              </w:rPr>
              <w:t>1</w:t>
            </w:r>
            <w:r w:rsidRPr="0033383D">
              <w:rPr>
                <w:rFonts w:ascii="Times New Roman" w:hAnsi="Times New Roman" w:hint="eastAsia"/>
                <w:color w:val="000000" w:themeColor="text1"/>
                <w:sz w:val="24"/>
                <w:szCs w:val="24"/>
              </w:rPr>
              <w:t>）防止物料泄露、废水（生活污水）事故性排放。</w:t>
            </w:r>
          </w:p>
          <w:p w14:paraId="17478BD3" w14:textId="77777777" w:rsidR="00D608B1" w:rsidRPr="0033383D" w:rsidRDefault="000373B4">
            <w:pPr>
              <w:pStyle w:val="TableParagraph"/>
              <w:wordWrap w:val="0"/>
              <w:spacing w:line="360" w:lineRule="auto"/>
              <w:ind w:firstLineChars="200" w:firstLine="480"/>
              <w:jc w:val="left"/>
              <w:rPr>
                <w:rFonts w:ascii="Times New Roman" w:hAnsi="Times New Roman"/>
                <w:color w:val="000000" w:themeColor="text1"/>
                <w:sz w:val="24"/>
                <w:szCs w:val="24"/>
              </w:rPr>
            </w:pPr>
            <w:r w:rsidRPr="0033383D">
              <w:rPr>
                <w:rFonts w:ascii="Times New Roman" w:hAnsi="Times New Roman" w:hint="eastAsia"/>
                <w:color w:val="000000" w:themeColor="text1"/>
                <w:sz w:val="24"/>
                <w:szCs w:val="24"/>
              </w:rPr>
              <w:t>（</w:t>
            </w:r>
            <w:r w:rsidRPr="0033383D">
              <w:rPr>
                <w:rFonts w:ascii="Times New Roman" w:hAnsi="Times New Roman" w:hint="eastAsia"/>
                <w:color w:val="000000" w:themeColor="text1"/>
                <w:sz w:val="24"/>
                <w:szCs w:val="24"/>
              </w:rPr>
              <w:t>2</w:t>
            </w:r>
            <w:r w:rsidRPr="0033383D">
              <w:rPr>
                <w:rFonts w:ascii="Times New Roman" w:hAnsi="Times New Roman" w:hint="eastAsia"/>
                <w:color w:val="000000" w:themeColor="text1"/>
                <w:sz w:val="24"/>
                <w:szCs w:val="24"/>
              </w:rPr>
              <w:t>）危险固废按照</w:t>
            </w:r>
            <w:r w:rsidRPr="0033383D">
              <w:rPr>
                <w:rFonts w:ascii="Times New Roman" w:hAnsi="Times New Roman" w:hint="eastAsia"/>
                <w:color w:val="000000" w:themeColor="text1"/>
                <w:sz w:val="24"/>
                <w:szCs w:val="24"/>
              </w:rPr>
              <w:t>GB18597-2001</w:t>
            </w:r>
            <w:r w:rsidRPr="0033383D">
              <w:rPr>
                <w:rFonts w:ascii="Times New Roman" w:hAnsi="Times New Roman" w:hint="eastAsia"/>
                <w:color w:val="000000" w:themeColor="text1"/>
                <w:sz w:val="24"/>
                <w:szCs w:val="24"/>
              </w:rPr>
              <w:t>《危险废物储存污染控制标准》建造专用的危险废物暂存场所；一般固废按照国家</w:t>
            </w:r>
            <w:r w:rsidRPr="0033383D">
              <w:rPr>
                <w:rFonts w:ascii="Times New Roman" w:hAnsi="Times New Roman" w:hint="eastAsia"/>
                <w:color w:val="000000" w:themeColor="text1"/>
                <w:sz w:val="24"/>
                <w:szCs w:val="24"/>
              </w:rPr>
              <w:t>GB18599-2001</w:t>
            </w:r>
            <w:r w:rsidRPr="0033383D">
              <w:rPr>
                <w:rFonts w:ascii="Times New Roman" w:hAnsi="Times New Roman" w:hint="eastAsia"/>
                <w:color w:val="000000" w:themeColor="text1"/>
                <w:sz w:val="24"/>
                <w:szCs w:val="24"/>
              </w:rPr>
              <w:t>《一般工业固体废物储存、处置场污染控制标准》的要求，建设必要的固废分类收集和临时贮存设施。</w:t>
            </w:r>
          </w:p>
          <w:p w14:paraId="2ECBDA45" w14:textId="77777777" w:rsidR="00D608B1" w:rsidRPr="0033383D" w:rsidRDefault="000373B4">
            <w:pPr>
              <w:pStyle w:val="TableParagraph"/>
              <w:wordWrap w:val="0"/>
              <w:spacing w:line="360" w:lineRule="auto"/>
              <w:ind w:firstLineChars="200" w:firstLine="480"/>
              <w:jc w:val="left"/>
              <w:rPr>
                <w:rFonts w:ascii="Times New Roman" w:hAnsi="Times New Roman"/>
                <w:color w:val="000000" w:themeColor="text1"/>
                <w:sz w:val="24"/>
                <w:szCs w:val="24"/>
              </w:rPr>
            </w:pPr>
            <w:r w:rsidRPr="0033383D">
              <w:rPr>
                <w:rFonts w:ascii="Times New Roman" w:hAnsi="Times New Roman" w:hint="eastAsia"/>
                <w:color w:val="000000" w:themeColor="text1"/>
                <w:sz w:val="24"/>
                <w:szCs w:val="24"/>
              </w:rPr>
              <w:t>（</w:t>
            </w:r>
            <w:r w:rsidRPr="0033383D">
              <w:rPr>
                <w:rFonts w:ascii="Times New Roman" w:hAnsi="Times New Roman" w:hint="eastAsia"/>
                <w:color w:val="000000" w:themeColor="text1"/>
                <w:sz w:val="24"/>
                <w:szCs w:val="24"/>
              </w:rPr>
              <w:t>3</w:t>
            </w:r>
            <w:r w:rsidRPr="0033383D">
              <w:rPr>
                <w:rFonts w:ascii="Times New Roman" w:hAnsi="Times New Roman" w:hint="eastAsia"/>
                <w:color w:val="000000" w:themeColor="text1"/>
                <w:sz w:val="24"/>
                <w:szCs w:val="24"/>
              </w:rPr>
              <w:t>）地面硬化处理，应不渗水、不积水、防滑、无裂缝，易于清洗消毒。</w:t>
            </w:r>
          </w:p>
          <w:p w14:paraId="5D8160E2" w14:textId="77777777" w:rsidR="00D608B1" w:rsidRPr="0033383D" w:rsidRDefault="000373B4">
            <w:pPr>
              <w:pStyle w:val="TableParagraph"/>
              <w:wordWrap w:val="0"/>
              <w:spacing w:line="360" w:lineRule="auto"/>
              <w:ind w:firstLineChars="200" w:firstLine="480"/>
              <w:jc w:val="left"/>
              <w:rPr>
                <w:rFonts w:ascii="Times New Roman" w:hAnsi="Times New Roman"/>
                <w:color w:val="000000" w:themeColor="text1"/>
                <w:sz w:val="24"/>
                <w:szCs w:val="24"/>
              </w:rPr>
            </w:pPr>
            <w:r w:rsidRPr="0033383D">
              <w:rPr>
                <w:rFonts w:ascii="Times New Roman" w:hAnsi="Times New Roman" w:hint="eastAsia"/>
                <w:color w:val="000000" w:themeColor="text1"/>
                <w:sz w:val="24"/>
                <w:szCs w:val="24"/>
              </w:rPr>
              <w:t>（</w:t>
            </w:r>
            <w:r w:rsidRPr="0033383D">
              <w:rPr>
                <w:rFonts w:ascii="Times New Roman" w:hAnsi="Times New Roman" w:hint="eastAsia"/>
                <w:color w:val="000000" w:themeColor="text1"/>
                <w:sz w:val="24"/>
                <w:szCs w:val="24"/>
              </w:rPr>
              <w:t>4</w:t>
            </w:r>
            <w:r w:rsidRPr="0033383D">
              <w:rPr>
                <w:rFonts w:ascii="Times New Roman" w:hAnsi="Times New Roman" w:hint="eastAsia"/>
                <w:color w:val="000000" w:themeColor="text1"/>
                <w:sz w:val="24"/>
                <w:szCs w:val="24"/>
              </w:rPr>
              <w:t>）固废堆放场所及其附近应采取地面防渗措施。</w:t>
            </w:r>
          </w:p>
          <w:p w14:paraId="476E9372" w14:textId="77777777" w:rsidR="00D608B1" w:rsidRPr="0033383D" w:rsidRDefault="000373B4">
            <w:pPr>
              <w:pStyle w:val="TableParagraph"/>
              <w:wordWrap w:val="0"/>
              <w:spacing w:line="360" w:lineRule="auto"/>
              <w:ind w:firstLineChars="200" w:firstLine="480"/>
              <w:jc w:val="left"/>
              <w:rPr>
                <w:rFonts w:ascii="Times New Roman" w:hAnsi="Times New Roman"/>
                <w:color w:val="000000" w:themeColor="text1"/>
                <w:sz w:val="24"/>
                <w:szCs w:val="24"/>
              </w:rPr>
            </w:pPr>
            <w:r w:rsidRPr="0033383D">
              <w:rPr>
                <w:rFonts w:ascii="Times New Roman" w:hAnsi="Times New Roman" w:hint="eastAsia"/>
                <w:color w:val="000000" w:themeColor="text1"/>
                <w:sz w:val="24"/>
                <w:szCs w:val="24"/>
              </w:rPr>
              <w:t>（</w:t>
            </w:r>
            <w:r w:rsidRPr="0033383D">
              <w:rPr>
                <w:rFonts w:ascii="Times New Roman" w:hAnsi="Times New Roman" w:hint="eastAsia"/>
                <w:color w:val="000000" w:themeColor="text1"/>
                <w:sz w:val="24"/>
                <w:szCs w:val="24"/>
              </w:rPr>
              <w:t>5</w:t>
            </w:r>
            <w:r w:rsidRPr="0033383D">
              <w:rPr>
                <w:rFonts w:ascii="Times New Roman" w:hAnsi="Times New Roman" w:hint="eastAsia"/>
                <w:color w:val="000000" w:themeColor="text1"/>
                <w:sz w:val="24"/>
                <w:szCs w:val="24"/>
              </w:rPr>
              <w:t>）加强生产管理，减少废气的有组织和无组织排放，以减少废气污染物通过大气沉降落在地面，污染土壤。</w:t>
            </w:r>
          </w:p>
          <w:p w14:paraId="781B51FB" w14:textId="77777777" w:rsidR="00D608B1" w:rsidRPr="0033383D" w:rsidRDefault="000373B4">
            <w:pPr>
              <w:pStyle w:val="TableParagraph"/>
              <w:wordWrap w:val="0"/>
              <w:spacing w:line="360" w:lineRule="auto"/>
              <w:ind w:firstLineChars="200" w:firstLine="480"/>
              <w:jc w:val="left"/>
              <w:rPr>
                <w:rFonts w:ascii="Times New Roman" w:hAnsi="Times New Roman"/>
                <w:color w:val="000000" w:themeColor="text1"/>
                <w:sz w:val="24"/>
                <w:szCs w:val="24"/>
              </w:rPr>
            </w:pPr>
            <w:r w:rsidRPr="0033383D">
              <w:rPr>
                <w:rFonts w:ascii="Times New Roman" w:hAnsi="Times New Roman" w:hint="eastAsia"/>
                <w:color w:val="000000" w:themeColor="text1"/>
                <w:sz w:val="24"/>
                <w:szCs w:val="24"/>
              </w:rPr>
              <w:t>在采取了以上各项措施后，本项目对当地的土壤环境产生的影响较小。</w:t>
            </w:r>
          </w:p>
          <w:p w14:paraId="4B24F4A8" w14:textId="77777777" w:rsidR="00D608B1" w:rsidRPr="0033383D" w:rsidRDefault="000373B4">
            <w:pPr>
              <w:spacing w:line="360" w:lineRule="auto"/>
              <w:jc w:val="center"/>
              <w:rPr>
                <w:b/>
                <w:color w:val="000000"/>
                <w:kern w:val="0"/>
                <w:szCs w:val="21"/>
              </w:rPr>
            </w:pPr>
            <w:r w:rsidRPr="0033383D">
              <w:rPr>
                <w:rFonts w:hAnsi="宋体" w:hint="eastAsia"/>
                <w:b/>
                <w:color w:val="000000"/>
                <w:kern w:val="0"/>
                <w:szCs w:val="21"/>
                <w:lang w:val="zh-TW" w:eastAsia="zh-TW"/>
              </w:rPr>
              <w:t>表</w:t>
            </w:r>
            <w:r w:rsidRPr="0033383D">
              <w:rPr>
                <w:b/>
                <w:color w:val="000000"/>
                <w:kern w:val="0"/>
                <w:szCs w:val="21"/>
              </w:rPr>
              <w:t xml:space="preserve">7-22  </w:t>
            </w:r>
            <w:r w:rsidRPr="0033383D">
              <w:rPr>
                <w:rFonts w:hAnsi="宋体" w:hint="eastAsia"/>
                <w:b/>
                <w:color w:val="000000"/>
                <w:kern w:val="0"/>
                <w:szCs w:val="21"/>
                <w:lang w:val="zh-TW" w:eastAsia="zh-TW"/>
              </w:rPr>
              <w:t>建设项目</w:t>
            </w:r>
            <w:r w:rsidRPr="0033383D">
              <w:rPr>
                <w:rFonts w:hAnsi="宋体" w:hint="eastAsia"/>
                <w:b/>
                <w:color w:val="000000"/>
                <w:kern w:val="0"/>
                <w:szCs w:val="21"/>
                <w:lang w:val="zh-TW"/>
              </w:rPr>
              <w:t>土壤</w:t>
            </w:r>
            <w:r w:rsidRPr="0033383D">
              <w:rPr>
                <w:rFonts w:hAnsi="宋体" w:hint="eastAsia"/>
                <w:b/>
                <w:color w:val="000000"/>
                <w:kern w:val="0"/>
                <w:szCs w:val="21"/>
                <w:lang w:val="zh-TW" w:eastAsia="zh-TW"/>
              </w:rPr>
              <w:t>环境影响评价自查</w:t>
            </w:r>
            <w:r w:rsidRPr="0033383D">
              <w:rPr>
                <w:rFonts w:hAnsi="宋体" w:hint="eastAsia"/>
                <w:b/>
                <w:color w:val="000000"/>
                <w:kern w:val="0"/>
                <w:szCs w:val="21"/>
                <w:lang w:val="zh-TW"/>
              </w:rPr>
              <w:t>表</w:t>
            </w:r>
          </w:p>
          <w:tbl>
            <w:tblPr>
              <w:tblW w:w="5000" w:type="pct"/>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3"/>
              <w:gridCol w:w="1631"/>
              <w:gridCol w:w="1309"/>
              <w:gridCol w:w="1143"/>
              <w:gridCol w:w="170"/>
              <w:gridCol w:w="1338"/>
              <w:gridCol w:w="118"/>
              <w:gridCol w:w="1711"/>
              <w:gridCol w:w="1190"/>
            </w:tblGrid>
            <w:tr w:rsidR="00D608B1" w:rsidRPr="0033383D" w14:paraId="27B7F5CB" w14:textId="77777777">
              <w:trPr>
                <w:trHeight w:val="340"/>
                <w:jc w:val="center"/>
              </w:trPr>
              <w:tc>
                <w:tcPr>
                  <w:tcW w:w="1140" w:type="pct"/>
                  <w:gridSpan w:val="2"/>
                  <w:shd w:val="clear" w:color="auto" w:fill="FFFFFF"/>
                  <w:vAlign w:val="center"/>
                </w:tcPr>
                <w:p w14:paraId="63CAAF37" w14:textId="77777777" w:rsidR="00D608B1" w:rsidRPr="0033383D" w:rsidRDefault="000373B4">
                  <w:pPr>
                    <w:jc w:val="center"/>
                    <w:rPr>
                      <w:color w:val="000000"/>
                      <w:kern w:val="0"/>
                      <w:szCs w:val="21"/>
                    </w:rPr>
                  </w:pPr>
                  <w:r w:rsidRPr="0033383D">
                    <w:rPr>
                      <w:rFonts w:hAnsi="宋体" w:hint="eastAsia"/>
                      <w:color w:val="000000"/>
                      <w:kern w:val="0"/>
                      <w:szCs w:val="21"/>
                      <w:lang w:val="zh-TW" w:eastAsia="zh-TW"/>
                    </w:rPr>
                    <w:t>工作内容</w:t>
                  </w:r>
                </w:p>
              </w:tc>
              <w:tc>
                <w:tcPr>
                  <w:tcW w:w="3201" w:type="pct"/>
                  <w:gridSpan w:val="6"/>
                  <w:shd w:val="clear" w:color="auto" w:fill="FFFFFF"/>
                  <w:vAlign w:val="center"/>
                </w:tcPr>
                <w:p w14:paraId="71B0B72E" w14:textId="77777777" w:rsidR="00D608B1" w:rsidRPr="0033383D" w:rsidRDefault="000373B4">
                  <w:pPr>
                    <w:jc w:val="center"/>
                    <w:rPr>
                      <w:color w:val="000000"/>
                      <w:kern w:val="0"/>
                      <w:szCs w:val="21"/>
                    </w:rPr>
                  </w:pPr>
                  <w:r w:rsidRPr="0033383D">
                    <w:rPr>
                      <w:rFonts w:hAnsi="宋体" w:hint="eastAsia"/>
                      <w:bCs/>
                      <w:color w:val="000000"/>
                      <w:kern w:val="0"/>
                      <w:szCs w:val="21"/>
                    </w:rPr>
                    <w:t>完成情况</w:t>
                  </w:r>
                </w:p>
              </w:tc>
              <w:tc>
                <w:tcPr>
                  <w:tcW w:w="658" w:type="pct"/>
                  <w:shd w:val="clear" w:color="auto" w:fill="FFFFFF"/>
                  <w:vAlign w:val="center"/>
                </w:tcPr>
                <w:p w14:paraId="237056A0" w14:textId="77777777" w:rsidR="00D608B1" w:rsidRPr="0033383D" w:rsidRDefault="000373B4">
                  <w:pPr>
                    <w:jc w:val="center"/>
                    <w:rPr>
                      <w:color w:val="000000"/>
                      <w:kern w:val="0"/>
                      <w:szCs w:val="21"/>
                    </w:rPr>
                  </w:pPr>
                  <w:r w:rsidRPr="0033383D">
                    <w:rPr>
                      <w:rFonts w:hint="eastAsia"/>
                      <w:color w:val="000000"/>
                      <w:kern w:val="0"/>
                      <w:szCs w:val="21"/>
                    </w:rPr>
                    <w:t>备注</w:t>
                  </w:r>
                </w:p>
              </w:tc>
            </w:tr>
            <w:tr w:rsidR="00D608B1" w:rsidRPr="0033383D" w14:paraId="66A5B5EC" w14:textId="77777777">
              <w:trPr>
                <w:trHeight w:val="340"/>
                <w:jc w:val="center"/>
              </w:trPr>
              <w:tc>
                <w:tcPr>
                  <w:tcW w:w="239" w:type="pct"/>
                  <w:vMerge w:val="restart"/>
                  <w:shd w:val="clear" w:color="auto" w:fill="FFFFFF"/>
                  <w:vAlign w:val="center"/>
                </w:tcPr>
                <w:p w14:paraId="575D3307" w14:textId="77777777" w:rsidR="00D608B1" w:rsidRPr="0033383D" w:rsidRDefault="000373B4">
                  <w:pPr>
                    <w:jc w:val="center"/>
                    <w:rPr>
                      <w:color w:val="000000"/>
                      <w:kern w:val="0"/>
                      <w:szCs w:val="21"/>
                    </w:rPr>
                  </w:pPr>
                  <w:r w:rsidRPr="0033383D">
                    <w:rPr>
                      <w:rFonts w:hAnsi="宋体" w:hint="eastAsia"/>
                      <w:color w:val="000000"/>
                      <w:kern w:val="0"/>
                      <w:szCs w:val="21"/>
                      <w:lang w:val="zh-TW"/>
                    </w:rPr>
                    <w:t>影响识别</w:t>
                  </w:r>
                </w:p>
              </w:tc>
              <w:tc>
                <w:tcPr>
                  <w:tcW w:w="902" w:type="pct"/>
                  <w:shd w:val="clear" w:color="auto" w:fill="FFFFFF"/>
                  <w:vAlign w:val="center"/>
                </w:tcPr>
                <w:p w14:paraId="2D7B7BEB" w14:textId="77777777" w:rsidR="00D608B1" w:rsidRPr="0033383D" w:rsidRDefault="000373B4">
                  <w:pPr>
                    <w:jc w:val="center"/>
                    <w:rPr>
                      <w:color w:val="000000"/>
                      <w:kern w:val="0"/>
                      <w:szCs w:val="21"/>
                    </w:rPr>
                  </w:pPr>
                  <w:r w:rsidRPr="0033383D">
                    <w:rPr>
                      <w:rFonts w:hAnsi="宋体" w:hint="eastAsia"/>
                      <w:color w:val="000000"/>
                      <w:kern w:val="0"/>
                      <w:szCs w:val="21"/>
                      <w:lang w:val="zh-TW"/>
                    </w:rPr>
                    <w:t>影响类型</w:t>
                  </w:r>
                </w:p>
              </w:tc>
              <w:tc>
                <w:tcPr>
                  <w:tcW w:w="3201" w:type="pct"/>
                  <w:gridSpan w:val="6"/>
                  <w:shd w:val="clear" w:color="auto" w:fill="FFFFFF"/>
                  <w:vAlign w:val="center"/>
                </w:tcPr>
                <w:p w14:paraId="754DC12E" w14:textId="77777777" w:rsidR="00D608B1" w:rsidRPr="0033383D" w:rsidRDefault="000373B4">
                  <w:pPr>
                    <w:rPr>
                      <w:color w:val="000000"/>
                      <w:kern w:val="0"/>
                      <w:szCs w:val="21"/>
                    </w:rPr>
                  </w:pPr>
                  <w:r w:rsidRPr="0033383D">
                    <w:rPr>
                      <w:rFonts w:hint="eastAsia"/>
                      <w:color w:val="000000"/>
                      <w:kern w:val="0"/>
                      <w:szCs w:val="21"/>
                      <w:lang w:val="zh-TW"/>
                    </w:rPr>
                    <w:t>污染影响型</w:t>
                  </w:r>
                  <w:r w:rsidRPr="0033383D">
                    <w:rPr>
                      <w:color w:val="000000"/>
                      <w:kern w:val="0"/>
                      <w:szCs w:val="21"/>
                      <w:lang w:val="zh-TW" w:eastAsia="zh-TW"/>
                    </w:rPr>
                    <w:sym w:font="Wingdings 2" w:char="0052"/>
                  </w:r>
                  <w:r w:rsidRPr="0033383D">
                    <w:rPr>
                      <w:rFonts w:hint="eastAsia"/>
                      <w:color w:val="000000"/>
                      <w:kern w:val="0"/>
                      <w:szCs w:val="21"/>
                      <w:lang w:val="zh-TW"/>
                    </w:rPr>
                    <w:t>；</w:t>
                  </w:r>
                  <w:r w:rsidRPr="0033383D">
                    <w:rPr>
                      <w:rFonts w:hAnsi="宋体" w:hint="eastAsia"/>
                      <w:color w:val="000000"/>
                      <w:kern w:val="0"/>
                      <w:szCs w:val="21"/>
                      <w:lang w:val="zh-TW"/>
                    </w:rPr>
                    <w:t>生态影响型</w:t>
                  </w:r>
                  <w:r w:rsidRPr="0033383D">
                    <w:rPr>
                      <w:color w:val="000000"/>
                      <w:kern w:val="0"/>
                      <w:szCs w:val="21"/>
                    </w:rPr>
                    <w:t>□</w:t>
                  </w:r>
                  <w:r w:rsidRPr="0033383D">
                    <w:rPr>
                      <w:rFonts w:hint="eastAsia"/>
                      <w:color w:val="000000"/>
                      <w:kern w:val="0"/>
                      <w:szCs w:val="21"/>
                    </w:rPr>
                    <w:t>；两种兼有</w:t>
                  </w:r>
                  <w:r w:rsidRPr="0033383D">
                    <w:rPr>
                      <w:color w:val="000000"/>
                      <w:kern w:val="0"/>
                      <w:szCs w:val="21"/>
                    </w:rPr>
                    <w:t>□</w:t>
                  </w:r>
                </w:p>
              </w:tc>
              <w:tc>
                <w:tcPr>
                  <w:tcW w:w="658" w:type="pct"/>
                  <w:shd w:val="clear" w:color="auto" w:fill="FFFFFF"/>
                  <w:vAlign w:val="center"/>
                </w:tcPr>
                <w:p w14:paraId="42F9079C" w14:textId="77777777" w:rsidR="00D608B1" w:rsidRPr="0033383D" w:rsidRDefault="00D608B1">
                  <w:pPr>
                    <w:rPr>
                      <w:color w:val="000000"/>
                      <w:kern w:val="0"/>
                      <w:szCs w:val="21"/>
                    </w:rPr>
                  </w:pPr>
                </w:p>
              </w:tc>
            </w:tr>
            <w:tr w:rsidR="00D608B1" w:rsidRPr="0033383D" w14:paraId="3F1A10A2" w14:textId="77777777">
              <w:trPr>
                <w:trHeight w:val="340"/>
                <w:jc w:val="center"/>
              </w:trPr>
              <w:tc>
                <w:tcPr>
                  <w:tcW w:w="239" w:type="pct"/>
                  <w:vMerge/>
                  <w:shd w:val="clear" w:color="auto" w:fill="auto"/>
                  <w:vAlign w:val="center"/>
                </w:tcPr>
                <w:p w14:paraId="7E411F28" w14:textId="77777777" w:rsidR="00D608B1" w:rsidRPr="0033383D" w:rsidRDefault="00D608B1">
                  <w:pPr>
                    <w:widowControl/>
                    <w:jc w:val="left"/>
                    <w:rPr>
                      <w:color w:val="000000"/>
                      <w:kern w:val="0"/>
                      <w:szCs w:val="21"/>
                    </w:rPr>
                  </w:pPr>
                </w:p>
              </w:tc>
              <w:tc>
                <w:tcPr>
                  <w:tcW w:w="902" w:type="pct"/>
                  <w:shd w:val="clear" w:color="auto" w:fill="FFFFFF"/>
                  <w:vAlign w:val="center"/>
                </w:tcPr>
                <w:p w14:paraId="23554E79" w14:textId="77777777" w:rsidR="00D608B1" w:rsidRPr="0033383D" w:rsidRDefault="000373B4">
                  <w:pPr>
                    <w:jc w:val="center"/>
                    <w:rPr>
                      <w:rFonts w:hAnsi="宋体"/>
                      <w:color w:val="000000"/>
                      <w:kern w:val="0"/>
                      <w:szCs w:val="21"/>
                      <w:lang w:val="zh-TW" w:eastAsia="zh-TW"/>
                    </w:rPr>
                  </w:pPr>
                  <w:r w:rsidRPr="0033383D">
                    <w:rPr>
                      <w:rFonts w:hAnsi="宋体" w:hint="eastAsia"/>
                      <w:color w:val="000000"/>
                      <w:kern w:val="0"/>
                      <w:szCs w:val="21"/>
                      <w:lang w:val="zh-TW"/>
                    </w:rPr>
                    <w:t>土地利用类型</w:t>
                  </w:r>
                </w:p>
              </w:tc>
              <w:tc>
                <w:tcPr>
                  <w:tcW w:w="3201" w:type="pct"/>
                  <w:gridSpan w:val="6"/>
                  <w:shd w:val="clear" w:color="auto" w:fill="FFFFFF"/>
                  <w:vAlign w:val="center"/>
                </w:tcPr>
                <w:p w14:paraId="1AB04510" w14:textId="77777777" w:rsidR="00D608B1" w:rsidRPr="0033383D" w:rsidRDefault="000373B4">
                  <w:pPr>
                    <w:rPr>
                      <w:color w:val="000000"/>
                      <w:kern w:val="0"/>
                      <w:szCs w:val="21"/>
                      <w:lang w:val="zh-TW" w:eastAsia="zh-TW"/>
                    </w:rPr>
                  </w:pPr>
                  <w:r w:rsidRPr="0033383D">
                    <w:rPr>
                      <w:rFonts w:hint="eastAsia"/>
                      <w:color w:val="000000"/>
                      <w:kern w:val="0"/>
                      <w:szCs w:val="21"/>
                      <w:lang w:val="zh-TW"/>
                    </w:rPr>
                    <w:t>建设用地</w:t>
                  </w:r>
                  <w:r w:rsidRPr="0033383D">
                    <w:rPr>
                      <w:color w:val="000000"/>
                      <w:kern w:val="0"/>
                      <w:szCs w:val="21"/>
                      <w:lang w:val="zh-TW" w:eastAsia="zh-TW"/>
                    </w:rPr>
                    <w:sym w:font="Wingdings 2" w:char="0052"/>
                  </w:r>
                  <w:r w:rsidRPr="0033383D">
                    <w:rPr>
                      <w:rFonts w:hint="eastAsia"/>
                      <w:color w:val="000000"/>
                      <w:kern w:val="0"/>
                      <w:szCs w:val="21"/>
                      <w:lang w:val="zh-TW"/>
                    </w:rPr>
                    <w:t>；农用地</w:t>
                  </w:r>
                  <w:r w:rsidRPr="0033383D">
                    <w:rPr>
                      <w:color w:val="000000"/>
                      <w:kern w:val="0"/>
                      <w:szCs w:val="21"/>
                    </w:rPr>
                    <w:t>□</w:t>
                  </w:r>
                  <w:r w:rsidRPr="0033383D">
                    <w:rPr>
                      <w:rFonts w:hint="eastAsia"/>
                      <w:color w:val="000000"/>
                      <w:kern w:val="0"/>
                      <w:szCs w:val="21"/>
                    </w:rPr>
                    <w:t>；未利用地</w:t>
                  </w:r>
                  <w:r w:rsidRPr="0033383D">
                    <w:rPr>
                      <w:color w:val="000000"/>
                      <w:kern w:val="0"/>
                      <w:szCs w:val="21"/>
                    </w:rPr>
                    <w:t>□</w:t>
                  </w:r>
                </w:p>
              </w:tc>
              <w:tc>
                <w:tcPr>
                  <w:tcW w:w="658" w:type="pct"/>
                  <w:shd w:val="clear" w:color="auto" w:fill="FFFFFF"/>
                  <w:vAlign w:val="center"/>
                </w:tcPr>
                <w:p w14:paraId="775626C3" w14:textId="77777777" w:rsidR="00D608B1" w:rsidRPr="0033383D" w:rsidRDefault="000373B4">
                  <w:pPr>
                    <w:jc w:val="center"/>
                    <w:rPr>
                      <w:rFonts w:hAnsi="宋体"/>
                      <w:color w:val="000000"/>
                      <w:kern w:val="0"/>
                      <w:szCs w:val="21"/>
                      <w:lang w:val="zh-TW" w:eastAsia="zh-TW"/>
                    </w:rPr>
                  </w:pPr>
                  <w:r w:rsidRPr="0033383D">
                    <w:rPr>
                      <w:rFonts w:hAnsi="宋体" w:hint="eastAsia"/>
                      <w:color w:val="000000"/>
                      <w:kern w:val="0"/>
                      <w:szCs w:val="21"/>
                      <w:lang w:val="zh-TW"/>
                    </w:rPr>
                    <w:t>土地利用类型图</w:t>
                  </w:r>
                </w:p>
              </w:tc>
            </w:tr>
            <w:tr w:rsidR="00D608B1" w:rsidRPr="0033383D" w14:paraId="33DCD995" w14:textId="77777777">
              <w:trPr>
                <w:trHeight w:val="340"/>
                <w:jc w:val="center"/>
              </w:trPr>
              <w:tc>
                <w:tcPr>
                  <w:tcW w:w="239" w:type="pct"/>
                  <w:vMerge/>
                  <w:shd w:val="clear" w:color="auto" w:fill="auto"/>
                  <w:vAlign w:val="center"/>
                </w:tcPr>
                <w:p w14:paraId="65FCF230" w14:textId="77777777" w:rsidR="00D608B1" w:rsidRPr="0033383D" w:rsidRDefault="00D608B1">
                  <w:pPr>
                    <w:widowControl/>
                    <w:jc w:val="left"/>
                    <w:rPr>
                      <w:color w:val="000000"/>
                      <w:kern w:val="0"/>
                      <w:szCs w:val="21"/>
                    </w:rPr>
                  </w:pPr>
                </w:p>
              </w:tc>
              <w:tc>
                <w:tcPr>
                  <w:tcW w:w="902" w:type="pct"/>
                  <w:shd w:val="clear" w:color="auto" w:fill="FFFFFF"/>
                  <w:vAlign w:val="center"/>
                </w:tcPr>
                <w:p w14:paraId="33E40563" w14:textId="77777777" w:rsidR="00D608B1" w:rsidRPr="0033383D" w:rsidRDefault="000373B4">
                  <w:pPr>
                    <w:jc w:val="center"/>
                    <w:rPr>
                      <w:color w:val="000000"/>
                      <w:kern w:val="0"/>
                      <w:szCs w:val="21"/>
                      <w:lang w:val="zh-TW" w:eastAsia="zh-TW"/>
                    </w:rPr>
                  </w:pPr>
                  <w:r w:rsidRPr="0033383D">
                    <w:rPr>
                      <w:color w:val="000000"/>
                      <w:kern w:val="0"/>
                      <w:szCs w:val="21"/>
                      <w:lang w:val="zh-TW"/>
                    </w:rPr>
                    <w:t>占地规模</w:t>
                  </w:r>
                </w:p>
              </w:tc>
              <w:tc>
                <w:tcPr>
                  <w:tcW w:w="3201" w:type="pct"/>
                  <w:gridSpan w:val="6"/>
                  <w:shd w:val="clear" w:color="auto" w:fill="FFFFFF"/>
                  <w:vAlign w:val="center"/>
                </w:tcPr>
                <w:p w14:paraId="4DAF7AA9" w14:textId="77777777" w:rsidR="00D608B1" w:rsidRPr="0033383D" w:rsidRDefault="000373B4">
                  <w:pPr>
                    <w:rPr>
                      <w:color w:val="000000"/>
                      <w:kern w:val="0"/>
                      <w:szCs w:val="21"/>
                      <w:lang w:val="zh-TW" w:eastAsia="zh-TW"/>
                    </w:rPr>
                  </w:pPr>
                  <w:r w:rsidRPr="0033383D">
                    <w:rPr>
                      <w:color w:val="000000"/>
                      <w:kern w:val="0"/>
                      <w:szCs w:val="21"/>
                      <w:lang w:val="zh-TW"/>
                    </w:rPr>
                    <w:t>（</w:t>
                  </w:r>
                  <w:r w:rsidRPr="0033383D">
                    <w:rPr>
                      <w:rFonts w:eastAsia="PMingLiU"/>
                      <w:color w:val="000000"/>
                      <w:kern w:val="0"/>
                      <w:szCs w:val="21"/>
                      <w:lang w:val="zh-TW" w:eastAsia="zh-TW"/>
                    </w:rPr>
                    <w:t>0.9215</w:t>
                  </w:r>
                  <w:r w:rsidRPr="0033383D">
                    <w:rPr>
                      <w:color w:val="000000"/>
                      <w:kern w:val="0"/>
                      <w:szCs w:val="21"/>
                      <w:lang w:val="zh-TW"/>
                    </w:rPr>
                    <w:t>）</w:t>
                  </w:r>
                  <w:r w:rsidRPr="0033383D">
                    <w:rPr>
                      <w:color w:val="000000"/>
                      <w:kern w:val="0"/>
                      <w:szCs w:val="21"/>
                      <w:lang w:val="zh-TW" w:eastAsia="zh-TW"/>
                    </w:rPr>
                    <w:t>hm</w:t>
                  </w:r>
                  <w:r w:rsidRPr="0033383D">
                    <w:rPr>
                      <w:color w:val="000000"/>
                      <w:kern w:val="0"/>
                      <w:szCs w:val="21"/>
                      <w:vertAlign w:val="superscript"/>
                      <w:lang w:val="zh-TW" w:eastAsia="zh-TW"/>
                    </w:rPr>
                    <w:t>2</w:t>
                  </w:r>
                </w:p>
              </w:tc>
              <w:tc>
                <w:tcPr>
                  <w:tcW w:w="658" w:type="pct"/>
                  <w:shd w:val="clear" w:color="auto" w:fill="FFFFFF"/>
                  <w:vAlign w:val="center"/>
                </w:tcPr>
                <w:p w14:paraId="60017B1C" w14:textId="77777777" w:rsidR="00D608B1" w:rsidRPr="0033383D" w:rsidRDefault="00D608B1">
                  <w:pPr>
                    <w:jc w:val="center"/>
                    <w:rPr>
                      <w:rFonts w:hAnsi="宋体"/>
                      <w:color w:val="000000"/>
                      <w:kern w:val="0"/>
                      <w:szCs w:val="21"/>
                      <w:lang w:val="zh-TW" w:eastAsia="zh-TW"/>
                    </w:rPr>
                  </w:pPr>
                </w:p>
              </w:tc>
            </w:tr>
            <w:tr w:rsidR="00D608B1" w:rsidRPr="0033383D" w14:paraId="3C0FEC9C" w14:textId="77777777">
              <w:trPr>
                <w:trHeight w:val="340"/>
                <w:jc w:val="center"/>
              </w:trPr>
              <w:tc>
                <w:tcPr>
                  <w:tcW w:w="239" w:type="pct"/>
                  <w:vMerge/>
                  <w:shd w:val="clear" w:color="auto" w:fill="auto"/>
                  <w:vAlign w:val="center"/>
                </w:tcPr>
                <w:p w14:paraId="3A93FEFF" w14:textId="77777777" w:rsidR="00D608B1" w:rsidRPr="0033383D" w:rsidRDefault="00D608B1">
                  <w:pPr>
                    <w:widowControl/>
                    <w:jc w:val="left"/>
                    <w:rPr>
                      <w:color w:val="000000"/>
                      <w:kern w:val="0"/>
                      <w:szCs w:val="21"/>
                    </w:rPr>
                  </w:pPr>
                </w:p>
              </w:tc>
              <w:tc>
                <w:tcPr>
                  <w:tcW w:w="902" w:type="pct"/>
                  <w:shd w:val="clear" w:color="auto" w:fill="FFFFFF"/>
                  <w:vAlign w:val="center"/>
                </w:tcPr>
                <w:p w14:paraId="5AAA5C9E" w14:textId="77777777" w:rsidR="00D608B1" w:rsidRPr="0033383D" w:rsidRDefault="000373B4">
                  <w:pPr>
                    <w:jc w:val="center"/>
                    <w:rPr>
                      <w:rFonts w:hAnsi="宋体"/>
                      <w:color w:val="000000"/>
                      <w:kern w:val="0"/>
                      <w:szCs w:val="21"/>
                      <w:lang w:val="zh-TW" w:eastAsia="zh-TW"/>
                    </w:rPr>
                  </w:pPr>
                  <w:r w:rsidRPr="0033383D">
                    <w:rPr>
                      <w:rFonts w:hAnsi="宋体" w:hint="eastAsia"/>
                      <w:color w:val="000000"/>
                      <w:kern w:val="0"/>
                      <w:szCs w:val="21"/>
                      <w:lang w:val="zh-TW"/>
                    </w:rPr>
                    <w:t>敏感目标信息</w:t>
                  </w:r>
                </w:p>
              </w:tc>
              <w:tc>
                <w:tcPr>
                  <w:tcW w:w="3201" w:type="pct"/>
                  <w:gridSpan w:val="6"/>
                  <w:shd w:val="clear" w:color="auto" w:fill="FFFFFF"/>
                  <w:vAlign w:val="center"/>
                </w:tcPr>
                <w:p w14:paraId="54B00D63" w14:textId="77777777" w:rsidR="00D608B1" w:rsidRPr="0033383D" w:rsidRDefault="000373B4">
                  <w:pPr>
                    <w:rPr>
                      <w:color w:val="000000"/>
                      <w:kern w:val="0"/>
                      <w:szCs w:val="21"/>
                      <w:lang w:val="zh-TW" w:eastAsia="zh-TW"/>
                    </w:rPr>
                  </w:pPr>
                  <w:r w:rsidRPr="0033383D">
                    <w:rPr>
                      <w:rFonts w:hint="eastAsia"/>
                      <w:color w:val="000000"/>
                      <w:kern w:val="0"/>
                      <w:szCs w:val="21"/>
                      <w:lang w:val="zh-TW"/>
                    </w:rPr>
                    <w:t>敏感目标（</w:t>
                  </w:r>
                  <w:r w:rsidRPr="0033383D">
                    <w:rPr>
                      <w:rFonts w:hint="eastAsia"/>
                      <w:color w:val="000000"/>
                      <w:kern w:val="0"/>
                      <w:szCs w:val="21"/>
                      <w:lang w:val="zh-TW" w:eastAsia="zh-TW"/>
                    </w:rPr>
                    <w:t xml:space="preserve">    </w:t>
                  </w:r>
                  <w:r w:rsidRPr="0033383D">
                    <w:rPr>
                      <w:rFonts w:hint="eastAsia"/>
                      <w:color w:val="000000"/>
                      <w:kern w:val="0"/>
                      <w:szCs w:val="21"/>
                      <w:lang w:val="zh-TW"/>
                    </w:rPr>
                    <w:t>）、方位（</w:t>
                  </w:r>
                  <w:r w:rsidRPr="0033383D">
                    <w:rPr>
                      <w:rFonts w:hint="eastAsia"/>
                      <w:color w:val="000000"/>
                      <w:kern w:val="0"/>
                      <w:szCs w:val="21"/>
                      <w:lang w:val="zh-TW" w:eastAsia="zh-TW"/>
                    </w:rPr>
                    <w:t xml:space="preserve">   </w:t>
                  </w:r>
                  <w:r w:rsidRPr="0033383D">
                    <w:rPr>
                      <w:rFonts w:hint="eastAsia"/>
                      <w:color w:val="000000"/>
                      <w:kern w:val="0"/>
                      <w:szCs w:val="21"/>
                      <w:lang w:val="zh-TW"/>
                    </w:rPr>
                    <w:t>）、距离（</w:t>
                  </w:r>
                  <w:r w:rsidRPr="0033383D">
                    <w:rPr>
                      <w:color w:val="000000"/>
                      <w:kern w:val="0"/>
                      <w:szCs w:val="21"/>
                      <w:lang w:val="zh-TW"/>
                    </w:rPr>
                    <w:t xml:space="preserve"> </w:t>
                  </w:r>
                  <w:r w:rsidRPr="0033383D">
                    <w:rPr>
                      <w:rFonts w:hint="eastAsia"/>
                      <w:color w:val="000000"/>
                      <w:kern w:val="0"/>
                      <w:szCs w:val="21"/>
                      <w:lang w:val="zh-TW"/>
                    </w:rPr>
                    <w:t>）</w:t>
                  </w:r>
                </w:p>
              </w:tc>
              <w:tc>
                <w:tcPr>
                  <w:tcW w:w="658" w:type="pct"/>
                  <w:shd w:val="clear" w:color="auto" w:fill="FFFFFF"/>
                  <w:vAlign w:val="center"/>
                </w:tcPr>
                <w:p w14:paraId="00FE6FB4" w14:textId="77777777" w:rsidR="00D608B1" w:rsidRPr="0033383D" w:rsidRDefault="00D608B1">
                  <w:pPr>
                    <w:jc w:val="center"/>
                    <w:rPr>
                      <w:rFonts w:hAnsi="宋体"/>
                      <w:color w:val="000000"/>
                      <w:kern w:val="0"/>
                      <w:szCs w:val="21"/>
                      <w:lang w:val="zh-TW" w:eastAsia="zh-TW"/>
                    </w:rPr>
                  </w:pPr>
                </w:p>
              </w:tc>
            </w:tr>
            <w:tr w:rsidR="00D608B1" w:rsidRPr="0033383D" w14:paraId="48E9A199" w14:textId="77777777">
              <w:trPr>
                <w:trHeight w:val="340"/>
                <w:jc w:val="center"/>
              </w:trPr>
              <w:tc>
                <w:tcPr>
                  <w:tcW w:w="239" w:type="pct"/>
                  <w:vMerge/>
                  <w:shd w:val="clear" w:color="auto" w:fill="auto"/>
                  <w:vAlign w:val="center"/>
                </w:tcPr>
                <w:p w14:paraId="49F4FA8F" w14:textId="77777777" w:rsidR="00D608B1" w:rsidRPr="0033383D" w:rsidRDefault="00D608B1">
                  <w:pPr>
                    <w:widowControl/>
                    <w:jc w:val="left"/>
                    <w:rPr>
                      <w:color w:val="000000"/>
                      <w:kern w:val="0"/>
                      <w:szCs w:val="21"/>
                    </w:rPr>
                  </w:pPr>
                </w:p>
              </w:tc>
              <w:tc>
                <w:tcPr>
                  <w:tcW w:w="902" w:type="pct"/>
                  <w:shd w:val="clear" w:color="auto" w:fill="FFFFFF"/>
                  <w:vAlign w:val="center"/>
                </w:tcPr>
                <w:p w14:paraId="563D15BE" w14:textId="77777777" w:rsidR="00D608B1" w:rsidRPr="0033383D" w:rsidRDefault="000373B4">
                  <w:pPr>
                    <w:jc w:val="center"/>
                    <w:rPr>
                      <w:rFonts w:hAnsi="宋体"/>
                      <w:color w:val="000000"/>
                      <w:kern w:val="0"/>
                      <w:szCs w:val="21"/>
                      <w:lang w:val="zh-TW" w:eastAsia="zh-TW"/>
                    </w:rPr>
                  </w:pPr>
                  <w:r w:rsidRPr="0033383D">
                    <w:rPr>
                      <w:rFonts w:hAnsi="宋体" w:hint="eastAsia"/>
                      <w:color w:val="000000"/>
                      <w:kern w:val="0"/>
                      <w:szCs w:val="21"/>
                      <w:lang w:val="zh-TW"/>
                    </w:rPr>
                    <w:t>影响途径</w:t>
                  </w:r>
                </w:p>
              </w:tc>
              <w:tc>
                <w:tcPr>
                  <w:tcW w:w="3201" w:type="pct"/>
                  <w:gridSpan w:val="6"/>
                  <w:shd w:val="clear" w:color="auto" w:fill="FFFFFF"/>
                  <w:vAlign w:val="center"/>
                </w:tcPr>
                <w:p w14:paraId="0077F30B" w14:textId="77777777" w:rsidR="00D608B1" w:rsidRPr="0033383D" w:rsidRDefault="000373B4">
                  <w:pPr>
                    <w:rPr>
                      <w:color w:val="000000"/>
                      <w:kern w:val="0"/>
                      <w:szCs w:val="21"/>
                      <w:lang w:val="zh-TW" w:eastAsia="zh-TW"/>
                    </w:rPr>
                  </w:pPr>
                  <w:r w:rsidRPr="0033383D">
                    <w:rPr>
                      <w:rFonts w:hint="eastAsia"/>
                      <w:color w:val="000000"/>
                      <w:kern w:val="0"/>
                      <w:szCs w:val="21"/>
                      <w:lang w:val="zh-TW"/>
                    </w:rPr>
                    <w:t>大气沉降</w:t>
                  </w:r>
                  <w:r w:rsidRPr="0033383D">
                    <w:rPr>
                      <w:color w:val="000000"/>
                      <w:kern w:val="0"/>
                      <w:szCs w:val="21"/>
                      <w:lang w:val="zh-TW" w:eastAsia="zh-TW"/>
                    </w:rPr>
                    <w:sym w:font="Wingdings 2" w:char="0052"/>
                  </w:r>
                  <w:r w:rsidRPr="0033383D">
                    <w:rPr>
                      <w:rFonts w:hint="eastAsia"/>
                      <w:color w:val="000000"/>
                      <w:kern w:val="0"/>
                      <w:szCs w:val="21"/>
                    </w:rPr>
                    <w:t>；地面漫流</w:t>
                  </w:r>
                  <w:r w:rsidRPr="0033383D">
                    <w:rPr>
                      <w:color w:val="000000"/>
                      <w:kern w:val="0"/>
                      <w:szCs w:val="21"/>
                    </w:rPr>
                    <w:t>□</w:t>
                  </w:r>
                  <w:r w:rsidRPr="0033383D">
                    <w:rPr>
                      <w:rFonts w:hint="eastAsia"/>
                      <w:color w:val="000000"/>
                      <w:kern w:val="0"/>
                      <w:szCs w:val="21"/>
                    </w:rPr>
                    <w:t>；垂直入渗</w:t>
                  </w:r>
                  <w:r w:rsidRPr="0033383D">
                    <w:rPr>
                      <w:color w:val="000000"/>
                      <w:kern w:val="0"/>
                      <w:szCs w:val="21"/>
                      <w:lang w:val="zh-TW" w:eastAsia="zh-TW"/>
                    </w:rPr>
                    <w:sym w:font="Wingdings 2" w:char="0052"/>
                  </w:r>
                  <w:r w:rsidRPr="0033383D">
                    <w:rPr>
                      <w:rFonts w:hint="eastAsia"/>
                      <w:color w:val="000000"/>
                      <w:kern w:val="0"/>
                      <w:szCs w:val="21"/>
                    </w:rPr>
                    <w:t>；地下水位</w:t>
                  </w:r>
                  <w:r w:rsidRPr="0033383D">
                    <w:rPr>
                      <w:color w:val="000000"/>
                      <w:kern w:val="0"/>
                      <w:szCs w:val="21"/>
                    </w:rPr>
                    <w:t>□</w:t>
                  </w:r>
                  <w:r w:rsidRPr="0033383D">
                    <w:rPr>
                      <w:rFonts w:hint="eastAsia"/>
                      <w:color w:val="000000"/>
                      <w:kern w:val="0"/>
                      <w:szCs w:val="21"/>
                    </w:rPr>
                    <w:t>；其他</w:t>
                  </w:r>
                  <w:r w:rsidRPr="0033383D">
                    <w:rPr>
                      <w:color w:val="000000"/>
                      <w:kern w:val="0"/>
                      <w:szCs w:val="21"/>
                    </w:rPr>
                    <w:t>□</w:t>
                  </w:r>
                  <w:r w:rsidRPr="0033383D">
                    <w:rPr>
                      <w:rFonts w:hint="eastAsia"/>
                      <w:color w:val="000000"/>
                      <w:kern w:val="0"/>
                      <w:szCs w:val="21"/>
                    </w:rPr>
                    <w:t>；</w:t>
                  </w:r>
                </w:p>
              </w:tc>
              <w:tc>
                <w:tcPr>
                  <w:tcW w:w="658" w:type="pct"/>
                  <w:shd w:val="clear" w:color="auto" w:fill="FFFFFF"/>
                  <w:vAlign w:val="center"/>
                </w:tcPr>
                <w:p w14:paraId="14B39862" w14:textId="77777777" w:rsidR="00D608B1" w:rsidRPr="0033383D" w:rsidRDefault="00D608B1">
                  <w:pPr>
                    <w:jc w:val="center"/>
                    <w:rPr>
                      <w:rFonts w:hAnsi="宋体"/>
                      <w:color w:val="000000"/>
                      <w:kern w:val="0"/>
                      <w:szCs w:val="21"/>
                      <w:lang w:val="zh-TW" w:eastAsia="zh-TW"/>
                    </w:rPr>
                  </w:pPr>
                </w:p>
              </w:tc>
            </w:tr>
            <w:tr w:rsidR="00D608B1" w:rsidRPr="0033383D" w14:paraId="3CF33EA0" w14:textId="77777777">
              <w:trPr>
                <w:trHeight w:val="340"/>
                <w:jc w:val="center"/>
              </w:trPr>
              <w:tc>
                <w:tcPr>
                  <w:tcW w:w="239" w:type="pct"/>
                  <w:vMerge/>
                  <w:shd w:val="clear" w:color="auto" w:fill="auto"/>
                  <w:vAlign w:val="center"/>
                </w:tcPr>
                <w:p w14:paraId="45E94030" w14:textId="77777777" w:rsidR="00D608B1" w:rsidRPr="0033383D" w:rsidRDefault="00D608B1">
                  <w:pPr>
                    <w:widowControl/>
                    <w:jc w:val="left"/>
                    <w:rPr>
                      <w:color w:val="000000"/>
                      <w:kern w:val="0"/>
                      <w:szCs w:val="21"/>
                    </w:rPr>
                  </w:pPr>
                </w:p>
              </w:tc>
              <w:tc>
                <w:tcPr>
                  <w:tcW w:w="902" w:type="pct"/>
                  <w:shd w:val="clear" w:color="auto" w:fill="FFFFFF"/>
                  <w:vAlign w:val="center"/>
                </w:tcPr>
                <w:p w14:paraId="20504C41" w14:textId="77777777" w:rsidR="00D608B1" w:rsidRPr="0033383D" w:rsidRDefault="000373B4">
                  <w:pPr>
                    <w:jc w:val="center"/>
                    <w:rPr>
                      <w:rFonts w:hAnsi="宋体"/>
                      <w:color w:val="000000"/>
                      <w:kern w:val="0"/>
                      <w:szCs w:val="21"/>
                      <w:lang w:val="zh-TW" w:eastAsia="zh-TW"/>
                    </w:rPr>
                  </w:pPr>
                  <w:r w:rsidRPr="0033383D">
                    <w:rPr>
                      <w:rFonts w:hAnsi="宋体" w:hint="eastAsia"/>
                      <w:color w:val="000000"/>
                      <w:kern w:val="0"/>
                      <w:szCs w:val="21"/>
                      <w:lang w:val="zh-TW"/>
                    </w:rPr>
                    <w:t>全部污染物</w:t>
                  </w:r>
                </w:p>
              </w:tc>
              <w:tc>
                <w:tcPr>
                  <w:tcW w:w="3201" w:type="pct"/>
                  <w:gridSpan w:val="6"/>
                  <w:shd w:val="clear" w:color="auto" w:fill="FFFFFF"/>
                  <w:vAlign w:val="center"/>
                </w:tcPr>
                <w:p w14:paraId="438A12C9" w14:textId="77777777" w:rsidR="00D608B1" w:rsidRPr="0033383D" w:rsidRDefault="000373B4">
                  <w:pPr>
                    <w:rPr>
                      <w:color w:val="000000"/>
                      <w:kern w:val="0"/>
                      <w:szCs w:val="21"/>
                      <w:lang w:val="zh-TW"/>
                    </w:rPr>
                  </w:pPr>
                  <w:r w:rsidRPr="0033383D">
                    <w:rPr>
                      <w:rFonts w:hint="eastAsia"/>
                      <w:color w:val="000000"/>
                      <w:kern w:val="0"/>
                      <w:szCs w:val="21"/>
                      <w:lang w:val="zh-TW"/>
                    </w:rPr>
                    <w:t>油漆</w:t>
                  </w:r>
                </w:p>
              </w:tc>
              <w:tc>
                <w:tcPr>
                  <w:tcW w:w="658" w:type="pct"/>
                  <w:shd w:val="clear" w:color="auto" w:fill="FFFFFF"/>
                  <w:vAlign w:val="center"/>
                </w:tcPr>
                <w:p w14:paraId="22FF7333" w14:textId="77777777" w:rsidR="00D608B1" w:rsidRPr="0033383D" w:rsidRDefault="00D608B1">
                  <w:pPr>
                    <w:jc w:val="center"/>
                    <w:rPr>
                      <w:rFonts w:hAnsi="宋体"/>
                      <w:color w:val="000000"/>
                      <w:kern w:val="0"/>
                      <w:szCs w:val="21"/>
                      <w:lang w:val="zh-TW" w:eastAsia="zh-TW"/>
                    </w:rPr>
                  </w:pPr>
                </w:p>
              </w:tc>
            </w:tr>
            <w:tr w:rsidR="00D608B1" w:rsidRPr="0033383D" w14:paraId="0174AF74" w14:textId="77777777">
              <w:trPr>
                <w:trHeight w:val="340"/>
                <w:jc w:val="center"/>
              </w:trPr>
              <w:tc>
                <w:tcPr>
                  <w:tcW w:w="239" w:type="pct"/>
                  <w:vMerge/>
                  <w:shd w:val="clear" w:color="auto" w:fill="auto"/>
                  <w:vAlign w:val="center"/>
                </w:tcPr>
                <w:p w14:paraId="5AB64475" w14:textId="77777777" w:rsidR="00D608B1" w:rsidRPr="0033383D" w:rsidRDefault="00D608B1">
                  <w:pPr>
                    <w:widowControl/>
                    <w:jc w:val="left"/>
                    <w:rPr>
                      <w:color w:val="000000"/>
                      <w:kern w:val="0"/>
                      <w:szCs w:val="21"/>
                    </w:rPr>
                  </w:pPr>
                </w:p>
              </w:tc>
              <w:tc>
                <w:tcPr>
                  <w:tcW w:w="902" w:type="pct"/>
                  <w:shd w:val="clear" w:color="auto" w:fill="FFFFFF"/>
                  <w:vAlign w:val="center"/>
                </w:tcPr>
                <w:p w14:paraId="1D6D2F85" w14:textId="77777777" w:rsidR="00D608B1" w:rsidRPr="0033383D" w:rsidRDefault="000373B4">
                  <w:pPr>
                    <w:jc w:val="center"/>
                    <w:rPr>
                      <w:rFonts w:hAnsi="宋体"/>
                      <w:color w:val="000000"/>
                      <w:kern w:val="0"/>
                      <w:szCs w:val="21"/>
                      <w:lang w:val="zh-TW" w:eastAsia="zh-TW"/>
                    </w:rPr>
                  </w:pPr>
                  <w:r w:rsidRPr="0033383D">
                    <w:rPr>
                      <w:rFonts w:hAnsi="宋体" w:hint="eastAsia"/>
                      <w:color w:val="000000"/>
                      <w:kern w:val="0"/>
                      <w:szCs w:val="21"/>
                      <w:lang w:val="zh-TW"/>
                    </w:rPr>
                    <w:t>特征因子</w:t>
                  </w:r>
                </w:p>
              </w:tc>
              <w:tc>
                <w:tcPr>
                  <w:tcW w:w="3201" w:type="pct"/>
                  <w:gridSpan w:val="6"/>
                  <w:shd w:val="clear" w:color="auto" w:fill="FFFFFF"/>
                  <w:vAlign w:val="center"/>
                </w:tcPr>
                <w:p w14:paraId="00C4D431" w14:textId="77777777" w:rsidR="00D608B1" w:rsidRPr="0033383D" w:rsidRDefault="000373B4">
                  <w:pPr>
                    <w:rPr>
                      <w:color w:val="000000"/>
                      <w:kern w:val="0"/>
                      <w:szCs w:val="21"/>
                      <w:lang w:val="zh-TW"/>
                    </w:rPr>
                  </w:pPr>
                  <w:r w:rsidRPr="0033383D">
                    <w:rPr>
                      <w:rFonts w:hint="eastAsia"/>
                      <w:color w:val="000000"/>
                      <w:kern w:val="0"/>
                      <w:szCs w:val="21"/>
                      <w:lang w:val="zh-TW"/>
                    </w:rPr>
                    <w:t>苯乙烯</w:t>
                  </w:r>
                </w:p>
              </w:tc>
              <w:tc>
                <w:tcPr>
                  <w:tcW w:w="658" w:type="pct"/>
                  <w:shd w:val="clear" w:color="auto" w:fill="FFFFFF"/>
                  <w:vAlign w:val="center"/>
                </w:tcPr>
                <w:p w14:paraId="1A0D0B3C" w14:textId="77777777" w:rsidR="00D608B1" w:rsidRPr="0033383D" w:rsidRDefault="00D608B1">
                  <w:pPr>
                    <w:jc w:val="center"/>
                    <w:rPr>
                      <w:rFonts w:hAnsi="宋体"/>
                      <w:color w:val="000000"/>
                      <w:kern w:val="0"/>
                      <w:szCs w:val="21"/>
                      <w:lang w:val="zh-TW" w:eastAsia="zh-TW"/>
                    </w:rPr>
                  </w:pPr>
                </w:p>
              </w:tc>
            </w:tr>
            <w:tr w:rsidR="00D608B1" w:rsidRPr="0033383D" w14:paraId="67F5B916" w14:textId="77777777">
              <w:trPr>
                <w:trHeight w:val="340"/>
                <w:jc w:val="center"/>
              </w:trPr>
              <w:tc>
                <w:tcPr>
                  <w:tcW w:w="239" w:type="pct"/>
                  <w:vMerge/>
                  <w:shd w:val="clear" w:color="auto" w:fill="auto"/>
                  <w:vAlign w:val="center"/>
                </w:tcPr>
                <w:p w14:paraId="747BAC06" w14:textId="77777777" w:rsidR="00D608B1" w:rsidRPr="0033383D" w:rsidRDefault="00D608B1">
                  <w:pPr>
                    <w:widowControl/>
                    <w:jc w:val="left"/>
                    <w:rPr>
                      <w:color w:val="000000"/>
                      <w:kern w:val="0"/>
                      <w:szCs w:val="21"/>
                    </w:rPr>
                  </w:pPr>
                </w:p>
              </w:tc>
              <w:tc>
                <w:tcPr>
                  <w:tcW w:w="902" w:type="pct"/>
                  <w:shd w:val="clear" w:color="auto" w:fill="FFFFFF"/>
                  <w:vAlign w:val="center"/>
                </w:tcPr>
                <w:p w14:paraId="47835130" w14:textId="77777777" w:rsidR="00D608B1" w:rsidRPr="0033383D" w:rsidRDefault="000373B4">
                  <w:pPr>
                    <w:jc w:val="center"/>
                    <w:rPr>
                      <w:rFonts w:hAnsi="宋体"/>
                      <w:color w:val="000000"/>
                      <w:kern w:val="0"/>
                      <w:szCs w:val="21"/>
                      <w:lang w:val="zh-TW" w:eastAsia="zh-TW"/>
                    </w:rPr>
                  </w:pPr>
                  <w:r w:rsidRPr="0033383D">
                    <w:rPr>
                      <w:rFonts w:hAnsi="宋体" w:hint="eastAsia"/>
                      <w:color w:val="000000"/>
                      <w:kern w:val="0"/>
                      <w:szCs w:val="21"/>
                      <w:lang w:val="zh-TW"/>
                    </w:rPr>
                    <w:t>所属土壤环境影响评价项目类别</w:t>
                  </w:r>
                </w:p>
              </w:tc>
              <w:tc>
                <w:tcPr>
                  <w:tcW w:w="3201" w:type="pct"/>
                  <w:gridSpan w:val="6"/>
                  <w:shd w:val="clear" w:color="auto" w:fill="FFFFFF"/>
                  <w:vAlign w:val="center"/>
                </w:tcPr>
                <w:p w14:paraId="13CE7488" w14:textId="77777777" w:rsidR="00D608B1" w:rsidRPr="0033383D" w:rsidRDefault="000373B4">
                  <w:pPr>
                    <w:rPr>
                      <w:color w:val="000000"/>
                      <w:kern w:val="0"/>
                      <w:szCs w:val="21"/>
                    </w:rPr>
                  </w:pPr>
                  <w:r w:rsidRPr="0033383D">
                    <w:rPr>
                      <w:rFonts w:hint="eastAsia"/>
                      <w:color w:val="000000"/>
                      <w:kern w:val="0"/>
                      <w:szCs w:val="21"/>
                      <w:lang w:val="zh-TW" w:eastAsia="zh-TW"/>
                    </w:rPr>
                    <w:t>Ⅰ</w:t>
                  </w:r>
                  <w:r w:rsidRPr="0033383D">
                    <w:rPr>
                      <w:rFonts w:hint="eastAsia"/>
                      <w:color w:val="000000"/>
                      <w:kern w:val="0"/>
                      <w:szCs w:val="21"/>
                      <w:lang w:val="zh-TW"/>
                    </w:rPr>
                    <w:t>类</w:t>
                  </w:r>
                  <w:r w:rsidRPr="0033383D">
                    <w:rPr>
                      <w:color w:val="000000"/>
                      <w:kern w:val="0"/>
                      <w:szCs w:val="21"/>
                      <w:lang w:val="zh-TW" w:eastAsia="zh-TW"/>
                    </w:rPr>
                    <w:sym w:font="Wingdings 2" w:char="0052"/>
                  </w:r>
                  <w:r w:rsidRPr="0033383D">
                    <w:rPr>
                      <w:rFonts w:hint="eastAsia"/>
                      <w:color w:val="000000"/>
                      <w:kern w:val="0"/>
                      <w:szCs w:val="21"/>
                    </w:rPr>
                    <w:t>；Ⅱ类</w:t>
                  </w:r>
                  <w:r w:rsidRPr="0033383D">
                    <w:rPr>
                      <w:color w:val="000000"/>
                      <w:kern w:val="0"/>
                      <w:szCs w:val="21"/>
                    </w:rPr>
                    <w:t>□</w:t>
                  </w:r>
                  <w:r w:rsidRPr="0033383D">
                    <w:rPr>
                      <w:rFonts w:hint="eastAsia"/>
                      <w:color w:val="000000"/>
                      <w:kern w:val="0"/>
                      <w:szCs w:val="21"/>
                    </w:rPr>
                    <w:t>；Ⅲ类</w:t>
                  </w:r>
                  <w:r w:rsidRPr="0033383D">
                    <w:rPr>
                      <w:color w:val="000000"/>
                      <w:kern w:val="0"/>
                      <w:szCs w:val="21"/>
                    </w:rPr>
                    <w:t>□</w:t>
                  </w:r>
                  <w:r w:rsidRPr="0033383D">
                    <w:rPr>
                      <w:rFonts w:hint="eastAsia"/>
                      <w:color w:val="000000"/>
                      <w:kern w:val="0"/>
                      <w:szCs w:val="21"/>
                    </w:rPr>
                    <w:t>；Ⅳ类</w:t>
                  </w:r>
                  <w:r w:rsidRPr="0033383D">
                    <w:rPr>
                      <w:color w:val="000000"/>
                      <w:kern w:val="0"/>
                      <w:szCs w:val="21"/>
                    </w:rPr>
                    <w:t>□</w:t>
                  </w:r>
                </w:p>
              </w:tc>
              <w:tc>
                <w:tcPr>
                  <w:tcW w:w="658" w:type="pct"/>
                  <w:shd w:val="clear" w:color="auto" w:fill="FFFFFF"/>
                  <w:vAlign w:val="center"/>
                </w:tcPr>
                <w:p w14:paraId="725953EE" w14:textId="77777777" w:rsidR="00D608B1" w:rsidRPr="0033383D" w:rsidRDefault="00D608B1">
                  <w:pPr>
                    <w:jc w:val="center"/>
                    <w:rPr>
                      <w:rFonts w:hAnsi="宋体"/>
                      <w:color w:val="000000"/>
                      <w:kern w:val="0"/>
                      <w:szCs w:val="21"/>
                      <w:lang w:val="zh-TW" w:eastAsia="zh-TW"/>
                    </w:rPr>
                  </w:pPr>
                </w:p>
              </w:tc>
            </w:tr>
            <w:tr w:rsidR="00D608B1" w:rsidRPr="0033383D" w14:paraId="110F0572" w14:textId="77777777">
              <w:trPr>
                <w:trHeight w:val="340"/>
                <w:jc w:val="center"/>
              </w:trPr>
              <w:tc>
                <w:tcPr>
                  <w:tcW w:w="239" w:type="pct"/>
                  <w:vMerge/>
                  <w:shd w:val="clear" w:color="auto" w:fill="auto"/>
                  <w:vAlign w:val="center"/>
                </w:tcPr>
                <w:p w14:paraId="58CA62EC" w14:textId="77777777" w:rsidR="00D608B1" w:rsidRPr="0033383D" w:rsidRDefault="00D608B1">
                  <w:pPr>
                    <w:widowControl/>
                    <w:jc w:val="left"/>
                    <w:rPr>
                      <w:color w:val="000000"/>
                      <w:kern w:val="0"/>
                      <w:szCs w:val="21"/>
                    </w:rPr>
                  </w:pPr>
                </w:p>
              </w:tc>
              <w:tc>
                <w:tcPr>
                  <w:tcW w:w="902" w:type="pct"/>
                  <w:shd w:val="clear" w:color="auto" w:fill="FFFFFF"/>
                  <w:vAlign w:val="center"/>
                </w:tcPr>
                <w:p w14:paraId="6741E115" w14:textId="77777777" w:rsidR="00D608B1" w:rsidRPr="0033383D" w:rsidRDefault="000373B4">
                  <w:pPr>
                    <w:jc w:val="center"/>
                    <w:rPr>
                      <w:rFonts w:hAnsi="宋体"/>
                      <w:color w:val="000000"/>
                      <w:kern w:val="0"/>
                      <w:szCs w:val="21"/>
                      <w:lang w:val="zh-TW" w:eastAsia="zh-TW"/>
                    </w:rPr>
                  </w:pPr>
                  <w:r w:rsidRPr="0033383D">
                    <w:rPr>
                      <w:rFonts w:hAnsi="宋体" w:hint="eastAsia"/>
                      <w:color w:val="000000"/>
                      <w:kern w:val="0"/>
                      <w:szCs w:val="21"/>
                      <w:lang w:val="zh-TW"/>
                    </w:rPr>
                    <w:t>敏感程度</w:t>
                  </w:r>
                </w:p>
              </w:tc>
              <w:tc>
                <w:tcPr>
                  <w:tcW w:w="3201" w:type="pct"/>
                  <w:gridSpan w:val="6"/>
                  <w:shd w:val="clear" w:color="auto" w:fill="FFFFFF"/>
                  <w:vAlign w:val="center"/>
                </w:tcPr>
                <w:p w14:paraId="6564CB4D" w14:textId="77777777" w:rsidR="00D608B1" w:rsidRPr="0033383D" w:rsidRDefault="000373B4">
                  <w:pPr>
                    <w:rPr>
                      <w:color w:val="000000"/>
                      <w:kern w:val="0"/>
                      <w:szCs w:val="21"/>
                    </w:rPr>
                  </w:pPr>
                  <w:r w:rsidRPr="0033383D">
                    <w:rPr>
                      <w:rFonts w:hint="eastAsia"/>
                      <w:color w:val="000000"/>
                      <w:kern w:val="0"/>
                      <w:szCs w:val="21"/>
                      <w:lang w:val="zh-TW"/>
                    </w:rPr>
                    <w:t>敏感</w:t>
                  </w:r>
                  <w:r w:rsidRPr="0033383D">
                    <w:rPr>
                      <w:color w:val="000000"/>
                      <w:kern w:val="0"/>
                      <w:szCs w:val="21"/>
                    </w:rPr>
                    <w:t>□</w:t>
                  </w:r>
                  <w:r w:rsidRPr="0033383D">
                    <w:rPr>
                      <w:rFonts w:hint="eastAsia"/>
                      <w:color w:val="000000"/>
                      <w:kern w:val="0"/>
                      <w:szCs w:val="21"/>
                    </w:rPr>
                    <w:t>；较敏感</w:t>
                  </w:r>
                  <w:r w:rsidRPr="0033383D">
                    <w:rPr>
                      <w:color w:val="000000"/>
                      <w:kern w:val="0"/>
                      <w:szCs w:val="21"/>
                    </w:rPr>
                    <w:t>□</w:t>
                  </w:r>
                  <w:r w:rsidRPr="0033383D">
                    <w:rPr>
                      <w:rFonts w:hint="eastAsia"/>
                      <w:color w:val="000000"/>
                      <w:kern w:val="0"/>
                      <w:szCs w:val="21"/>
                    </w:rPr>
                    <w:t>；不敏感</w:t>
                  </w:r>
                  <w:r w:rsidRPr="0033383D">
                    <w:rPr>
                      <w:color w:val="000000"/>
                      <w:kern w:val="0"/>
                      <w:szCs w:val="21"/>
                      <w:lang w:val="zh-TW" w:eastAsia="zh-TW"/>
                    </w:rPr>
                    <w:sym w:font="Wingdings 2" w:char="0052"/>
                  </w:r>
                </w:p>
              </w:tc>
              <w:tc>
                <w:tcPr>
                  <w:tcW w:w="658" w:type="pct"/>
                  <w:shd w:val="clear" w:color="auto" w:fill="FFFFFF"/>
                  <w:vAlign w:val="center"/>
                </w:tcPr>
                <w:p w14:paraId="66D83FA8" w14:textId="77777777" w:rsidR="00D608B1" w:rsidRPr="0033383D" w:rsidRDefault="00D608B1">
                  <w:pPr>
                    <w:jc w:val="center"/>
                    <w:rPr>
                      <w:rFonts w:hAnsi="宋体"/>
                      <w:color w:val="000000"/>
                      <w:kern w:val="0"/>
                      <w:szCs w:val="21"/>
                      <w:lang w:val="zh-TW" w:eastAsia="zh-TW"/>
                    </w:rPr>
                  </w:pPr>
                </w:p>
              </w:tc>
            </w:tr>
            <w:tr w:rsidR="00D608B1" w:rsidRPr="0033383D" w14:paraId="282F8E8C" w14:textId="77777777">
              <w:trPr>
                <w:trHeight w:val="340"/>
                <w:jc w:val="center"/>
              </w:trPr>
              <w:tc>
                <w:tcPr>
                  <w:tcW w:w="1140" w:type="pct"/>
                  <w:gridSpan w:val="2"/>
                  <w:shd w:val="clear" w:color="auto" w:fill="FFFFFF"/>
                  <w:vAlign w:val="center"/>
                </w:tcPr>
                <w:p w14:paraId="0850B218" w14:textId="77777777" w:rsidR="00D608B1" w:rsidRPr="0033383D" w:rsidRDefault="000373B4">
                  <w:pPr>
                    <w:jc w:val="center"/>
                    <w:rPr>
                      <w:rFonts w:hAnsi="宋体"/>
                      <w:color w:val="000000"/>
                      <w:kern w:val="0"/>
                      <w:szCs w:val="21"/>
                      <w:lang w:val="zh-TW" w:eastAsia="zh-TW"/>
                    </w:rPr>
                  </w:pPr>
                  <w:r w:rsidRPr="0033383D">
                    <w:rPr>
                      <w:rFonts w:hAnsi="宋体" w:hint="eastAsia"/>
                      <w:color w:val="000000"/>
                      <w:kern w:val="0"/>
                      <w:szCs w:val="21"/>
                      <w:lang w:val="zh-TW"/>
                    </w:rPr>
                    <w:t>评价工作等级</w:t>
                  </w:r>
                </w:p>
              </w:tc>
              <w:tc>
                <w:tcPr>
                  <w:tcW w:w="3201" w:type="pct"/>
                  <w:gridSpan w:val="6"/>
                  <w:shd w:val="clear" w:color="auto" w:fill="FFFFFF"/>
                  <w:vAlign w:val="center"/>
                </w:tcPr>
                <w:p w14:paraId="1ACD07BB" w14:textId="77777777" w:rsidR="00D608B1" w:rsidRPr="0033383D" w:rsidRDefault="000373B4">
                  <w:pPr>
                    <w:rPr>
                      <w:color w:val="000000"/>
                      <w:kern w:val="0"/>
                      <w:szCs w:val="21"/>
                    </w:rPr>
                  </w:pPr>
                  <w:r w:rsidRPr="0033383D">
                    <w:rPr>
                      <w:rFonts w:hint="eastAsia"/>
                      <w:color w:val="000000"/>
                      <w:kern w:val="0"/>
                      <w:szCs w:val="21"/>
                      <w:lang w:val="zh-TW"/>
                    </w:rPr>
                    <w:t>一级</w:t>
                  </w:r>
                  <w:r w:rsidRPr="0033383D">
                    <w:rPr>
                      <w:color w:val="000000"/>
                      <w:kern w:val="0"/>
                      <w:szCs w:val="21"/>
                    </w:rPr>
                    <w:t>□</w:t>
                  </w:r>
                  <w:r w:rsidRPr="0033383D">
                    <w:rPr>
                      <w:rFonts w:hint="eastAsia"/>
                      <w:color w:val="000000"/>
                      <w:kern w:val="0"/>
                      <w:szCs w:val="21"/>
                    </w:rPr>
                    <w:t>；二级</w:t>
                  </w:r>
                  <w:r w:rsidRPr="0033383D">
                    <w:rPr>
                      <w:color w:val="000000"/>
                      <w:kern w:val="0"/>
                      <w:szCs w:val="21"/>
                      <w:lang w:val="zh-TW" w:eastAsia="zh-TW"/>
                    </w:rPr>
                    <w:sym w:font="Wingdings 2" w:char="0052"/>
                  </w:r>
                  <w:r w:rsidRPr="0033383D">
                    <w:rPr>
                      <w:rFonts w:hint="eastAsia"/>
                      <w:color w:val="000000"/>
                      <w:kern w:val="0"/>
                      <w:szCs w:val="21"/>
                    </w:rPr>
                    <w:t>；三级</w:t>
                  </w:r>
                  <w:r w:rsidRPr="0033383D">
                    <w:rPr>
                      <w:color w:val="000000"/>
                      <w:kern w:val="0"/>
                      <w:szCs w:val="21"/>
                    </w:rPr>
                    <w:t>□</w:t>
                  </w:r>
                </w:p>
              </w:tc>
              <w:tc>
                <w:tcPr>
                  <w:tcW w:w="658" w:type="pct"/>
                  <w:shd w:val="clear" w:color="auto" w:fill="FFFFFF"/>
                  <w:vAlign w:val="center"/>
                </w:tcPr>
                <w:p w14:paraId="46AE4F93" w14:textId="77777777" w:rsidR="00D608B1" w:rsidRPr="0033383D" w:rsidRDefault="00D608B1">
                  <w:pPr>
                    <w:jc w:val="center"/>
                    <w:rPr>
                      <w:rFonts w:hAnsi="宋体"/>
                      <w:color w:val="000000"/>
                      <w:kern w:val="0"/>
                      <w:szCs w:val="21"/>
                      <w:lang w:val="zh-TW" w:eastAsia="zh-TW"/>
                    </w:rPr>
                  </w:pPr>
                </w:p>
              </w:tc>
            </w:tr>
            <w:tr w:rsidR="00D608B1" w:rsidRPr="0033383D" w14:paraId="040DDD84" w14:textId="77777777">
              <w:trPr>
                <w:trHeight w:val="340"/>
                <w:jc w:val="center"/>
              </w:trPr>
              <w:tc>
                <w:tcPr>
                  <w:tcW w:w="239" w:type="pct"/>
                  <w:vMerge w:val="restart"/>
                  <w:shd w:val="clear" w:color="auto" w:fill="FFFFFF"/>
                  <w:vAlign w:val="center"/>
                </w:tcPr>
                <w:p w14:paraId="437C6A06" w14:textId="77777777" w:rsidR="00D608B1" w:rsidRPr="0033383D" w:rsidRDefault="000373B4">
                  <w:pPr>
                    <w:jc w:val="center"/>
                    <w:rPr>
                      <w:color w:val="000000"/>
                      <w:kern w:val="0"/>
                      <w:szCs w:val="21"/>
                    </w:rPr>
                  </w:pPr>
                  <w:r w:rsidRPr="0033383D">
                    <w:rPr>
                      <w:rFonts w:hAnsi="宋体" w:hint="eastAsia"/>
                      <w:color w:val="000000"/>
                      <w:kern w:val="0"/>
                      <w:szCs w:val="21"/>
                    </w:rPr>
                    <w:t>现状调差内容</w:t>
                  </w:r>
                </w:p>
              </w:tc>
              <w:tc>
                <w:tcPr>
                  <w:tcW w:w="902" w:type="pct"/>
                  <w:shd w:val="clear" w:color="auto" w:fill="FFFFFF"/>
                  <w:vAlign w:val="center"/>
                </w:tcPr>
                <w:p w14:paraId="16FC47DE" w14:textId="77777777" w:rsidR="00D608B1" w:rsidRPr="0033383D" w:rsidRDefault="000373B4">
                  <w:pPr>
                    <w:jc w:val="center"/>
                    <w:rPr>
                      <w:color w:val="000000"/>
                      <w:kern w:val="0"/>
                      <w:szCs w:val="21"/>
                    </w:rPr>
                  </w:pPr>
                  <w:r w:rsidRPr="0033383D">
                    <w:rPr>
                      <w:rFonts w:hint="eastAsia"/>
                      <w:color w:val="000000"/>
                      <w:kern w:val="0"/>
                      <w:szCs w:val="21"/>
                    </w:rPr>
                    <w:t>资料收集</w:t>
                  </w:r>
                </w:p>
              </w:tc>
              <w:tc>
                <w:tcPr>
                  <w:tcW w:w="3201" w:type="pct"/>
                  <w:gridSpan w:val="6"/>
                  <w:shd w:val="clear" w:color="auto" w:fill="FFFFFF"/>
                  <w:vAlign w:val="center"/>
                </w:tcPr>
                <w:p w14:paraId="675DC166" w14:textId="77777777" w:rsidR="00D608B1" w:rsidRPr="0033383D" w:rsidRDefault="000373B4">
                  <w:pPr>
                    <w:rPr>
                      <w:color w:val="000000"/>
                      <w:kern w:val="0"/>
                      <w:szCs w:val="21"/>
                    </w:rPr>
                  </w:pPr>
                  <w:r w:rsidRPr="0033383D">
                    <w:rPr>
                      <w:color w:val="000000"/>
                      <w:kern w:val="0"/>
                      <w:szCs w:val="21"/>
                    </w:rPr>
                    <w:t>a</w:t>
                  </w:r>
                  <w:r w:rsidRPr="0033383D">
                    <w:rPr>
                      <w:rFonts w:hint="eastAsia"/>
                      <w:color w:val="000000"/>
                      <w:kern w:val="0"/>
                      <w:szCs w:val="21"/>
                    </w:rPr>
                    <w:t>）</w:t>
                  </w:r>
                  <w:r w:rsidRPr="0033383D">
                    <w:rPr>
                      <w:color w:val="000000"/>
                      <w:kern w:val="0"/>
                      <w:szCs w:val="21"/>
                      <w:lang w:val="zh-TW" w:eastAsia="zh-TW"/>
                    </w:rPr>
                    <w:sym w:font="Wingdings 2" w:char="0052"/>
                  </w:r>
                  <w:r w:rsidRPr="0033383D">
                    <w:rPr>
                      <w:rFonts w:hint="eastAsia"/>
                      <w:color w:val="000000"/>
                      <w:kern w:val="0"/>
                      <w:szCs w:val="21"/>
                    </w:rPr>
                    <w:t>；</w:t>
                  </w:r>
                  <w:r w:rsidRPr="0033383D">
                    <w:rPr>
                      <w:color w:val="000000"/>
                      <w:kern w:val="0"/>
                      <w:szCs w:val="21"/>
                    </w:rPr>
                    <w:t>b</w:t>
                  </w:r>
                  <w:r w:rsidRPr="0033383D">
                    <w:rPr>
                      <w:rFonts w:hint="eastAsia"/>
                      <w:color w:val="000000"/>
                      <w:kern w:val="0"/>
                      <w:szCs w:val="21"/>
                    </w:rPr>
                    <w:t>）</w:t>
                  </w:r>
                  <w:r w:rsidRPr="0033383D">
                    <w:rPr>
                      <w:color w:val="000000"/>
                      <w:kern w:val="0"/>
                      <w:szCs w:val="21"/>
                    </w:rPr>
                    <w:t>□</w:t>
                  </w:r>
                  <w:r w:rsidRPr="0033383D">
                    <w:rPr>
                      <w:rFonts w:hint="eastAsia"/>
                      <w:color w:val="000000"/>
                      <w:kern w:val="0"/>
                      <w:szCs w:val="21"/>
                    </w:rPr>
                    <w:t>；</w:t>
                  </w:r>
                  <w:r w:rsidRPr="0033383D">
                    <w:rPr>
                      <w:color w:val="000000"/>
                      <w:kern w:val="0"/>
                      <w:szCs w:val="21"/>
                    </w:rPr>
                    <w:t>c</w:t>
                  </w:r>
                  <w:r w:rsidRPr="0033383D">
                    <w:rPr>
                      <w:rFonts w:hint="eastAsia"/>
                      <w:color w:val="000000"/>
                      <w:kern w:val="0"/>
                      <w:szCs w:val="21"/>
                    </w:rPr>
                    <w:t>）</w:t>
                  </w:r>
                  <w:r w:rsidRPr="0033383D">
                    <w:rPr>
                      <w:color w:val="000000"/>
                      <w:kern w:val="0"/>
                      <w:szCs w:val="21"/>
                    </w:rPr>
                    <w:t>□</w:t>
                  </w:r>
                  <w:r w:rsidRPr="0033383D">
                    <w:rPr>
                      <w:rFonts w:hint="eastAsia"/>
                      <w:color w:val="000000"/>
                      <w:kern w:val="0"/>
                      <w:szCs w:val="21"/>
                    </w:rPr>
                    <w:t>；</w:t>
                  </w:r>
                  <w:r w:rsidRPr="0033383D">
                    <w:rPr>
                      <w:color w:val="000000"/>
                      <w:kern w:val="0"/>
                      <w:szCs w:val="21"/>
                    </w:rPr>
                    <w:t>d□</w:t>
                  </w:r>
                </w:p>
              </w:tc>
              <w:tc>
                <w:tcPr>
                  <w:tcW w:w="658" w:type="pct"/>
                  <w:shd w:val="clear" w:color="auto" w:fill="FFFFFF"/>
                  <w:vAlign w:val="center"/>
                </w:tcPr>
                <w:p w14:paraId="12D15746" w14:textId="77777777" w:rsidR="00D608B1" w:rsidRPr="0033383D" w:rsidRDefault="00D608B1">
                  <w:pPr>
                    <w:jc w:val="center"/>
                    <w:rPr>
                      <w:color w:val="000000"/>
                      <w:kern w:val="0"/>
                      <w:szCs w:val="21"/>
                    </w:rPr>
                  </w:pPr>
                </w:p>
              </w:tc>
            </w:tr>
            <w:tr w:rsidR="00D608B1" w:rsidRPr="0033383D" w14:paraId="356F85CD" w14:textId="77777777">
              <w:trPr>
                <w:trHeight w:val="340"/>
                <w:jc w:val="center"/>
              </w:trPr>
              <w:tc>
                <w:tcPr>
                  <w:tcW w:w="239" w:type="pct"/>
                  <w:vMerge/>
                  <w:shd w:val="clear" w:color="auto" w:fill="auto"/>
                  <w:vAlign w:val="center"/>
                </w:tcPr>
                <w:p w14:paraId="22F7D690" w14:textId="77777777" w:rsidR="00D608B1" w:rsidRPr="0033383D" w:rsidRDefault="00D608B1">
                  <w:pPr>
                    <w:widowControl/>
                    <w:jc w:val="left"/>
                    <w:rPr>
                      <w:color w:val="000000"/>
                      <w:kern w:val="0"/>
                      <w:szCs w:val="21"/>
                    </w:rPr>
                  </w:pPr>
                </w:p>
              </w:tc>
              <w:tc>
                <w:tcPr>
                  <w:tcW w:w="902" w:type="pct"/>
                  <w:shd w:val="clear" w:color="auto" w:fill="FFFFFF"/>
                  <w:vAlign w:val="center"/>
                </w:tcPr>
                <w:p w14:paraId="18EF2257" w14:textId="77777777" w:rsidR="00D608B1" w:rsidRPr="0033383D" w:rsidRDefault="000373B4">
                  <w:pPr>
                    <w:jc w:val="center"/>
                    <w:rPr>
                      <w:color w:val="000000"/>
                      <w:kern w:val="0"/>
                      <w:szCs w:val="21"/>
                    </w:rPr>
                  </w:pPr>
                  <w:r w:rsidRPr="0033383D">
                    <w:rPr>
                      <w:rFonts w:hint="eastAsia"/>
                      <w:color w:val="000000"/>
                      <w:kern w:val="0"/>
                      <w:szCs w:val="21"/>
                    </w:rPr>
                    <w:t>理化特性</w:t>
                  </w:r>
                </w:p>
              </w:tc>
              <w:tc>
                <w:tcPr>
                  <w:tcW w:w="3201" w:type="pct"/>
                  <w:gridSpan w:val="6"/>
                  <w:shd w:val="clear" w:color="auto" w:fill="FFFFFF"/>
                  <w:vAlign w:val="center"/>
                </w:tcPr>
                <w:p w14:paraId="290516C9" w14:textId="77777777" w:rsidR="00D608B1" w:rsidRPr="0033383D" w:rsidRDefault="00D608B1">
                  <w:pPr>
                    <w:jc w:val="center"/>
                    <w:rPr>
                      <w:bCs/>
                      <w:color w:val="000000"/>
                      <w:kern w:val="0"/>
                      <w:szCs w:val="21"/>
                    </w:rPr>
                  </w:pPr>
                </w:p>
              </w:tc>
              <w:tc>
                <w:tcPr>
                  <w:tcW w:w="658" w:type="pct"/>
                  <w:shd w:val="clear" w:color="auto" w:fill="FFFFFF"/>
                  <w:vAlign w:val="center"/>
                </w:tcPr>
                <w:p w14:paraId="4347D2D1" w14:textId="77777777" w:rsidR="00D608B1" w:rsidRPr="0033383D" w:rsidRDefault="000373B4">
                  <w:pPr>
                    <w:jc w:val="center"/>
                    <w:rPr>
                      <w:bCs/>
                      <w:color w:val="000000"/>
                      <w:kern w:val="0"/>
                      <w:szCs w:val="21"/>
                    </w:rPr>
                  </w:pPr>
                  <w:r w:rsidRPr="0033383D">
                    <w:rPr>
                      <w:rFonts w:hint="eastAsia"/>
                      <w:bCs/>
                      <w:color w:val="000000"/>
                      <w:kern w:val="0"/>
                      <w:szCs w:val="21"/>
                    </w:rPr>
                    <w:t>同附录</w:t>
                  </w:r>
                  <w:r w:rsidRPr="0033383D">
                    <w:rPr>
                      <w:bCs/>
                      <w:color w:val="000000"/>
                      <w:kern w:val="0"/>
                      <w:szCs w:val="21"/>
                    </w:rPr>
                    <w:t>C</w:t>
                  </w:r>
                </w:p>
              </w:tc>
            </w:tr>
            <w:tr w:rsidR="00D608B1" w:rsidRPr="0033383D" w14:paraId="2FDB4C5E" w14:textId="77777777">
              <w:trPr>
                <w:trHeight w:val="340"/>
                <w:jc w:val="center"/>
              </w:trPr>
              <w:tc>
                <w:tcPr>
                  <w:tcW w:w="239" w:type="pct"/>
                  <w:vMerge/>
                  <w:shd w:val="clear" w:color="auto" w:fill="auto"/>
                  <w:vAlign w:val="center"/>
                </w:tcPr>
                <w:p w14:paraId="126CD634" w14:textId="77777777" w:rsidR="00D608B1" w:rsidRPr="0033383D" w:rsidRDefault="00D608B1">
                  <w:pPr>
                    <w:widowControl/>
                    <w:jc w:val="left"/>
                    <w:rPr>
                      <w:color w:val="000000"/>
                      <w:kern w:val="0"/>
                      <w:szCs w:val="21"/>
                    </w:rPr>
                  </w:pPr>
                </w:p>
              </w:tc>
              <w:tc>
                <w:tcPr>
                  <w:tcW w:w="902" w:type="pct"/>
                  <w:vMerge w:val="restart"/>
                  <w:shd w:val="clear" w:color="auto" w:fill="FFFFFF"/>
                  <w:vAlign w:val="center"/>
                </w:tcPr>
                <w:p w14:paraId="74623C5D" w14:textId="77777777" w:rsidR="00D608B1" w:rsidRPr="0033383D" w:rsidRDefault="000373B4">
                  <w:pPr>
                    <w:jc w:val="center"/>
                    <w:rPr>
                      <w:color w:val="000000"/>
                      <w:kern w:val="0"/>
                      <w:szCs w:val="21"/>
                    </w:rPr>
                  </w:pPr>
                  <w:r w:rsidRPr="0033383D">
                    <w:rPr>
                      <w:rFonts w:hint="eastAsia"/>
                      <w:color w:val="000000"/>
                      <w:kern w:val="0"/>
                      <w:szCs w:val="21"/>
                    </w:rPr>
                    <w:t>现状监测点位</w:t>
                  </w:r>
                </w:p>
              </w:tc>
              <w:tc>
                <w:tcPr>
                  <w:tcW w:w="724" w:type="pct"/>
                  <w:shd w:val="clear" w:color="auto" w:fill="FFFFFF"/>
                  <w:vAlign w:val="center"/>
                </w:tcPr>
                <w:p w14:paraId="77B2B3D1" w14:textId="77777777" w:rsidR="00D608B1" w:rsidRPr="0033383D" w:rsidRDefault="00D608B1">
                  <w:pPr>
                    <w:jc w:val="center"/>
                    <w:rPr>
                      <w:color w:val="000000"/>
                      <w:kern w:val="0"/>
                      <w:szCs w:val="21"/>
                      <w:lang w:val="zh-TW" w:eastAsia="zh-TW"/>
                    </w:rPr>
                  </w:pPr>
                </w:p>
              </w:tc>
              <w:tc>
                <w:tcPr>
                  <w:tcW w:w="726" w:type="pct"/>
                  <w:gridSpan w:val="2"/>
                  <w:shd w:val="clear" w:color="auto" w:fill="FFFFFF"/>
                  <w:vAlign w:val="center"/>
                </w:tcPr>
                <w:p w14:paraId="1DA958D5" w14:textId="77777777" w:rsidR="00D608B1" w:rsidRPr="0033383D" w:rsidRDefault="000373B4">
                  <w:pPr>
                    <w:jc w:val="center"/>
                    <w:rPr>
                      <w:color w:val="000000"/>
                      <w:kern w:val="0"/>
                      <w:szCs w:val="21"/>
                      <w:lang w:val="zh-TW" w:eastAsia="zh-TW"/>
                    </w:rPr>
                  </w:pPr>
                  <w:r w:rsidRPr="0033383D">
                    <w:rPr>
                      <w:rFonts w:hint="eastAsia"/>
                      <w:color w:val="000000"/>
                      <w:kern w:val="0"/>
                      <w:szCs w:val="21"/>
                      <w:lang w:val="zh-TW"/>
                    </w:rPr>
                    <w:t>占地范围内</w:t>
                  </w:r>
                </w:p>
              </w:tc>
              <w:tc>
                <w:tcPr>
                  <w:tcW w:w="805" w:type="pct"/>
                  <w:gridSpan w:val="2"/>
                  <w:shd w:val="clear" w:color="auto" w:fill="FFFFFF"/>
                  <w:vAlign w:val="center"/>
                </w:tcPr>
                <w:p w14:paraId="04C19942" w14:textId="77777777" w:rsidR="00D608B1" w:rsidRPr="0033383D" w:rsidRDefault="000373B4">
                  <w:pPr>
                    <w:jc w:val="center"/>
                    <w:rPr>
                      <w:bCs/>
                      <w:color w:val="000000"/>
                      <w:kern w:val="0"/>
                      <w:szCs w:val="21"/>
                    </w:rPr>
                  </w:pPr>
                  <w:r w:rsidRPr="0033383D">
                    <w:rPr>
                      <w:rFonts w:hint="eastAsia"/>
                      <w:bCs/>
                      <w:color w:val="000000"/>
                      <w:kern w:val="0"/>
                      <w:szCs w:val="21"/>
                    </w:rPr>
                    <w:t>占地范围外</w:t>
                  </w:r>
                </w:p>
              </w:tc>
              <w:tc>
                <w:tcPr>
                  <w:tcW w:w="946" w:type="pct"/>
                  <w:shd w:val="clear" w:color="auto" w:fill="FFFFFF"/>
                  <w:vAlign w:val="center"/>
                </w:tcPr>
                <w:p w14:paraId="12211D18" w14:textId="77777777" w:rsidR="00D608B1" w:rsidRPr="0033383D" w:rsidRDefault="000373B4">
                  <w:pPr>
                    <w:jc w:val="center"/>
                    <w:rPr>
                      <w:bCs/>
                      <w:color w:val="000000"/>
                      <w:kern w:val="0"/>
                      <w:szCs w:val="21"/>
                    </w:rPr>
                  </w:pPr>
                  <w:r w:rsidRPr="0033383D">
                    <w:rPr>
                      <w:rFonts w:hint="eastAsia"/>
                      <w:bCs/>
                      <w:color w:val="000000"/>
                      <w:kern w:val="0"/>
                      <w:szCs w:val="21"/>
                    </w:rPr>
                    <w:t>深度</w:t>
                  </w:r>
                </w:p>
              </w:tc>
              <w:tc>
                <w:tcPr>
                  <w:tcW w:w="658" w:type="pct"/>
                  <w:vMerge w:val="restart"/>
                  <w:shd w:val="clear" w:color="auto" w:fill="FFFFFF"/>
                  <w:vAlign w:val="center"/>
                </w:tcPr>
                <w:p w14:paraId="1B65EA54" w14:textId="77777777" w:rsidR="00D608B1" w:rsidRPr="0033383D" w:rsidRDefault="000373B4">
                  <w:pPr>
                    <w:jc w:val="center"/>
                    <w:rPr>
                      <w:bCs/>
                      <w:color w:val="000000"/>
                      <w:kern w:val="0"/>
                      <w:szCs w:val="21"/>
                    </w:rPr>
                  </w:pPr>
                  <w:r w:rsidRPr="0033383D">
                    <w:rPr>
                      <w:rFonts w:hint="eastAsia"/>
                      <w:bCs/>
                      <w:color w:val="000000"/>
                      <w:kern w:val="0"/>
                      <w:szCs w:val="21"/>
                    </w:rPr>
                    <w:t>点位布置图</w:t>
                  </w:r>
                </w:p>
              </w:tc>
            </w:tr>
            <w:tr w:rsidR="00D608B1" w:rsidRPr="0033383D" w14:paraId="36325C28" w14:textId="77777777">
              <w:trPr>
                <w:trHeight w:val="340"/>
                <w:jc w:val="center"/>
              </w:trPr>
              <w:tc>
                <w:tcPr>
                  <w:tcW w:w="239" w:type="pct"/>
                  <w:vMerge/>
                  <w:shd w:val="clear" w:color="auto" w:fill="auto"/>
                  <w:vAlign w:val="center"/>
                </w:tcPr>
                <w:p w14:paraId="0B0D804D" w14:textId="77777777" w:rsidR="00D608B1" w:rsidRPr="0033383D" w:rsidRDefault="00D608B1">
                  <w:pPr>
                    <w:widowControl/>
                    <w:jc w:val="left"/>
                    <w:rPr>
                      <w:color w:val="000000"/>
                      <w:kern w:val="0"/>
                      <w:szCs w:val="21"/>
                    </w:rPr>
                  </w:pPr>
                </w:p>
              </w:tc>
              <w:tc>
                <w:tcPr>
                  <w:tcW w:w="902" w:type="pct"/>
                  <w:vMerge/>
                  <w:shd w:val="clear" w:color="auto" w:fill="auto"/>
                  <w:vAlign w:val="center"/>
                </w:tcPr>
                <w:p w14:paraId="1FFFCEC2" w14:textId="77777777" w:rsidR="00D608B1" w:rsidRPr="0033383D" w:rsidRDefault="00D608B1">
                  <w:pPr>
                    <w:widowControl/>
                    <w:jc w:val="left"/>
                    <w:rPr>
                      <w:color w:val="000000"/>
                      <w:kern w:val="0"/>
                      <w:szCs w:val="21"/>
                    </w:rPr>
                  </w:pPr>
                </w:p>
              </w:tc>
              <w:tc>
                <w:tcPr>
                  <w:tcW w:w="724" w:type="pct"/>
                  <w:shd w:val="clear" w:color="auto" w:fill="FFFFFF"/>
                  <w:vAlign w:val="center"/>
                </w:tcPr>
                <w:p w14:paraId="33ABB893" w14:textId="77777777" w:rsidR="00D608B1" w:rsidRPr="0033383D" w:rsidRDefault="000373B4">
                  <w:pPr>
                    <w:jc w:val="center"/>
                    <w:rPr>
                      <w:color w:val="000000"/>
                      <w:kern w:val="0"/>
                      <w:szCs w:val="21"/>
                      <w:lang w:val="zh-TW" w:eastAsia="zh-TW"/>
                    </w:rPr>
                  </w:pPr>
                  <w:r w:rsidRPr="0033383D">
                    <w:rPr>
                      <w:rFonts w:hint="eastAsia"/>
                      <w:color w:val="000000"/>
                      <w:kern w:val="0"/>
                      <w:szCs w:val="21"/>
                      <w:lang w:val="zh-TW"/>
                    </w:rPr>
                    <w:t>表层样点数</w:t>
                  </w:r>
                </w:p>
              </w:tc>
              <w:tc>
                <w:tcPr>
                  <w:tcW w:w="726" w:type="pct"/>
                  <w:gridSpan w:val="2"/>
                  <w:shd w:val="clear" w:color="auto" w:fill="FFFFFF"/>
                  <w:vAlign w:val="center"/>
                </w:tcPr>
                <w:p w14:paraId="5DD4BFE9" w14:textId="77777777" w:rsidR="00D608B1" w:rsidRPr="0033383D" w:rsidRDefault="000373B4">
                  <w:pPr>
                    <w:jc w:val="center"/>
                    <w:rPr>
                      <w:color w:val="000000"/>
                      <w:kern w:val="0"/>
                      <w:szCs w:val="21"/>
                      <w:lang w:val="zh-TW"/>
                    </w:rPr>
                  </w:pPr>
                  <w:r w:rsidRPr="0033383D">
                    <w:rPr>
                      <w:rFonts w:hint="eastAsia"/>
                      <w:color w:val="000000"/>
                      <w:kern w:val="0"/>
                      <w:szCs w:val="21"/>
                      <w:lang w:val="zh-TW"/>
                    </w:rPr>
                    <w:t>1</w:t>
                  </w:r>
                </w:p>
              </w:tc>
              <w:tc>
                <w:tcPr>
                  <w:tcW w:w="805" w:type="pct"/>
                  <w:gridSpan w:val="2"/>
                  <w:shd w:val="clear" w:color="auto" w:fill="FFFFFF"/>
                  <w:vAlign w:val="center"/>
                </w:tcPr>
                <w:p w14:paraId="45D325AF" w14:textId="77777777" w:rsidR="00D608B1" w:rsidRPr="0033383D" w:rsidRDefault="000373B4">
                  <w:pPr>
                    <w:jc w:val="center"/>
                    <w:rPr>
                      <w:bCs/>
                      <w:color w:val="000000"/>
                      <w:kern w:val="0"/>
                      <w:szCs w:val="21"/>
                    </w:rPr>
                  </w:pPr>
                  <w:r w:rsidRPr="0033383D">
                    <w:rPr>
                      <w:rFonts w:hint="eastAsia"/>
                      <w:bCs/>
                      <w:color w:val="000000"/>
                      <w:kern w:val="0"/>
                      <w:szCs w:val="21"/>
                    </w:rPr>
                    <w:t>2</w:t>
                  </w:r>
                </w:p>
              </w:tc>
              <w:tc>
                <w:tcPr>
                  <w:tcW w:w="946" w:type="pct"/>
                  <w:shd w:val="clear" w:color="auto" w:fill="FFFFFF"/>
                  <w:vAlign w:val="center"/>
                </w:tcPr>
                <w:p w14:paraId="505994D2" w14:textId="77777777" w:rsidR="00D608B1" w:rsidRPr="0033383D" w:rsidRDefault="000373B4">
                  <w:pPr>
                    <w:jc w:val="center"/>
                    <w:rPr>
                      <w:bCs/>
                      <w:color w:val="000000"/>
                      <w:kern w:val="0"/>
                      <w:szCs w:val="21"/>
                    </w:rPr>
                  </w:pPr>
                  <w:r w:rsidRPr="0033383D">
                    <w:rPr>
                      <w:rFonts w:hint="eastAsia"/>
                      <w:bCs/>
                      <w:color w:val="000000"/>
                      <w:kern w:val="0"/>
                      <w:szCs w:val="21"/>
                    </w:rPr>
                    <w:t>0.5m</w:t>
                  </w:r>
                </w:p>
              </w:tc>
              <w:tc>
                <w:tcPr>
                  <w:tcW w:w="658" w:type="pct"/>
                  <w:vMerge/>
                  <w:vAlign w:val="center"/>
                </w:tcPr>
                <w:p w14:paraId="17AF2BDC" w14:textId="77777777" w:rsidR="00D608B1" w:rsidRPr="0033383D" w:rsidRDefault="00D608B1">
                  <w:pPr>
                    <w:widowControl/>
                    <w:jc w:val="left"/>
                    <w:rPr>
                      <w:bCs/>
                      <w:color w:val="000000"/>
                      <w:kern w:val="0"/>
                      <w:szCs w:val="21"/>
                    </w:rPr>
                  </w:pPr>
                </w:p>
              </w:tc>
            </w:tr>
            <w:tr w:rsidR="00D608B1" w:rsidRPr="0033383D" w14:paraId="37EE1C66" w14:textId="77777777">
              <w:trPr>
                <w:trHeight w:val="340"/>
                <w:jc w:val="center"/>
              </w:trPr>
              <w:tc>
                <w:tcPr>
                  <w:tcW w:w="239" w:type="pct"/>
                  <w:vMerge/>
                  <w:shd w:val="clear" w:color="auto" w:fill="auto"/>
                  <w:vAlign w:val="center"/>
                </w:tcPr>
                <w:p w14:paraId="45063E14" w14:textId="77777777" w:rsidR="00D608B1" w:rsidRPr="0033383D" w:rsidRDefault="00D608B1">
                  <w:pPr>
                    <w:widowControl/>
                    <w:jc w:val="left"/>
                    <w:rPr>
                      <w:color w:val="000000"/>
                      <w:kern w:val="0"/>
                      <w:szCs w:val="21"/>
                    </w:rPr>
                  </w:pPr>
                </w:p>
              </w:tc>
              <w:tc>
                <w:tcPr>
                  <w:tcW w:w="902" w:type="pct"/>
                  <w:vMerge/>
                  <w:shd w:val="clear" w:color="auto" w:fill="auto"/>
                  <w:vAlign w:val="center"/>
                </w:tcPr>
                <w:p w14:paraId="1B884D0D" w14:textId="77777777" w:rsidR="00D608B1" w:rsidRPr="0033383D" w:rsidRDefault="00D608B1">
                  <w:pPr>
                    <w:widowControl/>
                    <w:jc w:val="left"/>
                    <w:rPr>
                      <w:color w:val="000000"/>
                      <w:kern w:val="0"/>
                      <w:szCs w:val="21"/>
                    </w:rPr>
                  </w:pPr>
                </w:p>
              </w:tc>
              <w:tc>
                <w:tcPr>
                  <w:tcW w:w="724" w:type="pct"/>
                  <w:shd w:val="clear" w:color="auto" w:fill="FFFFFF"/>
                  <w:vAlign w:val="center"/>
                </w:tcPr>
                <w:p w14:paraId="57009FA6" w14:textId="77777777" w:rsidR="00D608B1" w:rsidRPr="0033383D" w:rsidRDefault="000373B4">
                  <w:pPr>
                    <w:jc w:val="center"/>
                    <w:rPr>
                      <w:color w:val="000000"/>
                      <w:kern w:val="0"/>
                      <w:szCs w:val="21"/>
                      <w:lang w:val="zh-TW" w:eastAsia="zh-TW"/>
                    </w:rPr>
                  </w:pPr>
                  <w:r w:rsidRPr="0033383D">
                    <w:rPr>
                      <w:rFonts w:hint="eastAsia"/>
                      <w:color w:val="000000"/>
                      <w:kern w:val="0"/>
                      <w:szCs w:val="21"/>
                      <w:lang w:val="zh-TW"/>
                    </w:rPr>
                    <w:t>柱状样点数</w:t>
                  </w:r>
                </w:p>
              </w:tc>
              <w:tc>
                <w:tcPr>
                  <w:tcW w:w="726" w:type="pct"/>
                  <w:gridSpan w:val="2"/>
                  <w:shd w:val="clear" w:color="auto" w:fill="FFFFFF"/>
                  <w:vAlign w:val="center"/>
                </w:tcPr>
                <w:p w14:paraId="4DF9786C" w14:textId="77777777" w:rsidR="00D608B1" w:rsidRPr="0033383D" w:rsidRDefault="000373B4">
                  <w:pPr>
                    <w:jc w:val="center"/>
                    <w:rPr>
                      <w:color w:val="000000"/>
                      <w:kern w:val="0"/>
                      <w:szCs w:val="21"/>
                      <w:lang w:val="zh-TW"/>
                    </w:rPr>
                  </w:pPr>
                  <w:r w:rsidRPr="0033383D">
                    <w:rPr>
                      <w:rFonts w:hint="eastAsia"/>
                      <w:color w:val="000000"/>
                      <w:kern w:val="0"/>
                      <w:szCs w:val="21"/>
                      <w:lang w:val="zh-TW"/>
                    </w:rPr>
                    <w:t>3</w:t>
                  </w:r>
                </w:p>
              </w:tc>
              <w:tc>
                <w:tcPr>
                  <w:tcW w:w="805" w:type="pct"/>
                  <w:gridSpan w:val="2"/>
                  <w:shd w:val="clear" w:color="auto" w:fill="FFFFFF"/>
                  <w:vAlign w:val="center"/>
                </w:tcPr>
                <w:p w14:paraId="768DAE42" w14:textId="77777777" w:rsidR="00D608B1" w:rsidRPr="0033383D" w:rsidRDefault="00D608B1">
                  <w:pPr>
                    <w:jc w:val="center"/>
                    <w:rPr>
                      <w:bCs/>
                      <w:color w:val="000000"/>
                      <w:kern w:val="0"/>
                      <w:szCs w:val="21"/>
                    </w:rPr>
                  </w:pPr>
                </w:p>
              </w:tc>
              <w:tc>
                <w:tcPr>
                  <w:tcW w:w="946" w:type="pct"/>
                  <w:shd w:val="clear" w:color="auto" w:fill="FFFFFF"/>
                  <w:vAlign w:val="center"/>
                </w:tcPr>
                <w:p w14:paraId="346310D0" w14:textId="77777777" w:rsidR="00D608B1" w:rsidRPr="0033383D" w:rsidRDefault="000373B4">
                  <w:pPr>
                    <w:jc w:val="center"/>
                    <w:rPr>
                      <w:bCs/>
                      <w:color w:val="000000"/>
                      <w:kern w:val="0"/>
                      <w:szCs w:val="21"/>
                    </w:rPr>
                  </w:pPr>
                  <w:r w:rsidRPr="0033383D">
                    <w:rPr>
                      <w:rFonts w:hint="eastAsia"/>
                      <w:bCs/>
                      <w:color w:val="000000"/>
                      <w:kern w:val="0"/>
                      <w:szCs w:val="21"/>
                    </w:rPr>
                    <w:t>0.5m,1.0m,2.0m</w:t>
                  </w:r>
                </w:p>
              </w:tc>
              <w:tc>
                <w:tcPr>
                  <w:tcW w:w="658" w:type="pct"/>
                  <w:vMerge/>
                  <w:vAlign w:val="center"/>
                </w:tcPr>
                <w:p w14:paraId="5788D8B2" w14:textId="77777777" w:rsidR="00D608B1" w:rsidRPr="0033383D" w:rsidRDefault="00D608B1">
                  <w:pPr>
                    <w:widowControl/>
                    <w:jc w:val="left"/>
                    <w:rPr>
                      <w:bCs/>
                      <w:color w:val="000000"/>
                      <w:kern w:val="0"/>
                      <w:szCs w:val="21"/>
                    </w:rPr>
                  </w:pPr>
                </w:p>
              </w:tc>
            </w:tr>
            <w:tr w:rsidR="00D608B1" w:rsidRPr="0033383D" w14:paraId="7FA79619" w14:textId="77777777">
              <w:trPr>
                <w:trHeight w:val="340"/>
                <w:jc w:val="center"/>
              </w:trPr>
              <w:tc>
                <w:tcPr>
                  <w:tcW w:w="239" w:type="pct"/>
                  <w:vMerge/>
                  <w:shd w:val="clear" w:color="auto" w:fill="auto"/>
                  <w:vAlign w:val="center"/>
                </w:tcPr>
                <w:p w14:paraId="44C458EF" w14:textId="77777777" w:rsidR="00D608B1" w:rsidRPr="0033383D" w:rsidRDefault="00D608B1">
                  <w:pPr>
                    <w:widowControl/>
                    <w:jc w:val="left"/>
                    <w:rPr>
                      <w:color w:val="000000"/>
                      <w:kern w:val="0"/>
                      <w:szCs w:val="21"/>
                    </w:rPr>
                  </w:pPr>
                </w:p>
              </w:tc>
              <w:tc>
                <w:tcPr>
                  <w:tcW w:w="902" w:type="pct"/>
                  <w:shd w:val="clear" w:color="auto" w:fill="FFFFFF"/>
                  <w:vAlign w:val="center"/>
                </w:tcPr>
                <w:p w14:paraId="3B94A789" w14:textId="77777777" w:rsidR="00D608B1" w:rsidRPr="0033383D" w:rsidRDefault="000373B4">
                  <w:pPr>
                    <w:jc w:val="center"/>
                    <w:rPr>
                      <w:color w:val="000000"/>
                      <w:kern w:val="0"/>
                      <w:szCs w:val="21"/>
                    </w:rPr>
                  </w:pPr>
                  <w:r w:rsidRPr="0033383D">
                    <w:rPr>
                      <w:rFonts w:hAnsi="宋体" w:hint="eastAsia"/>
                      <w:color w:val="000000"/>
                      <w:kern w:val="0"/>
                      <w:szCs w:val="21"/>
                      <w:lang w:val="zh-TW"/>
                    </w:rPr>
                    <w:t>现状监测因子</w:t>
                  </w:r>
                </w:p>
              </w:tc>
              <w:tc>
                <w:tcPr>
                  <w:tcW w:w="3201" w:type="pct"/>
                  <w:gridSpan w:val="6"/>
                  <w:shd w:val="clear" w:color="auto" w:fill="FFFFFF"/>
                  <w:vAlign w:val="center"/>
                </w:tcPr>
                <w:p w14:paraId="50EBFD06" w14:textId="77777777" w:rsidR="00D608B1" w:rsidRPr="0033383D" w:rsidRDefault="000373B4">
                  <w:pPr>
                    <w:jc w:val="center"/>
                    <w:rPr>
                      <w:color w:val="000000"/>
                      <w:kern w:val="0"/>
                      <w:szCs w:val="21"/>
                    </w:rPr>
                  </w:pPr>
                  <w:r w:rsidRPr="0033383D">
                    <w:rPr>
                      <w:rFonts w:hint="eastAsia"/>
                      <w:color w:val="000000"/>
                      <w:kern w:val="0"/>
                      <w:szCs w:val="21"/>
                    </w:rPr>
                    <w:t>pH</w:t>
                  </w:r>
                  <w:r w:rsidRPr="0033383D">
                    <w:rPr>
                      <w:rFonts w:hint="eastAsia"/>
                      <w:color w:val="000000"/>
                      <w:kern w:val="0"/>
                      <w:szCs w:val="21"/>
                    </w:rPr>
                    <w:t>值、总砷、镉、铜、铅、总汞、镍、六价铬、四氯化碳、氯仿、氯甲烷、</w:t>
                  </w:r>
                  <w:r w:rsidRPr="0033383D">
                    <w:rPr>
                      <w:rFonts w:hint="eastAsia"/>
                      <w:color w:val="000000"/>
                      <w:kern w:val="0"/>
                      <w:szCs w:val="21"/>
                    </w:rPr>
                    <w:t>1,1-</w:t>
                  </w:r>
                  <w:r w:rsidRPr="0033383D">
                    <w:rPr>
                      <w:rFonts w:hint="eastAsia"/>
                      <w:color w:val="000000"/>
                      <w:kern w:val="0"/>
                      <w:szCs w:val="21"/>
                    </w:rPr>
                    <w:t>二氯乙烷、</w:t>
                  </w:r>
                  <w:r w:rsidRPr="0033383D">
                    <w:rPr>
                      <w:rFonts w:hint="eastAsia"/>
                      <w:color w:val="000000"/>
                      <w:kern w:val="0"/>
                      <w:szCs w:val="21"/>
                    </w:rPr>
                    <w:t>1,2-</w:t>
                  </w:r>
                  <w:r w:rsidRPr="0033383D">
                    <w:rPr>
                      <w:rFonts w:hint="eastAsia"/>
                      <w:color w:val="000000"/>
                      <w:kern w:val="0"/>
                      <w:szCs w:val="21"/>
                    </w:rPr>
                    <w:t>二氯乙烷、</w:t>
                  </w:r>
                  <w:r w:rsidRPr="0033383D">
                    <w:rPr>
                      <w:rFonts w:hint="eastAsia"/>
                      <w:color w:val="000000"/>
                      <w:kern w:val="0"/>
                      <w:szCs w:val="21"/>
                    </w:rPr>
                    <w:t>1,1-</w:t>
                  </w:r>
                  <w:r w:rsidRPr="0033383D">
                    <w:rPr>
                      <w:rFonts w:hint="eastAsia"/>
                      <w:color w:val="000000"/>
                      <w:kern w:val="0"/>
                      <w:szCs w:val="21"/>
                    </w:rPr>
                    <w:t>二氯乙烯、顺</w:t>
                  </w:r>
                  <w:r w:rsidRPr="0033383D">
                    <w:rPr>
                      <w:rFonts w:hint="eastAsia"/>
                      <w:color w:val="000000"/>
                      <w:kern w:val="0"/>
                      <w:szCs w:val="21"/>
                    </w:rPr>
                    <w:t>-1,2-</w:t>
                  </w:r>
                  <w:r w:rsidRPr="0033383D">
                    <w:rPr>
                      <w:rFonts w:hint="eastAsia"/>
                      <w:color w:val="000000"/>
                      <w:kern w:val="0"/>
                      <w:szCs w:val="21"/>
                    </w:rPr>
                    <w:t>二氯乙烯、反</w:t>
                  </w:r>
                  <w:r w:rsidRPr="0033383D">
                    <w:rPr>
                      <w:rFonts w:hint="eastAsia"/>
                      <w:color w:val="000000"/>
                      <w:kern w:val="0"/>
                      <w:szCs w:val="21"/>
                    </w:rPr>
                    <w:t>-1,2-</w:t>
                  </w:r>
                  <w:r w:rsidRPr="0033383D">
                    <w:rPr>
                      <w:rFonts w:hint="eastAsia"/>
                      <w:color w:val="000000"/>
                      <w:kern w:val="0"/>
                      <w:szCs w:val="21"/>
                    </w:rPr>
                    <w:t>二氯乙烯、二氯甲烷、</w:t>
                  </w:r>
                  <w:r w:rsidRPr="0033383D">
                    <w:rPr>
                      <w:rFonts w:hint="eastAsia"/>
                      <w:color w:val="000000"/>
                      <w:kern w:val="0"/>
                      <w:szCs w:val="21"/>
                    </w:rPr>
                    <w:t>1,2-</w:t>
                  </w:r>
                  <w:r w:rsidRPr="0033383D">
                    <w:rPr>
                      <w:rFonts w:hint="eastAsia"/>
                      <w:color w:val="000000"/>
                      <w:kern w:val="0"/>
                      <w:szCs w:val="21"/>
                    </w:rPr>
                    <w:t>二氯丙烷、</w:t>
                  </w:r>
                  <w:r w:rsidRPr="0033383D">
                    <w:rPr>
                      <w:rFonts w:hint="eastAsia"/>
                      <w:color w:val="000000"/>
                      <w:kern w:val="0"/>
                      <w:szCs w:val="21"/>
                    </w:rPr>
                    <w:t>1,1,1,2-</w:t>
                  </w:r>
                  <w:r w:rsidRPr="0033383D">
                    <w:rPr>
                      <w:rFonts w:hint="eastAsia"/>
                      <w:color w:val="000000"/>
                      <w:kern w:val="0"/>
                      <w:szCs w:val="21"/>
                    </w:rPr>
                    <w:t>四氯乙烷、</w:t>
                  </w:r>
                  <w:r w:rsidRPr="0033383D">
                    <w:rPr>
                      <w:rFonts w:hint="eastAsia"/>
                      <w:color w:val="000000"/>
                      <w:kern w:val="0"/>
                      <w:szCs w:val="21"/>
                    </w:rPr>
                    <w:t>1,1,2,2-</w:t>
                  </w:r>
                  <w:r w:rsidRPr="0033383D">
                    <w:rPr>
                      <w:rFonts w:hint="eastAsia"/>
                      <w:color w:val="000000"/>
                      <w:kern w:val="0"/>
                      <w:szCs w:val="21"/>
                    </w:rPr>
                    <w:t>四氯乙烷、四氯乙烯、</w:t>
                  </w:r>
                  <w:r w:rsidRPr="0033383D">
                    <w:rPr>
                      <w:rFonts w:hint="eastAsia"/>
                      <w:color w:val="000000"/>
                      <w:kern w:val="0"/>
                      <w:szCs w:val="21"/>
                    </w:rPr>
                    <w:t>1,1,1-</w:t>
                  </w:r>
                  <w:r w:rsidRPr="0033383D">
                    <w:rPr>
                      <w:rFonts w:hint="eastAsia"/>
                      <w:color w:val="000000"/>
                      <w:kern w:val="0"/>
                      <w:szCs w:val="21"/>
                    </w:rPr>
                    <w:t>三氯乙烷、</w:t>
                  </w:r>
                  <w:r w:rsidRPr="0033383D">
                    <w:rPr>
                      <w:rFonts w:hint="eastAsia"/>
                      <w:color w:val="000000"/>
                      <w:kern w:val="0"/>
                      <w:szCs w:val="21"/>
                    </w:rPr>
                    <w:t>1,1,2-</w:t>
                  </w:r>
                  <w:r w:rsidRPr="0033383D">
                    <w:rPr>
                      <w:rFonts w:hint="eastAsia"/>
                      <w:color w:val="000000"/>
                      <w:kern w:val="0"/>
                      <w:szCs w:val="21"/>
                    </w:rPr>
                    <w:t>三氯乙烷、三氯乙烯、</w:t>
                  </w:r>
                  <w:r w:rsidRPr="0033383D">
                    <w:rPr>
                      <w:rFonts w:hint="eastAsia"/>
                      <w:color w:val="000000"/>
                      <w:kern w:val="0"/>
                      <w:szCs w:val="21"/>
                    </w:rPr>
                    <w:t>1,2,3-</w:t>
                  </w:r>
                  <w:r w:rsidRPr="0033383D">
                    <w:rPr>
                      <w:rFonts w:hint="eastAsia"/>
                      <w:color w:val="000000"/>
                      <w:kern w:val="0"/>
                      <w:szCs w:val="21"/>
                    </w:rPr>
                    <w:t>三氯丙烷、氯乙烯、苯、氯苯、</w:t>
                  </w:r>
                  <w:r w:rsidRPr="0033383D">
                    <w:rPr>
                      <w:rFonts w:hint="eastAsia"/>
                      <w:color w:val="000000"/>
                      <w:kern w:val="0"/>
                      <w:szCs w:val="21"/>
                    </w:rPr>
                    <w:t>1,2-</w:t>
                  </w:r>
                  <w:r w:rsidRPr="0033383D">
                    <w:rPr>
                      <w:rFonts w:hint="eastAsia"/>
                      <w:color w:val="000000"/>
                      <w:kern w:val="0"/>
                      <w:szCs w:val="21"/>
                    </w:rPr>
                    <w:t>二氯苯、</w:t>
                  </w:r>
                  <w:r w:rsidRPr="0033383D">
                    <w:rPr>
                      <w:rFonts w:hint="eastAsia"/>
                      <w:color w:val="000000"/>
                      <w:kern w:val="0"/>
                      <w:szCs w:val="21"/>
                    </w:rPr>
                    <w:t>1,4-</w:t>
                  </w:r>
                  <w:r w:rsidRPr="0033383D">
                    <w:rPr>
                      <w:rFonts w:hint="eastAsia"/>
                      <w:color w:val="000000"/>
                      <w:kern w:val="0"/>
                      <w:szCs w:val="21"/>
                    </w:rPr>
                    <w:t>二氯苯、乙苯、苯乙烯、甲苯、间，对二甲苯、邻二甲苯、硝基苯、苯胺、</w:t>
                  </w:r>
                  <w:r w:rsidRPr="0033383D">
                    <w:rPr>
                      <w:rFonts w:hint="eastAsia"/>
                      <w:color w:val="000000"/>
                      <w:kern w:val="0"/>
                      <w:szCs w:val="21"/>
                    </w:rPr>
                    <w:t>2-</w:t>
                  </w:r>
                  <w:r w:rsidRPr="0033383D">
                    <w:rPr>
                      <w:rFonts w:hint="eastAsia"/>
                      <w:color w:val="000000"/>
                      <w:kern w:val="0"/>
                      <w:szCs w:val="21"/>
                    </w:rPr>
                    <w:t>氯苯酚、苯并</w:t>
                  </w:r>
                  <w:r w:rsidRPr="0033383D">
                    <w:rPr>
                      <w:rFonts w:hint="eastAsia"/>
                      <w:color w:val="000000"/>
                      <w:kern w:val="0"/>
                      <w:szCs w:val="21"/>
                    </w:rPr>
                    <w:t>[a]</w:t>
                  </w:r>
                  <w:r w:rsidRPr="0033383D">
                    <w:rPr>
                      <w:rFonts w:hint="eastAsia"/>
                      <w:color w:val="000000"/>
                      <w:kern w:val="0"/>
                      <w:szCs w:val="21"/>
                    </w:rPr>
                    <w:t>蒽、苯并</w:t>
                  </w:r>
                  <w:r w:rsidRPr="0033383D">
                    <w:rPr>
                      <w:rFonts w:hint="eastAsia"/>
                      <w:color w:val="000000"/>
                      <w:kern w:val="0"/>
                      <w:szCs w:val="21"/>
                    </w:rPr>
                    <w:t>[a]</w:t>
                  </w:r>
                  <w:r w:rsidRPr="0033383D">
                    <w:rPr>
                      <w:rFonts w:hint="eastAsia"/>
                      <w:color w:val="000000"/>
                      <w:kern w:val="0"/>
                      <w:szCs w:val="21"/>
                    </w:rPr>
                    <w:t>芘、苯并</w:t>
                  </w:r>
                  <w:r w:rsidRPr="0033383D">
                    <w:rPr>
                      <w:rFonts w:hint="eastAsia"/>
                      <w:color w:val="000000"/>
                      <w:kern w:val="0"/>
                      <w:szCs w:val="21"/>
                    </w:rPr>
                    <w:t>[b]</w:t>
                  </w:r>
                  <w:r w:rsidRPr="0033383D">
                    <w:rPr>
                      <w:rFonts w:hint="eastAsia"/>
                      <w:color w:val="000000"/>
                      <w:kern w:val="0"/>
                      <w:szCs w:val="21"/>
                    </w:rPr>
                    <w:t>荧蒽、苯并</w:t>
                  </w:r>
                  <w:r w:rsidRPr="0033383D">
                    <w:rPr>
                      <w:rFonts w:hint="eastAsia"/>
                      <w:color w:val="000000"/>
                      <w:kern w:val="0"/>
                      <w:szCs w:val="21"/>
                    </w:rPr>
                    <w:t>[k]</w:t>
                  </w:r>
                  <w:r w:rsidRPr="0033383D">
                    <w:rPr>
                      <w:rFonts w:hint="eastAsia"/>
                      <w:color w:val="000000"/>
                      <w:kern w:val="0"/>
                      <w:szCs w:val="21"/>
                    </w:rPr>
                    <w:t>荧蒽、䓛、二苯并</w:t>
                  </w:r>
                  <w:r w:rsidRPr="0033383D">
                    <w:rPr>
                      <w:color w:val="000000"/>
                      <w:kern w:val="0"/>
                      <w:szCs w:val="21"/>
                    </w:rPr>
                    <w:t>[a,h]</w:t>
                  </w:r>
                  <w:r w:rsidRPr="0033383D">
                    <w:rPr>
                      <w:rFonts w:hint="eastAsia"/>
                      <w:color w:val="000000"/>
                      <w:kern w:val="0"/>
                      <w:szCs w:val="21"/>
                    </w:rPr>
                    <w:t>蒽、茚并</w:t>
                  </w:r>
                  <w:r w:rsidRPr="0033383D">
                    <w:rPr>
                      <w:color w:val="000000"/>
                      <w:kern w:val="0"/>
                      <w:szCs w:val="21"/>
                    </w:rPr>
                    <w:t>[1,2,3-cd]</w:t>
                  </w:r>
                  <w:r w:rsidRPr="0033383D">
                    <w:rPr>
                      <w:rFonts w:hint="eastAsia"/>
                      <w:color w:val="000000"/>
                      <w:kern w:val="0"/>
                      <w:szCs w:val="21"/>
                    </w:rPr>
                    <w:t>芘、萘、石油烃。</w:t>
                  </w:r>
                </w:p>
              </w:tc>
              <w:tc>
                <w:tcPr>
                  <w:tcW w:w="658" w:type="pct"/>
                  <w:shd w:val="clear" w:color="auto" w:fill="FFFFFF"/>
                  <w:vAlign w:val="center"/>
                </w:tcPr>
                <w:p w14:paraId="0856A93F" w14:textId="77777777" w:rsidR="00D608B1" w:rsidRPr="0033383D" w:rsidRDefault="00D608B1">
                  <w:pPr>
                    <w:jc w:val="center"/>
                    <w:rPr>
                      <w:color w:val="000000"/>
                      <w:kern w:val="0"/>
                      <w:szCs w:val="21"/>
                    </w:rPr>
                  </w:pPr>
                </w:p>
              </w:tc>
            </w:tr>
            <w:tr w:rsidR="00D608B1" w:rsidRPr="0033383D" w14:paraId="2274DA46" w14:textId="77777777">
              <w:trPr>
                <w:trHeight w:val="340"/>
                <w:jc w:val="center"/>
              </w:trPr>
              <w:tc>
                <w:tcPr>
                  <w:tcW w:w="239" w:type="pct"/>
                  <w:vMerge w:val="restart"/>
                  <w:shd w:val="clear" w:color="auto" w:fill="FFFFFF"/>
                  <w:vAlign w:val="center"/>
                </w:tcPr>
                <w:p w14:paraId="5B363078" w14:textId="77777777" w:rsidR="00D608B1" w:rsidRPr="0033383D" w:rsidRDefault="000373B4">
                  <w:pPr>
                    <w:jc w:val="center"/>
                    <w:rPr>
                      <w:color w:val="000000"/>
                      <w:kern w:val="0"/>
                      <w:szCs w:val="21"/>
                    </w:rPr>
                  </w:pPr>
                  <w:r w:rsidRPr="0033383D">
                    <w:rPr>
                      <w:rFonts w:hAnsi="宋体" w:hint="eastAsia"/>
                      <w:color w:val="000000"/>
                      <w:kern w:val="0"/>
                      <w:szCs w:val="21"/>
                      <w:lang w:val="zh-TW"/>
                    </w:rPr>
                    <w:t>现状评</w:t>
                  </w:r>
                  <w:r w:rsidRPr="0033383D">
                    <w:rPr>
                      <w:rFonts w:hAnsi="宋体" w:hint="eastAsia"/>
                      <w:color w:val="000000"/>
                      <w:kern w:val="0"/>
                      <w:szCs w:val="21"/>
                      <w:lang w:val="zh-TW" w:eastAsia="zh-TW"/>
                    </w:rPr>
                    <w:t>价</w:t>
                  </w:r>
                </w:p>
              </w:tc>
              <w:tc>
                <w:tcPr>
                  <w:tcW w:w="902" w:type="pct"/>
                  <w:shd w:val="clear" w:color="auto" w:fill="FFFFFF"/>
                  <w:vAlign w:val="center"/>
                </w:tcPr>
                <w:p w14:paraId="48EE614E" w14:textId="77777777" w:rsidR="00D608B1" w:rsidRPr="0033383D" w:rsidRDefault="000373B4">
                  <w:pPr>
                    <w:jc w:val="center"/>
                    <w:rPr>
                      <w:color w:val="000000"/>
                      <w:kern w:val="0"/>
                      <w:szCs w:val="21"/>
                    </w:rPr>
                  </w:pPr>
                  <w:r w:rsidRPr="0033383D">
                    <w:rPr>
                      <w:rFonts w:hAnsi="宋体" w:hint="eastAsia"/>
                      <w:color w:val="000000"/>
                      <w:kern w:val="0"/>
                      <w:szCs w:val="21"/>
                      <w:lang w:val="zh-TW"/>
                    </w:rPr>
                    <w:t>评价因子</w:t>
                  </w:r>
                </w:p>
              </w:tc>
              <w:tc>
                <w:tcPr>
                  <w:tcW w:w="3201" w:type="pct"/>
                  <w:gridSpan w:val="6"/>
                  <w:shd w:val="clear" w:color="auto" w:fill="FFFFFF"/>
                  <w:vAlign w:val="center"/>
                </w:tcPr>
                <w:p w14:paraId="7C17D4E2" w14:textId="77777777" w:rsidR="00D608B1" w:rsidRPr="0033383D" w:rsidRDefault="00D608B1">
                  <w:pPr>
                    <w:jc w:val="center"/>
                    <w:rPr>
                      <w:color w:val="000000"/>
                      <w:kern w:val="0"/>
                      <w:szCs w:val="21"/>
                    </w:rPr>
                  </w:pPr>
                </w:p>
              </w:tc>
              <w:tc>
                <w:tcPr>
                  <w:tcW w:w="658" w:type="pct"/>
                  <w:shd w:val="clear" w:color="auto" w:fill="FFFFFF"/>
                  <w:vAlign w:val="center"/>
                </w:tcPr>
                <w:p w14:paraId="394EE35B" w14:textId="77777777" w:rsidR="00D608B1" w:rsidRPr="0033383D" w:rsidRDefault="00D608B1">
                  <w:pPr>
                    <w:jc w:val="center"/>
                    <w:rPr>
                      <w:color w:val="000000"/>
                      <w:kern w:val="0"/>
                      <w:szCs w:val="21"/>
                    </w:rPr>
                  </w:pPr>
                </w:p>
              </w:tc>
            </w:tr>
            <w:tr w:rsidR="00D608B1" w:rsidRPr="0033383D" w14:paraId="08BBB0D3" w14:textId="77777777">
              <w:trPr>
                <w:trHeight w:val="340"/>
                <w:jc w:val="center"/>
              </w:trPr>
              <w:tc>
                <w:tcPr>
                  <w:tcW w:w="239" w:type="pct"/>
                  <w:vMerge/>
                  <w:shd w:val="clear" w:color="auto" w:fill="auto"/>
                  <w:vAlign w:val="center"/>
                </w:tcPr>
                <w:p w14:paraId="77E67C74" w14:textId="77777777" w:rsidR="00D608B1" w:rsidRPr="0033383D" w:rsidRDefault="00D608B1">
                  <w:pPr>
                    <w:widowControl/>
                    <w:jc w:val="left"/>
                    <w:rPr>
                      <w:color w:val="000000"/>
                      <w:kern w:val="0"/>
                      <w:szCs w:val="21"/>
                    </w:rPr>
                  </w:pPr>
                </w:p>
              </w:tc>
              <w:tc>
                <w:tcPr>
                  <w:tcW w:w="902" w:type="pct"/>
                  <w:shd w:val="clear" w:color="auto" w:fill="FFFFFF"/>
                  <w:vAlign w:val="center"/>
                </w:tcPr>
                <w:p w14:paraId="604163DA" w14:textId="77777777" w:rsidR="00D608B1" w:rsidRPr="0033383D" w:rsidRDefault="000373B4">
                  <w:pPr>
                    <w:jc w:val="center"/>
                    <w:rPr>
                      <w:rFonts w:hAnsi="宋体"/>
                      <w:color w:val="000000"/>
                      <w:kern w:val="0"/>
                      <w:szCs w:val="21"/>
                      <w:lang w:val="zh-TW" w:eastAsia="zh-TW"/>
                    </w:rPr>
                  </w:pPr>
                  <w:r w:rsidRPr="0033383D">
                    <w:rPr>
                      <w:rFonts w:hAnsi="宋体" w:hint="eastAsia"/>
                      <w:color w:val="000000"/>
                      <w:kern w:val="0"/>
                      <w:szCs w:val="21"/>
                      <w:lang w:val="zh-TW"/>
                    </w:rPr>
                    <w:t>评价标准</w:t>
                  </w:r>
                </w:p>
              </w:tc>
              <w:tc>
                <w:tcPr>
                  <w:tcW w:w="3201" w:type="pct"/>
                  <w:gridSpan w:val="6"/>
                  <w:shd w:val="clear" w:color="auto" w:fill="FFFFFF"/>
                  <w:vAlign w:val="center"/>
                </w:tcPr>
                <w:p w14:paraId="47A089D2" w14:textId="77777777" w:rsidR="00D608B1" w:rsidRPr="0033383D" w:rsidRDefault="000373B4">
                  <w:pPr>
                    <w:rPr>
                      <w:rFonts w:hAnsi="宋体"/>
                      <w:color w:val="000000"/>
                      <w:kern w:val="0"/>
                      <w:szCs w:val="21"/>
                      <w:lang w:val="zh-TW" w:eastAsia="zh-TW"/>
                    </w:rPr>
                  </w:pPr>
                  <w:r w:rsidRPr="0033383D">
                    <w:rPr>
                      <w:rFonts w:hAnsi="宋体" w:hint="eastAsia"/>
                      <w:color w:val="000000"/>
                      <w:kern w:val="0"/>
                      <w:szCs w:val="21"/>
                      <w:lang w:val="zh-TW" w:eastAsia="zh-TW"/>
                    </w:rPr>
                    <w:t>GB15618</w:t>
                  </w:r>
                  <w:r w:rsidRPr="0033383D">
                    <w:rPr>
                      <w:color w:val="000000"/>
                      <w:kern w:val="0"/>
                      <w:szCs w:val="21"/>
                      <w:lang w:eastAsia="zh-TW"/>
                    </w:rPr>
                    <w:t>□</w:t>
                  </w:r>
                  <w:r w:rsidRPr="0033383D">
                    <w:rPr>
                      <w:rFonts w:hint="eastAsia"/>
                      <w:color w:val="000000"/>
                      <w:kern w:val="0"/>
                      <w:szCs w:val="21"/>
                      <w:lang w:eastAsia="zh-TW"/>
                    </w:rPr>
                    <w:t>；</w:t>
                  </w:r>
                  <w:r w:rsidRPr="0033383D">
                    <w:rPr>
                      <w:color w:val="000000"/>
                      <w:kern w:val="0"/>
                      <w:szCs w:val="21"/>
                      <w:lang w:eastAsia="zh-TW"/>
                    </w:rPr>
                    <w:t>GB36600</w:t>
                  </w:r>
                  <w:r w:rsidRPr="0033383D">
                    <w:rPr>
                      <w:color w:val="000000"/>
                      <w:kern w:val="0"/>
                      <w:szCs w:val="21"/>
                      <w:lang w:val="zh-TW" w:eastAsia="zh-TW"/>
                    </w:rPr>
                    <w:sym w:font="Wingdings 2" w:char="0052"/>
                  </w:r>
                  <w:r w:rsidRPr="0033383D">
                    <w:rPr>
                      <w:rFonts w:hint="eastAsia"/>
                      <w:color w:val="000000"/>
                      <w:kern w:val="0"/>
                      <w:szCs w:val="21"/>
                      <w:lang w:eastAsia="zh-TW"/>
                    </w:rPr>
                    <w:t>；表</w:t>
                  </w:r>
                  <w:r w:rsidRPr="0033383D">
                    <w:rPr>
                      <w:color w:val="000000"/>
                      <w:kern w:val="0"/>
                      <w:szCs w:val="21"/>
                      <w:lang w:eastAsia="zh-TW"/>
                    </w:rPr>
                    <w:t>D.1□</w:t>
                  </w:r>
                  <w:r w:rsidRPr="0033383D">
                    <w:rPr>
                      <w:rFonts w:hint="eastAsia"/>
                      <w:color w:val="000000"/>
                      <w:kern w:val="0"/>
                      <w:szCs w:val="21"/>
                      <w:lang w:eastAsia="zh-TW"/>
                    </w:rPr>
                    <w:t>；表</w:t>
                  </w:r>
                  <w:r w:rsidRPr="0033383D">
                    <w:rPr>
                      <w:color w:val="000000"/>
                      <w:kern w:val="0"/>
                      <w:szCs w:val="21"/>
                      <w:lang w:eastAsia="zh-TW"/>
                    </w:rPr>
                    <w:t>D.2□</w:t>
                  </w:r>
                  <w:r w:rsidRPr="0033383D">
                    <w:rPr>
                      <w:rFonts w:hint="eastAsia"/>
                      <w:color w:val="000000"/>
                      <w:kern w:val="0"/>
                      <w:szCs w:val="21"/>
                      <w:lang w:eastAsia="zh-TW"/>
                    </w:rPr>
                    <w:t>；其他（</w:t>
                  </w:r>
                  <w:r w:rsidRPr="0033383D">
                    <w:rPr>
                      <w:color w:val="000000"/>
                      <w:kern w:val="0"/>
                      <w:szCs w:val="21"/>
                      <w:lang w:eastAsia="zh-TW"/>
                    </w:rPr>
                    <w:t xml:space="preserve">  </w:t>
                  </w:r>
                  <w:r w:rsidRPr="0033383D">
                    <w:rPr>
                      <w:rFonts w:hint="eastAsia"/>
                      <w:color w:val="000000"/>
                      <w:kern w:val="0"/>
                      <w:szCs w:val="21"/>
                      <w:lang w:eastAsia="zh-TW"/>
                    </w:rPr>
                    <w:t>）</w:t>
                  </w:r>
                </w:p>
              </w:tc>
              <w:tc>
                <w:tcPr>
                  <w:tcW w:w="658" w:type="pct"/>
                  <w:shd w:val="clear" w:color="auto" w:fill="FFFFFF"/>
                  <w:vAlign w:val="center"/>
                </w:tcPr>
                <w:p w14:paraId="74D41F24" w14:textId="77777777" w:rsidR="00D608B1" w:rsidRPr="0033383D" w:rsidRDefault="00D608B1">
                  <w:pPr>
                    <w:jc w:val="center"/>
                    <w:rPr>
                      <w:rFonts w:hAnsi="宋体"/>
                      <w:color w:val="000000"/>
                      <w:kern w:val="0"/>
                      <w:szCs w:val="21"/>
                      <w:lang w:val="zh-TW" w:eastAsia="zh-TW"/>
                    </w:rPr>
                  </w:pPr>
                </w:p>
              </w:tc>
            </w:tr>
            <w:tr w:rsidR="00D608B1" w:rsidRPr="0033383D" w14:paraId="2FC6425E" w14:textId="77777777">
              <w:trPr>
                <w:trHeight w:val="340"/>
                <w:jc w:val="center"/>
              </w:trPr>
              <w:tc>
                <w:tcPr>
                  <w:tcW w:w="239" w:type="pct"/>
                  <w:vMerge/>
                  <w:shd w:val="clear" w:color="auto" w:fill="auto"/>
                  <w:vAlign w:val="center"/>
                </w:tcPr>
                <w:p w14:paraId="237B5529" w14:textId="77777777" w:rsidR="00D608B1" w:rsidRPr="0033383D" w:rsidRDefault="00D608B1">
                  <w:pPr>
                    <w:widowControl/>
                    <w:jc w:val="left"/>
                    <w:rPr>
                      <w:color w:val="000000"/>
                      <w:kern w:val="0"/>
                      <w:szCs w:val="21"/>
                      <w:lang w:eastAsia="zh-TW"/>
                    </w:rPr>
                  </w:pPr>
                </w:p>
              </w:tc>
              <w:tc>
                <w:tcPr>
                  <w:tcW w:w="902" w:type="pct"/>
                  <w:shd w:val="clear" w:color="auto" w:fill="FFFFFF"/>
                  <w:vAlign w:val="center"/>
                </w:tcPr>
                <w:p w14:paraId="4D7EDCD0" w14:textId="77777777" w:rsidR="00D608B1" w:rsidRPr="0033383D" w:rsidRDefault="000373B4">
                  <w:pPr>
                    <w:jc w:val="center"/>
                    <w:rPr>
                      <w:rFonts w:hAnsi="宋体"/>
                      <w:color w:val="000000"/>
                      <w:kern w:val="0"/>
                      <w:szCs w:val="21"/>
                      <w:lang w:val="zh-TW" w:eastAsia="zh-TW"/>
                    </w:rPr>
                  </w:pPr>
                  <w:r w:rsidRPr="0033383D">
                    <w:rPr>
                      <w:rFonts w:hAnsi="宋体" w:hint="eastAsia"/>
                      <w:color w:val="000000"/>
                      <w:kern w:val="0"/>
                      <w:szCs w:val="21"/>
                      <w:lang w:val="zh-TW"/>
                    </w:rPr>
                    <w:t>现状评价结论</w:t>
                  </w:r>
                </w:p>
              </w:tc>
              <w:tc>
                <w:tcPr>
                  <w:tcW w:w="3201" w:type="pct"/>
                  <w:gridSpan w:val="6"/>
                  <w:shd w:val="clear" w:color="auto" w:fill="FFFFFF"/>
                  <w:vAlign w:val="center"/>
                </w:tcPr>
                <w:p w14:paraId="16E9E604" w14:textId="77777777" w:rsidR="00D608B1" w:rsidRPr="0033383D" w:rsidRDefault="000373B4">
                  <w:pPr>
                    <w:jc w:val="center"/>
                    <w:rPr>
                      <w:rFonts w:hAnsi="宋体"/>
                      <w:color w:val="000000"/>
                      <w:kern w:val="0"/>
                      <w:szCs w:val="21"/>
                      <w:lang w:val="zh-TW"/>
                    </w:rPr>
                  </w:pPr>
                  <w:r w:rsidRPr="0033383D">
                    <w:rPr>
                      <w:rFonts w:hAnsi="宋体" w:hint="eastAsia"/>
                      <w:color w:val="000000"/>
                      <w:kern w:val="0"/>
                      <w:szCs w:val="21"/>
                      <w:lang w:val="zh-TW" w:eastAsia="zh-TW"/>
                    </w:rPr>
                    <w:t>各点位土壤监测指标均能满足《土壤环境质量</w:t>
                  </w:r>
                  <w:r w:rsidRPr="0033383D">
                    <w:rPr>
                      <w:rFonts w:hAnsi="宋体" w:hint="eastAsia"/>
                      <w:color w:val="000000"/>
                      <w:kern w:val="0"/>
                      <w:szCs w:val="21"/>
                      <w:lang w:val="zh-TW" w:eastAsia="zh-TW"/>
                    </w:rPr>
                    <w:t xml:space="preserve"> </w:t>
                  </w:r>
                  <w:r w:rsidRPr="0033383D">
                    <w:rPr>
                      <w:rFonts w:hAnsi="宋体" w:hint="eastAsia"/>
                      <w:color w:val="000000"/>
                      <w:kern w:val="0"/>
                      <w:szCs w:val="21"/>
                      <w:lang w:val="zh-TW" w:eastAsia="zh-TW"/>
                    </w:rPr>
                    <w:t>建设用地土壤污染风险管控标准（试行）》（</w:t>
                  </w:r>
                  <w:r w:rsidRPr="0033383D">
                    <w:rPr>
                      <w:rFonts w:hAnsi="宋体" w:hint="eastAsia"/>
                      <w:color w:val="000000"/>
                      <w:kern w:val="0"/>
                      <w:szCs w:val="21"/>
                      <w:lang w:val="zh-TW" w:eastAsia="zh-TW"/>
                    </w:rPr>
                    <w:t>GB36600-2018</w:t>
                  </w:r>
                  <w:r w:rsidRPr="0033383D">
                    <w:rPr>
                      <w:rFonts w:hAnsi="宋体" w:hint="eastAsia"/>
                      <w:color w:val="000000"/>
                      <w:kern w:val="0"/>
                      <w:szCs w:val="21"/>
                      <w:lang w:val="zh-TW" w:eastAsia="zh-TW"/>
                    </w:rPr>
                    <w:t>）中第二类用地筛选值标准，项目拟建区域内土壤环境质量现状较好</w:t>
                  </w:r>
                </w:p>
              </w:tc>
              <w:tc>
                <w:tcPr>
                  <w:tcW w:w="658" w:type="pct"/>
                  <w:shd w:val="clear" w:color="auto" w:fill="FFFFFF"/>
                  <w:vAlign w:val="center"/>
                </w:tcPr>
                <w:p w14:paraId="2629E1C0" w14:textId="77777777" w:rsidR="00D608B1" w:rsidRPr="0033383D" w:rsidRDefault="00D608B1">
                  <w:pPr>
                    <w:jc w:val="center"/>
                    <w:rPr>
                      <w:rFonts w:hAnsi="宋体"/>
                      <w:color w:val="000000"/>
                      <w:kern w:val="0"/>
                      <w:szCs w:val="21"/>
                      <w:lang w:val="zh-TW" w:eastAsia="zh-TW"/>
                    </w:rPr>
                  </w:pPr>
                </w:p>
              </w:tc>
            </w:tr>
            <w:tr w:rsidR="00D608B1" w:rsidRPr="0033383D" w14:paraId="0DD1178C" w14:textId="77777777">
              <w:trPr>
                <w:trHeight w:val="340"/>
                <w:jc w:val="center"/>
              </w:trPr>
              <w:tc>
                <w:tcPr>
                  <w:tcW w:w="239" w:type="pct"/>
                  <w:vMerge w:val="restart"/>
                  <w:shd w:val="clear" w:color="auto" w:fill="FFFFFF"/>
                  <w:vAlign w:val="center"/>
                </w:tcPr>
                <w:p w14:paraId="63ECCBCA" w14:textId="77777777" w:rsidR="00D608B1" w:rsidRPr="0033383D" w:rsidRDefault="000373B4">
                  <w:pPr>
                    <w:jc w:val="center"/>
                    <w:rPr>
                      <w:rFonts w:hAnsi="宋体"/>
                      <w:color w:val="000000"/>
                      <w:kern w:val="0"/>
                      <w:szCs w:val="21"/>
                      <w:lang w:val="zh-TW" w:eastAsia="zh-TW"/>
                    </w:rPr>
                  </w:pPr>
                  <w:r w:rsidRPr="0033383D">
                    <w:rPr>
                      <w:rFonts w:hAnsi="宋体" w:hint="eastAsia"/>
                      <w:color w:val="000000"/>
                      <w:kern w:val="0"/>
                      <w:szCs w:val="21"/>
                      <w:lang w:val="zh-TW"/>
                    </w:rPr>
                    <w:t>影响预测</w:t>
                  </w:r>
                </w:p>
              </w:tc>
              <w:tc>
                <w:tcPr>
                  <w:tcW w:w="902" w:type="pct"/>
                  <w:shd w:val="clear" w:color="auto" w:fill="FFFFFF"/>
                  <w:vAlign w:val="center"/>
                </w:tcPr>
                <w:p w14:paraId="0E52F4B4" w14:textId="77777777" w:rsidR="00D608B1" w:rsidRPr="0033383D" w:rsidRDefault="000373B4">
                  <w:pPr>
                    <w:jc w:val="center"/>
                    <w:rPr>
                      <w:rFonts w:hAnsi="宋体"/>
                      <w:color w:val="000000"/>
                      <w:kern w:val="0"/>
                      <w:szCs w:val="21"/>
                      <w:lang w:val="zh-TW" w:eastAsia="zh-TW"/>
                    </w:rPr>
                  </w:pPr>
                  <w:r w:rsidRPr="0033383D">
                    <w:rPr>
                      <w:rFonts w:hAnsi="宋体" w:hint="eastAsia"/>
                      <w:color w:val="000000"/>
                      <w:kern w:val="0"/>
                      <w:szCs w:val="21"/>
                      <w:lang w:val="zh-TW"/>
                    </w:rPr>
                    <w:t>预测因子</w:t>
                  </w:r>
                </w:p>
              </w:tc>
              <w:tc>
                <w:tcPr>
                  <w:tcW w:w="3201" w:type="pct"/>
                  <w:gridSpan w:val="6"/>
                  <w:shd w:val="clear" w:color="auto" w:fill="FFFFFF"/>
                  <w:vAlign w:val="center"/>
                </w:tcPr>
                <w:p w14:paraId="1F825B95" w14:textId="77777777" w:rsidR="00D608B1" w:rsidRPr="0033383D" w:rsidRDefault="00D608B1">
                  <w:pPr>
                    <w:jc w:val="center"/>
                    <w:rPr>
                      <w:rFonts w:hAnsi="宋体"/>
                      <w:color w:val="000000"/>
                      <w:kern w:val="0"/>
                      <w:szCs w:val="21"/>
                      <w:lang w:val="zh-TW" w:eastAsia="zh-TW"/>
                    </w:rPr>
                  </w:pPr>
                </w:p>
              </w:tc>
              <w:tc>
                <w:tcPr>
                  <w:tcW w:w="658" w:type="pct"/>
                  <w:shd w:val="clear" w:color="auto" w:fill="FFFFFF"/>
                  <w:vAlign w:val="center"/>
                </w:tcPr>
                <w:p w14:paraId="670033D3" w14:textId="77777777" w:rsidR="00D608B1" w:rsidRPr="0033383D" w:rsidRDefault="00D608B1">
                  <w:pPr>
                    <w:jc w:val="center"/>
                    <w:rPr>
                      <w:rFonts w:hAnsi="宋体"/>
                      <w:color w:val="000000"/>
                      <w:kern w:val="0"/>
                      <w:szCs w:val="21"/>
                      <w:lang w:val="zh-TW" w:eastAsia="zh-TW"/>
                    </w:rPr>
                  </w:pPr>
                </w:p>
              </w:tc>
            </w:tr>
            <w:tr w:rsidR="00D608B1" w:rsidRPr="0033383D" w14:paraId="1156E9A0" w14:textId="77777777">
              <w:trPr>
                <w:trHeight w:val="340"/>
                <w:jc w:val="center"/>
              </w:trPr>
              <w:tc>
                <w:tcPr>
                  <w:tcW w:w="239" w:type="pct"/>
                  <w:vMerge/>
                  <w:shd w:val="clear" w:color="auto" w:fill="auto"/>
                  <w:vAlign w:val="center"/>
                </w:tcPr>
                <w:p w14:paraId="29810CEF" w14:textId="77777777" w:rsidR="00D608B1" w:rsidRPr="0033383D" w:rsidRDefault="00D608B1">
                  <w:pPr>
                    <w:widowControl/>
                    <w:jc w:val="left"/>
                    <w:rPr>
                      <w:rFonts w:hAnsi="宋体"/>
                      <w:color w:val="000000"/>
                      <w:kern w:val="0"/>
                      <w:szCs w:val="21"/>
                      <w:lang w:val="zh-TW" w:eastAsia="zh-TW"/>
                    </w:rPr>
                  </w:pPr>
                </w:p>
              </w:tc>
              <w:tc>
                <w:tcPr>
                  <w:tcW w:w="902" w:type="pct"/>
                  <w:shd w:val="clear" w:color="auto" w:fill="FFFFFF"/>
                  <w:vAlign w:val="center"/>
                </w:tcPr>
                <w:p w14:paraId="56D9F3B5" w14:textId="77777777" w:rsidR="00D608B1" w:rsidRPr="0033383D" w:rsidRDefault="000373B4">
                  <w:pPr>
                    <w:jc w:val="center"/>
                    <w:rPr>
                      <w:rFonts w:hAnsi="宋体"/>
                      <w:color w:val="000000"/>
                      <w:kern w:val="0"/>
                      <w:szCs w:val="21"/>
                      <w:lang w:val="zh-TW" w:eastAsia="zh-TW"/>
                    </w:rPr>
                  </w:pPr>
                  <w:r w:rsidRPr="0033383D">
                    <w:rPr>
                      <w:rFonts w:hAnsi="宋体" w:hint="eastAsia"/>
                      <w:color w:val="000000"/>
                      <w:kern w:val="0"/>
                      <w:szCs w:val="21"/>
                      <w:lang w:val="zh-TW"/>
                    </w:rPr>
                    <w:t>预测方法</w:t>
                  </w:r>
                </w:p>
              </w:tc>
              <w:tc>
                <w:tcPr>
                  <w:tcW w:w="3201" w:type="pct"/>
                  <w:gridSpan w:val="6"/>
                  <w:shd w:val="clear" w:color="auto" w:fill="FFFFFF"/>
                  <w:vAlign w:val="center"/>
                </w:tcPr>
                <w:p w14:paraId="02673A27" w14:textId="77777777" w:rsidR="00D608B1" w:rsidRPr="0033383D" w:rsidRDefault="000373B4">
                  <w:pPr>
                    <w:jc w:val="center"/>
                    <w:rPr>
                      <w:rFonts w:hAnsi="宋体"/>
                      <w:color w:val="000000"/>
                      <w:kern w:val="0"/>
                      <w:szCs w:val="21"/>
                      <w:lang w:val="zh-TW"/>
                    </w:rPr>
                  </w:pPr>
                  <w:r w:rsidRPr="0033383D">
                    <w:rPr>
                      <w:rFonts w:hAnsi="宋体" w:hint="eastAsia"/>
                      <w:color w:val="000000"/>
                      <w:kern w:val="0"/>
                      <w:szCs w:val="21"/>
                      <w:lang w:val="zh-TW"/>
                    </w:rPr>
                    <w:t>类比分析</w:t>
                  </w:r>
                </w:p>
              </w:tc>
              <w:tc>
                <w:tcPr>
                  <w:tcW w:w="658" w:type="pct"/>
                  <w:shd w:val="clear" w:color="auto" w:fill="FFFFFF"/>
                  <w:vAlign w:val="center"/>
                </w:tcPr>
                <w:p w14:paraId="4D2EA403" w14:textId="77777777" w:rsidR="00D608B1" w:rsidRPr="0033383D" w:rsidRDefault="00D608B1">
                  <w:pPr>
                    <w:jc w:val="center"/>
                    <w:rPr>
                      <w:rFonts w:hAnsi="宋体"/>
                      <w:color w:val="000000"/>
                      <w:kern w:val="0"/>
                      <w:szCs w:val="21"/>
                      <w:lang w:val="zh-TW" w:eastAsia="zh-TW"/>
                    </w:rPr>
                  </w:pPr>
                </w:p>
              </w:tc>
            </w:tr>
            <w:tr w:rsidR="00D608B1" w:rsidRPr="0033383D" w14:paraId="0FBFADAF" w14:textId="77777777">
              <w:trPr>
                <w:trHeight w:val="340"/>
                <w:jc w:val="center"/>
              </w:trPr>
              <w:tc>
                <w:tcPr>
                  <w:tcW w:w="239" w:type="pct"/>
                  <w:vMerge/>
                  <w:shd w:val="clear" w:color="auto" w:fill="auto"/>
                  <w:vAlign w:val="center"/>
                </w:tcPr>
                <w:p w14:paraId="4E4D6422" w14:textId="77777777" w:rsidR="00D608B1" w:rsidRPr="0033383D" w:rsidRDefault="00D608B1">
                  <w:pPr>
                    <w:widowControl/>
                    <w:jc w:val="left"/>
                    <w:rPr>
                      <w:rFonts w:hAnsi="宋体"/>
                      <w:color w:val="000000"/>
                      <w:kern w:val="0"/>
                      <w:szCs w:val="21"/>
                      <w:lang w:val="zh-TW" w:eastAsia="zh-TW"/>
                    </w:rPr>
                  </w:pPr>
                </w:p>
              </w:tc>
              <w:tc>
                <w:tcPr>
                  <w:tcW w:w="902" w:type="pct"/>
                  <w:shd w:val="clear" w:color="auto" w:fill="FFFFFF"/>
                  <w:vAlign w:val="center"/>
                </w:tcPr>
                <w:p w14:paraId="0A07515C" w14:textId="77777777" w:rsidR="00D608B1" w:rsidRPr="0033383D" w:rsidRDefault="000373B4">
                  <w:pPr>
                    <w:jc w:val="center"/>
                    <w:rPr>
                      <w:rFonts w:hAnsi="宋体"/>
                      <w:color w:val="000000"/>
                      <w:kern w:val="0"/>
                      <w:szCs w:val="21"/>
                      <w:lang w:val="zh-TW" w:eastAsia="zh-TW"/>
                    </w:rPr>
                  </w:pPr>
                  <w:r w:rsidRPr="0033383D">
                    <w:rPr>
                      <w:rFonts w:hAnsi="宋体" w:hint="eastAsia"/>
                      <w:color w:val="000000"/>
                      <w:kern w:val="0"/>
                      <w:szCs w:val="21"/>
                      <w:lang w:val="zh-TW"/>
                    </w:rPr>
                    <w:t>预测分析内容</w:t>
                  </w:r>
                </w:p>
              </w:tc>
              <w:tc>
                <w:tcPr>
                  <w:tcW w:w="3201" w:type="pct"/>
                  <w:gridSpan w:val="6"/>
                  <w:shd w:val="clear" w:color="auto" w:fill="FFFFFF"/>
                  <w:vAlign w:val="center"/>
                </w:tcPr>
                <w:p w14:paraId="55C8E434" w14:textId="77777777" w:rsidR="00D608B1" w:rsidRPr="0033383D" w:rsidRDefault="000373B4">
                  <w:pPr>
                    <w:rPr>
                      <w:rFonts w:hAnsi="宋体"/>
                      <w:color w:val="000000"/>
                      <w:kern w:val="0"/>
                      <w:szCs w:val="21"/>
                      <w:lang w:val="zh-TW" w:eastAsia="zh-TW"/>
                    </w:rPr>
                  </w:pPr>
                  <w:r w:rsidRPr="0033383D">
                    <w:rPr>
                      <w:rFonts w:hAnsi="宋体" w:hint="eastAsia"/>
                      <w:color w:val="000000"/>
                      <w:kern w:val="0"/>
                      <w:szCs w:val="21"/>
                      <w:lang w:val="zh-TW"/>
                    </w:rPr>
                    <w:t>影响范围（</w:t>
                  </w:r>
                  <w:r w:rsidRPr="0033383D">
                    <w:rPr>
                      <w:rFonts w:hAnsi="宋体" w:hint="eastAsia"/>
                      <w:color w:val="000000"/>
                      <w:kern w:val="0"/>
                      <w:szCs w:val="21"/>
                      <w:lang w:val="zh-TW" w:eastAsia="zh-TW"/>
                    </w:rPr>
                    <w:t xml:space="preserve">        </w:t>
                  </w:r>
                  <w:r w:rsidRPr="0033383D">
                    <w:rPr>
                      <w:rFonts w:hAnsi="宋体" w:hint="eastAsia"/>
                      <w:color w:val="000000"/>
                      <w:kern w:val="0"/>
                      <w:szCs w:val="21"/>
                      <w:lang w:val="zh-TW"/>
                    </w:rPr>
                    <w:t>）</w:t>
                  </w:r>
                </w:p>
                <w:p w14:paraId="16E7780F" w14:textId="77777777" w:rsidR="00D608B1" w:rsidRPr="0033383D" w:rsidRDefault="000373B4">
                  <w:pPr>
                    <w:rPr>
                      <w:rFonts w:hAnsi="宋体"/>
                      <w:color w:val="000000"/>
                      <w:kern w:val="0"/>
                      <w:szCs w:val="21"/>
                      <w:lang w:val="zh-TW" w:eastAsia="zh-TW"/>
                    </w:rPr>
                  </w:pPr>
                  <w:r w:rsidRPr="0033383D">
                    <w:rPr>
                      <w:rFonts w:hAnsi="宋体" w:hint="eastAsia"/>
                      <w:color w:val="000000"/>
                      <w:kern w:val="0"/>
                      <w:szCs w:val="21"/>
                      <w:lang w:val="zh-TW"/>
                    </w:rPr>
                    <w:t>影响程度（</w:t>
                  </w:r>
                  <w:r w:rsidRPr="0033383D">
                    <w:rPr>
                      <w:rFonts w:hAnsi="宋体" w:hint="eastAsia"/>
                      <w:color w:val="000000"/>
                      <w:kern w:val="0"/>
                      <w:szCs w:val="21"/>
                      <w:lang w:val="zh-TW" w:eastAsia="zh-TW"/>
                    </w:rPr>
                    <w:t xml:space="preserve">        </w:t>
                  </w:r>
                  <w:r w:rsidRPr="0033383D">
                    <w:rPr>
                      <w:rFonts w:hAnsi="宋体" w:hint="eastAsia"/>
                      <w:color w:val="000000"/>
                      <w:kern w:val="0"/>
                      <w:szCs w:val="21"/>
                      <w:lang w:val="zh-TW"/>
                    </w:rPr>
                    <w:t>）</w:t>
                  </w:r>
                </w:p>
              </w:tc>
              <w:tc>
                <w:tcPr>
                  <w:tcW w:w="658" w:type="pct"/>
                  <w:shd w:val="clear" w:color="auto" w:fill="FFFFFF"/>
                  <w:vAlign w:val="center"/>
                </w:tcPr>
                <w:p w14:paraId="48F590C5" w14:textId="77777777" w:rsidR="00D608B1" w:rsidRPr="0033383D" w:rsidRDefault="00D608B1">
                  <w:pPr>
                    <w:jc w:val="center"/>
                    <w:rPr>
                      <w:rFonts w:hAnsi="宋体"/>
                      <w:color w:val="000000"/>
                      <w:kern w:val="0"/>
                      <w:szCs w:val="21"/>
                      <w:lang w:val="zh-TW" w:eastAsia="zh-TW"/>
                    </w:rPr>
                  </w:pPr>
                </w:p>
              </w:tc>
            </w:tr>
            <w:tr w:rsidR="00D608B1" w:rsidRPr="0033383D" w14:paraId="663A65D9" w14:textId="77777777">
              <w:trPr>
                <w:trHeight w:val="340"/>
                <w:jc w:val="center"/>
              </w:trPr>
              <w:tc>
                <w:tcPr>
                  <w:tcW w:w="239" w:type="pct"/>
                  <w:vMerge/>
                  <w:shd w:val="clear" w:color="auto" w:fill="auto"/>
                  <w:vAlign w:val="center"/>
                </w:tcPr>
                <w:p w14:paraId="4776DD6D" w14:textId="77777777" w:rsidR="00D608B1" w:rsidRPr="0033383D" w:rsidRDefault="00D608B1">
                  <w:pPr>
                    <w:widowControl/>
                    <w:jc w:val="left"/>
                    <w:rPr>
                      <w:rFonts w:hAnsi="宋体"/>
                      <w:color w:val="000000"/>
                      <w:kern w:val="0"/>
                      <w:szCs w:val="21"/>
                      <w:lang w:val="zh-TW" w:eastAsia="zh-TW"/>
                    </w:rPr>
                  </w:pPr>
                </w:p>
              </w:tc>
              <w:tc>
                <w:tcPr>
                  <w:tcW w:w="902" w:type="pct"/>
                  <w:shd w:val="clear" w:color="auto" w:fill="FFFFFF"/>
                  <w:vAlign w:val="center"/>
                </w:tcPr>
                <w:p w14:paraId="36198A0C" w14:textId="77777777" w:rsidR="00D608B1" w:rsidRPr="0033383D" w:rsidRDefault="000373B4">
                  <w:pPr>
                    <w:jc w:val="center"/>
                    <w:rPr>
                      <w:rFonts w:hAnsi="宋体"/>
                      <w:color w:val="000000"/>
                      <w:kern w:val="0"/>
                      <w:szCs w:val="21"/>
                      <w:lang w:val="zh-TW" w:eastAsia="zh-TW"/>
                    </w:rPr>
                  </w:pPr>
                  <w:r w:rsidRPr="0033383D">
                    <w:rPr>
                      <w:rFonts w:hAnsi="宋体" w:hint="eastAsia"/>
                      <w:color w:val="000000"/>
                      <w:kern w:val="0"/>
                      <w:szCs w:val="21"/>
                      <w:lang w:val="zh-TW"/>
                    </w:rPr>
                    <w:t>预测结论</w:t>
                  </w:r>
                </w:p>
              </w:tc>
              <w:tc>
                <w:tcPr>
                  <w:tcW w:w="3201" w:type="pct"/>
                  <w:gridSpan w:val="6"/>
                  <w:shd w:val="clear" w:color="auto" w:fill="FFFFFF"/>
                  <w:vAlign w:val="center"/>
                </w:tcPr>
                <w:p w14:paraId="0CD1B3F9" w14:textId="77777777" w:rsidR="00D608B1" w:rsidRPr="0033383D" w:rsidRDefault="000373B4">
                  <w:pPr>
                    <w:rPr>
                      <w:color w:val="000000"/>
                      <w:kern w:val="0"/>
                      <w:szCs w:val="21"/>
                    </w:rPr>
                  </w:pPr>
                  <w:r w:rsidRPr="0033383D">
                    <w:rPr>
                      <w:rFonts w:hAnsi="宋体" w:hint="eastAsia"/>
                      <w:color w:val="000000"/>
                      <w:kern w:val="0"/>
                      <w:szCs w:val="21"/>
                      <w:lang w:val="zh-TW"/>
                    </w:rPr>
                    <w:t>达标结论：</w:t>
                  </w:r>
                  <w:r w:rsidRPr="0033383D">
                    <w:rPr>
                      <w:color w:val="000000"/>
                      <w:kern w:val="0"/>
                      <w:szCs w:val="21"/>
                    </w:rPr>
                    <w:t>a</w:t>
                  </w:r>
                  <w:r w:rsidRPr="0033383D">
                    <w:rPr>
                      <w:rFonts w:hint="eastAsia"/>
                      <w:color w:val="000000"/>
                      <w:kern w:val="0"/>
                      <w:szCs w:val="21"/>
                    </w:rPr>
                    <w:t>）</w:t>
                  </w:r>
                  <w:r w:rsidRPr="0033383D">
                    <w:rPr>
                      <w:color w:val="000000"/>
                      <w:kern w:val="0"/>
                      <w:szCs w:val="21"/>
                      <w:lang w:val="zh-TW" w:eastAsia="zh-TW"/>
                    </w:rPr>
                    <w:sym w:font="Wingdings 2" w:char="0052"/>
                  </w:r>
                  <w:r w:rsidRPr="0033383D">
                    <w:rPr>
                      <w:rFonts w:hint="eastAsia"/>
                      <w:color w:val="000000"/>
                      <w:kern w:val="0"/>
                      <w:szCs w:val="21"/>
                    </w:rPr>
                    <w:t>；</w:t>
                  </w:r>
                  <w:r w:rsidRPr="0033383D">
                    <w:rPr>
                      <w:color w:val="000000"/>
                      <w:kern w:val="0"/>
                      <w:szCs w:val="21"/>
                    </w:rPr>
                    <w:t>b</w:t>
                  </w:r>
                  <w:r w:rsidRPr="0033383D">
                    <w:rPr>
                      <w:rFonts w:hint="eastAsia"/>
                      <w:color w:val="000000"/>
                      <w:kern w:val="0"/>
                      <w:szCs w:val="21"/>
                    </w:rPr>
                    <w:t>）</w:t>
                  </w:r>
                  <w:r w:rsidRPr="0033383D">
                    <w:rPr>
                      <w:color w:val="000000"/>
                      <w:kern w:val="0"/>
                      <w:szCs w:val="21"/>
                      <w:lang w:val="zh-TW" w:eastAsia="zh-TW"/>
                    </w:rPr>
                    <w:sym w:font="Wingdings 2" w:char="0052"/>
                  </w:r>
                  <w:r w:rsidRPr="0033383D">
                    <w:rPr>
                      <w:rFonts w:hint="eastAsia"/>
                      <w:color w:val="000000"/>
                      <w:kern w:val="0"/>
                      <w:szCs w:val="21"/>
                    </w:rPr>
                    <w:t>；</w:t>
                  </w:r>
                  <w:r w:rsidRPr="0033383D">
                    <w:rPr>
                      <w:color w:val="000000"/>
                      <w:kern w:val="0"/>
                      <w:szCs w:val="21"/>
                    </w:rPr>
                    <w:t>c</w:t>
                  </w:r>
                  <w:r w:rsidRPr="0033383D">
                    <w:rPr>
                      <w:rFonts w:hint="eastAsia"/>
                      <w:color w:val="000000"/>
                      <w:kern w:val="0"/>
                      <w:szCs w:val="21"/>
                    </w:rPr>
                    <w:t>）</w:t>
                  </w:r>
                  <w:r w:rsidRPr="0033383D">
                    <w:rPr>
                      <w:color w:val="000000"/>
                      <w:kern w:val="0"/>
                      <w:szCs w:val="21"/>
                    </w:rPr>
                    <w:t>□</w:t>
                  </w:r>
                </w:p>
                <w:p w14:paraId="63F2011E" w14:textId="77777777" w:rsidR="00D608B1" w:rsidRPr="0033383D" w:rsidRDefault="000373B4">
                  <w:pPr>
                    <w:rPr>
                      <w:rFonts w:hAnsi="宋体"/>
                      <w:color w:val="000000"/>
                      <w:kern w:val="0"/>
                      <w:szCs w:val="21"/>
                      <w:lang w:val="zh-TW" w:eastAsia="zh-TW"/>
                    </w:rPr>
                  </w:pPr>
                  <w:r w:rsidRPr="0033383D">
                    <w:rPr>
                      <w:rFonts w:hint="eastAsia"/>
                      <w:color w:val="000000"/>
                      <w:kern w:val="0"/>
                      <w:szCs w:val="21"/>
                    </w:rPr>
                    <w:t>不达标结论：</w:t>
                  </w:r>
                  <w:r w:rsidRPr="0033383D">
                    <w:rPr>
                      <w:color w:val="000000"/>
                      <w:kern w:val="0"/>
                      <w:szCs w:val="21"/>
                    </w:rPr>
                    <w:t>a</w:t>
                  </w:r>
                  <w:r w:rsidRPr="0033383D">
                    <w:rPr>
                      <w:rFonts w:hint="eastAsia"/>
                      <w:color w:val="000000"/>
                      <w:kern w:val="0"/>
                      <w:szCs w:val="21"/>
                    </w:rPr>
                    <w:t>）</w:t>
                  </w:r>
                  <w:r w:rsidRPr="0033383D">
                    <w:rPr>
                      <w:color w:val="000000"/>
                      <w:kern w:val="0"/>
                      <w:szCs w:val="21"/>
                    </w:rPr>
                    <w:t>□</w:t>
                  </w:r>
                  <w:r w:rsidRPr="0033383D">
                    <w:rPr>
                      <w:rFonts w:hint="eastAsia"/>
                      <w:color w:val="000000"/>
                      <w:kern w:val="0"/>
                      <w:szCs w:val="21"/>
                    </w:rPr>
                    <w:t>；</w:t>
                  </w:r>
                  <w:r w:rsidRPr="0033383D">
                    <w:rPr>
                      <w:color w:val="000000"/>
                      <w:kern w:val="0"/>
                      <w:szCs w:val="21"/>
                    </w:rPr>
                    <w:t>b</w:t>
                  </w:r>
                  <w:r w:rsidRPr="0033383D">
                    <w:rPr>
                      <w:rFonts w:hint="eastAsia"/>
                      <w:color w:val="000000"/>
                      <w:kern w:val="0"/>
                      <w:szCs w:val="21"/>
                    </w:rPr>
                    <w:t>）</w:t>
                  </w:r>
                  <w:r w:rsidRPr="0033383D">
                    <w:rPr>
                      <w:color w:val="000000"/>
                      <w:kern w:val="0"/>
                      <w:szCs w:val="21"/>
                    </w:rPr>
                    <w:t>□</w:t>
                  </w:r>
                </w:p>
              </w:tc>
              <w:tc>
                <w:tcPr>
                  <w:tcW w:w="658" w:type="pct"/>
                  <w:shd w:val="clear" w:color="auto" w:fill="FFFFFF"/>
                  <w:vAlign w:val="center"/>
                </w:tcPr>
                <w:p w14:paraId="5621B570" w14:textId="77777777" w:rsidR="00D608B1" w:rsidRPr="0033383D" w:rsidRDefault="00D608B1">
                  <w:pPr>
                    <w:jc w:val="center"/>
                    <w:rPr>
                      <w:rFonts w:hAnsi="宋体"/>
                      <w:color w:val="000000"/>
                      <w:kern w:val="0"/>
                      <w:szCs w:val="21"/>
                      <w:lang w:val="zh-TW" w:eastAsia="zh-TW"/>
                    </w:rPr>
                  </w:pPr>
                </w:p>
              </w:tc>
            </w:tr>
            <w:tr w:rsidR="00D608B1" w:rsidRPr="0033383D" w14:paraId="13A836F5" w14:textId="77777777">
              <w:trPr>
                <w:trHeight w:val="340"/>
                <w:jc w:val="center"/>
              </w:trPr>
              <w:tc>
                <w:tcPr>
                  <w:tcW w:w="239" w:type="pct"/>
                  <w:vMerge w:val="restart"/>
                  <w:shd w:val="clear" w:color="auto" w:fill="FFFFFF"/>
                  <w:vAlign w:val="center"/>
                </w:tcPr>
                <w:p w14:paraId="69621FB4" w14:textId="77777777" w:rsidR="00D608B1" w:rsidRPr="0033383D" w:rsidRDefault="000373B4">
                  <w:pPr>
                    <w:jc w:val="center"/>
                    <w:rPr>
                      <w:rFonts w:hAnsi="宋体"/>
                      <w:color w:val="000000"/>
                      <w:kern w:val="0"/>
                      <w:szCs w:val="21"/>
                      <w:lang w:val="zh-TW" w:eastAsia="zh-TW"/>
                    </w:rPr>
                  </w:pPr>
                  <w:r w:rsidRPr="0033383D">
                    <w:rPr>
                      <w:rFonts w:hAnsi="宋体" w:hint="eastAsia"/>
                      <w:color w:val="000000"/>
                      <w:kern w:val="0"/>
                      <w:szCs w:val="21"/>
                      <w:lang w:val="zh-TW"/>
                    </w:rPr>
                    <w:t>防治措施</w:t>
                  </w:r>
                </w:p>
              </w:tc>
              <w:tc>
                <w:tcPr>
                  <w:tcW w:w="902" w:type="pct"/>
                  <w:shd w:val="clear" w:color="auto" w:fill="FFFFFF"/>
                  <w:vAlign w:val="center"/>
                </w:tcPr>
                <w:p w14:paraId="74672F7A" w14:textId="77777777" w:rsidR="00D608B1" w:rsidRPr="0033383D" w:rsidRDefault="000373B4">
                  <w:pPr>
                    <w:jc w:val="center"/>
                    <w:rPr>
                      <w:rFonts w:hAnsi="宋体"/>
                      <w:color w:val="000000"/>
                      <w:kern w:val="0"/>
                      <w:szCs w:val="21"/>
                      <w:lang w:val="zh-TW" w:eastAsia="zh-TW"/>
                    </w:rPr>
                  </w:pPr>
                  <w:r w:rsidRPr="0033383D">
                    <w:rPr>
                      <w:rFonts w:hAnsi="宋体" w:hint="eastAsia"/>
                      <w:color w:val="000000"/>
                      <w:kern w:val="0"/>
                      <w:szCs w:val="21"/>
                      <w:lang w:val="zh-TW"/>
                    </w:rPr>
                    <w:t>防控措施</w:t>
                  </w:r>
                </w:p>
              </w:tc>
              <w:tc>
                <w:tcPr>
                  <w:tcW w:w="3201" w:type="pct"/>
                  <w:gridSpan w:val="6"/>
                  <w:shd w:val="clear" w:color="auto" w:fill="FFFFFF"/>
                  <w:vAlign w:val="center"/>
                </w:tcPr>
                <w:p w14:paraId="35955B86" w14:textId="77777777" w:rsidR="00D608B1" w:rsidRPr="0033383D" w:rsidRDefault="000373B4">
                  <w:pPr>
                    <w:rPr>
                      <w:rFonts w:hAnsi="宋体"/>
                      <w:color w:val="000000"/>
                      <w:kern w:val="0"/>
                      <w:szCs w:val="21"/>
                      <w:lang w:val="zh-TW" w:eastAsia="zh-TW"/>
                    </w:rPr>
                  </w:pPr>
                  <w:r w:rsidRPr="0033383D">
                    <w:rPr>
                      <w:rFonts w:hAnsi="宋体" w:hint="eastAsia"/>
                      <w:color w:val="000000"/>
                      <w:kern w:val="0"/>
                      <w:szCs w:val="21"/>
                      <w:lang w:val="zh-TW"/>
                    </w:rPr>
                    <w:t>土壤环境质量现状保障</w:t>
                  </w:r>
                  <w:r w:rsidRPr="0033383D">
                    <w:rPr>
                      <w:color w:val="000000"/>
                      <w:kern w:val="0"/>
                      <w:szCs w:val="21"/>
                    </w:rPr>
                    <w:t>□</w:t>
                  </w:r>
                  <w:r w:rsidRPr="0033383D">
                    <w:rPr>
                      <w:rFonts w:hint="eastAsia"/>
                      <w:color w:val="000000"/>
                      <w:kern w:val="0"/>
                      <w:szCs w:val="21"/>
                    </w:rPr>
                    <w:t>；源头控制</w:t>
                  </w:r>
                  <w:r w:rsidRPr="0033383D">
                    <w:rPr>
                      <w:color w:val="000000"/>
                      <w:kern w:val="0"/>
                      <w:szCs w:val="21"/>
                    </w:rPr>
                    <w:t>□</w:t>
                  </w:r>
                  <w:r w:rsidRPr="0033383D">
                    <w:rPr>
                      <w:rFonts w:hint="eastAsia"/>
                      <w:color w:val="000000"/>
                      <w:kern w:val="0"/>
                      <w:szCs w:val="21"/>
                    </w:rPr>
                    <w:t>；过程防控</w:t>
                  </w:r>
                  <w:r w:rsidRPr="0033383D">
                    <w:rPr>
                      <w:color w:val="000000"/>
                      <w:kern w:val="0"/>
                      <w:szCs w:val="21"/>
                    </w:rPr>
                    <w:t>□</w:t>
                  </w:r>
                  <w:r w:rsidRPr="0033383D">
                    <w:rPr>
                      <w:rFonts w:hint="eastAsia"/>
                      <w:color w:val="000000"/>
                      <w:kern w:val="0"/>
                      <w:szCs w:val="21"/>
                    </w:rPr>
                    <w:t>；其他（）</w:t>
                  </w:r>
                </w:p>
              </w:tc>
              <w:tc>
                <w:tcPr>
                  <w:tcW w:w="658" w:type="pct"/>
                  <w:shd w:val="clear" w:color="auto" w:fill="FFFFFF"/>
                  <w:vAlign w:val="center"/>
                </w:tcPr>
                <w:p w14:paraId="3DE4F56D" w14:textId="77777777" w:rsidR="00D608B1" w:rsidRPr="0033383D" w:rsidRDefault="00D608B1">
                  <w:pPr>
                    <w:jc w:val="center"/>
                    <w:rPr>
                      <w:rFonts w:hAnsi="宋体"/>
                      <w:color w:val="000000"/>
                      <w:kern w:val="0"/>
                      <w:szCs w:val="21"/>
                      <w:lang w:val="zh-TW" w:eastAsia="zh-TW"/>
                    </w:rPr>
                  </w:pPr>
                </w:p>
              </w:tc>
            </w:tr>
            <w:tr w:rsidR="00D608B1" w:rsidRPr="0033383D" w14:paraId="08027AE8" w14:textId="77777777">
              <w:trPr>
                <w:trHeight w:val="340"/>
                <w:jc w:val="center"/>
              </w:trPr>
              <w:tc>
                <w:tcPr>
                  <w:tcW w:w="239" w:type="pct"/>
                  <w:vMerge/>
                  <w:shd w:val="clear" w:color="auto" w:fill="auto"/>
                  <w:vAlign w:val="center"/>
                </w:tcPr>
                <w:p w14:paraId="37511F1C" w14:textId="77777777" w:rsidR="00D608B1" w:rsidRPr="0033383D" w:rsidRDefault="00D608B1">
                  <w:pPr>
                    <w:widowControl/>
                    <w:jc w:val="left"/>
                    <w:rPr>
                      <w:rFonts w:hAnsi="宋体"/>
                      <w:color w:val="000000"/>
                      <w:kern w:val="0"/>
                      <w:szCs w:val="21"/>
                      <w:lang w:val="zh-TW" w:eastAsia="zh-TW"/>
                    </w:rPr>
                  </w:pPr>
                </w:p>
              </w:tc>
              <w:tc>
                <w:tcPr>
                  <w:tcW w:w="902" w:type="pct"/>
                  <w:vMerge w:val="restart"/>
                  <w:shd w:val="clear" w:color="auto" w:fill="FFFFFF"/>
                  <w:vAlign w:val="center"/>
                </w:tcPr>
                <w:p w14:paraId="3E23414D" w14:textId="77777777" w:rsidR="00D608B1" w:rsidRPr="0033383D" w:rsidRDefault="000373B4">
                  <w:pPr>
                    <w:jc w:val="center"/>
                    <w:rPr>
                      <w:rFonts w:hAnsi="宋体"/>
                      <w:color w:val="000000"/>
                      <w:kern w:val="0"/>
                      <w:szCs w:val="21"/>
                      <w:lang w:val="zh-TW" w:eastAsia="zh-TW"/>
                    </w:rPr>
                  </w:pPr>
                  <w:r w:rsidRPr="0033383D">
                    <w:rPr>
                      <w:rFonts w:hAnsi="宋体" w:hint="eastAsia"/>
                      <w:color w:val="000000"/>
                      <w:kern w:val="0"/>
                      <w:szCs w:val="21"/>
                      <w:lang w:val="zh-TW"/>
                    </w:rPr>
                    <w:t>跟踪监测</w:t>
                  </w:r>
                </w:p>
              </w:tc>
              <w:tc>
                <w:tcPr>
                  <w:tcW w:w="1356" w:type="pct"/>
                  <w:gridSpan w:val="2"/>
                  <w:shd w:val="clear" w:color="auto" w:fill="FFFFFF"/>
                  <w:vAlign w:val="center"/>
                </w:tcPr>
                <w:p w14:paraId="698CEF6D" w14:textId="77777777" w:rsidR="00D608B1" w:rsidRPr="0033383D" w:rsidRDefault="000373B4">
                  <w:pPr>
                    <w:jc w:val="center"/>
                    <w:rPr>
                      <w:rFonts w:hAnsi="宋体"/>
                      <w:color w:val="000000"/>
                      <w:kern w:val="0"/>
                      <w:szCs w:val="21"/>
                      <w:lang w:val="zh-TW" w:eastAsia="zh-TW"/>
                    </w:rPr>
                  </w:pPr>
                  <w:r w:rsidRPr="0033383D">
                    <w:rPr>
                      <w:rFonts w:hAnsi="宋体" w:hint="eastAsia"/>
                      <w:color w:val="000000"/>
                      <w:kern w:val="0"/>
                      <w:szCs w:val="21"/>
                      <w:lang w:val="zh-TW"/>
                    </w:rPr>
                    <w:t>监测点数</w:t>
                  </w:r>
                </w:p>
              </w:tc>
              <w:tc>
                <w:tcPr>
                  <w:tcW w:w="834" w:type="pct"/>
                  <w:gridSpan w:val="2"/>
                  <w:shd w:val="clear" w:color="auto" w:fill="FFFFFF"/>
                  <w:vAlign w:val="center"/>
                </w:tcPr>
                <w:p w14:paraId="5ECA1B3D" w14:textId="77777777" w:rsidR="00D608B1" w:rsidRPr="0033383D" w:rsidRDefault="000373B4">
                  <w:pPr>
                    <w:jc w:val="center"/>
                    <w:rPr>
                      <w:rFonts w:hAnsi="宋体"/>
                      <w:color w:val="000000"/>
                      <w:kern w:val="0"/>
                      <w:szCs w:val="21"/>
                      <w:lang w:val="zh-TW" w:eastAsia="zh-TW"/>
                    </w:rPr>
                  </w:pPr>
                  <w:r w:rsidRPr="0033383D">
                    <w:rPr>
                      <w:rFonts w:hAnsi="宋体" w:hint="eastAsia"/>
                      <w:color w:val="000000"/>
                      <w:kern w:val="0"/>
                      <w:szCs w:val="21"/>
                      <w:lang w:val="zh-TW"/>
                    </w:rPr>
                    <w:t>监测指标</w:t>
                  </w:r>
                </w:p>
              </w:tc>
              <w:tc>
                <w:tcPr>
                  <w:tcW w:w="1011" w:type="pct"/>
                  <w:gridSpan w:val="2"/>
                  <w:shd w:val="clear" w:color="auto" w:fill="FFFFFF"/>
                  <w:vAlign w:val="center"/>
                </w:tcPr>
                <w:p w14:paraId="0A83C98E" w14:textId="77777777" w:rsidR="00D608B1" w:rsidRPr="0033383D" w:rsidRDefault="000373B4">
                  <w:pPr>
                    <w:jc w:val="center"/>
                    <w:rPr>
                      <w:rFonts w:hAnsi="宋体"/>
                      <w:color w:val="000000"/>
                      <w:kern w:val="0"/>
                      <w:szCs w:val="21"/>
                      <w:lang w:val="zh-TW" w:eastAsia="zh-TW"/>
                    </w:rPr>
                  </w:pPr>
                  <w:r w:rsidRPr="0033383D">
                    <w:rPr>
                      <w:rFonts w:hAnsi="宋体" w:hint="eastAsia"/>
                      <w:color w:val="000000"/>
                      <w:kern w:val="0"/>
                      <w:szCs w:val="21"/>
                      <w:lang w:val="zh-TW"/>
                    </w:rPr>
                    <w:t>监测频次</w:t>
                  </w:r>
                </w:p>
              </w:tc>
              <w:tc>
                <w:tcPr>
                  <w:tcW w:w="658" w:type="pct"/>
                  <w:shd w:val="clear" w:color="auto" w:fill="FFFFFF"/>
                  <w:vAlign w:val="center"/>
                </w:tcPr>
                <w:p w14:paraId="7CD8109E" w14:textId="77777777" w:rsidR="00D608B1" w:rsidRPr="0033383D" w:rsidRDefault="00D608B1">
                  <w:pPr>
                    <w:jc w:val="center"/>
                    <w:rPr>
                      <w:rFonts w:hAnsi="宋体"/>
                      <w:color w:val="000000"/>
                      <w:kern w:val="0"/>
                      <w:szCs w:val="21"/>
                      <w:lang w:val="zh-TW" w:eastAsia="zh-TW"/>
                    </w:rPr>
                  </w:pPr>
                </w:p>
              </w:tc>
            </w:tr>
            <w:tr w:rsidR="00D608B1" w:rsidRPr="0033383D" w14:paraId="2AC7701D" w14:textId="77777777">
              <w:trPr>
                <w:trHeight w:val="340"/>
                <w:jc w:val="center"/>
              </w:trPr>
              <w:tc>
                <w:tcPr>
                  <w:tcW w:w="239" w:type="pct"/>
                  <w:vMerge/>
                  <w:shd w:val="clear" w:color="auto" w:fill="auto"/>
                  <w:vAlign w:val="center"/>
                </w:tcPr>
                <w:p w14:paraId="6231D359" w14:textId="77777777" w:rsidR="00D608B1" w:rsidRPr="0033383D" w:rsidRDefault="00D608B1">
                  <w:pPr>
                    <w:widowControl/>
                    <w:jc w:val="left"/>
                    <w:rPr>
                      <w:rFonts w:hAnsi="宋体"/>
                      <w:color w:val="000000"/>
                      <w:kern w:val="0"/>
                      <w:szCs w:val="21"/>
                      <w:lang w:val="zh-TW" w:eastAsia="zh-TW"/>
                    </w:rPr>
                  </w:pPr>
                </w:p>
              </w:tc>
              <w:tc>
                <w:tcPr>
                  <w:tcW w:w="902" w:type="pct"/>
                  <w:vMerge/>
                  <w:shd w:val="clear" w:color="auto" w:fill="auto"/>
                  <w:vAlign w:val="center"/>
                </w:tcPr>
                <w:p w14:paraId="2C85D899" w14:textId="77777777" w:rsidR="00D608B1" w:rsidRPr="0033383D" w:rsidRDefault="00D608B1">
                  <w:pPr>
                    <w:widowControl/>
                    <w:jc w:val="left"/>
                    <w:rPr>
                      <w:rFonts w:hAnsi="宋体"/>
                      <w:color w:val="000000"/>
                      <w:kern w:val="0"/>
                      <w:szCs w:val="21"/>
                      <w:lang w:val="zh-TW" w:eastAsia="zh-TW"/>
                    </w:rPr>
                  </w:pPr>
                </w:p>
              </w:tc>
              <w:tc>
                <w:tcPr>
                  <w:tcW w:w="1356" w:type="pct"/>
                  <w:gridSpan w:val="2"/>
                  <w:shd w:val="clear" w:color="auto" w:fill="FFFFFF"/>
                  <w:vAlign w:val="center"/>
                </w:tcPr>
                <w:p w14:paraId="25D32233" w14:textId="77777777" w:rsidR="00D608B1" w:rsidRPr="0033383D" w:rsidRDefault="00D608B1">
                  <w:pPr>
                    <w:rPr>
                      <w:rFonts w:hAnsi="宋体"/>
                      <w:color w:val="000000"/>
                      <w:kern w:val="0"/>
                      <w:szCs w:val="21"/>
                      <w:lang w:val="zh-TW" w:eastAsia="zh-TW"/>
                    </w:rPr>
                  </w:pPr>
                </w:p>
              </w:tc>
              <w:tc>
                <w:tcPr>
                  <w:tcW w:w="834" w:type="pct"/>
                  <w:gridSpan w:val="2"/>
                  <w:shd w:val="clear" w:color="auto" w:fill="FFFFFF"/>
                  <w:vAlign w:val="center"/>
                </w:tcPr>
                <w:p w14:paraId="2FD3D658" w14:textId="77777777" w:rsidR="00D608B1" w:rsidRPr="0033383D" w:rsidRDefault="00D608B1">
                  <w:pPr>
                    <w:rPr>
                      <w:rFonts w:hAnsi="宋体"/>
                      <w:color w:val="000000"/>
                      <w:kern w:val="0"/>
                      <w:szCs w:val="21"/>
                      <w:lang w:val="zh-TW" w:eastAsia="zh-TW"/>
                    </w:rPr>
                  </w:pPr>
                </w:p>
              </w:tc>
              <w:tc>
                <w:tcPr>
                  <w:tcW w:w="1011" w:type="pct"/>
                  <w:gridSpan w:val="2"/>
                  <w:shd w:val="clear" w:color="auto" w:fill="FFFFFF"/>
                  <w:vAlign w:val="center"/>
                </w:tcPr>
                <w:p w14:paraId="6CD2C34F" w14:textId="77777777" w:rsidR="00D608B1" w:rsidRPr="0033383D" w:rsidRDefault="00D608B1">
                  <w:pPr>
                    <w:rPr>
                      <w:rFonts w:hAnsi="宋体"/>
                      <w:color w:val="000000"/>
                      <w:kern w:val="0"/>
                      <w:szCs w:val="21"/>
                      <w:lang w:val="zh-TW" w:eastAsia="zh-TW"/>
                    </w:rPr>
                  </w:pPr>
                </w:p>
              </w:tc>
              <w:tc>
                <w:tcPr>
                  <w:tcW w:w="658" w:type="pct"/>
                  <w:shd w:val="clear" w:color="auto" w:fill="FFFFFF"/>
                  <w:vAlign w:val="center"/>
                </w:tcPr>
                <w:p w14:paraId="6C9BA9A1" w14:textId="77777777" w:rsidR="00D608B1" w:rsidRPr="0033383D" w:rsidRDefault="00D608B1">
                  <w:pPr>
                    <w:jc w:val="center"/>
                    <w:rPr>
                      <w:rFonts w:hAnsi="宋体"/>
                      <w:color w:val="000000"/>
                      <w:kern w:val="0"/>
                      <w:szCs w:val="21"/>
                      <w:lang w:val="zh-TW" w:eastAsia="zh-TW"/>
                    </w:rPr>
                  </w:pPr>
                </w:p>
              </w:tc>
            </w:tr>
            <w:tr w:rsidR="00D608B1" w:rsidRPr="0033383D" w14:paraId="6124482E" w14:textId="77777777">
              <w:trPr>
                <w:trHeight w:val="340"/>
                <w:jc w:val="center"/>
              </w:trPr>
              <w:tc>
                <w:tcPr>
                  <w:tcW w:w="239" w:type="pct"/>
                  <w:vMerge/>
                  <w:shd w:val="clear" w:color="auto" w:fill="auto"/>
                  <w:vAlign w:val="center"/>
                </w:tcPr>
                <w:p w14:paraId="4024CE4B" w14:textId="77777777" w:rsidR="00D608B1" w:rsidRPr="0033383D" w:rsidRDefault="00D608B1">
                  <w:pPr>
                    <w:widowControl/>
                    <w:jc w:val="left"/>
                    <w:rPr>
                      <w:rFonts w:hAnsi="宋体"/>
                      <w:color w:val="000000"/>
                      <w:kern w:val="0"/>
                      <w:szCs w:val="21"/>
                      <w:lang w:val="zh-TW" w:eastAsia="zh-TW"/>
                    </w:rPr>
                  </w:pPr>
                </w:p>
              </w:tc>
              <w:tc>
                <w:tcPr>
                  <w:tcW w:w="902" w:type="pct"/>
                  <w:shd w:val="clear" w:color="auto" w:fill="FFFFFF"/>
                  <w:vAlign w:val="center"/>
                </w:tcPr>
                <w:p w14:paraId="5F0AF134" w14:textId="77777777" w:rsidR="00D608B1" w:rsidRPr="0033383D" w:rsidRDefault="000373B4">
                  <w:pPr>
                    <w:jc w:val="center"/>
                    <w:rPr>
                      <w:rFonts w:hAnsi="宋体"/>
                      <w:color w:val="000000"/>
                      <w:kern w:val="0"/>
                      <w:szCs w:val="21"/>
                      <w:lang w:val="zh-TW" w:eastAsia="zh-TW"/>
                    </w:rPr>
                  </w:pPr>
                  <w:r w:rsidRPr="0033383D">
                    <w:rPr>
                      <w:rFonts w:hAnsi="宋体" w:hint="eastAsia"/>
                      <w:color w:val="000000"/>
                      <w:kern w:val="0"/>
                      <w:szCs w:val="21"/>
                      <w:lang w:val="zh-TW"/>
                    </w:rPr>
                    <w:t>信息公开指标</w:t>
                  </w:r>
                </w:p>
              </w:tc>
              <w:tc>
                <w:tcPr>
                  <w:tcW w:w="3201" w:type="pct"/>
                  <w:gridSpan w:val="6"/>
                  <w:shd w:val="clear" w:color="auto" w:fill="FFFFFF"/>
                  <w:vAlign w:val="center"/>
                </w:tcPr>
                <w:p w14:paraId="41D44F8D" w14:textId="77777777" w:rsidR="00D608B1" w:rsidRPr="0033383D" w:rsidRDefault="00D608B1">
                  <w:pPr>
                    <w:rPr>
                      <w:rFonts w:hAnsi="宋体"/>
                      <w:color w:val="000000"/>
                      <w:kern w:val="0"/>
                      <w:szCs w:val="21"/>
                      <w:lang w:val="zh-TW" w:eastAsia="zh-TW"/>
                    </w:rPr>
                  </w:pPr>
                </w:p>
              </w:tc>
              <w:tc>
                <w:tcPr>
                  <w:tcW w:w="658" w:type="pct"/>
                  <w:shd w:val="clear" w:color="auto" w:fill="FFFFFF"/>
                  <w:vAlign w:val="center"/>
                </w:tcPr>
                <w:p w14:paraId="08FCB123" w14:textId="77777777" w:rsidR="00D608B1" w:rsidRPr="0033383D" w:rsidRDefault="00D608B1">
                  <w:pPr>
                    <w:jc w:val="center"/>
                    <w:rPr>
                      <w:rFonts w:hAnsi="宋体"/>
                      <w:color w:val="000000"/>
                      <w:kern w:val="0"/>
                      <w:szCs w:val="21"/>
                      <w:lang w:val="zh-TW" w:eastAsia="zh-TW"/>
                    </w:rPr>
                  </w:pPr>
                </w:p>
              </w:tc>
            </w:tr>
            <w:tr w:rsidR="00D608B1" w:rsidRPr="0033383D" w14:paraId="365D90FB" w14:textId="77777777">
              <w:trPr>
                <w:trHeight w:val="340"/>
                <w:jc w:val="center"/>
              </w:trPr>
              <w:tc>
                <w:tcPr>
                  <w:tcW w:w="1140" w:type="pct"/>
                  <w:gridSpan w:val="2"/>
                  <w:shd w:val="clear" w:color="auto" w:fill="FFFFFF"/>
                  <w:vAlign w:val="center"/>
                </w:tcPr>
                <w:p w14:paraId="47F1FCF4" w14:textId="77777777" w:rsidR="00D608B1" w:rsidRPr="0033383D" w:rsidRDefault="000373B4">
                  <w:pPr>
                    <w:jc w:val="center"/>
                    <w:rPr>
                      <w:rFonts w:hAnsi="宋体"/>
                      <w:color w:val="000000"/>
                      <w:kern w:val="0"/>
                      <w:szCs w:val="21"/>
                      <w:lang w:val="zh-TW" w:eastAsia="zh-TW"/>
                    </w:rPr>
                  </w:pPr>
                  <w:r w:rsidRPr="0033383D">
                    <w:rPr>
                      <w:rFonts w:hAnsi="宋体" w:hint="eastAsia"/>
                      <w:color w:val="000000"/>
                      <w:kern w:val="0"/>
                      <w:szCs w:val="21"/>
                      <w:lang w:val="zh-TW"/>
                    </w:rPr>
                    <w:t>评价结论</w:t>
                  </w:r>
                </w:p>
              </w:tc>
              <w:tc>
                <w:tcPr>
                  <w:tcW w:w="3201" w:type="pct"/>
                  <w:gridSpan w:val="6"/>
                  <w:shd w:val="clear" w:color="auto" w:fill="FFFFFF"/>
                  <w:vAlign w:val="center"/>
                </w:tcPr>
                <w:p w14:paraId="2981FA3A" w14:textId="77777777" w:rsidR="00D608B1" w:rsidRPr="0033383D" w:rsidRDefault="00D608B1">
                  <w:pPr>
                    <w:rPr>
                      <w:rFonts w:hAnsi="宋体"/>
                      <w:color w:val="000000"/>
                      <w:kern w:val="0"/>
                      <w:szCs w:val="21"/>
                      <w:lang w:val="zh-TW" w:eastAsia="zh-TW"/>
                    </w:rPr>
                  </w:pPr>
                </w:p>
              </w:tc>
              <w:tc>
                <w:tcPr>
                  <w:tcW w:w="658" w:type="pct"/>
                  <w:shd w:val="clear" w:color="auto" w:fill="FFFFFF"/>
                  <w:vAlign w:val="center"/>
                </w:tcPr>
                <w:p w14:paraId="7A6957E3" w14:textId="77777777" w:rsidR="00D608B1" w:rsidRPr="0033383D" w:rsidRDefault="00D608B1">
                  <w:pPr>
                    <w:jc w:val="center"/>
                    <w:rPr>
                      <w:rFonts w:hAnsi="宋体"/>
                      <w:color w:val="000000"/>
                      <w:kern w:val="0"/>
                      <w:szCs w:val="21"/>
                      <w:lang w:val="zh-TW" w:eastAsia="zh-TW"/>
                    </w:rPr>
                  </w:pPr>
                </w:p>
              </w:tc>
            </w:tr>
            <w:tr w:rsidR="00D608B1" w:rsidRPr="0033383D" w14:paraId="1088F417" w14:textId="77777777">
              <w:trPr>
                <w:trHeight w:val="340"/>
                <w:jc w:val="center"/>
              </w:trPr>
              <w:tc>
                <w:tcPr>
                  <w:tcW w:w="5000" w:type="pct"/>
                  <w:gridSpan w:val="9"/>
                  <w:shd w:val="clear" w:color="auto" w:fill="FFFFFF"/>
                  <w:vAlign w:val="center"/>
                </w:tcPr>
                <w:p w14:paraId="3E8FCE37" w14:textId="77777777" w:rsidR="00D608B1" w:rsidRPr="0033383D" w:rsidRDefault="000373B4">
                  <w:pPr>
                    <w:jc w:val="left"/>
                    <w:rPr>
                      <w:rFonts w:hAnsi="宋体"/>
                      <w:color w:val="000000"/>
                      <w:kern w:val="0"/>
                      <w:szCs w:val="21"/>
                      <w:lang w:val="zh-TW"/>
                    </w:rPr>
                  </w:pPr>
                  <w:r w:rsidRPr="0033383D">
                    <w:rPr>
                      <w:rFonts w:hAnsi="宋体" w:hint="eastAsia"/>
                      <w:color w:val="000000"/>
                      <w:kern w:val="0"/>
                      <w:szCs w:val="21"/>
                      <w:lang w:val="zh-TW"/>
                    </w:rPr>
                    <w:t>注</w:t>
                  </w:r>
                  <w:r w:rsidRPr="0033383D">
                    <w:rPr>
                      <w:rFonts w:hAnsi="宋体" w:hint="eastAsia"/>
                      <w:color w:val="000000"/>
                      <w:kern w:val="0"/>
                      <w:szCs w:val="21"/>
                      <w:lang w:val="zh-TW"/>
                    </w:rPr>
                    <w:t>1</w:t>
                  </w:r>
                  <w:r w:rsidRPr="0033383D">
                    <w:rPr>
                      <w:rFonts w:hAnsi="宋体" w:hint="eastAsia"/>
                      <w:color w:val="000000"/>
                      <w:kern w:val="0"/>
                      <w:szCs w:val="21"/>
                      <w:lang w:val="zh-TW"/>
                    </w:rPr>
                    <w:t>：“□”为勾选项，可“√”</w:t>
                  </w:r>
                  <w:r w:rsidRPr="0033383D">
                    <w:rPr>
                      <w:rFonts w:hAnsi="宋体" w:hint="eastAsia"/>
                      <w:color w:val="000000"/>
                      <w:kern w:val="0"/>
                      <w:szCs w:val="21"/>
                      <w:lang w:val="zh-TW"/>
                    </w:rPr>
                    <w:t>:</w:t>
                  </w:r>
                  <w:r w:rsidRPr="0033383D">
                    <w:rPr>
                      <w:rFonts w:hAnsi="宋体" w:hint="eastAsia"/>
                      <w:color w:val="000000"/>
                      <w:kern w:val="0"/>
                      <w:szCs w:val="21"/>
                      <w:lang w:val="zh-TW"/>
                    </w:rPr>
                    <w:t>“（）”为内容填写项；“备注”为其他补充内容。</w:t>
                  </w:r>
                </w:p>
                <w:p w14:paraId="2DE6F670" w14:textId="77777777" w:rsidR="00D608B1" w:rsidRPr="0033383D" w:rsidRDefault="000373B4">
                  <w:pPr>
                    <w:jc w:val="left"/>
                    <w:rPr>
                      <w:color w:val="000000"/>
                      <w:kern w:val="0"/>
                      <w:szCs w:val="21"/>
                    </w:rPr>
                  </w:pPr>
                  <w:r w:rsidRPr="0033383D">
                    <w:rPr>
                      <w:rFonts w:hAnsi="宋体" w:hint="eastAsia"/>
                      <w:color w:val="000000"/>
                      <w:kern w:val="0"/>
                      <w:szCs w:val="21"/>
                      <w:lang w:val="zh-TW"/>
                    </w:rPr>
                    <w:t>注</w:t>
                  </w:r>
                  <w:r w:rsidRPr="0033383D">
                    <w:rPr>
                      <w:rFonts w:hAnsi="宋体" w:hint="eastAsia"/>
                      <w:color w:val="000000"/>
                      <w:kern w:val="0"/>
                      <w:szCs w:val="21"/>
                      <w:lang w:val="zh-TW"/>
                    </w:rPr>
                    <w:t>2</w:t>
                  </w:r>
                  <w:r w:rsidRPr="0033383D">
                    <w:rPr>
                      <w:rFonts w:hAnsi="宋体" w:hint="eastAsia"/>
                      <w:color w:val="000000"/>
                      <w:kern w:val="0"/>
                      <w:szCs w:val="21"/>
                      <w:lang w:val="zh-TW"/>
                    </w:rPr>
                    <w:t>：需要分别开展土壤环境影响评价工作的，分别填写自查表。</w:t>
                  </w:r>
                </w:p>
              </w:tc>
            </w:tr>
          </w:tbl>
          <w:p w14:paraId="7108E22E" w14:textId="77777777" w:rsidR="00D608B1" w:rsidRPr="0033383D" w:rsidRDefault="000373B4">
            <w:pPr>
              <w:spacing w:line="360" w:lineRule="auto"/>
              <w:rPr>
                <w:rFonts w:cs="宋体"/>
                <w:b/>
                <w:bCs/>
                <w:color w:val="000000" w:themeColor="text1"/>
                <w:sz w:val="24"/>
              </w:rPr>
            </w:pPr>
            <w:r w:rsidRPr="0033383D">
              <w:rPr>
                <w:rFonts w:cs="宋体"/>
                <w:b/>
                <w:bCs/>
                <w:color w:val="000000" w:themeColor="text1"/>
                <w:sz w:val="24"/>
              </w:rPr>
              <w:t>7.2.</w:t>
            </w:r>
            <w:r w:rsidRPr="0033383D">
              <w:rPr>
                <w:rFonts w:cs="宋体" w:hint="eastAsia"/>
                <w:b/>
                <w:bCs/>
                <w:color w:val="000000" w:themeColor="text1"/>
                <w:sz w:val="24"/>
              </w:rPr>
              <w:t>7</w:t>
            </w:r>
            <w:r w:rsidRPr="0033383D">
              <w:rPr>
                <w:rFonts w:cs="宋体"/>
                <w:b/>
                <w:bCs/>
                <w:color w:val="000000" w:themeColor="text1"/>
                <w:sz w:val="24"/>
              </w:rPr>
              <w:t>环境风险影响分析</w:t>
            </w:r>
          </w:p>
          <w:p w14:paraId="7CD9F804" w14:textId="77777777" w:rsidR="00D608B1" w:rsidRPr="0033383D" w:rsidRDefault="000373B4">
            <w:pPr>
              <w:spacing w:line="360" w:lineRule="auto"/>
              <w:ind w:firstLineChars="200" w:firstLine="480"/>
              <w:rPr>
                <w:rFonts w:cs="宋体"/>
                <w:color w:val="000000" w:themeColor="text1"/>
                <w:sz w:val="24"/>
              </w:rPr>
            </w:pPr>
            <w:r w:rsidRPr="0033383D">
              <w:rPr>
                <w:rFonts w:cs="宋体"/>
                <w:color w:val="000000" w:themeColor="text1"/>
                <w:sz w:val="24"/>
              </w:rPr>
              <w:t>根据导则，环境风险评价工作等级划分为一级、二级、三级。根据建设项目涉及的物质及工艺艺系统危险性和所在地的环境敏感性确定环境风险潜势，按照表</w:t>
            </w:r>
            <w:r w:rsidRPr="0033383D">
              <w:rPr>
                <w:rFonts w:cs="宋体"/>
                <w:color w:val="000000" w:themeColor="text1"/>
                <w:sz w:val="24"/>
              </w:rPr>
              <w:t>1</w:t>
            </w:r>
            <w:r w:rsidRPr="0033383D">
              <w:rPr>
                <w:rFonts w:cs="宋体"/>
                <w:color w:val="000000" w:themeColor="text1"/>
                <w:sz w:val="24"/>
              </w:rPr>
              <w:t>确定评价工作等级。风险潜势为</w:t>
            </w:r>
            <w:r w:rsidRPr="0033383D">
              <w:rPr>
                <w:rFonts w:cs="宋体" w:hint="eastAsia"/>
                <w:color w:val="000000" w:themeColor="text1"/>
                <w:sz w:val="24"/>
              </w:rPr>
              <w:t>Ⅳ</w:t>
            </w:r>
            <w:r w:rsidRPr="0033383D">
              <w:rPr>
                <w:rFonts w:cs="宋体"/>
                <w:color w:val="000000" w:themeColor="text1"/>
                <w:sz w:val="24"/>
              </w:rPr>
              <w:t>及以上，进行一级评价；风险潜势为</w:t>
            </w:r>
            <w:r w:rsidRPr="0033383D">
              <w:rPr>
                <w:rFonts w:cs="宋体" w:hint="eastAsia"/>
                <w:color w:val="000000" w:themeColor="text1"/>
                <w:sz w:val="24"/>
              </w:rPr>
              <w:t>Ⅲ</w:t>
            </w:r>
            <w:r w:rsidRPr="0033383D">
              <w:rPr>
                <w:rFonts w:cs="宋体"/>
                <w:color w:val="000000" w:themeColor="text1"/>
                <w:sz w:val="24"/>
              </w:rPr>
              <w:t>，进行二级评价；风险潜势为</w:t>
            </w:r>
            <w:r w:rsidRPr="0033383D">
              <w:rPr>
                <w:rFonts w:cs="宋体" w:hint="eastAsia"/>
                <w:color w:val="000000" w:themeColor="text1"/>
                <w:sz w:val="24"/>
              </w:rPr>
              <w:t>Ⅱ</w:t>
            </w:r>
            <w:r w:rsidRPr="0033383D">
              <w:rPr>
                <w:rFonts w:cs="宋体"/>
                <w:color w:val="000000" w:themeColor="text1"/>
                <w:sz w:val="24"/>
              </w:rPr>
              <w:t>，进行三级评价；风险潜势为</w:t>
            </w:r>
            <w:r w:rsidRPr="0033383D">
              <w:rPr>
                <w:rFonts w:cs="宋体"/>
                <w:color w:val="000000" w:themeColor="text1"/>
                <w:sz w:val="24"/>
              </w:rPr>
              <w:t>I</w:t>
            </w:r>
            <w:r w:rsidRPr="0033383D">
              <w:rPr>
                <w:rFonts w:cs="宋体"/>
                <w:color w:val="000000" w:themeColor="text1"/>
                <w:sz w:val="24"/>
              </w:rPr>
              <w:t>，可开展简单分析。</w:t>
            </w:r>
          </w:p>
          <w:p w14:paraId="510CB4A7" w14:textId="77777777" w:rsidR="00D608B1" w:rsidRPr="0033383D" w:rsidRDefault="000373B4">
            <w:pPr>
              <w:pStyle w:val="16"/>
              <w:spacing w:before="0" w:line="240" w:lineRule="auto"/>
              <w:rPr>
                <w:rFonts w:cs="宋体"/>
                <w:color w:val="000000" w:themeColor="text1"/>
              </w:rPr>
            </w:pPr>
            <w:r w:rsidRPr="0033383D">
              <w:rPr>
                <w:rFonts w:cs="宋体"/>
                <w:color w:val="000000" w:themeColor="text1"/>
              </w:rPr>
              <w:t>表</w:t>
            </w:r>
            <w:r w:rsidRPr="0033383D">
              <w:rPr>
                <w:rFonts w:cs="宋体"/>
                <w:color w:val="000000" w:themeColor="text1"/>
              </w:rPr>
              <w:t>7-</w:t>
            </w:r>
            <w:r w:rsidRPr="0033383D">
              <w:rPr>
                <w:rFonts w:cs="宋体" w:hint="eastAsia"/>
                <w:color w:val="000000" w:themeColor="text1"/>
              </w:rPr>
              <w:t xml:space="preserve">23  </w:t>
            </w:r>
            <w:r w:rsidRPr="0033383D">
              <w:rPr>
                <w:rFonts w:cs="宋体"/>
                <w:color w:val="000000" w:themeColor="text1"/>
              </w:rPr>
              <w:t>评价工作等级划分</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1829"/>
              <w:gridCol w:w="1811"/>
              <w:gridCol w:w="1829"/>
              <w:gridCol w:w="1813"/>
            </w:tblGrid>
            <w:tr w:rsidR="00D608B1" w:rsidRPr="0033383D" w14:paraId="1CEDCB25" w14:textId="77777777">
              <w:trPr>
                <w:trHeight w:val="340"/>
                <w:jc w:val="center"/>
              </w:trPr>
              <w:tc>
                <w:tcPr>
                  <w:tcW w:w="974" w:type="pct"/>
                  <w:vAlign w:val="center"/>
                </w:tcPr>
                <w:p w14:paraId="6F7B469A" w14:textId="77777777" w:rsidR="00D608B1" w:rsidRPr="0033383D" w:rsidRDefault="000373B4">
                  <w:pPr>
                    <w:adjustRightInd w:val="0"/>
                    <w:snapToGrid w:val="0"/>
                    <w:jc w:val="center"/>
                    <w:rPr>
                      <w:rFonts w:cs="宋体"/>
                      <w:color w:val="000000" w:themeColor="text1"/>
                      <w:szCs w:val="21"/>
                    </w:rPr>
                  </w:pPr>
                  <w:r w:rsidRPr="0033383D">
                    <w:rPr>
                      <w:rFonts w:cs="宋体"/>
                      <w:color w:val="000000" w:themeColor="text1"/>
                      <w:szCs w:val="21"/>
                    </w:rPr>
                    <w:t>环境风险潜势</w:t>
                  </w:r>
                </w:p>
              </w:tc>
              <w:tc>
                <w:tcPr>
                  <w:tcW w:w="1011" w:type="pct"/>
                  <w:vAlign w:val="center"/>
                </w:tcPr>
                <w:p w14:paraId="67507D46"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Ⅳ</w:t>
                  </w:r>
                  <w:r w:rsidRPr="0033383D">
                    <w:rPr>
                      <w:rFonts w:cs="宋体"/>
                      <w:color w:val="000000" w:themeColor="text1"/>
                      <w:szCs w:val="21"/>
                    </w:rPr>
                    <w:t>、</w:t>
                  </w:r>
                  <w:r w:rsidRPr="0033383D">
                    <w:rPr>
                      <w:rFonts w:cs="宋体" w:hint="eastAsia"/>
                      <w:color w:val="000000" w:themeColor="text1"/>
                      <w:szCs w:val="21"/>
                    </w:rPr>
                    <w:t>Ⅳ</w:t>
                  </w:r>
                  <w:r w:rsidRPr="0033383D">
                    <w:rPr>
                      <w:rFonts w:cs="宋体"/>
                      <w:color w:val="000000" w:themeColor="text1"/>
                      <w:szCs w:val="21"/>
                      <w:vertAlign w:val="superscript"/>
                    </w:rPr>
                    <w:t>+</w:t>
                  </w:r>
                </w:p>
              </w:tc>
              <w:tc>
                <w:tcPr>
                  <w:tcW w:w="1001" w:type="pct"/>
                  <w:vAlign w:val="center"/>
                </w:tcPr>
                <w:p w14:paraId="15E2E609"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Ⅲ</w:t>
                  </w:r>
                </w:p>
              </w:tc>
              <w:tc>
                <w:tcPr>
                  <w:tcW w:w="1011" w:type="pct"/>
                  <w:vAlign w:val="center"/>
                </w:tcPr>
                <w:p w14:paraId="3C9FA78F"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Ⅱ</w:t>
                  </w:r>
                </w:p>
              </w:tc>
              <w:tc>
                <w:tcPr>
                  <w:tcW w:w="1002" w:type="pct"/>
                  <w:vAlign w:val="center"/>
                </w:tcPr>
                <w:p w14:paraId="53EBECF1"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Ⅰ</w:t>
                  </w:r>
                </w:p>
              </w:tc>
            </w:tr>
            <w:tr w:rsidR="00D608B1" w:rsidRPr="0033383D" w14:paraId="6C70BDF9" w14:textId="77777777">
              <w:trPr>
                <w:trHeight w:val="340"/>
                <w:jc w:val="center"/>
              </w:trPr>
              <w:tc>
                <w:tcPr>
                  <w:tcW w:w="974" w:type="pct"/>
                  <w:vAlign w:val="center"/>
                </w:tcPr>
                <w:p w14:paraId="69970C00" w14:textId="77777777" w:rsidR="00D608B1" w:rsidRPr="0033383D" w:rsidRDefault="000373B4">
                  <w:pPr>
                    <w:adjustRightInd w:val="0"/>
                    <w:snapToGrid w:val="0"/>
                    <w:jc w:val="center"/>
                    <w:rPr>
                      <w:rFonts w:cs="宋体"/>
                      <w:color w:val="000000" w:themeColor="text1"/>
                      <w:szCs w:val="21"/>
                    </w:rPr>
                  </w:pPr>
                  <w:r w:rsidRPr="0033383D">
                    <w:rPr>
                      <w:rFonts w:cs="宋体"/>
                      <w:color w:val="000000" w:themeColor="text1"/>
                      <w:szCs w:val="21"/>
                    </w:rPr>
                    <w:t>评价工作等级</w:t>
                  </w:r>
                </w:p>
              </w:tc>
              <w:tc>
                <w:tcPr>
                  <w:tcW w:w="1011" w:type="pct"/>
                  <w:vAlign w:val="center"/>
                </w:tcPr>
                <w:p w14:paraId="62B459BA" w14:textId="77777777" w:rsidR="00D608B1" w:rsidRPr="0033383D" w:rsidRDefault="000373B4">
                  <w:pPr>
                    <w:adjustRightInd w:val="0"/>
                    <w:snapToGrid w:val="0"/>
                    <w:jc w:val="center"/>
                    <w:rPr>
                      <w:rFonts w:cs="宋体"/>
                      <w:color w:val="000000" w:themeColor="text1"/>
                      <w:szCs w:val="21"/>
                    </w:rPr>
                  </w:pPr>
                  <w:r w:rsidRPr="0033383D">
                    <w:rPr>
                      <w:rFonts w:cs="宋体"/>
                      <w:color w:val="000000" w:themeColor="text1"/>
                      <w:szCs w:val="21"/>
                    </w:rPr>
                    <w:t>一</w:t>
                  </w:r>
                </w:p>
              </w:tc>
              <w:tc>
                <w:tcPr>
                  <w:tcW w:w="1001" w:type="pct"/>
                  <w:vAlign w:val="center"/>
                </w:tcPr>
                <w:p w14:paraId="3BE32CD5" w14:textId="77777777" w:rsidR="00D608B1" w:rsidRPr="0033383D" w:rsidRDefault="000373B4">
                  <w:pPr>
                    <w:adjustRightInd w:val="0"/>
                    <w:snapToGrid w:val="0"/>
                    <w:jc w:val="center"/>
                    <w:rPr>
                      <w:rFonts w:cs="宋体"/>
                      <w:color w:val="000000" w:themeColor="text1"/>
                      <w:szCs w:val="21"/>
                    </w:rPr>
                  </w:pPr>
                  <w:r w:rsidRPr="0033383D">
                    <w:rPr>
                      <w:rFonts w:cs="宋体"/>
                      <w:color w:val="000000" w:themeColor="text1"/>
                      <w:szCs w:val="21"/>
                    </w:rPr>
                    <w:t>二</w:t>
                  </w:r>
                </w:p>
              </w:tc>
              <w:tc>
                <w:tcPr>
                  <w:tcW w:w="1011" w:type="pct"/>
                  <w:vAlign w:val="center"/>
                </w:tcPr>
                <w:p w14:paraId="153BAF50" w14:textId="77777777" w:rsidR="00D608B1" w:rsidRPr="0033383D" w:rsidRDefault="000373B4">
                  <w:pPr>
                    <w:adjustRightInd w:val="0"/>
                    <w:snapToGrid w:val="0"/>
                    <w:jc w:val="center"/>
                    <w:rPr>
                      <w:rFonts w:cs="宋体"/>
                      <w:color w:val="000000" w:themeColor="text1"/>
                      <w:szCs w:val="21"/>
                    </w:rPr>
                  </w:pPr>
                  <w:r w:rsidRPr="0033383D">
                    <w:rPr>
                      <w:rFonts w:cs="宋体"/>
                      <w:color w:val="000000" w:themeColor="text1"/>
                      <w:szCs w:val="21"/>
                    </w:rPr>
                    <w:t>三</w:t>
                  </w:r>
                </w:p>
              </w:tc>
              <w:tc>
                <w:tcPr>
                  <w:tcW w:w="1002" w:type="pct"/>
                  <w:vAlign w:val="center"/>
                </w:tcPr>
                <w:p w14:paraId="2DC151ED" w14:textId="77777777" w:rsidR="00D608B1" w:rsidRPr="0033383D" w:rsidRDefault="000373B4">
                  <w:pPr>
                    <w:adjustRightInd w:val="0"/>
                    <w:snapToGrid w:val="0"/>
                    <w:jc w:val="center"/>
                    <w:rPr>
                      <w:rFonts w:cs="宋体"/>
                      <w:color w:val="000000" w:themeColor="text1"/>
                      <w:szCs w:val="21"/>
                    </w:rPr>
                  </w:pPr>
                  <w:r w:rsidRPr="0033383D">
                    <w:rPr>
                      <w:rFonts w:cs="宋体"/>
                      <w:color w:val="000000" w:themeColor="text1"/>
                      <w:szCs w:val="21"/>
                    </w:rPr>
                    <w:t>简单分析</w:t>
                  </w:r>
                </w:p>
              </w:tc>
            </w:tr>
          </w:tbl>
          <w:p w14:paraId="3C34E13C" w14:textId="77777777" w:rsidR="00D608B1" w:rsidRPr="0033383D" w:rsidRDefault="000373B4">
            <w:pPr>
              <w:ind w:firstLineChars="200" w:firstLine="480"/>
              <w:rPr>
                <w:rFonts w:cs="宋体"/>
                <w:color w:val="000000" w:themeColor="text1"/>
                <w:sz w:val="24"/>
              </w:rPr>
            </w:pPr>
            <w:r w:rsidRPr="0033383D">
              <w:rPr>
                <w:rFonts w:cs="宋体"/>
                <w:color w:val="000000" w:themeColor="text1"/>
                <w:sz w:val="24"/>
              </w:rPr>
              <w:t>根据表</w:t>
            </w:r>
            <w:r w:rsidRPr="0033383D">
              <w:rPr>
                <w:rFonts w:cs="宋体"/>
                <w:color w:val="000000" w:themeColor="text1"/>
                <w:sz w:val="24"/>
              </w:rPr>
              <w:t>7-</w:t>
            </w:r>
            <w:r w:rsidRPr="0033383D">
              <w:rPr>
                <w:rFonts w:cs="宋体" w:hint="eastAsia"/>
                <w:color w:val="000000" w:themeColor="text1"/>
                <w:sz w:val="24"/>
              </w:rPr>
              <w:t>23</w:t>
            </w:r>
            <w:r w:rsidRPr="0033383D">
              <w:rPr>
                <w:rFonts w:cs="宋体"/>
                <w:color w:val="000000" w:themeColor="text1"/>
                <w:sz w:val="24"/>
              </w:rPr>
              <w:t>和工程分析，确定本项目环境风险潜势为</w:t>
            </w:r>
            <w:r w:rsidRPr="0033383D">
              <w:rPr>
                <w:rFonts w:cs="宋体" w:hint="eastAsia"/>
                <w:color w:val="000000" w:themeColor="text1"/>
                <w:sz w:val="24"/>
              </w:rPr>
              <w:t>Ⅰ</w:t>
            </w:r>
            <w:r w:rsidRPr="0033383D">
              <w:rPr>
                <w:rFonts w:cs="宋体"/>
                <w:color w:val="000000" w:themeColor="text1"/>
                <w:sz w:val="24"/>
              </w:rPr>
              <w:t>，评价工作等级为简单分析。</w:t>
            </w:r>
          </w:p>
          <w:p w14:paraId="53B1844D" w14:textId="77777777" w:rsidR="00D608B1" w:rsidRPr="0033383D" w:rsidRDefault="000373B4">
            <w:pPr>
              <w:spacing w:line="360" w:lineRule="auto"/>
              <w:ind w:firstLineChars="200" w:firstLine="480"/>
              <w:rPr>
                <w:rFonts w:cs="宋体"/>
                <w:color w:val="000000" w:themeColor="text1"/>
                <w:sz w:val="24"/>
              </w:rPr>
            </w:pPr>
            <w:r w:rsidRPr="0033383D">
              <w:rPr>
                <w:rFonts w:cs="宋体"/>
                <w:color w:val="000000" w:themeColor="text1"/>
                <w:sz w:val="24"/>
              </w:rPr>
              <w:t>根据以上内容填写表</w:t>
            </w:r>
            <w:r w:rsidRPr="0033383D">
              <w:rPr>
                <w:rFonts w:cs="宋体"/>
                <w:color w:val="000000" w:themeColor="text1"/>
                <w:sz w:val="24"/>
              </w:rPr>
              <w:t>7-</w:t>
            </w:r>
            <w:r w:rsidRPr="0033383D">
              <w:rPr>
                <w:rFonts w:cs="宋体" w:hint="eastAsia"/>
                <w:color w:val="000000" w:themeColor="text1"/>
                <w:sz w:val="24"/>
              </w:rPr>
              <w:t>24</w:t>
            </w:r>
            <w:r w:rsidRPr="0033383D">
              <w:rPr>
                <w:rFonts w:cs="宋体"/>
                <w:color w:val="000000" w:themeColor="text1"/>
                <w:sz w:val="24"/>
              </w:rPr>
              <w:t>。</w:t>
            </w:r>
          </w:p>
          <w:p w14:paraId="5C2D5F14" w14:textId="77777777" w:rsidR="00D608B1" w:rsidRPr="0033383D" w:rsidRDefault="000373B4">
            <w:pPr>
              <w:pStyle w:val="16"/>
              <w:spacing w:before="0" w:line="240" w:lineRule="auto"/>
              <w:rPr>
                <w:rFonts w:cs="宋体"/>
                <w:color w:val="000000" w:themeColor="text1"/>
              </w:rPr>
            </w:pPr>
            <w:r w:rsidRPr="0033383D">
              <w:rPr>
                <w:rFonts w:cs="宋体"/>
                <w:color w:val="000000" w:themeColor="text1"/>
              </w:rPr>
              <w:t>表</w:t>
            </w:r>
            <w:r w:rsidRPr="0033383D">
              <w:rPr>
                <w:rFonts w:cs="宋体"/>
                <w:color w:val="000000" w:themeColor="text1"/>
              </w:rPr>
              <w:t>7-</w:t>
            </w:r>
            <w:r w:rsidRPr="0033383D">
              <w:rPr>
                <w:rFonts w:cs="宋体" w:hint="eastAsia"/>
                <w:color w:val="000000" w:themeColor="text1"/>
              </w:rPr>
              <w:t xml:space="preserve">24  </w:t>
            </w:r>
            <w:r w:rsidRPr="0033383D">
              <w:rPr>
                <w:rFonts w:cs="宋体"/>
                <w:color w:val="000000" w:themeColor="text1"/>
              </w:rPr>
              <w:t>建设项目环境风险简单分析内容表</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785"/>
              <w:gridCol w:w="1864"/>
              <w:gridCol w:w="1802"/>
              <w:gridCol w:w="1860"/>
            </w:tblGrid>
            <w:tr w:rsidR="00D608B1" w:rsidRPr="0033383D" w14:paraId="7004D654" w14:textId="77777777">
              <w:trPr>
                <w:trHeight w:val="340"/>
                <w:jc w:val="center"/>
              </w:trPr>
              <w:tc>
                <w:tcPr>
                  <w:tcW w:w="959" w:type="pct"/>
                  <w:vAlign w:val="center"/>
                </w:tcPr>
                <w:p w14:paraId="53A56BB0" w14:textId="77777777" w:rsidR="00D608B1" w:rsidRPr="0033383D" w:rsidRDefault="000373B4">
                  <w:pPr>
                    <w:adjustRightInd w:val="0"/>
                    <w:snapToGrid w:val="0"/>
                    <w:jc w:val="center"/>
                    <w:rPr>
                      <w:rFonts w:cs="宋体"/>
                      <w:color w:val="000000" w:themeColor="text1"/>
                      <w:szCs w:val="21"/>
                    </w:rPr>
                  </w:pPr>
                  <w:r w:rsidRPr="0033383D">
                    <w:rPr>
                      <w:rFonts w:cs="宋体"/>
                      <w:color w:val="000000" w:themeColor="text1"/>
                      <w:szCs w:val="21"/>
                    </w:rPr>
                    <w:lastRenderedPageBreak/>
                    <w:t>建设项目名称</w:t>
                  </w:r>
                </w:p>
              </w:tc>
              <w:tc>
                <w:tcPr>
                  <w:tcW w:w="4040" w:type="pct"/>
                  <w:gridSpan w:val="4"/>
                  <w:vAlign w:val="center"/>
                </w:tcPr>
                <w:p w14:paraId="0C212E96"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湖州沃申乐器有限公司湖州沃申乐器有限公司年产</w:t>
                  </w:r>
                  <w:r w:rsidRPr="0033383D">
                    <w:rPr>
                      <w:rFonts w:cs="宋体" w:hint="eastAsia"/>
                      <w:color w:val="000000" w:themeColor="text1"/>
                      <w:szCs w:val="21"/>
                    </w:rPr>
                    <w:t>5000</w:t>
                  </w:r>
                  <w:r w:rsidRPr="0033383D">
                    <w:rPr>
                      <w:rFonts w:cs="宋体" w:hint="eastAsia"/>
                      <w:color w:val="000000" w:themeColor="text1"/>
                      <w:szCs w:val="21"/>
                    </w:rPr>
                    <w:t>台套钢琴及钢琴外壳生产线项目</w:t>
                  </w:r>
                </w:p>
              </w:tc>
            </w:tr>
            <w:tr w:rsidR="00D608B1" w:rsidRPr="0033383D" w14:paraId="012B0323" w14:textId="77777777">
              <w:trPr>
                <w:trHeight w:val="340"/>
                <w:jc w:val="center"/>
              </w:trPr>
              <w:tc>
                <w:tcPr>
                  <w:tcW w:w="959" w:type="pct"/>
                  <w:vAlign w:val="center"/>
                </w:tcPr>
                <w:p w14:paraId="049F4A4F" w14:textId="77777777" w:rsidR="00D608B1" w:rsidRPr="0033383D" w:rsidRDefault="000373B4">
                  <w:pPr>
                    <w:adjustRightInd w:val="0"/>
                    <w:snapToGrid w:val="0"/>
                    <w:jc w:val="center"/>
                    <w:rPr>
                      <w:rFonts w:cs="宋体"/>
                      <w:color w:val="000000" w:themeColor="text1"/>
                      <w:szCs w:val="21"/>
                    </w:rPr>
                  </w:pPr>
                  <w:r w:rsidRPr="0033383D">
                    <w:rPr>
                      <w:rFonts w:cs="宋体"/>
                      <w:color w:val="000000" w:themeColor="text1"/>
                      <w:szCs w:val="21"/>
                    </w:rPr>
                    <w:t>建设地点</w:t>
                  </w:r>
                </w:p>
              </w:tc>
              <w:tc>
                <w:tcPr>
                  <w:tcW w:w="986" w:type="pct"/>
                  <w:vAlign w:val="center"/>
                </w:tcPr>
                <w:p w14:paraId="6DF25A7D" w14:textId="77777777" w:rsidR="00D608B1" w:rsidRPr="0033383D" w:rsidRDefault="000373B4">
                  <w:pPr>
                    <w:adjustRightInd w:val="0"/>
                    <w:snapToGrid w:val="0"/>
                    <w:jc w:val="center"/>
                    <w:rPr>
                      <w:rFonts w:cs="宋体"/>
                      <w:color w:val="000000" w:themeColor="text1"/>
                      <w:szCs w:val="21"/>
                    </w:rPr>
                  </w:pPr>
                  <w:r w:rsidRPr="0033383D">
                    <w:rPr>
                      <w:rFonts w:cs="宋体"/>
                      <w:color w:val="000000" w:themeColor="text1"/>
                      <w:szCs w:val="21"/>
                    </w:rPr>
                    <w:t>（浙江）省</w:t>
                  </w:r>
                </w:p>
              </w:tc>
              <w:tc>
                <w:tcPr>
                  <w:tcW w:w="1030" w:type="pct"/>
                  <w:vAlign w:val="center"/>
                </w:tcPr>
                <w:p w14:paraId="05866A8B" w14:textId="77777777" w:rsidR="00D608B1" w:rsidRPr="0033383D" w:rsidRDefault="000373B4">
                  <w:pPr>
                    <w:adjustRightInd w:val="0"/>
                    <w:snapToGrid w:val="0"/>
                    <w:jc w:val="center"/>
                    <w:rPr>
                      <w:rFonts w:cs="宋体"/>
                      <w:color w:val="000000" w:themeColor="text1"/>
                      <w:szCs w:val="21"/>
                    </w:rPr>
                  </w:pPr>
                  <w:r w:rsidRPr="0033383D">
                    <w:rPr>
                      <w:rFonts w:cs="宋体"/>
                      <w:color w:val="000000" w:themeColor="text1"/>
                      <w:szCs w:val="21"/>
                    </w:rPr>
                    <w:t>（湖州）市</w:t>
                  </w:r>
                </w:p>
              </w:tc>
              <w:tc>
                <w:tcPr>
                  <w:tcW w:w="996" w:type="pct"/>
                  <w:vAlign w:val="center"/>
                </w:tcPr>
                <w:p w14:paraId="10B2172A" w14:textId="77777777" w:rsidR="00D608B1" w:rsidRPr="0033383D" w:rsidRDefault="000373B4">
                  <w:pPr>
                    <w:adjustRightInd w:val="0"/>
                    <w:snapToGrid w:val="0"/>
                    <w:jc w:val="center"/>
                    <w:rPr>
                      <w:rFonts w:cs="宋体"/>
                      <w:color w:val="000000" w:themeColor="text1"/>
                      <w:szCs w:val="21"/>
                    </w:rPr>
                  </w:pPr>
                  <w:r w:rsidRPr="0033383D">
                    <w:rPr>
                      <w:rFonts w:cs="宋体"/>
                      <w:color w:val="000000" w:themeColor="text1"/>
                      <w:szCs w:val="21"/>
                    </w:rPr>
                    <w:t>（</w:t>
                  </w:r>
                  <w:r w:rsidRPr="0033383D">
                    <w:rPr>
                      <w:rFonts w:cs="宋体" w:hint="eastAsia"/>
                      <w:color w:val="000000" w:themeColor="text1"/>
                      <w:szCs w:val="21"/>
                    </w:rPr>
                    <w:t>埭溪</w:t>
                  </w:r>
                  <w:r w:rsidRPr="0033383D">
                    <w:rPr>
                      <w:rFonts w:cs="宋体"/>
                      <w:color w:val="000000" w:themeColor="text1"/>
                      <w:szCs w:val="21"/>
                    </w:rPr>
                    <w:t>）镇</w:t>
                  </w:r>
                </w:p>
              </w:tc>
              <w:tc>
                <w:tcPr>
                  <w:tcW w:w="1026" w:type="pct"/>
                  <w:vAlign w:val="center"/>
                </w:tcPr>
                <w:p w14:paraId="1B2F505F" w14:textId="77777777" w:rsidR="00D608B1" w:rsidRPr="0033383D" w:rsidRDefault="000373B4">
                  <w:pPr>
                    <w:adjustRightInd w:val="0"/>
                    <w:snapToGrid w:val="0"/>
                    <w:jc w:val="center"/>
                    <w:rPr>
                      <w:rFonts w:cs="宋体"/>
                      <w:color w:val="000000" w:themeColor="text1"/>
                      <w:szCs w:val="21"/>
                    </w:rPr>
                  </w:pPr>
                  <w:r w:rsidRPr="0033383D">
                    <w:rPr>
                      <w:rFonts w:cs="宋体"/>
                      <w:color w:val="000000" w:themeColor="text1"/>
                      <w:szCs w:val="21"/>
                    </w:rPr>
                    <w:t>（</w:t>
                  </w:r>
                  <w:r w:rsidRPr="0033383D">
                    <w:rPr>
                      <w:rFonts w:cs="宋体" w:hint="eastAsia"/>
                      <w:color w:val="000000" w:themeColor="text1"/>
                      <w:szCs w:val="21"/>
                    </w:rPr>
                    <w:t>上强</w:t>
                  </w:r>
                  <w:r w:rsidRPr="0033383D">
                    <w:rPr>
                      <w:rFonts w:cs="宋体"/>
                      <w:color w:val="000000" w:themeColor="text1"/>
                      <w:szCs w:val="21"/>
                    </w:rPr>
                    <w:t>工业）园区</w:t>
                  </w:r>
                </w:p>
              </w:tc>
            </w:tr>
            <w:tr w:rsidR="00D608B1" w:rsidRPr="0033383D" w14:paraId="7D780D76" w14:textId="77777777">
              <w:trPr>
                <w:trHeight w:val="340"/>
                <w:jc w:val="center"/>
              </w:trPr>
              <w:tc>
                <w:tcPr>
                  <w:tcW w:w="959" w:type="pct"/>
                  <w:vAlign w:val="center"/>
                </w:tcPr>
                <w:p w14:paraId="6A241926" w14:textId="77777777" w:rsidR="00D608B1" w:rsidRPr="0033383D" w:rsidRDefault="000373B4">
                  <w:pPr>
                    <w:adjustRightInd w:val="0"/>
                    <w:snapToGrid w:val="0"/>
                    <w:jc w:val="center"/>
                    <w:rPr>
                      <w:rFonts w:cs="宋体"/>
                      <w:color w:val="000000" w:themeColor="text1"/>
                      <w:szCs w:val="21"/>
                    </w:rPr>
                  </w:pPr>
                  <w:r w:rsidRPr="0033383D">
                    <w:rPr>
                      <w:rFonts w:cs="宋体"/>
                      <w:color w:val="000000" w:themeColor="text1"/>
                      <w:szCs w:val="21"/>
                    </w:rPr>
                    <w:t>地理坐标</w:t>
                  </w:r>
                </w:p>
              </w:tc>
              <w:tc>
                <w:tcPr>
                  <w:tcW w:w="986" w:type="pct"/>
                  <w:vAlign w:val="center"/>
                </w:tcPr>
                <w:p w14:paraId="05E5B2EE" w14:textId="77777777" w:rsidR="00D608B1" w:rsidRPr="0033383D" w:rsidRDefault="000373B4">
                  <w:pPr>
                    <w:adjustRightInd w:val="0"/>
                    <w:snapToGrid w:val="0"/>
                    <w:jc w:val="center"/>
                    <w:rPr>
                      <w:rFonts w:cs="宋体"/>
                      <w:color w:val="000000" w:themeColor="text1"/>
                      <w:szCs w:val="21"/>
                    </w:rPr>
                  </w:pPr>
                  <w:r w:rsidRPr="0033383D">
                    <w:rPr>
                      <w:rFonts w:cs="宋体"/>
                      <w:color w:val="000000" w:themeColor="text1"/>
                      <w:szCs w:val="21"/>
                    </w:rPr>
                    <w:t>经度</w:t>
                  </w:r>
                </w:p>
              </w:tc>
              <w:tc>
                <w:tcPr>
                  <w:tcW w:w="1030" w:type="pct"/>
                  <w:vAlign w:val="center"/>
                </w:tcPr>
                <w:p w14:paraId="580E1785"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120.</w:t>
                  </w:r>
                  <w:r w:rsidRPr="0033383D">
                    <w:rPr>
                      <w:rFonts w:cs="宋体"/>
                      <w:color w:val="000000" w:themeColor="text1"/>
                      <w:szCs w:val="21"/>
                    </w:rPr>
                    <w:t>018581</w:t>
                  </w:r>
                  <w:r w:rsidRPr="0033383D">
                    <w:rPr>
                      <w:rFonts w:cs="宋体" w:hint="eastAsia"/>
                      <w:color w:val="000000" w:themeColor="text1"/>
                      <w:szCs w:val="21"/>
                    </w:rPr>
                    <w:t>°</w:t>
                  </w:r>
                </w:p>
              </w:tc>
              <w:tc>
                <w:tcPr>
                  <w:tcW w:w="996" w:type="pct"/>
                  <w:vAlign w:val="center"/>
                </w:tcPr>
                <w:p w14:paraId="2FA938F6" w14:textId="77777777" w:rsidR="00D608B1" w:rsidRPr="0033383D" w:rsidRDefault="000373B4">
                  <w:pPr>
                    <w:adjustRightInd w:val="0"/>
                    <w:snapToGrid w:val="0"/>
                    <w:jc w:val="center"/>
                    <w:rPr>
                      <w:rFonts w:cs="宋体"/>
                      <w:color w:val="000000" w:themeColor="text1"/>
                      <w:szCs w:val="21"/>
                    </w:rPr>
                  </w:pPr>
                  <w:r w:rsidRPr="0033383D">
                    <w:rPr>
                      <w:rFonts w:cs="宋体"/>
                      <w:color w:val="000000" w:themeColor="text1"/>
                      <w:szCs w:val="21"/>
                    </w:rPr>
                    <w:t>纬度</w:t>
                  </w:r>
                </w:p>
              </w:tc>
              <w:tc>
                <w:tcPr>
                  <w:tcW w:w="1026" w:type="pct"/>
                  <w:vAlign w:val="center"/>
                </w:tcPr>
                <w:p w14:paraId="09FB0193"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30.</w:t>
                  </w:r>
                  <w:r w:rsidRPr="0033383D">
                    <w:rPr>
                      <w:rFonts w:cs="宋体"/>
                      <w:color w:val="000000" w:themeColor="text1"/>
                      <w:szCs w:val="21"/>
                    </w:rPr>
                    <w:t>676289</w:t>
                  </w:r>
                  <w:r w:rsidRPr="0033383D">
                    <w:rPr>
                      <w:rFonts w:cs="宋体" w:hint="eastAsia"/>
                      <w:color w:val="000000" w:themeColor="text1"/>
                      <w:szCs w:val="21"/>
                    </w:rPr>
                    <w:t>°</w:t>
                  </w:r>
                </w:p>
              </w:tc>
            </w:tr>
            <w:tr w:rsidR="00D608B1" w:rsidRPr="0033383D" w14:paraId="0C33CEAF" w14:textId="77777777">
              <w:trPr>
                <w:trHeight w:val="340"/>
                <w:jc w:val="center"/>
              </w:trPr>
              <w:tc>
                <w:tcPr>
                  <w:tcW w:w="959" w:type="pct"/>
                  <w:vAlign w:val="center"/>
                </w:tcPr>
                <w:p w14:paraId="01A95664" w14:textId="77777777" w:rsidR="00D608B1" w:rsidRPr="0033383D" w:rsidRDefault="000373B4">
                  <w:pPr>
                    <w:adjustRightInd w:val="0"/>
                    <w:snapToGrid w:val="0"/>
                    <w:jc w:val="center"/>
                    <w:rPr>
                      <w:rFonts w:cs="宋体"/>
                      <w:color w:val="000000" w:themeColor="text1"/>
                      <w:szCs w:val="21"/>
                    </w:rPr>
                  </w:pPr>
                  <w:r w:rsidRPr="0033383D">
                    <w:rPr>
                      <w:rFonts w:cs="宋体"/>
                      <w:color w:val="000000" w:themeColor="text1"/>
                      <w:szCs w:val="21"/>
                    </w:rPr>
                    <w:t>主要危险物质及分布</w:t>
                  </w:r>
                </w:p>
              </w:tc>
              <w:tc>
                <w:tcPr>
                  <w:tcW w:w="4040" w:type="pct"/>
                  <w:gridSpan w:val="4"/>
                  <w:vAlign w:val="center"/>
                </w:tcPr>
                <w:p w14:paraId="5863EACE" w14:textId="77777777" w:rsidR="00D608B1" w:rsidRPr="0033383D" w:rsidRDefault="000373B4">
                  <w:pPr>
                    <w:adjustRightInd w:val="0"/>
                    <w:snapToGrid w:val="0"/>
                    <w:jc w:val="center"/>
                    <w:rPr>
                      <w:rFonts w:cs="宋体"/>
                      <w:color w:val="000000" w:themeColor="text1"/>
                      <w:szCs w:val="21"/>
                    </w:rPr>
                  </w:pPr>
                  <w:r w:rsidRPr="0033383D">
                    <w:rPr>
                      <w:rFonts w:cs="宋体"/>
                      <w:color w:val="000000" w:themeColor="text1"/>
                      <w:szCs w:val="21"/>
                    </w:rPr>
                    <w:t>本项目</w:t>
                  </w:r>
                  <w:r w:rsidRPr="0033383D">
                    <w:rPr>
                      <w:rFonts w:cs="宋体" w:hint="eastAsia"/>
                      <w:color w:val="000000" w:themeColor="text1"/>
                      <w:szCs w:val="21"/>
                    </w:rPr>
                    <w:t>危险物质为</w:t>
                  </w:r>
                  <w:r w:rsidRPr="0033383D">
                    <w:rPr>
                      <w:rFonts w:cs="宋体"/>
                      <w:color w:val="000000" w:themeColor="text1"/>
                      <w:szCs w:val="21"/>
                    </w:rPr>
                    <w:t>危险固废</w:t>
                  </w:r>
                </w:p>
              </w:tc>
            </w:tr>
            <w:tr w:rsidR="00D608B1" w:rsidRPr="0033383D" w14:paraId="6DB552A3" w14:textId="77777777">
              <w:trPr>
                <w:trHeight w:val="1257"/>
                <w:jc w:val="center"/>
              </w:trPr>
              <w:tc>
                <w:tcPr>
                  <w:tcW w:w="959" w:type="pct"/>
                  <w:vAlign w:val="center"/>
                </w:tcPr>
                <w:p w14:paraId="3A8CD974" w14:textId="77777777" w:rsidR="00D608B1" w:rsidRPr="0033383D" w:rsidRDefault="000373B4">
                  <w:pPr>
                    <w:adjustRightInd w:val="0"/>
                    <w:snapToGrid w:val="0"/>
                    <w:jc w:val="center"/>
                    <w:rPr>
                      <w:rFonts w:cs="宋体"/>
                      <w:color w:val="000000" w:themeColor="text1"/>
                      <w:szCs w:val="21"/>
                    </w:rPr>
                  </w:pPr>
                  <w:r w:rsidRPr="0033383D">
                    <w:rPr>
                      <w:rFonts w:cs="宋体"/>
                      <w:color w:val="000000" w:themeColor="text1"/>
                      <w:szCs w:val="21"/>
                    </w:rPr>
                    <w:t>环境影响途径及危害后果（大气、地表水、地下水等）</w:t>
                  </w:r>
                </w:p>
              </w:tc>
              <w:tc>
                <w:tcPr>
                  <w:tcW w:w="4040" w:type="pct"/>
                  <w:gridSpan w:val="4"/>
                  <w:vAlign w:val="center"/>
                </w:tcPr>
                <w:p w14:paraId="487F14BA" w14:textId="77777777" w:rsidR="00D608B1" w:rsidRPr="0033383D" w:rsidRDefault="000373B4">
                  <w:pPr>
                    <w:adjustRightInd w:val="0"/>
                    <w:snapToGrid w:val="0"/>
                    <w:ind w:firstLineChars="200" w:firstLine="420"/>
                    <w:jc w:val="left"/>
                    <w:rPr>
                      <w:rFonts w:cs="宋体"/>
                      <w:color w:val="000000" w:themeColor="text1"/>
                      <w:szCs w:val="21"/>
                    </w:rPr>
                  </w:pPr>
                  <w:r w:rsidRPr="0033383D">
                    <w:rPr>
                      <w:rFonts w:cs="宋体" w:hint="eastAsia"/>
                      <w:color w:val="000000" w:themeColor="text1"/>
                      <w:szCs w:val="21"/>
                    </w:rPr>
                    <w:t>①大气：废气处理系统出现故障可能导致废气的非正常排放，废气收集管道发生泄漏，颗粒物、</w:t>
                  </w:r>
                  <w:r w:rsidRPr="0033383D">
                    <w:rPr>
                      <w:rFonts w:cs="宋体" w:hint="eastAsia"/>
                      <w:color w:val="000000" w:themeColor="text1"/>
                      <w:szCs w:val="21"/>
                    </w:rPr>
                    <w:t>NMHC</w:t>
                  </w:r>
                  <w:r w:rsidRPr="0033383D">
                    <w:rPr>
                      <w:rFonts w:cs="宋体" w:hint="eastAsia"/>
                      <w:color w:val="000000" w:themeColor="text1"/>
                      <w:szCs w:val="21"/>
                    </w:rPr>
                    <w:t>等直接排入空气中，超标排放，对局部空气环境质量造成不良影响。</w:t>
                  </w:r>
                </w:p>
                <w:p w14:paraId="4E4AF863" w14:textId="77777777" w:rsidR="00D608B1" w:rsidRPr="0033383D" w:rsidRDefault="000373B4">
                  <w:pPr>
                    <w:adjustRightInd w:val="0"/>
                    <w:snapToGrid w:val="0"/>
                    <w:ind w:firstLineChars="200" w:firstLine="420"/>
                    <w:jc w:val="left"/>
                    <w:rPr>
                      <w:rFonts w:cs="宋体"/>
                      <w:color w:val="000000" w:themeColor="text1"/>
                      <w:szCs w:val="21"/>
                    </w:rPr>
                  </w:pPr>
                  <w:r w:rsidRPr="0033383D">
                    <w:rPr>
                      <w:rFonts w:cs="宋体" w:hint="eastAsia"/>
                      <w:color w:val="000000" w:themeColor="text1"/>
                      <w:szCs w:val="21"/>
                    </w:rPr>
                    <w:t>②地表水、地下水：本项目无生产废水，仅有生活污水产生，且本项目无新增，污染地下水与地表水的风险较小。</w:t>
                  </w:r>
                </w:p>
                <w:p w14:paraId="2D27DF7C" w14:textId="77777777" w:rsidR="00D608B1" w:rsidRPr="0033383D" w:rsidRDefault="000373B4">
                  <w:pPr>
                    <w:adjustRightInd w:val="0"/>
                    <w:snapToGrid w:val="0"/>
                    <w:ind w:firstLineChars="200" w:firstLine="420"/>
                    <w:jc w:val="left"/>
                    <w:rPr>
                      <w:sz w:val="24"/>
                    </w:rPr>
                  </w:pPr>
                  <w:r w:rsidRPr="0033383D">
                    <w:rPr>
                      <w:rFonts w:cs="宋体"/>
                      <w:color w:val="000000" w:themeColor="text1"/>
                      <w:szCs w:val="21"/>
                    </w:rPr>
                    <w:fldChar w:fldCharType="begin"/>
                  </w:r>
                  <w:r w:rsidRPr="0033383D">
                    <w:rPr>
                      <w:rFonts w:cs="宋体"/>
                      <w:color w:val="000000" w:themeColor="text1"/>
                      <w:szCs w:val="21"/>
                    </w:rPr>
                    <w:instrText xml:space="preserve"> </w:instrText>
                  </w:r>
                  <w:r w:rsidRPr="0033383D">
                    <w:rPr>
                      <w:rFonts w:cs="宋体" w:hint="eastAsia"/>
                      <w:color w:val="000000" w:themeColor="text1"/>
                      <w:szCs w:val="21"/>
                    </w:rPr>
                    <w:instrText>= 3 \* GB3</w:instrText>
                  </w:r>
                  <w:r w:rsidRPr="0033383D">
                    <w:rPr>
                      <w:rFonts w:cs="宋体"/>
                      <w:color w:val="000000" w:themeColor="text1"/>
                      <w:szCs w:val="21"/>
                    </w:rPr>
                    <w:instrText xml:space="preserve"> </w:instrText>
                  </w:r>
                  <w:r w:rsidRPr="0033383D">
                    <w:rPr>
                      <w:rFonts w:cs="宋体"/>
                      <w:color w:val="000000" w:themeColor="text1"/>
                      <w:szCs w:val="21"/>
                    </w:rPr>
                    <w:fldChar w:fldCharType="separate"/>
                  </w:r>
                  <w:r w:rsidRPr="0033383D">
                    <w:rPr>
                      <w:rFonts w:cs="宋体" w:hint="eastAsia"/>
                      <w:color w:val="000000" w:themeColor="text1"/>
                      <w:szCs w:val="21"/>
                    </w:rPr>
                    <w:t>③</w:t>
                  </w:r>
                  <w:r w:rsidRPr="0033383D">
                    <w:rPr>
                      <w:rFonts w:cs="宋体"/>
                      <w:color w:val="000000" w:themeColor="text1"/>
                      <w:szCs w:val="21"/>
                    </w:rPr>
                    <w:fldChar w:fldCharType="end"/>
                  </w:r>
                  <w:r w:rsidRPr="0033383D">
                    <w:rPr>
                      <w:rFonts w:cs="宋体" w:hint="eastAsia"/>
                      <w:color w:val="000000" w:themeColor="text1"/>
                      <w:szCs w:val="21"/>
                    </w:rPr>
                    <w:t>危废</w:t>
                  </w:r>
                  <w:r w:rsidRPr="0033383D">
                    <w:rPr>
                      <w:rFonts w:cs="宋体"/>
                      <w:color w:val="000000" w:themeColor="text1"/>
                      <w:szCs w:val="21"/>
                    </w:rPr>
                    <w:t>：</w:t>
                  </w:r>
                  <w:r w:rsidRPr="0033383D">
                    <w:rPr>
                      <w:rFonts w:cs="宋体" w:hint="eastAsia"/>
                      <w:color w:val="000000" w:themeColor="text1"/>
                      <w:szCs w:val="21"/>
                    </w:rPr>
                    <w:t>危险</w:t>
                  </w:r>
                  <w:r w:rsidRPr="0033383D">
                    <w:rPr>
                      <w:rFonts w:cs="宋体"/>
                      <w:color w:val="000000" w:themeColor="text1"/>
                      <w:szCs w:val="21"/>
                    </w:rPr>
                    <w:t>固废存放间发生泄漏，对地表水、地下水和土壤</w:t>
                  </w:r>
                  <w:r w:rsidRPr="0033383D">
                    <w:rPr>
                      <w:rFonts w:cs="宋体" w:hint="eastAsia"/>
                      <w:color w:val="000000" w:themeColor="text1"/>
                      <w:szCs w:val="21"/>
                    </w:rPr>
                    <w:t>环境</w:t>
                  </w:r>
                  <w:r w:rsidRPr="0033383D">
                    <w:rPr>
                      <w:rFonts w:cs="宋体"/>
                      <w:color w:val="000000" w:themeColor="text1"/>
                      <w:szCs w:val="21"/>
                    </w:rPr>
                    <w:t>造成</w:t>
                  </w:r>
                  <w:r w:rsidRPr="0033383D">
                    <w:rPr>
                      <w:rFonts w:cs="宋体" w:hint="eastAsia"/>
                      <w:color w:val="000000" w:themeColor="text1"/>
                      <w:szCs w:val="21"/>
                    </w:rPr>
                    <w:t>污染</w:t>
                  </w:r>
                  <w:r w:rsidRPr="0033383D">
                    <w:rPr>
                      <w:rFonts w:cs="宋体"/>
                      <w:color w:val="000000" w:themeColor="text1"/>
                      <w:szCs w:val="21"/>
                    </w:rPr>
                    <w:t>。</w:t>
                  </w:r>
                </w:p>
              </w:tc>
            </w:tr>
            <w:tr w:rsidR="00D608B1" w:rsidRPr="0033383D" w14:paraId="09F889FA" w14:textId="77777777">
              <w:trPr>
                <w:trHeight w:val="340"/>
                <w:jc w:val="center"/>
              </w:trPr>
              <w:tc>
                <w:tcPr>
                  <w:tcW w:w="959" w:type="pct"/>
                  <w:vAlign w:val="center"/>
                </w:tcPr>
                <w:p w14:paraId="60303910" w14:textId="77777777" w:rsidR="00D608B1" w:rsidRPr="0033383D" w:rsidRDefault="000373B4">
                  <w:pPr>
                    <w:adjustRightInd w:val="0"/>
                    <w:snapToGrid w:val="0"/>
                    <w:jc w:val="center"/>
                    <w:rPr>
                      <w:rFonts w:cs="宋体"/>
                      <w:color w:val="000000" w:themeColor="text1"/>
                      <w:szCs w:val="21"/>
                    </w:rPr>
                  </w:pPr>
                  <w:r w:rsidRPr="0033383D">
                    <w:rPr>
                      <w:rFonts w:cs="宋体"/>
                      <w:color w:val="000000" w:themeColor="text1"/>
                      <w:szCs w:val="21"/>
                    </w:rPr>
                    <w:t>风险防范措施要求</w:t>
                  </w:r>
                </w:p>
              </w:tc>
              <w:tc>
                <w:tcPr>
                  <w:tcW w:w="4040" w:type="pct"/>
                  <w:gridSpan w:val="4"/>
                  <w:vAlign w:val="center"/>
                </w:tcPr>
                <w:p w14:paraId="350A12C6" w14:textId="77777777" w:rsidR="00D608B1" w:rsidRPr="0033383D" w:rsidRDefault="000373B4">
                  <w:pPr>
                    <w:adjustRightInd w:val="0"/>
                    <w:snapToGrid w:val="0"/>
                    <w:jc w:val="left"/>
                    <w:rPr>
                      <w:color w:val="000000" w:themeColor="text1"/>
                    </w:rPr>
                  </w:pPr>
                  <w:r w:rsidRPr="0033383D">
                    <w:rPr>
                      <w:rFonts w:hint="eastAsia"/>
                      <w:color w:val="000000" w:themeColor="text1"/>
                    </w:rPr>
                    <w:t>①喷漆房风险防范措施</w:t>
                  </w:r>
                </w:p>
                <w:p w14:paraId="5E7F0859" w14:textId="77777777" w:rsidR="00D608B1" w:rsidRPr="0033383D" w:rsidRDefault="000373B4">
                  <w:pPr>
                    <w:adjustRightInd w:val="0"/>
                    <w:snapToGrid w:val="0"/>
                    <w:ind w:firstLineChars="200" w:firstLine="420"/>
                    <w:jc w:val="left"/>
                    <w:rPr>
                      <w:color w:val="000000" w:themeColor="text1"/>
                    </w:rPr>
                  </w:pPr>
                  <w:r w:rsidRPr="0033383D">
                    <w:rPr>
                      <w:rFonts w:hint="eastAsia"/>
                      <w:color w:val="000000" w:themeColor="text1"/>
                    </w:rPr>
                    <w:t xml:space="preserve">a. </w:t>
                  </w:r>
                  <w:r w:rsidRPr="0033383D">
                    <w:rPr>
                      <w:rFonts w:hint="eastAsia"/>
                      <w:color w:val="000000" w:themeColor="text1"/>
                    </w:rPr>
                    <w:t>喷漆房、</w:t>
                  </w:r>
                  <w:r w:rsidRPr="0033383D">
                    <w:rPr>
                      <w:color w:val="000000" w:themeColor="text1"/>
                    </w:rPr>
                    <w:t>淋漆房</w:t>
                  </w:r>
                  <w:r w:rsidRPr="0033383D">
                    <w:rPr>
                      <w:rFonts w:hint="eastAsia"/>
                      <w:color w:val="000000" w:themeColor="text1"/>
                    </w:rPr>
                    <w:t>具有良好的通风设施，室内风速符合</w:t>
                  </w:r>
                  <w:r w:rsidRPr="0033383D">
                    <w:rPr>
                      <w:rFonts w:hint="eastAsia"/>
                      <w:color w:val="000000" w:themeColor="text1"/>
                    </w:rPr>
                    <w:t xml:space="preserve"> GB14444-2006</w:t>
                  </w:r>
                  <w:r w:rsidRPr="0033383D">
                    <w:rPr>
                      <w:rFonts w:hint="eastAsia"/>
                      <w:color w:val="000000" w:themeColor="text1"/>
                    </w:rPr>
                    <w:t>《涂装作业安全规程喷漆室安全技术规定》的要求，排风系统需安装防火阀。</w:t>
                  </w:r>
                </w:p>
                <w:p w14:paraId="4A70370B" w14:textId="77777777" w:rsidR="00D608B1" w:rsidRPr="0033383D" w:rsidRDefault="000373B4">
                  <w:pPr>
                    <w:adjustRightInd w:val="0"/>
                    <w:snapToGrid w:val="0"/>
                    <w:ind w:firstLineChars="200" w:firstLine="420"/>
                    <w:jc w:val="left"/>
                    <w:rPr>
                      <w:color w:val="000000" w:themeColor="text1"/>
                    </w:rPr>
                  </w:pPr>
                  <w:r w:rsidRPr="0033383D">
                    <w:rPr>
                      <w:rFonts w:hint="eastAsia"/>
                      <w:color w:val="000000" w:themeColor="text1"/>
                    </w:rPr>
                    <w:t xml:space="preserve">b. </w:t>
                  </w:r>
                  <w:r w:rsidRPr="0033383D">
                    <w:rPr>
                      <w:rFonts w:hint="eastAsia"/>
                      <w:color w:val="000000" w:themeColor="text1"/>
                    </w:rPr>
                    <w:t>所有材料均选用不燃和阻燃材料。</w:t>
                  </w:r>
                </w:p>
                <w:p w14:paraId="4DFC6C60" w14:textId="77777777" w:rsidR="00D608B1" w:rsidRPr="0033383D" w:rsidRDefault="000373B4">
                  <w:pPr>
                    <w:adjustRightInd w:val="0"/>
                    <w:snapToGrid w:val="0"/>
                    <w:ind w:firstLineChars="200" w:firstLine="420"/>
                    <w:jc w:val="left"/>
                    <w:rPr>
                      <w:color w:val="000000" w:themeColor="text1"/>
                    </w:rPr>
                  </w:pPr>
                  <w:r w:rsidRPr="0033383D">
                    <w:rPr>
                      <w:rFonts w:hint="eastAsia"/>
                      <w:color w:val="000000" w:themeColor="text1"/>
                    </w:rPr>
                    <w:t xml:space="preserve">c. </w:t>
                  </w:r>
                  <w:r w:rsidRPr="0033383D">
                    <w:rPr>
                      <w:rFonts w:hint="eastAsia"/>
                      <w:color w:val="000000" w:themeColor="text1"/>
                    </w:rPr>
                    <w:t>喷漆房、</w:t>
                  </w:r>
                  <w:r w:rsidRPr="0033383D">
                    <w:rPr>
                      <w:color w:val="000000" w:themeColor="text1"/>
                    </w:rPr>
                    <w:t>淋漆房</w:t>
                  </w:r>
                  <w:r w:rsidRPr="0033383D">
                    <w:rPr>
                      <w:rFonts w:hint="eastAsia"/>
                      <w:color w:val="000000" w:themeColor="text1"/>
                    </w:rPr>
                    <w:t>设温度自动控制系统，带超高温报警装置，以确保生产的安全性。</w:t>
                  </w:r>
                </w:p>
                <w:p w14:paraId="67D66E5F" w14:textId="77777777" w:rsidR="00D608B1" w:rsidRPr="0033383D" w:rsidRDefault="000373B4">
                  <w:pPr>
                    <w:adjustRightInd w:val="0"/>
                    <w:snapToGrid w:val="0"/>
                    <w:ind w:firstLineChars="200" w:firstLine="420"/>
                    <w:jc w:val="left"/>
                    <w:rPr>
                      <w:color w:val="000000" w:themeColor="text1"/>
                    </w:rPr>
                  </w:pPr>
                  <w:r w:rsidRPr="0033383D">
                    <w:rPr>
                      <w:rFonts w:hint="eastAsia"/>
                      <w:color w:val="000000" w:themeColor="text1"/>
                    </w:rPr>
                    <w:t xml:space="preserve">d. </w:t>
                  </w:r>
                  <w:r w:rsidRPr="0033383D">
                    <w:rPr>
                      <w:rFonts w:hint="eastAsia"/>
                      <w:color w:val="000000" w:themeColor="text1"/>
                    </w:rPr>
                    <w:t>安装超压报警装置，在送风或排风不畅的情况下报警、停机，避免通风不畅引起可燃气体浓度过高。</w:t>
                  </w:r>
                </w:p>
                <w:p w14:paraId="28552800" w14:textId="77777777" w:rsidR="00D608B1" w:rsidRPr="0033383D" w:rsidRDefault="000373B4">
                  <w:pPr>
                    <w:adjustRightInd w:val="0"/>
                    <w:snapToGrid w:val="0"/>
                    <w:jc w:val="left"/>
                    <w:rPr>
                      <w:color w:val="000000" w:themeColor="text1"/>
                    </w:rPr>
                  </w:pPr>
                  <w:r w:rsidRPr="0033383D">
                    <w:rPr>
                      <w:rFonts w:hint="eastAsia"/>
                      <w:color w:val="000000" w:themeColor="text1"/>
                    </w:rPr>
                    <w:t>②贮运工程风险防范措施</w:t>
                  </w:r>
                </w:p>
                <w:p w14:paraId="65EC5AA5" w14:textId="77777777" w:rsidR="00D608B1" w:rsidRPr="0033383D" w:rsidRDefault="000373B4">
                  <w:pPr>
                    <w:adjustRightInd w:val="0"/>
                    <w:snapToGrid w:val="0"/>
                    <w:ind w:firstLineChars="200" w:firstLine="420"/>
                    <w:jc w:val="left"/>
                    <w:rPr>
                      <w:color w:val="000000" w:themeColor="text1"/>
                    </w:rPr>
                  </w:pPr>
                  <w:r w:rsidRPr="0033383D">
                    <w:rPr>
                      <w:rFonts w:hint="eastAsia"/>
                      <w:color w:val="000000" w:themeColor="text1"/>
                    </w:rPr>
                    <w:t xml:space="preserve">a. </w:t>
                  </w:r>
                  <w:r w:rsidRPr="0033383D">
                    <w:rPr>
                      <w:rFonts w:hint="eastAsia"/>
                      <w:color w:val="000000" w:themeColor="text1"/>
                    </w:rPr>
                    <w:t>原料桶不得露天堆放，储存于阴凉通风仓间内，远离火种、热源，防止阳光直射，应与易燃或可燃物分开存放。搬运时轻装轻卸，防止原料桶破损或倾倒。</w:t>
                  </w:r>
                </w:p>
                <w:p w14:paraId="375E5332" w14:textId="77777777" w:rsidR="00D608B1" w:rsidRPr="0033383D" w:rsidRDefault="000373B4">
                  <w:pPr>
                    <w:adjustRightInd w:val="0"/>
                    <w:snapToGrid w:val="0"/>
                    <w:ind w:firstLineChars="200" w:firstLine="420"/>
                    <w:jc w:val="left"/>
                    <w:rPr>
                      <w:color w:val="000000" w:themeColor="text1"/>
                    </w:rPr>
                  </w:pPr>
                  <w:r w:rsidRPr="0033383D">
                    <w:rPr>
                      <w:rFonts w:hint="eastAsia"/>
                      <w:color w:val="000000" w:themeColor="text1"/>
                    </w:rPr>
                    <w:t xml:space="preserve">b. </w:t>
                  </w:r>
                  <w:r w:rsidRPr="0033383D">
                    <w:rPr>
                      <w:rFonts w:hint="eastAsia"/>
                      <w:color w:val="000000" w:themeColor="text1"/>
                    </w:rPr>
                    <w:t>划定禁火区，在明显地点设有警示标志，输配电线、灯具、火灾事故照明和疏散指示标志均应符合安全要求；严禁未安装灭火星装置的车辆出入生产装置区。</w:t>
                  </w:r>
                </w:p>
                <w:p w14:paraId="38AA642E" w14:textId="77777777" w:rsidR="00D608B1" w:rsidRPr="0033383D" w:rsidRDefault="000373B4">
                  <w:pPr>
                    <w:adjustRightInd w:val="0"/>
                    <w:snapToGrid w:val="0"/>
                    <w:ind w:firstLineChars="200" w:firstLine="420"/>
                    <w:jc w:val="left"/>
                    <w:rPr>
                      <w:color w:val="000000" w:themeColor="text1"/>
                    </w:rPr>
                  </w:pPr>
                  <w:r w:rsidRPr="0033383D">
                    <w:rPr>
                      <w:rFonts w:hint="eastAsia"/>
                      <w:color w:val="000000" w:themeColor="text1"/>
                    </w:rPr>
                    <w:t>c.</w:t>
                  </w:r>
                  <w:r w:rsidRPr="0033383D">
                    <w:rPr>
                      <w:rFonts w:hint="eastAsia"/>
                      <w:color w:val="000000" w:themeColor="text1"/>
                    </w:rPr>
                    <w:t>在涂料贮存仓库设环形沟，并进行了地面防渗；发生大量泄漏：引流入环形沟收容；用泡沫覆盖，抑制蒸发；小量泄漏时应用活性炭或其它惰性材料吸收。</w:t>
                  </w:r>
                </w:p>
                <w:p w14:paraId="7BD20955" w14:textId="77777777" w:rsidR="00D608B1" w:rsidRPr="0033383D" w:rsidRDefault="000373B4">
                  <w:pPr>
                    <w:adjustRightInd w:val="0"/>
                    <w:snapToGrid w:val="0"/>
                    <w:ind w:firstLineChars="200" w:firstLine="420"/>
                    <w:jc w:val="left"/>
                    <w:rPr>
                      <w:color w:val="000000" w:themeColor="text1"/>
                    </w:rPr>
                  </w:pPr>
                  <w:r w:rsidRPr="0033383D">
                    <w:rPr>
                      <w:rFonts w:hint="eastAsia"/>
                      <w:color w:val="000000" w:themeColor="text1"/>
                    </w:rPr>
                    <w:t>d.</w:t>
                  </w:r>
                  <w:r w:rsidRPr="0033383D">
                    <w:rPr>
                      <w:rFonts w:hint="eastAsia"/>
                      <w:color w:val="000000" w:themeColor="text1"/>
                    </w:rPr>
                    <w:t>合理规划运输路线及时间，加强危险化学物品运输车辆的管理，严格遵守危险品运输管理规定，避免运输过程事故的发生。</w:t>
                  </w:r>
                </w:p>
                <w:p w14:paraId="43BCECCD" w14:textId="77777777" w:rsidR="00D608B1" w:rsidRPr="0033383D" w:rsidRDefault="000373B4">
                  <w:pPr>
                    <w:adjustRightInd w:val="0"/>
                    <w:snapToGrid w:val="0"/>
                    <w:jc w:val="left"/>
                    <w:rPr>
                      <w:color w:val="000000" w:themeColor="text1"/>
                    </w:rPr>
                  </w:pPr>
                  <w:r w:rsidRPr="0033383D">
                    <w:rPr>
                      <w:rFonts w:hint="eastAsia"/>
                      <w:color w:val="000000" w:themeColor="text1"/>
                    </w:rPr>
                    <w:t>③粉尘爆炸风险防范措施</w:t>
                  </w:r>
                </w:p>
                <w:p w14:paraId="41D5561B" w14:textId="77777777" w:rsidR="00D608B1" w:rsidRPr="0033383D" w:rsidRDefault="000373B4">
                  <w:pPr>
                    <w:adjustRightInd w:val="0"/>
                    <w:snapToGrid w:val="0"/>
                    <w:ind w:firstLineChars="200" w:firstLine="420"/>
                    <w:jc w:val="left"/>
                    <w:rPr>
                      <w:color w:val="000000" w:themeColor="text1"/>
                    </w:rPr>
                  </w:pPr>
                  <w:r w:rsidRPr="0033383D">
                    <w:rPr>
                      <w:rFonts w:hint="eastAsia"/>
                      <w:color w:val="000000" w:themeColor="text1"/>
                    </w:rPr>
                    <w:t xml:space="preserve">a. </w:t>
                  </w:r>
                  <w:r w:rsidRPr="0033383D">
                    <w:rPr>
                      <w:rFonts w:hint="eastAsia"/>
                      <w:color w:val="000000" w:themeColor="text1"/>
                    </w:rPr>
                    <w:t>消除点火源。使用防爆的电气设备；防止静电蓄积；使加热器等保持低温，防止机械由于摩擦、撞击、故障等原因而产生火花或异常的高温。</w:t>
                  </w:r>
                </w:p>
                <w:p w14:paraId="30551749" w14:textId="77777777" w:rsidR="00D608B1" w:rsidRPr="0033383D" w:rsidRDefault="000373B4">
                  <w:pPr>
                    <w:adjustRightInd w:val="0"/>
                    <w:snapToGrid w:val="0"/>
                    <w:ind w:firstLineChars="200" w:firstLine="420"/>
                    <w:jc w:val="left"/>
                    <w:rPr>
                      <w:color w:val="000000" w:themeColor="text1"/>
                    </w:rPr>
                  </w:pPr>
                  <w:r w:rsidRPr="0033383D">
                    <w:rPr>
                      <w:rFonts w:hint="eastAsia"/>
                      <w:color w:val="000000" w:themeColor="text1"/>
                    </w:rPr>
                    <w:t xml:space="preserve">b. </w:t>
                  </w:r>
                  <w:r w:rsidRPr="0033383D">
                    <w:rPr>
                      <w:rFonts w:hint="eastAsia"/>
                      <w:color w:val="000000" w:themeColor="text1"/>
                    </w:rPr>
                    <w:t>在危险部位设置自动的烟感器或爆炸抑制装置，早期发现并抑制。</w:t>
                  </w:r>
                </w:p>
                <w:p w14:paraId="4B6B1E51" w14:textId="77777777" w:rsidR="00D608B1" w:rsidRPr="0033383D" w:rsidRDefault="000373B4">
                  <w:pPr>
                    <w:adjustRightInd w:val="0"/>
                    <w:snapToGrid w:val="0"/>
                    <w:ind w:firstLineChars="200" w:firstLine="420"/>
                    <w:jc w:val="left"/>
                    <w:rPr>
                      <w:color w:val="000000" w:themeColor="text1"/>
                    </w:rPr>
                  </w:pPr>
                  <w:r w:rsidRPr="0033383D">
                    <w:rPr>
                      <w:rFonts w:hint="eastAsia"/>
                      <w:color w:val="000000" w:themeColor="text1"/>
                    </w:rPr>
                    <w:t xml:space="preserve">c. </w:t>
                  </w:r>
                  <w:r w:rsidRPr="0033383D">
                    <w:rPr>
                      <w:rFonts w:hint="eastAsia"/>
                      <w:color w:val="000000" w:themeColor="text1"/>
                    </w:rPr>
                    <w:t>为避免设备、管道、容器等在发生爆炸时受到严重破坏，设置泄压孔；慎重选择泄压孔位置，采取避免损害扩大的措施。</w:t>
                  </w:r>
                </w:p>
                <w:p w14:paraId="6776D840" w14:textId="77777777" w:rsidR="00D608B1" w:rsidRPr="0033383D" w:rsidRDefault="000373B4">
                  <w:pPr>
                    <w:adjustRightInd w:val="0"/>
                    <w:snapToGrid w:val="0"/>
                    <w:ind w:firstLineChars="200" w:firstLine="420"/>
                    <w:jc w:val="left"/>
                    <w:rPr>
                      <w:color w:val="000000" w:themeColor="text1"/>
                    </w:rPr>
                  </w:pPr>
                  <w:r w:rsidRPr="0033383D">
                    <w:rPr>
                      <w:rFonts w:hint="eastAsia"/>
                      <w:color w:val="000000" w:themeColor="text1"/>
                    </w:rPr>
                    <w:t xml:space="preserve">d. </w:t>
                  </w:r>
                  <w:r w:rsidRPr="0033383D">
                    <w:rPr>
                      <w:rFonts w:hint="eastAsia"/>
                      <w:color w:val="000000" w:themeColor="text1"/>
                    </w:rPr>
                    <w:t>加大设备本身的强度或设置防爆墙，把爆炸封在里面，防止放出火焰和烟伤及其它建筑物、人员或设备。</w:t>
                  </w:r>
                </w:p>
                <w:p w14:paraId="5552EC63" w14:textId="77777777" w:rsidR="00D608B1" w:rsidRPr="0033383D" w:rsidRDefault="000373B4">
                  <w:pPr>
                    <w:adjustRightInd w:val="0"/>
                    <w:snapToGrid w:val="0"/>
                    <w:ind w:firstLineChars="200" w:firstLine="420"/>
                    <w:jc w:val="left"/>
                    <w:rPr>
                      <w:color w:val="000000" w:themeColor="text1"/>
                    </w:rPr>
                  </w:pPr>
                  <w:r w:rsidRPr="0033383D">
                    <w:rPr>
                      <w:rFonts w:hint="eastAsia"/>
                      <w:color w:val="000000" w:themeColor="text1"/>
                    </w:rPr>
                    <w:t xml:space="preserve">e. </w:t>
                  </w:r>
                  <w:r w:rsidRPr="0033383D">
                    <w:rPr>
                      <w:rFonts w:hint="eastAsia"/>
                      <w:color w:val="000000" w:themeColor="text1"/>
                    </w:rPr>
                    <w:t>参照</w:t>
                  </w:r>
                  <w:r w:rsidRPr="0033383D">
                    <w:rPr>
                      <w:rFonts w:hint="eastAsia"/>
                      <w:color w:val="000000" w:themeColor="text1"/>
                    </w:rPr>
                    <w:t xml:space="preserve"> GB50483-2009</w:t>
                  </w:r>
                  <w:r w:rsidRPr="0033383D">
                    <w:rPr>
                      <w:rFonts w:hint="eastAsia"/>
                      <w:color w:val="000000" w:themeColor="text1"/>
                    </w:rPr>
                    <w:t>《化工建设项目环境保护设计规范》应急事故池的设置标准，设置</w:t>
                  </w:r>
                  <w:r w:rsidRPr="0033383D">
                    <w:rPr>
                      <w:rFonts w:hint="eastAsia"/>
                      <w:color w:val="000000" w:themeColor="text1"/>
                    </w:rPr>
                    <w:t xml:space="preserve"> 50m 3 </w:t>
                  </w:r>
                  <w:r w:rsidRPr="0033383D">
                    <w:rPr>
                      <w:rFonts w:hint="eastAsia"/>
                      <w:color w:val="000000" w:themeColor="text1"/>
                    </w:rPr>
                    <w:t>应急事故池。</w:t>
                  </w:r>
                </w:p>
                <w:p w14:paraId="69436356" w14:textId="77777777" w:rsidR="00D608B1" w:rsidRPr="0033383D" w:rsidRDefault="000373B4">
                  <w:pPr>
                    <w:adjustRightInd w:val="0"/>
                    <w:snapToGrid w:val="0"/>
                    <w:ind w:firstLineChars="200" w:firstLine="420"/>
                    <w:jc w:val="left"/>
                    <w:rPr>
                      <w:color w:val="000000" w:themeColor="text1"/>
                    </w:rPr>
                  </w:pPr>
                  <w:r w:rsidRPr="0033383D">
                    <w:rPr>
                      <w:rFonts w:hint="eastAsia"/>
                      <w:color w:val="000000" w:themeColor="text1"/>
                    </w:rPr>
                    <w:t xml:space="preserve">f. </w:t>
                  </w:r>
                  <w:r w:rsidRPr="0033383D">
                    <w:rPr>
                      <w:rFonts w:hint="eastAsia"/>
                      <w:color w:val="000000" w:themeColor="text1"/>
                    </w:rPr>
                    <w:t>设备启动时应先开除尘设备，后开主机；停机时则正好相反，防止粉尘飞扬；粉尘车间各部位应平滑，尽量避免设置一些其他无关设施；管线等尽量不要穿越粉尘车间，宜在墙内敷设，防止粉尘积聚。</w:t>
                  </w:r>
                </w:p>
                <w:p w14:paraId="5946BE1F" w14:textId="77777777" w:rsidR="00D608B1" w:rsidRPr="0033383D" w:rsidRDefault="000373B4">
                  <w:pPr>
                    <w:adjustRightInd w:val="0"/>
                    <w:snapToGrid w:val="0"/>
                    <w:ind w:firstLineChars="200" w:firstLine="420"/>
                    <w:jc w:val="left"/>
                    <w:rPr>
                      <w:color w:val="000000" w:themeColor="text1"/>
                    </w:rPr>
                  </w:pPr>
                  <w:r w:rsidRPr="0033383D">
                    <w:rPr>
                      <w:rFonts w:hint="eastAsia"/>
                      <w:color w:val="000000" w:themeColor="text1"/>
                    </w:rPr>
                    <w:t xml:space="preserve">g. </w:t>
                  </w:r>
                  <w:r w:rsidRPr="0033383D">
                    <w:rPr>
                      <w:rFonts w:hint="eastAsia"/>
                      <w:color w:val="000000" w:themeColor="text1"/>
                    </w:rPr>
                    <w:t>易燃粉尘场所的电气设备应严格按照《爆炸和火灾危险环境电力装置设计规范》进行设计、安装，达到整体防爆要求，使用不易产生静电、撞击不产生火花的材料，并采取静电接地保护措施</w:t>
                  </w:r>
                </w:p>
              </w:tc>
            </w:tr>
          </w:tbl>
          <w:p w14:paraId="1ED1DFB7" w14:textId="77777777" w:rsidR="00D608B1" w:rsidRPr="0033383D" w:rsidRDefault="000373B4">
            <w:pPr>
              <w:pStyle w:val="BodyText22"/>
              <w:adjustRightInd/>
              <w:spacing w:line="360" w:lineRule="auto"/>
              <w:ind w:firstLineChars="200"/>
              <w:textAlignment w:val="auto"/>
              <w:rPr>
                <w:rFonts w:eastAsia="宋体" w:cs="宋体"/>
                <w:color w:val="000000" w:themeColor="text1"/>
                <w:szCs w:val="24"/>
              </w:rPr>
            </w:pPr>
            <w:bookmarkStart w:id="67" w:name="OLE_LINK670"/>
            <w:bookmarkStart w:id="68" w:name="OLE_LINK669"/>
            <w:r w:rsidRPr="0033383D">
              <w:rPr>
                <w:rFonts w:eastAsia="宋体" w:cs="宋体"/>
                <w:color w:val="000000" w:themeColor="text1"/>
                <w:szCs w:val="24"/>
              </w:rPr>
              <w:lastRenderedPageBreak/>
              <w:t>企业要严格遵守各项安全操作规程和制度，加强安全管理，正常生产情况下其环境风险程度属于可接受水平</w:t>
            </w:r>
            <w:bookmarkEnd w:id="67"/>
            <w:bookmarkEnd w:id="68"/>
            <w:r w:rsidRPr="0033383D">
              <w:rPr>
                <w:rFonts w:eastAsia="宋体" w:cs="宋体"/>
                <w:color w:val="000000" w:themeColor="text1"/>
                <w:szCs w:val="24"/>
              </w:rPr>
              <w:t>。</w:t>
            </w:r>
          </w:p>
          <w:p w14:paraId="7480232E" w14:textId="77777777" w:rsidR="00D608B1" w:rsidRPr="0033383D" w:rsidRDefault="000373B4">
            <w:pPr>
              <w:adjustRightInd w:val="0"/>
              <w:snapToGrid w:val="0"/>
              <w:spacing w:line="360" w:lineRule="auto"/>
              <w:outlineLvl w:val="1"/>
              <w:rPr>
                <w:b/>
                <w:color w:val="000000"/>
                <w:sz w:val="24"/>
                <w:szCs w:val="28"/>
              </w:rPr>
            </w:pPr>
            <w:r w:rsidRPr="0033383D">
              <w:rPr>
                <w:b/>
                <w:color w:val="000000"/>
                <w:sz w:val="24"/>
                <w:szCs w:val="28"/>
              </w:rPr>
              <w:t>7.3</w:t>
            </w:r>
            <w:r w:rsidRPr="0033383D">
              <w:rPr>
                <w:b/>
                <w:color w:val="000000"/>
                <w:sz w:val="24"/>
                <w:szCs w:val="28"/>
              </w:rPr>
              <w:t>环境管理与环境监测</w:t>
            </w:r>
          </w:p>
          <w:p w14:paraId="72D28249" w14:textId="77777777" w:rsidR="00D608B1" w:rsidRPr="0033383D" w:rsidRDefault="000373B4">
            <w:pPr>
              <w:pStyle w:val="2"/>
              <w:snapToGrid w:val="0"/>
              <w:spacing w:after="0" w:line="360" w:lineRule="auto"/>
              <w:ind w:leftChars="0" w:left="0" w:firstLine="480"/>
              <w:rPr>
                <w:rFonts w:eastAsia="宋体"/>
                <w:color w:val="000000"/>
                <w:sz w:val="24"/>
              </w:rPr>
            </w:pPr>
            <w:r w:rsidRPr="0033383D">
              <w:rPr>
                <w:rFonts w:eastAsia="宋体"/>
                <w:color w:val="000000"/>
                <w:sz w:val="24"/>
              </w:rPr>
              <w:t xml:space="preserve">7.3.1 </w:t>
            </w:r>
            <w:r w:rsidRPr="0033383D">
              <w:rPr>
                <w:rFonts w:eastAsia="宋体"/>
                <w:color w:val="000000"/>
                <w:sz w:val="24"/>
              </w:rPr>
              <w:t>建立和完善环保管理机构</w:t>
            </w:r>
          </w:p>
          <w:p w14:paraId="10DD1DFD" w14:textId="77777777" w:rsidR="00D608B1" w:rsidRPr="0033383D" w:rsidRDefault="000373B4">
            <w:pPr>
              <w:pStyle w:val="2"/>
              <w:snapToGrid w:val="0"/>
              <w:spacing w:after="0" w:line="360" w:lineRule="auto"/>
              <w:ind w:leftChars="0" w:left="0" w:firstLine="480"/>
              <w:rPr>
                <w:rFonts w:eastAsia="宋体"/>
                <w:color w:val="000000"/>
                <w:sz w:val="24"/>
              </w:rPr>
            </w:pPr>
            <w:r w:rsidRPr="0033383D">
              <w:rPr>
                <w:rFonts w:eastAsia="宋体" w:cs="Arial" w:hint="eastAsia"/>
                <w:color w:val="000000"/>
                <w:sz w:val="24"/>
              </w:rPr>
              <w:t>项目实施后，应设置专门环保管理机构，并实行总经理负责制，安排</w:t>
            </w:r>
            <w:r w:rsidRPr="0033383D">
              <w:rPr>
                <w:rFonts w:eastAsia="宋体" w:cs="Arial"/>
                <w:color w:val="000000"/>
                <w:sz w:val="24"/>
              </w:rPr>
              <w:t xml:space="preserve">1 </w:t>
            </w:r>
            <w:r w:rsidRPr="0033383D">
              <w:rPr>
                <w:rFonts w:eastAsia="宋体" w:cs="Arial" w:hint="eastAsia"/>
                <w:color w:val="000000"/>
                <w:sz w:val="24"/>
              </w:rPr>
              <w:t>名专职人员管理环保工作；制订和完善各项规章制度，制订环保管理制度和责任制，健全环保设备管理制度、安全操作规程和岗位责任制，规范工作程序，同时应制定相</w:t>
            </w:r>
            <w:r w:rsidRPr="0033383D">
              <w:rPr>
                <w:rFonts w:eastAsia="宋体"/>
                <w:color w:val="000000"/>
                <w:sz w:val="24"/>
              </w:rPr>
              <w:t>应的经济责任制，实行工效挂钩；建立日常档案，搞好环保统计，并及时处理可能出现的环境污染问题，做好环保设施运行台帐记录。</w:t>
            </w:r>
          </w:p>
          <w:p w14:paraId="0DD422F1" w14:textId="77777777" w:rsidR="00D608B1" w:rsidRPr="0033383D" w:rsidRDefault="000373B4">
            <w:pPr>
              <w:pStyle w:val="2"/>
              <w:snapToGrid w:val="0"/>
              <w:spacing w:after="0" w:line="360" w:lineRule="auto"/>
              <w:ind w:leftChars="0" w:left="0" w:firstLine="480"/>
              <w:rPr>
                <w:rFonts w:eastAsia="宋体"/>
                <w:color w:val="000000"/>
                <w:sz w:val="24"/>
              </w:rPr>
            </w:pPr>
            <w:r w:rsidRPr="0033383D">
              <w:rPr>
                <w:rFonts w:eastAsia="宋体"/>
                <w:color w:val="000000"/>
                <w:sz w:val="24"/>
              </w:rPr>
              <w:t xml:space="preserve">7.3.2 </w:t>
            </w:r>
            <w:r w:rsidRPr="0033383D">
              <w:rPr>
                <w:rFonts w:eastAsia="宋体"/>
                <w:color w:val="000000"/>
                <w:sz w:val="24"/>
              </w:rPr>
              <w:t>环保监测</w:t>
            </w:r>
          </w:p>
          <w:p w14:paraId="1E4D3B97" w14:textId="77777777" w:rsidR="00D608B1" w:rsidRPr="0033383D" w:rsidRDefault="000373B4">
            <w:pPr>
              <w:pStyle w:val="2"/>
              <w:snapToGrid w:val="0"/>
              <w:spacing w:after="0" w:line="360" w:lineRule="auto"/>
              <w:ind w:leftChars="0" w:left="0" w:firstLine="480"/>
              <w:rPr>
                <w:rFonts w:eastAsia="宋体"/>
                <w:color w:val="000000"/>
                <w:sz w:val="24"/>
              </w:rPr>
            </w:pPr>
            <w:r w:rsidRPr="0033383D">
              <w:rPr>
                <w:rFonts w:eastAsia="宋体"/>
                <w:color w:val="000000"/>
                <w:sz w:val="24"/>
              </w:rPr>
              <w:t>1</w:t>
            </w:r>
            <w:r w:rsidRPr="0033383D">
              <w:rPr>
                <w:rFonts w:eastAsia="宋体"/>
                <w:color w:val="000000"/>
                <w:sz w:val="24"/>
              </w:rPr>
              <w:t>、竣工环境验收监测计划</w:t>
            </w:r>
          </w:p>
          <w:p w14:paraId="13F3C0A3" w14:textId="77777777" w:rsidR="00D608B1" w:rsidRPr="0033383D" w:rsidRDefault="000373B4">
            <w:pPr>
              <w:pStyle w:val="2"/>
              <w:snapToGrid w:val="0"/>
              <w:spacing w:after="0" w:line="360" w:lineRule="auto"/>
              <w:ind w:leftChars="0" w:left="0" w:firstLine="480"/>
              <w:rPr>
                <w:rFonts w:eastAsia="宋体"/>
                <w:color w:val="000000"/>
                <w:sz w:val="24"/>
              </w:rPr>
            </w:pPr>
            <w:r w:rsidRPr="0033383D">
              <w:rPr>
                <w:rFonts w:eastAsia="宋体"/>
                <w:color w:val="000000"/>
                <w:sz w:val="24"/>
              </w:rPr>
              <w:t>竣工验收监测：本工程投入试生产后，企业应及时向有资质的环保监测单位取得联系，要求环保监测单位对本工程环保设施</w:t>
            </w:r>
            <w:r w:rsidRPr="0033383D">
              <w:rPr>
                <w:rFonts w:eastAsia="宋体"/>
                <w:color w:val="000000"/>
                <w:sz w:val="24"/>
              </w:rPr>
              <w:t>“</w:t>
            </w:r>
            <w:r w:rsidRPr="0033383D">
              <w:rPr>
                <w:rFonts w:eastAsia="宋体"/>
                <w:color w:val="000000"/>
                <w:sz w:val="24"/>
              </w:rPr>
              <w:t>三同时</w:t>
            </w:r>
            <w:r w:rsidRPr="0033383D">
              <w:rPr>
                <w:rFonts w:eastAsia="宋体"/>
                <w:color w:val="000000"/>
                <w:sz w:val="24"/>
              </w:rPr>
              <w:t>”</w:t>
            </w:r>
            <w:r w:rsidRPr="0033383D">
              <w:rPr>
                <w:rFonts w:eastAsia="宋体"/>
                <w:color w:val="000000"/>
                <w:sz w:val="24"/>
              </w:rPr>
              <w:t>组织竣工验收监测，监测计划具体见下表</w:t>
            </w:r>
            <w:r w:rsidRPr="0033383D">
              <w:rPr>
                <w:rFonts w:eastAsia="宋体"/>
                <w:color w:val="000000"/>
                <w:sz w:val="24"/>
              </w:rPr>
              <w:t>7-2</w:t>
            </w:r>
            <w:r w:rsidRPr="0033383D">
              <w:rPr>
                <w:rFonts w:eastAsia="宋体" w:hint="eastAsia"/>
                <w:color w:val="000000"/>
                <w:sz w:val="24"/>
              </w:rPr>
              <w:t>5</w:t>
            </w:r>
            <w:r w:rsidRPr="0033383D">
              <w:rPr>
                <w:rFonts w:eastAsia="宋体"/>
                <w:color w:val="000000"/>
                <w:sz w:val="24"/>
              </w:rPr>
              <w:t>。</w:t>
            </w:r>
          </w:p>
          <w:p w14:paraId="0931EA36" w14:textId="77777777" w:rsidR="00D608B1" w:rsidRPr="0033383D" w:rsidRDefault="000373B4">
            <w:pPr>
              <w:pStyle w:val="2"/>
              <w:snapToGrid w:val="0"/>
              <w:spacing w:after="0"/>
              <w:ind w:leftChars="0" w:left="0" w:firstLine="422"/>
              <w:jc w:val="center"/>
              <w:rPr>
                <w:rFonts w:eastAsia="宋体" w:cs="Arial"/>
                <w:b/>
                <w:color w:val="000000"/>
                <w:sz w:val="21"/>
                <w:szCs w:val="21"/>
              </w:rPr>
            </w:pPr>
            <w:r w:rsidRPr="0033383D">
              <w:rPr>
                <w:rFonts w:eastAsia="宋体"/>
                <w:b/>
                <w:color w:val="000000"/>
                <w:sz w:val="21"/>
                <w:szCs w:val="21"/>
              </w:rPr>
              <w:t>表</w:t>
            </w:r>
            <w:r w:rsidRPr="0033383D">
              <w:rPr>
                <w:rFonts w:eastAsia="宋体"/>
                <w:b/>
                <w:color w:val="000000"/>
                <w:sz w:val="21"/>
                <w:szCs w:val="21"/>
              </w:rPr>
              <w:t>7-2</w:t>
            </w:r>
            <w:r w:rsidRPr="0033383D">
              <w:rPr>
                <w:rFonts w:eastAsia="宋体" w:hint="eastAsia"/>
                <w:b/>
                <w:color w:val="000000"/>
                <w:sz w:val="21"/>
                <w:szCs w:val="21"/>
              </w:rPr>
              <w:t>5</w:t>
            </w:r>
            <w:r w:rsidRPr="0033383D">
              <w:rPr>
                <w:rFonts w:eastAsia="宋体"/>
                <w:b/>
                <w:color w:val="000000"/>
                <w:sz w:val="21"/>
                <w:szCs w:val="21"/>
              </w:rPr>
              <w:t xml:space="preserve">   </w:t>
            </w:r>
            <w:r w:rsidRPr="0033383D">
              <w:rPr>
                <w:rFonts w:eastAsia="宋体"/>
                <w:b/>
                <w:color w:val="000000"/>
                <w:sz w:val="21"/>
                <w:szCs w:val="21"/>
              </w:rPr>
              <w:t>本项目竣工环境验收监测计</w:t>
            </w:r>
            <w:r w:rsidRPr="0033383D">
              <w:rPr>
                <w:rFonts w:eastAsia="宋体" w:cs="Arial" w:hint="eastAsia"/>
                <w:b/>
                <w:color w:val="000000"/>
                <w:sz w:val="21"/>
                <w:szCs w:val="21"/>
              </w:rPr>
              <w:t>划</w:t>
            </w:r>
          </w:p>
          <w:tbl>
            <w:tblPr>
              <w:tblStyle w:val="af7"/>
              <w:tblW w:w="0" w:type="auto"/>
              <w:jc w:val="center"/>
              <w:tblLook w:val="04A0" w:firstRow="1" w:lastRow="0" w:firstColumn="1" w:lastColumn="0" w:noHBand="0" w:noVBand="1"/>
            </w:tblPr>
            <w:tblGrid>
              <w:gridCol w:w="640"/>
              <w:gridCol w:w="1412"/>
              <w:gridCol w:w="1905"/>
              <w:gridCol w:w="4345"/>
            </w:tblGrid>
            <w:tr w:rsidR="00D608B1" w:rsidRPr="0033383D" w14:paraId="03DECE11" w14:textId="77777777">
              <w:trPr>
                <w:trHeight w:val="363"/>
                <w:jc w:val="center"/>
              </w:trPr>
              <w:tc>
                <w:tcPr>
                  <w:tcW w:w="2052" w:type="dxa"/>
                  <w:gridSpan w:val="2"/>
                  <w:tcBorders>
                    <w:top w:val="single" w:sz="4" w:space="0" w:color="auto"/>
                    <w:left w:val="single" w:sz="4" w:space="0" w:color="auto"/>
                    <w:bottom w:val="single" w:sz="4" w:space="0" w:color="auto"/>
                    <w:right w:val="single" w:sz="4" w:space="0" w:color="auto"/>
                  </w:tcBorders>
                  <w:vAlign w:val="center"/>
                </w:tcPr>
                <w:p w14:paraId="5AF2C78C" w14:textId="77777777" w:rsidR="00D608B1" w:rsidRPr="0033383D" w:rsidRDefault="000373B4">
                  <w:pPr>
                    <w:pStyle w:val="2"/>
                    <w:snapToGrid w:val="0"/>
                    <w:spacing w:after="0"/>
                    <w:ind w:leftChars="0" w:left="0" w:firstLineChars="0" w:firstLine="0"/>
                    <w:jc w:val="center"/>
                    <w:rPr>
                      <w:rStyle w:val="afd"/>
                      <w:rFonts w:eastAsia="宋体"/>
                      <w:b/>
                      <w:color w:val="000000"/>
                    </w:rPr>
                  </w:pPr>
                  <w:r w:rsidRPr="0033383D">
                    <w:rPr>
                      <w:rStyle w:val="afd"/>
                      <w:rFonts w:eastAsia="宋体"/>
                      <w:b/>
                      <w:color w:val="000000"/>
                    </w:rPr>
                    <w:t>检测因子</w:t>
                  </w:r>
                </w:p>
              </w:tc>
              <w:tc>
                <w:tcPr>
                  <w:tcW w:w="1905" w:type="dxa"/>
                  <w:tcBorders>
                    <w:top w:val="single" w:sz="4" w:space="0" w:color="auto"/>
                    <w:left w:val="single" w:sz="4" w:space="0" w:color="auto"/>
                    <w:bottom w:val="single" w:sz="4" w:space="0" w:color="auto"/>
                    <w:right w:val="single" w:sz="4" w:space="0" w:color="auto"/>
                  </w:tcBorders>
                  <w:vAlign w:val="center"/>
                </w:tcPr>
                <w:p w14:paraId="2EDE2CF6" w14:textId="77777777" w:rsidR="00D608B1" w:rsidRPr="0033383D" w:rsidRDefault="000373B4">
                  <w:pPr>
                    <w:pStyle w:val="2"/>
                    <w:snapToGrid w:val="0"/>
                    <w:spacing w:after="0"/>
                    <w:ind w:leftChars="0" w:left="0" w:firstLineChars="0" w:firstLine="0"/>
                    <w:jc w:val="center"/>
                    <w:rPr>
                      <w:rStyle w:val="afd"/>
                      <w:rFonts w:eastAsia="宋体"/>
                      <w:b/>
                      <w:color w:val="000000"/>
                    </w:rPr>
                  </w:pPr>
                  <w:r w:rsidRPr="0033383D">
                    <w:rPr>
                      <w:rStyle w:val="afd"/>
                      <w:rFonts w:eastAsia="宋体"/>
                      <w:b/>
                      <w:color w:val="000000"/>
                    </w:rPr>
                    <w:t>监测点位</w:t>
                  </w:r>
                </w:p>
              </w:tc>
              <w:tc>
                <w:tcPr>
                  <w:tcW w:w="4345" w:type="dxa"/>
                  <w:tcBorders>
                    <w:top w:val="single" w:sz="4" w:space="0" w:color="auto"/>
                    <w:left w:val="single" w:sz="4" w:space="0" w:color="auto"/>
                    <w:bottom w:val="single" w:sz="4" w:space="0" w:color="auto"/>
                    <w:right w:val="single" w:sz="4" w:space="0" w:color="auto"/>
                  </w:tcBorders>
                  <w:vAlign w:val="center"/>
                </w:tcPr>
                <w:p w14:paraId="1C6FB0D0" w14:textId="77777777" w:rsidR="00D608B1" w:rsidRPr="0033383D" w:rsidRDefault="000373B4">
                  <w:pPr>
                    <w:pStyle w:val="2"/>
                    <w:snapToGrid w:val="0"/>
                    <w:spacing w:after="0"/>
                    <w:ind w:leftChars="0" w:left="0" w:firstLineChars="0" w:firstLine="0"/>
                    <w:jc w:val="center"/>
                    <w:rPr>
                      <w:rStyle w:val="afd"/>
                      <w:rFonts w:eastAsia="宋体"/>
                      <w:b/>
                      <w:color w:val="000000"/>
                    </w:rPr>
                  </w:pPr>
                  <w:r w:rsidRPr="0033383D">
                    <w:rPr>
                      <w:rStyle w:val="afd"/>
                      <w:rFonts w:eastAsia="宋体"/>
                      <w:b/>
                      <w:color w:val="000000"/>
                    </w:rPr>
                    <w:t>应达到的污染物排放标准</w:t>
                  </w:r>
                </w:p>
              </w:tc>
            </w:tr>
            <w:tr w:rsidR="00D608B1" w:rsidRPr="0033383D" w14:paraId="284A736D" w14:textId="77777777">
              <w:trPr>
                <w:trHeight w:val="363"/>
                <w:jc w:val="center"/>
              </w:trPr>
              <w:tc>
                <w:tcPr>
                  <w:tcW w:w="640" w:type="dxa"/>
                  <w:vMerge w:val="restart"/>
                  <w:tcBorders>
                    <w:top w:val="single" w:sz="4" w:space="0" w:color="auto"/>
                    <w:left w:val="single" w:sz="4" w:space="0" w:color="auto"/>
                    <w:right w:val="single" w:sz="4" w:space="0" w:color="auto"/>
                  </w:tcBorders>
                  <w:vAlign w:val="center"/>
                </w:tcPr>
                <w:p w14:paraId="159425FD" w14:textId="77777777" w:rsidR="00D608B1" w:rsidRPr="0033383D" w:rsidRDefault="000373B4">
                  <w:pPr>
                    <w:pStyle w:val="2"/>
                    <w:snapToGrid w:val="0"/>
                    <w:spacing w:after="0"/>
                    <w:ind w:leftChars="0" w:left="0" w:firstLineChars="0" w:firstLine="0"/>
                    <w:jc w:val="center"/>
                    <w:rPr>
                      <w:rStyle w:val="afd"/>
                      <w:rFonts w:eastAsia="宋体"/>
                      <w:color w:val="000000"/>
                    </w:rPr>
                  </w:pPr>
                  <w:r w:rsidRPr="0033383D">
                    <w:rPr>
                      <w:rStyle w:val="afd"/>
                      <w:rFonts w:eastAsia="宋体"/>
                      <w:color w:val="000000"/>
                    </w:rPr>
                    <w:t>废气</w:t>
                  </w:r>
                </w:p>
              </w:tc>
              <w:tc>
                <w:tcPr>
                  <w:tcW w:w="1412" w:type="dxa"/>
                  <w:tcBorders>
                    <w:top w:val="single" w:sz="4" w:space="0" w:color="auto"/>
                    <w:left w:val="single" w:sz="4" w:space="0" w:color="auto"/>
                    <w:bottom w:val="single" w:sz="4" w:space="0" w:color="auto"/>
                    <w:right w:val="single" w:sz="4" w:space="0" w:color="auto"/>
                  </w:tcBorders>
                  <w:vAlign w:val="center"/>
                </w:tcPr>
                <w:p w14:paraId="6F821D25" w14:textId="77777777" w:rsidR="00D608B1" w:rsidRPr="0033383D" w:rsidRDefault="000373B4">
                  <w:pPr>
                    <w:pStyle w:val="2"/>
                    <w:snapToGrid w:val="0"/>
                    <w:spacing w:after="0"/>
                    <w:ind w:leftChars="0" w:left="0" w:firstLineChars="0" w:firstLine="0"/>
                    <w:jc w:val="center"/>
                    <w:rPr>
                      <w:rStyle w:val="afd"/>
                      <w:rFonts w:eastAsia="宋体"/>
                      <w:color w:val="000000"/>
                    </w:rPr>
                  </w:pPr>
                  <w:r w:rsidRPr="0033383D">
                    <w:rPr>
                      <w:rStyle w:val="afd"/>
                      <w:rFonts w:eastAsia="宋体"/>
                      <w:color w:val="000000"/>
                    </w:rPr>
                    <w:t>颗粒物</w:t>
                  </w:r>
                </w:p>
              </w:tc>
              <w:tc>
                <w:tcPr>
                  <w:tcW w:w="1905" w:type="dxa"/>
                  <w:vMerge w:val="restart"/>
                  <w:tcBorders>
                    <w:top w:val="single" w:sz="4" w:space="0" w:color="auto"/>
                    <w:left w:val="single" w:sz="4" w:space="0" w:color="auto"/>
                    <w:right w:val="single" w:sz="4" w:space="0" w:color="auto"/>
                  </w:tcBorders>
                  <w:vAlign w:val="center"/>
                </w:tcPr>
                <w:p w14:paraId="6DA50428" w14:textId="77777777" w:rsidR="00D608B1" w:rsidRPr="0033383D" w:rsidRDefault="000373B4">
                  <w:pPr>
                    <w:pStyle w:val="2"/>
                    <w:snapToGrid w:val="0"/>
                    <w:spacing w:after="0"/>
                    <w:ind w:leftChars="0" w:left="0" w:firstLineChars="0" w:firstLine="0"/>
                    <w:jc w:val="center"/>
                    <w:rPr>
                      <w:rStyle w:val="afd"/>
                      <w:rFonts w:eastAsia="宋体"/>
                      <w:color w:val="000000"/>
                    </w:rPr>
                  </w:pPr>
                  <w:r w:rsidRPr="0033383D">
                    <w:rPr>
                      <w:rStyle w:val="afd"/>
                      <w:rFonts w:eastAsia="宋体"/>
                      <w:color w:val="000000"/>
                    </w:rPr>
                    <w:t>1#</w:t>
                  </w:r>
                  <w:r w:rsidRPr="0033383D">
                    <w:rPr>
                      <w:rStyle w:val="afd"/>
                      <w:rFonts w:eastAsia="宋体"/>
                      <w:color w:val="000000"/>
                    </w:rPr>
                    <w:t>排气筒进、出口</w:t>
                  </w:r>
                </w:p>
              </w:tc>
              <w:tc>
                <w:tcPr>
                  <w:tcW w:w="4345" w:type="dxa"/>
                  <w:vMerge w:val="restart"/>
                  <w:tcBorders>
                    <w:top w:val="single" w:sz="4" w:space="0" w:color="auto"/>
                    <w:left w:val="single" w:sz="4" w:space="0" w:color="auto"/>
                    <w:right w:val="single" w:sz="4" w:space="0" w:color="auto"/>
                  </w:tcBorders>
                  <w:vAlign w:val="center"/>
                </w:tcPr>
                <w:p w14:paraId="6E9D6C23" w14:textId="77777777" w:rsidR="00D608B1" w:rsidRPr="0033383D" w:rsidRDefault="000373B4">
                  <w:pPr>
                    <w:pStyle w:val="2"/>
                    <w:snapToGrid w:val="0"/>
                    <w:spacing w:after="0"/>
                    <w:ind w:leftChars="0" w:left="0" w:firstLineChars="0" w:firstLine="0"/>
                    <w:jc w:val="center"/>
                    <w:rPr>
                      <w:rStyle w:val="afd"/>
                      <w:rFonts w:eastAsia="宋体"/>
                      <w:color w:val="000000"/>
                    </w:rPr>
                  </w:pPr>
                  <w:r w:rsidRPr="0033383D">
                    <w:rPr>
                      <w:rStyle w:val="afd"/>
                      <w:rFonts w:eastAsia="宋体"/>
                      <w:color w:val="000000"/>
                    </w:rPr>
                    <w:t>《工业涂装工序大气污染物排放标准》（</w:t>
                  </w:r>
                  <w:r w:rsidRPr="0033383D">
                    <w:rPr>
                      <w:rStyle w:val="afd"/>
                      <w:rFonts w:eastAsia="宋体"/>
                      <w:color w:val="000000"/>
                    </w:rPr>
                    <w:t>DB33/2146-2018</w:t>
                  </w:r>
                  <w:r w:rsidRPr="0033383D">
                    <w:rPr>
                      <w:rStyle w:val="afd"/>
                      <w:rFonts w:eastAsia="宋体"/>
                      <w:color w:val="000000"/>
                    </w:rPr>
                    <w:t>）</w:t>
                  </w:r>
                </w:p>
              </w:tc>
            </w:tr>
            <w:tr w:rsidR="00D608B1" w:rsidRPr="0033383D" w14:paraId="51FD094A" w14:textId="77777777">
              <w:trPr>
                <w:trHeight w:val="363"/>
                <w:jc w:val="center"/>
              </w:trPr>
              <w:tc>
                <w:tcPr>
                  <w:tcW w:w="640" w:type="dxa"/>
                  <w:vMerge/>
                  <w:tcBorders>
                    <w:left w:val="single" w:sz="4" w:space="0" w:color="auto"/>
                    <w:right w:val="single" w:sz="4" w:space="0" w:color="auto"/>
                  </w:tcBorders>
                  <w:vAlign w:val="center"/>
                </w:tcPr>
                <w:p w14:paraId="4B3AE80D" w14:textId="77777777" w:rsidR="00D608B1" w:rsidRPr="0033383D" w:rsidRDefault="00D608B1">
                  <w:pPr>
                    <w:pStyle w:val="2"/>
                    <w:snapToGrid w:val="0"/>
                    <w:spacing w:after="0"/>
                    <w:ind w:leftChars="0" w:left="0" w:firstLineChars="0" w:firstLine="0"/>
                    <w:jc w:val="center"/>
                    <w:rPr>
                      <w:rStyle w:val="afd"/>
                      <w:rFonts w:eastAsia="宋体"/>
                      <w:color w:val="000000"/>
                    </w:rPr>
                  </w:pPr>
                </w:p>
              </w:tc>
              <w:tc>
                <w:tcPr>
                  <w:tcW w:w="1412" w:type="dxa"/>
                  <w:tcBorders>
                    <w:top w:val="single" w:sz="4" w:space="0" w:color="auto"/>
                    <w:left w:val="single" w:sz="4" w:space="0" w:color="auto"/>
                    <w:bottom w:val="single" w:sz="4" w:space="0" w:color="auto"/>
                    <w:right w:val="single" w:sz="4" w:space="0" w:color="auto"/>
                  </w:tcBorders>
                  <w:vAlign w:val="center"/>
                </w:tcPr>
                <w:p w14:paraId="2DE51131" w14:textId="77777777" w:rsidR="00D608B1" w:rsidRPr="0033383D" w:rsidRDefault="000373B4">
                  <w:pPr>
                    <w:pStyle w:val="2"/>
                    <w:snapToGrid w:val="0"/>
                    <w:spacing w:after="0"/>
                    <w:ind w:leftChars="0" w:left="0" w:firstLineChars="0" w:firstLine="0"/>
                    <w:jc w:val="center"/>
                    <w:rPr>
                      <w:rStyle w:val="afd"/>
                      <w:rFonts w:eastAsia="宋体"/>
                      <w:color w:val="000000"/>
                    </w:rPr>
                  </w:pPr>
                  <w:r w:rsidRPr="0033383D">
                    <w:rPr>
                      <w:rStyle w:val="afd"/>
                      <w:rFonts w:eastAsia="宋体"/>
                      <w:color w:val="000000"/>
                    </w:rPr>
                    <w:t>非甲烷总烃</w:t>
                  </w:r>
                </w:p>
              </w:tc>
              <w:tc>
                <w:tcPr>
                  <w:tcW w:w="1905" w:type="dxa"/>
                  <w:vMerge/>
                  <w:tcBorders>
                    <w:left w:val="single" w:sz="4" w:space="0" w:color="auto"/>
                    <w:bottom w:val="single" w:sz="4" w:space="0" w:color="auto"/>
                    <w:right w:val="single" w:sz="4" w:space="0" w:color="auto"/>
                  </w:tcBorders>
                  <w:vAlign w:val="center"/>
                </w:tcPr>
                <w:p w14:paraId="47D14FCE" w14:textId="77777777" w:rsidR="00D608B1" w:rsidRPr="0033383D" w:rsidRDefault="00D608B1">
                  <w:pPr>
                    <w:pStyle w:val="2"/>
                    <w:snapToGrid w:val="0"/>
                    <w:spacing w:after="0"/>
                    <w:ind w:leftChars="0" w:left="0" w:firstLineChars="0" w:firstLine="0"/>
                    <w:jc w:val="center"/>
                    <w:rPr>
                      <w:rStyle w:val="afd"/>
                      <w:rFonts w:eastAsia="宋体"/>
                      <w:color w:val="000000"/>
                    </w:rPr>
                  </w:pPr>
                </w:p>
              </w:tc>
              <w:tc>
                <w:tcPr>
                  <w:tcW w:w="4345" w:type="dxa"/>
                  <w:vMerge/>
                  <w:tcBorders>
                    <w:left w:val="single" w:sz="4" w:space="0" w:color="auto"/>
                    <w:right w:val="single" w:sz="4" w:space="0" w:color="auto"/>
                  </w:tcBorders>
                  <w:vAlign w:val="center"/>
                </w:tcPr>
                <w:p w14:paraId="43EF64DB" w14:textId="77777777" w:rsidR="00D608B1" w:rsidRPr="0033383D" w:rsidRDefault="00D608B1">
                  <w:pPr>
                    <w:pStyle w:val="2"/>
                    <w:snapToGrid w:val="0"/>
                    <w:spacing w:after="0"/>
                    <w:jc w:val="center"/>
                    <w:rPr>
                      <w:rStyle w:val="afd"/>
                      <w:rFonts w:eastAsia="宋体"/>
                      <w:color w:val="000000"/>
                    </w:rPr>
                  </w:pPr>
                </w:p>
              </w:tc>
            </w:tr>
            <w:tr w:rsidR="00D608B1" w:rsidRPr="0033383D" w14:paraId="507837F9" w14:textId="77777777">
              <w:trPr>
                <w:trHeight w:val="363"/>
                <w:jc w:val="center"/>
              </w:trPr>
              <w:tc>
                <w:tcPr>
                  <w:tcW w:w="640" w:type="dxa"/>
                  <w:vMerge/>
                  <w:tcBorders>
                    <w:left w:val="single" w:sz="4" w:space="0" w:color="auto"/>
                    <w:right w:val="single" w:sz="4" w:space="0" w:color="auto"/>
                  </w:tcBorders>
                  <w:vAlign w:val="center"/>
                </w:tcPr>
                <w:p w14:paraId="735A2CA7" w14:textId="77777777" w:rsidR="00D608B1" w:rsidRPr="0033383D" w:rsidRDefault="00D608B1">
                  <w:pPr>
                    <w:pStyle w:val="2"/>
                    <w:snapToGrid w:val="0"/>
                    <w:spacing w:after="0"/>
                    <w:ind w:leftChars="0" w:left="0" w:firstLineChars="0" w:firstLine="0"/>
                    <w:jc w:val="center"/>
                    <w:rPr>
                      <w:rStyle w:val="afd"/>
                      <w:rFonts w:eastAsia="宋体"/>
                      <w:color w:val="000000"/>
                    </w:rPr>
                  </w:pPr>
                </w:p>
              </w:tc>
              <w:tc>
                <w:tcPr>
                  <w:tcW w:w="1412" w:type="dxa"/>
                  <w:tcBorders>
                    <w:top w:val="single" w:sz="4" w:space="0" w:color="auto"/>
                    <w:left w:val="single" w:sz="4" w:space="0" w:color="auto"/>
                    <w:bottom w:val="single" w:sz="4" w:space="0" w:color="auto"/>
                    <w:right w:val="single" w:sz="4" w:space="0" w:color="auto"/>
                  </w:tcBorders>
                  <w:vAlign w:val="center"/>
                </w:tcPr>
                <w:p w14:paraId="656FFB86" w14:textId="77777777" w:rsidR="00D608B1" w:rsidRPr="0033383D" w:rsidRDefault="000373B4">
                  <w:pPr>
                    <w:pStyle w:val="2"/>
                    <w:snapToGrid w:val="0"/>
                    <w:spacing w:after="0"/>
                    <w:ind w:leftChars="0" w:left="0" w:firstLineChars="0" w:firstLine="0"/>
                    <w:jc w:val="center"/>
                    <w:rPr>
                      <w:rStyle w:val="afd"/>
                      <w:rFonts w:eastAsia="宋体"/>
                      <w:color w:val="000000"/>
                    </w:rPr>
                  </w:pPr>
                  <w:r w:rsidRPr="0033383D">
                    <w:rPr>
                      <w:rStyle w:val="afd"/>
                      <w:rFonts w:eastAsia="宋体"/>
                      <w:color w:val="000000"/>
                    </w:rPr>
                    <w:t>非甲烷总烃</w:t>
                  </w:r>
                </w:p>
              </w:tc>
              <w:tc>
                <w:tcPr>
                  <w:tcW w:w="1905" w:type="dxa"/>
                  <w:tcBorders>
                    <w:top w:val="single" w:sz="4" w:space="0" w:color="auto"/>
                    <w:left w:val="single" w:sz="4" w:space="0" w:color="auto"/>
                    <w:bottom w:val="single" w:sz="4" w:space="0" w:color="auto"/>
                    <w:right w:val="single" w:sz="4" w:space="0" w:color="auto"/>
                  </w:tcBorders>
                  <w:vAlign w:val="center"/>
                </w:tcPr>
                <w:p w14:paraId="1411436F" w14:textId="77777777" w:rsidR="00D608B1" w:rsidRPr="0033383D" w:rsidRDefault="000373B4">
                  <w:pPr>
                    <w:pStyle w:val="2"/>
                    <w:snapToGrid w:val="0"/>
                    <w:spacing w:after="0"/>
                    <w:ind w:leftChars="0" w:left="0" w:firstLineChars="0" w:firstLine="0"/>
                    <w:jc w:val="center"/>
                    <w:rPr>
                      <w:rStyle w:val="afd"/>
                      <w:rFonts w:eastAsia="宋体"/>
                      <w:color w:val="000000"/>
                    </w:rPr>
                  </w:pPr>
                  <w:r w:rsidRPr="0033383D">
                    <w:rPr>
                      <w:rStyle w:val="afd"/>
                      <w:rFonts w:eastAsia="宋体"/>
                      <w:color w:val="000000"/>
                    </w:rPr>
                    <w:t>2#</w:t>
                  </w:r>
                  <w:r w:rsidRPr="0033383D">
                    <w:rPr>
                      <w:rStyle w:val="afd"/>
                      <w:rFonts w:eastAsia="宋体"/>
                      <w:color w:val="000000"/>
                    </w:rPr>
                    <w:t>排气筒进、出口</w:t>
                  </w:r>
                </w:p>
              </w:tc>
              <w:tc>
                <w:tcPr>
                  <w:tcW w:w="4345" w:type="dxa"/>
                  <w:vMerge/>
                  <w:tcBorders>
                    <w:left w:val="single" w:sz="4" w:space="0" w:color="auto"/>
                    <w:right w:val="single" w:sz="4" w:space="0" w:color="auto"/>
                  </w:tcBorders>
                  <w:vAlign w:val="center"/>
                </w:tcPr>
                <w:p w14:paraId="7554C78C" w14:textId="77777777" w:rsidR="00D608B1" w:rsidRPr="0033383D" w:rsidRDefault="00D608B1">
                  <w:pPr>
                    <w:pStyle w:val="2"/>
                    <w:snapToGrid w:val="0"/>
                    <w:spacing w:after="0"/>
                    <w:ind w:leftChars="0" w:left="0" w:firstLineChars="0" w:firstLine="0"/>
                    <w:jc w:val="center"/>
                    <w:rPr>
                      <w:rStyle w:val="afd"/>
                      <w:rFonts w:eastAsia="宋体"/>
                      <w:color w:val="000000"/>
                    </w:rPr>
                  </w:pPr>
                </w:p>
              </w:tc>
            </w:tr>
            <w:tr w:rsidR="00D608B1" w:rsidRPr="0033383D" w14:paraId="3A9046C7" w14:textId="77777777">
              <w:trPr>
                <w:trHeight w:val="363"/>
                <w:jc w:val="center"/>
              </w:trPr>
              <w:tc>
                <w:tcPr>
                  <w:tcW w:w="640" w:type="dxa"/>
                  <w:vMerge/>
                  <w:tcBorders>
                    <w:left w:val="single" w:sz="4" w:space="0" w:color="auto"/>
                    <w:right w:val="single" w:sz="4" w:space="0" w:color="auto"/>
                  </w:tcBorders>
                  <w:vAlign w:val="center"/>
                </w:tcPr>
                <w:p w14:paraId="2F083DE0" w14:textId="77777777" w:rsidR="00D608B1" w:rsidRPr="0033383D" w:rsidRDefault="00D608B1">
                  <w:pPr>
                    <w:pStyle w:val="2"/>
                    <w:snapToGrid w:val="0"/>
                    <w:spacing w:after="0"/>
                    <w:ind w:leftChars="0" w:left="0" w:firstLineChars="0" w:firstLine="0"/>
                    <w:jc w:val="center"/>
                    <w:rPr>
                      <w:rStyle w:val="afd"/>
                      <w:rFonts w:eastAsia="宋体"/>
                      <w:color w:val="000000"/>
                    </w:rPr>
                  </w:pPr>
                </w:p>
              </w:tc>
              <w:tc>
                <w:tcPr>
                  <w:tcW w:w="1412" w:type="dxa"/>
                  <w:tcBorders>
                    <w:top w:val="single" w:sz="4" w:space="0" w:color="auto"/>
                    <w:left w:val="single" w:sz="4" w:space="0" w:color="auto"/>
                    <w:bottom w:val="single" w:sz="4" w:space="0" w:color="auto"/>
                    <w:right w:val="single" w:sz="4" w:space="0" w:color="auto"/>
                  </w:tcBorders>
                  <w:vAlign w:val="center"/>
                </w:tcPr>
                <w:p w14:paraId="6A3A7BDC" w14:textId="77777777" w:rsidR="00D608B1" w:rsidRPr="0033383D" w:rsidRDefault="000373B4">
                  <w:pPr>
                    <w:pStyle w:val="2"/>
                    <w:snapToGrid w:val="0"/>
                    <w:spacing w:after="0"/>
                    <w:ind w:leftChars="0" w:left="0" w:firstLineChars="0" w:firstLine="0"/>
                    <w:jc w:val="center"/>
                    <w:rPr>
                      <w:rStyle w:val="afd"/>
                      <w:rFonts w:eastAsia="宋体"/>
                      <w:color w:val="000000"/>
                    </w:rPr>
                  </w:pPr>
                  <w:r w:rsidRPr="0033383D">
                    <w:rPr>
                      <w:rStyle w:val="afd"/>
                      <w:rFonts w:eastAsia="宋体"/>
                      <w:color w:val="000000"/>
                    </w:rPr>
                    <w:t>非甲烷总烃</w:t>
                  </w:r>
                </w:p>
              </w:tc>
              <w:tc>
                <w:tcPr>
                  <w:tcW w:w="1905" w:type="dxa"/>
                  <w:tcBorders>
                    <w:top w:val="single" w:sz="4" w:space="0" w:color="auto"/>
                    <w:left w:val="single" w:sz="4" w:space="0" w:color="auto"/>
                    <w:bottom w:val="single" w:sz="4" w:space="0" w:color="auto"/>
                    <w:right w:val="single" w:sz="4" w:space="0" w:color="auto"/>
                  </w:tcBorders>
                  <w:vAlign w:val="center"/>
                </w:tcPr>
                <w:p w14:paraId="60AE9DAE" w14:textId="77777777" w:rsidR="00D608B1" w:rsidRPr="0033383D" w:rsidRDefault="000373B4">
                  <w:pPr>
                    <w:pStyle w:val="2"/>
                    <w:snapToGrid w:val="0"/>
                    <w:spacing w:after="0"/>
                    <w:ind w:leftChars="0" w:left="0" w:firstLineChars="0" w:firstLine="0"/>
                    <w:jc w:val="center"/>
                    <w:rPr>
                      <w:rStyle w:val="afd"/>
                      <w:rFonts w:eastAsia="宋体"/>
                      <w:color w:val="000000"/>
                    </w:rPr>
                  </w:pPr>
                  <w:r w:rsidRPr="0033383D">
                    <w:rPr>
                      <w:rStyle w:val="afd"/>
                      <w:rFonts w:eastAsia="宋体"/>
                      <w:color w:val="000000"/>
                    </w:rPr>
                    <w:t>3#</w:t>
                  </w:r>
                  <w:r w:rsidRPr="0033383D">
                    <w:rPr>
                      <w:rStyle w:val="afd"/>
                      <w:rFonts w:eastAsia="宋体"/>
                      <w:color w:val="000000"/>
                    </w:rPr>
                    <w:t>排气筒进、出口</w:t>
                  </w:r>
                </w:p>
              </w:tc>
              <w:tc>
                <w:tcPr>
                  <w:tcW w:w="4345" w:type="dxa"/>
                  <w:vMerge/>
                  <w:tcBorders>
                    <w:left w:val="single" w:sz="4" w:space="0" w:color="auto"/>
                    <w:right w:val="single" w:sz="4" w:space="0" w:color="auto"/>
                  </w:tcBorders>
                  <w:vAlign w:val="center"/>
                </w:tcPr>
                <w:p w14:paraId="25E41898" w14:textId="77777777" w:rsidR="00D608B1" w:rsidRPr="0033383D" w:rsidRDefault="00D608B1">
                  <w:pPr>
                    <w:pStyle w:val="2"/>
                    <w:snapToGrid w:val="0"/>
                    <w:spacing w:after="0"/>
                    <w:ind w:leftChars="0" w:left="0" w:firstLineChars="0" w:firstLine="0"/>
                    <w:jc w:val="center"/>
                    <w:rPr>
                      <w:rStyle w:val="afd"/>
                      <w:rFonts w:eastAsia="宋体"/>
                      <w:color w:val="000000"/>
                    </w:rPr>
                  </w:pPr>
                </w:p>
              </w:tc>
            </w:tr>
            <w:tr w:rsidR="00D608B1" w:rsidRPr="0033383D" w14:paraId="6C1FA6B8" w14:textId="77777777">
              <w:trPr>
                <w:trHeight w:val="363"/>
                <w:jc w:val="center"/>
              </w:trPr>
              <w:tc>
                <w:tcPr>
                  <w:tcW w:w="640" w:type="dxa"/>
                  <w:vMerge/>
                  <w:tcBorders>
                    <w:left w:val="single" w:sz="4" w:space="0" w:color="auto"/>
                    <w:right w:val="single" w:sz="4" w:space="0" w:color="auto"/>
                  </w:tcBorders>
                  <w:vAlign w:val="center"/>
                </w:tcPr>
                <w:p w14:paraId="4BF805AD" w14:textId="77777777" w:rsidR="00D608B1" w:rsidRPr="0033383D" w:rsidRDefault="00D608B1">
                  <w:pPr>
                    <w:pStyle w:val="2"/>
                    <w:snapToGrid w:val="0"/>
                    <w:spacing w:after="0"/>
                    <w:ind w:leftChars="0" w:left="0" w:firstLineChars="0" w:firstLine="0"/>
                    <w:jc w:val="center"/>
                    <w:rPr>
                      <w:rStyle w:val="afd"/>
                      <w:rFonts w:eastAsia="宋体"/>
                      <w:color w:val="000000"/>
                    </w:rPr>
                  </w:pPr>
                </w:p>
              </w:tc>
              <w:tc>
                <w:tcPr>
                  <w:tcW w:w="1412" w:type="dxa"/>
                  <w:tcBorders>
                    <w:top w:val="single" w:sz="4" w:space="0" w:color="auto"/>
                    <w:left w:val="single" w:sz="4" w:space="0" w:color="auto"/>
                    <w:bottom w:val="single" w:sz="4" w:space="0" w:color="auto"/>
                    <w:right w:val="single" w:sz="4" w:space="0" w:color="auto"/>
                  </w:tcBorders>
                  <w:vAlign w:val="center"/>
                </w:tcPr>
                <w:p w14:paraId="04FE9F55" w14:textId="77777777" w:rsidR="00D608B1" w:rsidRPr="0033383D" w:rsidRDefault="000373B4">
                  <w:pPr>
                    <w:pStyle w:val="2"/>
                    <w:snapToGrid w:val="0"/>
                    <w:spacing w:after="0"/>
                    <w:ind w:leftChars="0" w:left="0" w:firstLineChars="0" w:firstLine="0"/>
                    <w:jc w:val="center"/>
                    <w:rPr>
                      <w:rStyle w:val="afd"/>
                      <w:rFonts w:eastAsia="宋体"/>
                      <w:color w:val="000000"/>
                    </w:rPr>
                  </w:pPr>
                  <w:r w:rsidRPr="0033383D">
                    <w:rPr>
                      <w:rStyle w:val="afd"/>
                      <w:rFonts w:eastAsia="宋体" w:hint="eastAsia"/>
                      <w:color w:val="000000"/>
                    </w:rPr>
                    <w:t>颗粒物</w:t>
                  </w:r>
                </w:p>
              </w:tc>
              <w:tc>
                <w:tcPr>
                  <w:tcW w:w="1905" w:type="dxa"/>
                  <w:tcBorders>
                    <w:top w:val="single" w:sz="4" w:space="0" w:color="auto"/>
                    <w:left w:val="single" w:sz="4" w:space="0" w:color="auto"/>
                    <w:bottom w:val="single" w:sz="4" w:space="0" w:color="auto"/>
                    <w:right w:val="single" w:sz="4" w:space="0" w:color="auto"/>
                  </w:tcBorders>
                  <w:vAlign w:val="center"/>
                </w:tcPr>
                <w:p w14:paraId="37333F6B" w14:textId="77777777" w:rsidR="00D608B1" w:rsidRPr="0033383D" w:rsidRDefault="000373B4">
                  <w:pPr>
                    <w:pStyle w:val="2"/>
                    <w:snapToGrid w:val="0"/>
                    <w:spacing w:after="0"/>
                    <w:ind w:leftChars="0" w:left="0" w:firstLineChars="0" w:firstLine="0"/>
                    <w:jc w:val="center"/>
                    <w:rPr>
                      <w:rStyle w:val="afd"/>
                      <w:rFonts w:eastAsia="宋体"/>
                      <w:color w:val="000000"/>
                    </w:rPr>
                  </w:pPr>
                  <w:r w:rsidRPr="0033383D">
                    <w:rPr>
                      <w:rStyle w:val="afd"/>
                      <w:rFonts w:eastAsia="宋体"/>
                      <w:color w:val="000000"/>
                    </w:rPr>
                    <w:t>4#</w:t>
                  </w:r>
                  <w:r w:rsidRPr="0033383D">
                    <w:rPr>
                      <w:rStyle w:val="afd"/>
                      <w:rFonts w:eastAsia="宋体"/>
                      <w:color w:val="000000"/>
                    </w:rPr>
                    <w:t>排气筒进、出口</w:t>
                  </w:r>
                </w:p>
              </w:tc>
              <w:tc>
                <w:tcPr>
                  <w:tcW w:w="4345" w:type="dxa"/>
                  <w:vMerge w:val="restart"/>
                  <w:tcBorders>
                    <w:left w:val="single" w:sz="4" w:space="0" w:color="auto"/>
                    <w:right w:val="single" w:sz="4" w:space="0" w:color="auto"/>
                  </w:tcBorders>
                  <w:vAlign w:val="center"/>
                </w:tcPr>
                <w:p w14:paraId="4414C6E9" w14:textId="77777777" w:rsidR="00D608B1" w:rsidRPr="0033383D" w:rsidRDefault="000373B4">
                  <w:pPr>
                    <w:pStyle w:val="2"/>
                    <w:snapToGrid w:val="0"/>
                    <w:spacing w:after="0"/>
                    <w:ind w:leftChars="0" w:left="0" w:firstLineChars="0" w:firstLine="0"/>
                    <w:jc w:val="center"/>
                    <w:rPr>
                      <w:rStyle w:val="afd"/>
                      <w:rFonts w:eastAsia="宋体"/>
                      <w:color w:val="000000"/>
                    </w:rPr>
                  </w:pPr>
                  <w:r w:rsidRPr="0033383D">
                    <w:rPr>
                      <w:rStyle w:val="afd"/>
                      <w:rFonts w:eastAsia="宋体"/>
                      <w:color w:val="000000"/>
                    </w:rPr>
                    <w:t>《大气污染物综合排放标准》（</w:t>
                  </w:r>
                  <w:r w:rsidRPr="0033383D">
                    <w:rPr>
                      <w:rStyle w:val="afd"/>
                      <w:rFonts w:eastAsia="宋体"/>
                      <w:color w:val="000000"/>
                    </w:rPr>
                    <w:t>GB16297-1996</w:t>
                  </w:r>
                  <w:r w:rsidRPr="0033383D">
                    <w:rPr>
                      <w:rStyle w:val="afd"/>
                      <w:rFonts w:eastAsia="宋体"/>
                      <w:color w:val="000000"/>
                    </w:rPr>
                    <w:t>）</w:t>
                  </w:r>
                </w:p>
              </w:tc>
            </w:tr>
            <w:tr w:rsidR="00D608B1" w:rsidRPr="0033383D" w14:paraId="26A489B2" w14:textId="77777777">
              <w:trPr>
                <w:trHeight w:val="363"/>
                <w:jc w:val="center"/>
              </w:trPr>
              <w:tc>
                <w:tcPr>
                  <w:tcW w:w="640" w:type="dxa"/>
                  <w:vMerge/>
                  <w:tcBorders>
                    <w:left w:val="single" w:sz="4" w:space="0" w:color="auto"/>
                    <w:right w:val="single" w:sz="4" w:space="0" w:color="auto"/>
                  </w:tcBorders>
                  <w:vAlign w:val="center"/>
                </w:tcPr>
                <w:p w14:paraId="154BC507" w14:textId="77777777" w:rsidR="00D608B1" w:rsidRPr="0033383D" w:rsidRDefault="00D608B1">
                  <w:pPr>
                    <w:pStyle w:val="2"/>
                    <w:snapToGrid w:val="0"/>
                    <w:spacing w:after="0"/>
                    <w:ind w:leftChars="0" w:left="0" w:firstLineChars="0" w:firstLine="0"/>
                    <w:jc w:val="center"/>
                    <w:rPr>
                      <w:rStyle w:val="afd"/>
                      <w:rFonts w:eastAsia="宋体"/>
                      <w:color w:val="000000"/>
                    </w:rPr>
                  </w:pPr>
                </w:p>
              </w:tc>
              <w:tc>
                <w:tcPr>
                  <w:tcW w:w="1412" w:type="dxa"/>
                  <w:tcBorders>
                    <w:top w:val="single" w:sz="4" w:space="0" w:color="auto"/>
                    <w:left w:val="single" w:sz="4" w:space="0" w:color="auto"/>
                    <w:bottom w:val="single" w:sz="4" w:space="0" w:color="auto"/>
                    <w:right w:val="single" w:sz="4" w:space="0" w:color="auto"/>
                  </w:tcBorders>
                  <w:vAlign w:val="center"/>
                </w:tcPr>
                <w:p w14:paraId="16D24B7A" w14:textId="77777777" w:rsidR="00D608B1" w:rsidRPr="0033383D" w:rsidRDefault="000373B4">
                  <w:pPr>
                    <w:pStyle w:val="2"/>
                    <w:snapToGrid w:val="0"/>
                    <w:spacing w:after="0"/>
                    <w:ind w:leftChars="0" w:left="0" w:firstLineChars="0" w:firstLine="0"/>
                    <w:jc w:val="center"/>
                    <w:rPr>
                      <w:rStyle w:val="afd"/>
                      <w:rFonts w:eastAsia="宋体"/>
                      <w:color w:val="000000"/>
                    </w:rPr>
                  </w:pPr>
                  <w:r w:rsidRPr="0033383D">
                    <w:rPr>
                      <w:rStyle w:val="afd"/>
                      <w:rFonts w:eastAsia="宋体"/>
                      <w:color w:val="000000"/>
                    </w:rPr>
                    <w:t>颗粒物</w:t>
                  </w:r>
                </w:p>
              </w:tc>
              <w:tc>
                <w:tcPr>
                  <w:tcW w:w="1905" w:type="dxa"/>
                  <w:tcBorders>
                    <w:top w:val="single" w:sz="4" w:space="0" w:color="auto"/>
                    <w:left w:val="single" w:sz="4" w:space="0" w:color="auto"/>
                    <w:bottom w:val="single" w:sz="4" w:space="0" w:color="auto"/>
                    <w:right w:val="single" w:sz="4" w:space="0" w:color="auto"/>
                  </w:tcBorders>
                  <w:vAlign w:val="center"/>
                </w:tcPr>
                <w:p w14:paraId="1CA64810" w14:textId="77777777" w:rsidR="00D608B1" w:rsidRPr="0033383D" w:rsidRDefault="000373B4">
                  <w:pPr>
                    <w:pStyle w:val="2"/>
                    <w:snapToGrid w:val="0"/>
                    <w:spacing w:after="0"/>
                    <w:ind w:leftChars="0" w:left="0" w:firstLineChars="0" w:firstLine="0"/>
                    <w:jc w:val="center"/>
                    <w:rPr>
                      <w:rStyle w:val="afd"/>
                      <w:rFonts w:eastAsia="宋体"/>
                      <w:color w:val="000000"/>
                    </w:rPr>
                  </w:pPr>
                  <w:r w:rsidRPr="0033383D">
                    <w:rPr>
                      <w:rStyle w:val="afd"/>
                      <w:rFonts w:eastAsia="宋体" w:hint="eastAsia"/>
                      <w:color w:val="000000"/>
                    </w:rPr>
                    <w:t>5</w:t>
                  </w:r>
                  <w:r w:rsidRPr="0033383D">
                    <w:rPr>
                      <w:rStyle w:val="afd"/>
                      <w:rFonts w:eastAsia="宋体"/>
                      <w:color w:val="000000"/>
                    </w:rPr>
                    <w:t>#</w:t>
                  </w:r>
                  <w:r w:rsidRPr="0033383D">
                    <w:rPr>
                      <w:rStyle w:val="afd"/>
                      <w:rFonts w:eastAsia="宋体"/>
                      <w:color w:val="000000"/>
                    </w:rPr>
                    <w:t>排气筒进、出口</w:t>
                  </w:r>
                </w:p>
              </w:tc>
              <w:tc>
                <w:tcPr>
                  <w:tcW w:w="4345" w:type="dxa"/>
                  <w:vMerge/>
                  <w:tcBorders>
                    <w:left w:val="single" w:sz="4" w:space="0" w:color="auto"/>
                    <w:bottom w:val="single" w:sz="4" w:space="0" w:color="auto"/>
                    <w:right w:val="single" w:sz="4" w:space="0" w:color="auto"/>
                  </w:tcBorders>
                  <w:vAlign w:val="center"/>
                </w:tcPr>
                <w:p w14:paraId="32273EE4" w14:textId="77777777" w:rsidR="00D608B1" w:rsidRPr="0033383D" w:rsidRDefault="00D608B1">
                  <w:pPr>
                    <w:pStyle w:val="2"/>
                    <w:snapToGrid w:val="0"/>
                    <w:spacing w:after="0"/>
                    <w:ind w:leftChars="0" w:left="0" w:firstLineChars="0" w:firstLine="0"/>
                    <w:jc w:val="center"/>
                    <w:rPr>
                      <w:rStyle w:val="afd"/>
                      <w:rFonts w:eastAsia="宋体"/>
                      <w:color w:val="000000"/>
                    </w:rPr>
                  </w:pPr>
                </w:p>
              </w:tc>
            </w:tr>
            <w:tr w:rsidR="00D608B1" w:rsidRPr="0033383D" w14:paraId="778E8387" w14:textId="77777777">
              <w:trPr>
                <w:trHeight w:val="363"/>
                <w:jc w:val="center"/>
              </w:trPr>
              <w:tc>
                <w:tcPr>
                  <w:tcW w:w="640" w:type="dxa"/>
                  <w:vMerge/>
                  <w:tcBorders>
                    <w:left w:val="single" w:sz="4" w:space="0" w:color="auto"/>
                    <w:right w:val="single" w:sz="4" w:space="0" w:color="auto"/>
                  </w:tcBorders>
                  <w:vAlign w:val="center"/>
                </w:tcPr>
                <w:p w14:paraId="1143357A" w14:textId="77777777" w:rsidR="00D608B1" w:rsidRPr="0033383D" w:rsidRDefault="00D608B1">
                  <w:pPr>
                    <w:pStyle w:val="2"/>
                    <w:snapToGrid w:val="0"/>
                    <w:spacing w:after="0"/>
                    <w:ind w:leftChars="0" w:left="0" w:firstLineChars="0" w:firstLine="0"/>
                    <w:jc w:val="center"/>
                    <w:rPr>
                      <w:rStyle w:val="afd"/>
                      <w:rFonts w:eastAsia="宋体"/>
                      <w:color w:val="000000"/>
                    </w:rPr>
                  </w:pPr>
                </w:p>
              </w:tc>
              <w:tc>
                <w:tcPr>
                  <w:tcW w:w="1412" w:type="dxa"/>
                  <w:tcBorders>
                    <w:top w:val="single" w:sz="4" w:space="0" w:color="auto"/>
                    <w:left w:val="single" w:sz="4" w:space="0" w:color="auto"/>
                    <w:bottom w:val="single" w:sz="4" w:space="0" w:color="auto"/>
                    <w:right w:val="single" w:sz="4" w:space="0" w:color="auto"/>
                  </w:tcBorders>
                  <w:vAlign w:val="center"/>
                </w:tcPr>
                <w:p w14:paraId="5A674B8E" w14:textId="77777777" w:rsidR="00D608B1" w:rsidRPr="0033383D" w:rsidRDefault="000373B4">
                  <w:pPr>
                    <w:pStyle w:val="2"/>
                    <w:snapToGrid w:val="0"/>
                    <w:spacing w:after="0"/>
                    <w:ind w:leftChars="0" w:left="0" w:firstLineChars="0" w:firstLine="0"/>
                    <w:jc w:val="center"/>
                    <w:rPr>
                      <w:rStyle w:val="afd"/>
                      <w:rFonts w:eastAsia="宋体"/>
                      <w:color w:val="000000"/>
                    </w:rPr>
                  </w:pPr>
                  <w:r w:rsidRPr="0033383D">
                    <w:rPr>
                      <w:rStyle w:val="afd"/>
                      <w:rFonts w:eastAsia="宋体" w:hint="eastAsia"/>
                      <w:color w:val="000000"/>
                    </w:rPr>
                    <w:t>颗粒物</w:t>
                  </w:r>
                </w:p>
              </w:tc>
              <w:tc>
                <w:tcPr>
                  <w:tcW w:w="1905" w:type="dxa"/>
                  <w:tcBorders>
                    <w:top w:val="single" w:sz="4" w:space="0" w:color="auto"/>
                    <w:left w:val="single" w:sz="4" w:space="0" w:color="auto"/>
                    <w:bottom w:val="single" w:sz="4" w:space="0" w:color="auto"/>
                    <w:right w:val="single" w:sz="4" w:space="0" w:color="auto"/>
                  </w:tcBorders>
                  <w:vAlign w:val="center"/>
                </w:tcPr>
                <w:p w14:paraId="47CA764E" w14:textId="77777777" w:rsidR="00D608B1" w:rsidRPr="0033383D" w:rsidRDefault="000373B4">
                  <w:pPr>
                    <w:pStyle w:val="2"/>
                    <w:snapToGrid w:val="0"/>
                    <w:spacing w:after="0"/>
                    <w:ind w:leftChars="0" w:left="0" w:firstLineChars="0" w:firstLine="0"/>
                    <w:jc w:val="center"/>
                    <w:rPr>
                      <w:rStyle w:val="afd"/>
                      <w:rFonts w:eastAsia="宋体"/>
                      <w:color w:val="000000"/>
                    </w:rPr>
                  </w:pPr>
                  <w:r w:rsidRPr="0033383D">
                    <w:rPr>
                      <w:rStyle w:val="afd"/>
                      <w:rFonts w:eastAsia="宋体" w:hint="eastAsia"/>
                      <w:color w:val="000000"/>
                    </w:rPr>
                    <w:t>厂界</w:t>
                  </w:r>
                </w:p>
              </w:tc>
              <w:tc>
                <w:tcPr>
                  <w:tcW w:w="4345" w:type="dxa"/>
                  <w:vMerge w:val="restart"/>
                  <w:tcBorders>
                    <w:left w:val="single" w:sz="4" w:space="0" w:color="auto"/>
                    <w:right w:val="single" w:sz="4" w:space="0" w:color="auto"/>
                  </w:tcBorders>
                  <w:vAlign w:val="center"/>
                </w:tcPr>
                <w:p w14:paraId="3D296182" w14:textId="77777777" w:rsidR="00D608B1" w:rsidRPr="0033383D" w:rsidRDefault="000373B4">
                  <w:pPr>
                    <w:pStyle w:val="2"/>
                    <w:snapToGrid w:val="0"/>
                    <w:spacing w:after="0"/>
                    <w:ind w:leftChars="0" w:left="0" w:firstLineChars="0" w:firstLine="0"/>
                    <w:jc w:val="center"/>
                    <w:rPr>
                      <w:rStyle w:val="afd"/>
                      <w:rFonts w:eastAsia="宋体"/>
                      <w:color w:val="000000"/>
                    </w:rPr>
                  </w:pPr>
                  <w:r w:rsidRPr="0033383D">
                    <w:rPr>
                      <w:rStyle w:val="afd"/>
                      <w:rFonts w:eastAsia="宋体" w:hint="eastAsia"/>
                      <w:color w:val="000000"/>
                    </w:rPr>
                    <w:t>《工业涂装工序大气污染物排放标准》（</w:t>
                  </w:r>
                  <w:r w:rsidRPr="0033383D">
                    <w:rPr>
                      <w:rStyle w:val="afd"/>
                      <w:rFonts w:eastAsia="宋体" w:hint="eastAsia"/>
                      <w:color w:val="000000"/>
                    </w:rPr>
                    <w:t>DB33/2146-2018</w:t>
                  </w:r>
                  <w:r w:rsidRPr="0033383D">
                    <w:rPr>
                      <w:rStyle w:val="afd"/>
                      <w:rFonts w:eastAsia="宋体" w:hint="eastAsia"/>
                      <w:color w:val="000000"/>
                    </w:rPr>
                    <w:t>）</w:t>
                  </w:r>
                </w:p>
              </w:tc>
            </w:tr>
            <w:tr w:rsidR="00D608B1" w:rsidRPr="0033383D" w14:paraId="7AACF6E4" w14:textId="77777777">
              <w:trPr>
                <w:trHeight w:val="363"/>
                <w:jc w:val="center"/>
              </w:trPr>
              <w:tc>
                <w:tcPr>
                  <w:tcW w:w="640" w:type="dxa"/>
                  <w:vMerge/>
                  <w:tcBorders>
                    <w:left w:val="single" w:sz="4" w:space="0" w:color="auto"/>
                    <w:right w:val="single" w:sz="4" w:space="0" w:color="auto"/>
                  </w:tcBorders>
                  <w:vAlign w:val="center"/>
                </w:tcPr>
                <w:p w14:paraId="3158C0F0" w14:textId="77777777" w:rsidR="00D608B1" w:rsidRPr="0033383D" w:rsidRDefault="00D608B1">
                  <w:pPr>
                    <w:pStyle w:val="2"/>
                    <w:snapToGrid w:val="0"/>
                    <w:spacing w:after="0"/>
                    <w:ind w:leftChars="0" w:left="0" w:firstLineChars="0" w:firstLine="0"/>
                    <w:jc w:val="center"/>
                    <w:rPr>
                      <w:rStyle w:val="afd"/>
                      <w:rFonts w:eastAsia="宋体"/>
                      <w:color w:val="000000"/>
                    </w:rPr>
                  </w:pPr>
                </w:p>
              </w:tc>
              <w:tc>
                <w:tcPr>
                  <w:tcW w:w="1412" w:type="dxa"/>
                  <w:tcBorders>
                    <w:top w:val="single" w:sz="4" w:space="0" w:color="auto"/>
                    <w:left w:val="single" w:sz="4" w:space="0" w:color="auto"/>
                    <w:bottom w:val="single" w:sz="4" w:space="0" w:color="auto"/>
                    <w:right w:val="single" w:sz="4" w:space="0" w:color="auto"/>
                  </w:tcBorders>
                  <w:vAlign w:val="center"/>
                </w:tcPr>
                <w:p w14:paraId="34EE8A6F" w14:textId="77777777" w:rsidR="00D608B1" w:rsidRPr="0033383D" w:rsidRDefault="000373B4">
                  <w:pPr>
                    <w:pStyle w:val="2"/>
                    <w:snapToGrid w:val="0"/>
                    <w:spacing w:after="0"/>
                    <w:ind w:leftChars="0" w:left="0" w:firstLineChars="0" w:firstLine="0"/>
                    <w:jc w:val="center"/>
                    <w:rPr>
                      <w:rStyle w:val="afd"/>
                      <w:rFonts w:eastAsia="宋体"/>
                      <w:color w:val="000000"/>
                    </w:rPr>
                  </w:pPr>
                  <w:r w:rsidRPr="0033383D">
                    <w:rPr>
                      <w:rStyle w:val="afd"/>
                      <w:rFonts w:eastAsia="宋体" w:hint="eastAsia"/>
                      <w:color w:val="000000"/>
                    </w:rPr>
                    <w:t>非甲烷</w:t>
                  </w:r>
                  <w:r w:rsidRPr="0033383D">
                    <w:rPr>
                      <w:rStyle w:val="afd"/>
                      <w:rFonts w:eastAsia="宋体"/>
                      <w:color w:val="000000"/>
                    </w:rPr>
                    <w:t>总烃</w:t>
                  </w:r>
                </w:p>
              </w:tc>
              <w:tc>
                <w:tcPr>
                  <w:tcW w:w="1905" w:type="dxa"/>
                  <w:tcBorders>
                    <w:top w:val="single" w:sz="4" w:space="0" w:color="auto"/>
                    <w:left w:val="single" w:sz="4" w:space="0" w:color="auto"/>
                    <w:bottom w:val="single" w:sz="4" w:space="0" w:color="auto"/>
                    <w:right w:val="single" w:sz="4" w:space="0" w:color="auto"/>
                  </w:tcBorders>
                  <w:vAlign w:val="center"/>
                </w:tcPr>
                <w:p w14:paraId="3E419699" w14:textId="77777777" w:rsidR="00D608B1" w:rsidRPr="0033383D" w:rsidRDefault="000373B4">
                  <w:pPr>
                    <w:pStyle w:val="2"/>
                    <w:snapToGrid w:val="0"/>
                    <w:spacing w:after="0"/>
                    <w:ind w:leftChars="0" w:left="0" w:firstLineChars="0" w:firstLine="0"/>
                    <w:jc w:val="center"/>
                    <w:rPr>
                      <w:rStyle w:val="afd"/>
                      <w:rFonts w:eastAsia="宋体"/>
                      <w:color w:val="000000"/>
                    </w:rPr>
                  </w:pPr>
                  <w:r w:rsidRPr="0033383D">
                    <w:rPr>
                      <w:rStyle w:val="afd"/>
                      <w:rFonts w:eastAsia="宋体" w:hint="eastAsia"/>
                      <w:color w:val="000000"/>
                    </w:rPr>
                    <w:t>厂界</w:t>
                  </w:r>
                </w:p>
              </w:tc>
              <w:tc>
                <w:tcPr>
                  <w:tcW w:w="4345" w:type="dxa"/>
                  <w:vMerge/>
                  <w:tcBorders>
                    <w:left w:val="single" w:sz="4" w:space="0" w:color="auto"/>
                    <w:bottom w:val="single" w:sz="4" w:space="0" w:color="auto"/>
                    <w:right w:val="single" w:sz="4" w:space="0" w:color="auto"/>
                  </w:tcBorders>
                  <w:vAlign w:val="center"/>
                </w:tcPr>
                <w:p w14:paraId="753B2FFD" w14:textId="77777777" w:rsidR="00D608B1" w:rsidRPr="0033383D" w:rsidRDefault="00D608B1">
                  <w:pPr>
                    <w:pStyle w:val="2"/>
                    <w:snapToGrid w:val="0"/>
                    <w:spacing w:after="0"/>
                    <w:ind w:leftChars="0" w:left="0" w:firstLineChars="0" w:firstLine="0"/>
                    <w:jc w:val="center"/>
                    <w:rPr>
                      <w:rStyle w:val="afd"/>
                      <w:rFonts w:eastAsia="宋体"/>
                      <w:color w:val="000000"/>
                    </w:rPr>
                  </w:pPr>
                </w:p>
              </w:tc>
            </w:tr>
            <w:tr w:rsidR="00D608B1" w:rsidRPr="0033383D" w14:paraId="6A3E33D1" w14:textId="77777777">
              <w:trPr>
                <w:trHeight w:val="363"/>
                <w:jc w:val="center"/>
              </w:trPr>
              <w:tc>
                <w:tcPr>
                  <w:tcW w:w="640" w:type="dxa"/>
                  <w:vMerge/>
                  <w:tcBorders>
                    <w:left w:val="single" w:sz="4" w:space="0" w:color="auto"/>
                    <w:bottom w:val="single" w:sz="4" w:space="0" w:color="auto"/>
                    <w:right w:val="single" w:sz="4" w:space="0" w:color="auto"/>
                  </w:tcBorders>
                  <w:vAlign w:val="center"/>
                </w:tcPr>
                <w:p w14:paraId="58887DF1" w14:textId="77777777" w:rsidR="00D608B1" w:rsidRPr="0033383D" w:rsidRDefault="00D608B1">
                  <w:pPr>
                    <w:pStyle w:val="2"/>
                    <w:snapToGrid w:val="0"/>
                    <w:spacing w:after="0"/>
                    <w:ind w:leftChars="0" w:left="0" w:firstLineChars="0" w:firstLine="0"/>
                    <w:jc w:val="center"/>
                    <w:rPr>
                      <w:rStyle w:val="afd"/>
                      <w:rFonts w:eastAsia="宋体"/>
                      <w:color w:val="000000"/>
                    </w:rPr>
                  </w:pPr>
                </w:p>
              </w:tc>
              <w:tc>
                <w:tcPr>
                  <w:tcW w:w="1412" w:type="dxa"/>
                  <w:tcBorders>
                    <w:top w:val="single" w:sz="4" w:space="0" w:color="auto"/>
                    <w:left w:val="single" w:sz="4" w:space="0" w:color="auto"/>
                    <w:bottom w:val="single" w:sz="4" w:space="0" w:color="auto"/>
                    <w:right w:val="single" w:sz="4" w:space="0" w:color="auto"/>
                  </w:tcBorders>
                  <w:vAlign w:val="center"/>
                </w:tcPr>
                <w:p w14:paraId="07545CCC" w14:textId="77777777" w:rsidR="00D608B1" w:rsidRPr="0033383D" w:rsidRDefault="000373B4">
                  <w:pPr>
                    <w:pStyle w:val="2"/>
                    <w:snapToGrid w:val="0"/>
                    <w:spacing w:after="0"/>
                    <w:ind w:leftChars="0" w:left="0" w:firstLineChars="0" w:firstLine="0"/>
                    <w:jc w:val="center"/>
                    <w:rPr>
                      <w:rStyle w:val="afd"/>
                      <w:rFonts w:eastAsia="宋体"/>
                      <w:color w:val="000000"/>
                    </w:rPr>
                  </w:pPr>
                  <w:r w:rsidRPr="0033383D">
                    <w:rPr>
                      <w:rStyle w:val="afd"/>
                      <w:rFonts w:eastAsia="宋体" w:hint="eastAsia"/>
                      <w:color w:val="000000"/>
                    </w:rPr>
                    <w:t>非甲烷</w:t>
                  </w:r>
                  <w:r w:rsidRPr="0033383D">
                    <w:rPr>
                      <w:rStyle w:val="afd"/>
                      <w:rFonts w:eastAsia="宋体"/>
                      <w:color w:val="000000"/>
                    </w:rPr>
                    <w:t>总烃</w:t>
                  </w:r>
                </w:p>
              </w:tc>
              <w:tc>
                <w:tcPr>
                  <w:tcW w:w="1905" w:type="dxa"/>
                  <w:tcBorders>
                    <w:top w:val="single" w:sz="4" w:space="0" w:color="auto"/>
                    <w:left w:val="single" w:sz="4" w:space="0" w:color="auto"/>
                    <w:bottom w:val="single" w:sz="4" w:space="0" w:color="auto"/>
                    <w:right w:val="single" w:sz="4" w:space="0" w:color="auto"/>
                  </w:tcBorders>
                  <w:vAlign w:val="center"/>
                </w:tcPr>
                <w:p w14:paraId="4A78B435" w14:textId="77777777" w:rsidR="00D608B1" w:rsidRPr="0033383D" w:rsidRDefault="000373B4">
                  <w:pPr>
                    <w:pStyle w:val="2"/>
                    <w:snapToGrid w:val="0"/>
                    <w:spacing w:after="0"/>
                    <w:ind w:leftChars="0" w:left="0" w:firstLineChars="0" w:firstLine="0"/>
                    <w:jc w:val="center"/>
                    <w:rPr>
                      <w:rStyle w:val="afd"/>
                      <w:rFonts w:eastAsia="宋体"/>
                      <w:color w:val="000000"/>
                    </w:rPr>
                  </w:pPr>
                  <w:r w:rsidRPr="0033383D">
                    <w:rPr>
                      <w:rStyle w:val="afd"/>
                      <w:rFonts w:eastAsia="宋体" w:hint="eastAsia"/>
                      <w:color w:val="000000"/>
                    </w:rPr>
                    <w:t>厂区</w:t>
                  </w:r>
                </w:p>
              </w:tc>
              <w:tc>
                <w:tcPr>
                  <w:tcW w:w="4345" w:type="dxa"/>
                  <w:tcBorders>
                    <w:left w:val="single" w:sz="4" w:space="0" w:color="auto"/>
                    <w:bottom w:val="single" w:sz="4" w:space="0" w:color="auto"/>
                    <w:right w:val="single" w:sz="4" w:space="0" w:color="auto"/>
                  </w:tcBorders>
                  <w:vAlign w:val="center"/>
                </w:tcPr>
                <w:p w14:paraId="13A634A4" w14:textId="77777777" w:rsidR="00D608B1" w:rsidRPr="0033383D" w:rsidRDefault="000373B4">
                  <w:pPr>
                    <w:pStyle w:val="2"/>
                    <w:snapToGrid w:val="0"/>
                    <w:spacing w:after="0"/>
                    <w:ind w:leftChars="0" w:left="0" w:firstLineChars="0" w:firstLine="0"/>
                    <w:jc w:val="center"/>
                    <w:rPr>
                      <w:rStyle w:val="afd"/>
                      <w:rFonts w:eastAsia="宋体"/>
                      <w:color w:val="000000"/>
                    </w:rPr>
                  </w:pPr>
                  <w:r w:rsidRPr="0033383D">
                    <w:rPr>
                      <w:rStyle w:val="afd"/>
                      <w:rFonts w:eastAsia="宋体" w:hint="eastAsia"/>
                      <w:color w:val="000000"/>
                    </w:rPr>
                    <w:t>《挥发性有机物无组织排放控制标准》（</w:t>
                  </w:r>
                  <w:r w:rsidRPr="0033383D">
                    <w:rPr>
                      <w:rStyle w:val="afd"/>
                      <w:rFonts w:eastAsia="宋体" w:hint="eastAsia"/>
                      <w:color w:val="000000"/>
                    </w:rPr>
                    <w:t>GB37822-2019</w:t>
                  </w:r>
                  <w:r w:rsidRPr="0033383D">
                    <w:rPr>
                      <w:rStyle w:val="afd"/>
                      <w:rFonts w:eastAsia="宋体" w:hint="eastAsia"/>
                      <w:color w:val="000000"/>
                    </w:rPr>
                    <w:t>）</w:t>
                  </w:r>
                </w:p>
              </w:tc>
            </w:tr>
            <w:tr w:rsidR="00D608B1" w:rsidRPr="0033383D" w14:paraId="255860AC" w14:textId="77777777">
              <w:trPr>
                <w:trHeight w:val="363"/>
                <w:jc w:val="center"/>
              </w:trPr>
              <w:tc>
                <w:tcPr>
                  <w:tcW w:w="640" w:type="dxa"/>
                  <w:tcBorders>
                    <w:top w:val="single" w:sz="4" w:space="0" w:color="auto"/>
                    <w:left w:val="single" w:sz="4" w:space="0" w:color="auto"/>
                    <w:bottom w:val="single" w:sz="4" w:space="0" w:color="auto"/>
                    <w:right w:val="single" w:sz="4" w:space="0" w:color="auto"/>
                  </w:tcBorders>
                  <w:vAlign w:val="center"/>
                </w:tcPr>
                <w:p w14:paraId="6F56DAA0" w14:textId="77777777" w:rsidR="00D608B1" w:rsidRPr="0033383D" w:rsidRDefault="000373B4">
                  <w:pPr>
                    <w:pStyle w:val="2"/>
                    <w:snapToGrid w:val="0"/>
                    <w:spacing w:after="0"/>
                    <w:ind w:leftChars="0" w:left="0" w:firstLineChars="0" w:firstLine="0"/>
                    <w:jc w:val="center"/>
                    <w:rPr>
                      <w:rStyle w:val="afd"/>
                      <w:rFonts w:eastAsia="宋体"/>
                      <w:color w:val="000000"/>
                    </w:rPr>
                  </w:pPr>
                  <w:r w:rsidRPr="0033383D">
                    <w:rPr>
                      <w:rStyle w:val="afd"/>
                      <w:rFonts w:eastAsia="宋体"/>
                      <w:color w:val="000000"/>
                    </w:rPr>
                    <w:t>废水</w:t>
                  </w:r>
                </w:p>
              </w:tc>
              <w:tc>
                <w:tcPr>
                  <w:tcW w:w="1412" w:type="dxa"/>
                  <w:tcBorders>
                    <w:top w:val="single" w:sz="4" w:space="0" w:color="auto"/>
                    <w:left w:val="single" w:sz="4" w:space="0" w:color="auto"/>
                    <w:bottom w:val="single" w:sz="4" w:space="0" w:color="auto"/>
                    <w:right w:val="single" w:sz="4" w:space="0" w:color="auto"/>
                  </w:tcBorders>
                  <w:vAlign w:val="center"/>
                </w:tcPr>
                <w:p w14:paraId="720E1612" w14:textId="77777777" w:rsidR="00D608B1" w:rsidRPr="0033383D" w:rsidRDefault="000373B4">
                  <w:pPr>
                    <w:pStyle w:val="2"/>
                    <w:snapToGrid w:val="0"/>
                    <w:spacing w:after="0"/>
                    <w:ind w:leftChars="0" w:left="0" w:firstLineChars="0" w:firstLine="0"/>
                    <w:jc w:val="center"/>
                    <w:rPr>
                      <w:rStyle w:val="afd"/>
                      <w:rFonts w:eastAsia="宋体"/>
                      <w:color w:val="000000"/>
                    </w:rPr>
                  </w:pPr>
                  <w:r w:rsidRPr="0033383D">
                    <w:rPr>
                      <w:rStyle w:val="afd"/>
                      <w:rFonts w:eastAsia="宋体"/>
                      <w:color w:val="000000"/>
                    </w:rPr>
                    <w:t>废水量、</w:t>
                  </w:r>
                  <w:r w:rsidRPr="0033383D">
                    <w:rPr>
                      <w:rStyle w:val="afd"/>
                      <w:rFonts w:eastAsia="宋体"/>
                      <w:color w:val="000000"/>
                    </w:rPr>
                    <w:t>COD</w:t>
                  </w:r>
                  <w:r w:rsidRPr="0033383D">
                    <w:rPr>
                      <w:rStyle w:val="afd"/>
                      <w:rFonts w:eastAsia="宋体"/>
                      <w:color w:val="000000"/>
                      <w:vertAlign w:val="subscript"/>
                    </w:rPr>
                    <w:t>Cr</w:t>
                  </w:r>
                  <w:r w:rsidRPr="0033383D">
                    <w:rPr>
                      <w:rStyle w:val="afd"/>
                      <w:rFonts w:eastAsia="宋体"/>
                      <w:color w:val="000000"/>
                    </w:rPr>
                    <w:t>、</w:t>
                  </w:r>
                  <w:r w:rsidRPr="0033383D">
                    <w:rPr>
                      <w:rStyle w:val="afd"/>
                      <w:rFonts w:eastAsia="宋体"/>
                      <w:color w:val="000000"/>
                    </w:rPr>
                    <w:t>NH</w:t>
                  </w:r>
                  <w:r w:rsidRPr="0033383D">
                    <w:rPr>
                      <w:rStyle w:val="afd"/>
                      <w:rFonts w:eastAsia="宋体"/>
                      <w:color w:val="000000"/>
                      <w:vertAlign w:val="subscript"/>
                    </w:rPr>
                    <w:t>3</w:t>
                  </w:r>
                  <w:r w:rsidRPr="0033383D">
                    <w:rPr>
                      <w:rStyle w:val="afd"/>
                      <w:rFonts w:eastAsia="宋体"/>
                      <w:color w:val="000000"/>
                    </w:rPr>
                    <w:t>-N</w:t>
                  </w:r>
                </w:p>
              </w:tc>
              <w:tc>
                <w:tcPr>
                  <w:tcW w:w="1905" w:type="dxa"/>
                  <w:tcBorders>
                    <w:top w:val="single" w:sz="4" w:space="0" w:color="auto"/>
                    <w:left w:val="single" w:sz="4" w:space="0" w:color="auto"/>
                    <w:bottom w:val="single" w:sz="4" w:space="0" w:color="auto"/>
                    <w:right w:val="single" w:sz="4" w:space="0" w:color="auto"/>
                  </w:tcBorders>
                  <w:vAlign w:val="center"/>
                </w:tcPr>
                <w:p w14:paraId="2171AAC0" w14:textId="77777777" w:rsidR="00D608B1" w:rsidRPr="0033383D" w:rsidRDefault="000373B4">
                  <w:pPr>
                    <w:pStyle w:val="2"/>
                    <w:snapToGrid w:val="0"/>
                    <w:spacing w:after="0"/>
                    <w:ind w:leftChars="0" w:left="0" w:firstLineChars="0" w:firstLine="0"/>
                    <w:jc w:val="center"/>
                    <w:rPr>
                      <w:rStyle w:val="afd"/>
                      <w:rFonts w:eastAsia="宋体"/>
                      <w:color w:val="000000"/>
                    </w:rPr>
                  </w:pPr>
                  <w:r w:rsidRPr="0033383D">
                    <w:rPr>
                      <w:rStyle w:val="afd"/>
                      <w:rFonts w:eastAsia="宋体"/>
                      <w:color w:val="000000"/>
                    </w:rPr>
                    <w:t>污水总排口</w:t>
                  </w:r>
                </w:p>
              </w:tc>
              <w:tc>
                <w:tcPr>
                  <w:tcW w:w="4345" w:type="dxa"/>
                  <w:tcBorders>
                    <w:top w:val="single" w:sz="4" w:space="0" w:color="auto"/>
                    <w:left w:val="single" w:sz="4" w:space="0" w:color="auto"/>
                    <w:bottom w:val="single" w:sz="4" w:space="0" w:color="auto"/>
                    <w:right w:val="single" w:sz="4" w:space="0" w:color="auto"/>
                  </w:tcBorders>
                  <w:vAlign w:val="center"/>
                </w:tcPr>
                <w:p w14:paraId="20B0451E" w14:textId="77777777" w:rsidR="00D608B1" w:rsidRPr="0033383D" w:rsidRDefault="000373B4">
                  <w:pPr>
                    <w:pStyle w:val="2"/>
                    <w:snapToGrid w:val="0"/>
                    <w:spacing w:after="0"/>
                    <w:ind w:leftChars="0" w:left="0" w:firstLineChars="0" w:firstLine="0"/>
                    <w:jc w:val="center"/>
                    <w:rPr>
                      <w:rStyle w:val="afd"/>
                      <w:rFonts w:eastAsia="宋体"/>
                      <w:color w:val="000000"/>
                    </w:rPr>
                  </w:pPr>
                  <w:r w:rsidRPr="0033383D">
                    <w:rPr>
                      <w:rStyle w:val="afd"/>
                      <w:rFonts w:eastAsia="宋体"/>
                      <w:color w:val="000000"/>
                    </w:rPr>
                    <w:t>《污水综合排放标准》（</w:t>
                  </w:r>
                  <w:r w:rsidRPr="0033383D">
                    <w:rPr>
                      <w:rStyle w:val="afd"/>
                      <w:rFonts w:eastAsia="宋体"/>
                      <w:color w:val="000000"/>
                    </w:rPr>
                    <w:t>GB8978-1996</w:t>
                  </w:r>
                  <w:r w:rsidRPr="0033383D">
                    <w:rPr>
                      <w:rStyle w:val="afd"/>
                      <w:rFonts w:eastAsia="宋体"/>
                      <w:color w:val="000000"/>
                    </w:rPr>
                    <w:t>）中的三级标准，</w:t>
                  </w:r>
                  <w:r w:rsidRPr="0033383D">
                    <w:rPr>
                      <w:rStyle w:val="afd"/>
                      <w:rFonts w:eastAsia="宋体"/>
                      <w:color w:val="000000"/>
                    </w:rPr>
                    <w:t>NH</w:t>
                  </w:r>
                  <w:r w:rsidRPr="0033383D">
                    <w:rPr>
                      <w:rStyle w:val="afd"/>
                      <w:rFonts w:eastAsia="宋体"/>
                      <w:color w:val="000000"/>
                      <w:vertAlign w:val="subscript"/>
                    </w:rPr>
                    <w:t>3</w:t>
                  </w:r>
                  <w:r w:rsidRPr="0033383D">
                    <w:rPr>
                      <w:rStyle w:val="afd"/>
                      <w:rFonts w:eastAsia="宋体"/>
                      <w:color w:val="000000"/>
                    </w:rPr>
                    <w:t>-N</w:t>
                  </w:r>
                  <w:r w:rsidRPr="0033383D">
                    <w:rPr>
                      <w:rStyle w:val="afd"/>
                      <w:rFonts w:eastAsia="宋体"/>
                      <w:color w:val="000000"/>
                    </w:rPr>
                    <w:t>值执行《工业企业废水氮、磷污染物间接排放限值》（</w:t>
                  </w:r>
                  <w:r w:rsidRPr="0033383D">
                    <w:rPr>
                      <w:rStyle w:val="afd"/>
                      <w:rFonts w:eastAsia="宋体"/>
                      <w:color w:val="000000"/>
                    </w:rPr>
                    <w:t>DB33/887- 2013</w:t>
                  </w:r>
                  <w:r w:rsidRPr="0033383D">
                    <w:rPr>
                      <w:rStyle w:val="afd"/>
                      <w:rFonts w:eastAsia="宋体"/>
                      <w:color w:val="000000"/>
                    </w:rPr>
                    <w:t>）</w:t>
                  </w:r>
                </w:p>
              </w:tc>
            </w:tr>
            <w:tr w:rsidR="00D608B1" w:rsidRPr="0033383D" w14:paraId="00FD054D" w14:textId="77777777">
              <w:trPr>
                <w:trHeight w:val="363"/>
                <w:jc w:val="center"/>
              </w:trPr>
              <w:tc>
                <w:tcPr>
                  <w:tcW w:w="640" w:type="dxa"/>
                  <w:tcBorders>
                    <w:top w:val="single" w:sz="4" w:space="0" w:color="auto"/>
                    <w:left w:val="single" w:sz="4" w:space="0" w:color="auto"/>
                    <w:bottom w:val="single" w:sz="4" w:space="0" w:color="auto"/>
                    <w:right w:val="single" w:sz="4" w:space="0" w:color="auto"/>
                  </w:tcBorders>
                  <w:vAlign w:val="center"/>
                </w:tcPr>
                <w:p w14:paraId="4A8178FB" w14:textId="77777777" w:rsidR="00D608B1" w:rsidRPr="0033383D" w:rsidRDefault="000373B4">
                  <w:pPr>
                    <w:pStyle w:val="2"/>
                    <w:snapToGrid w:val="0"/>
                    <w:spacing w:after="0"/>
                    <w:ind w:leftChars="0" w:left="0" w:firstLineChars="0" w:firstLine="0"/>
                    <w:jc w:val="center"/>
                    <w:rPr>
                      <w:rStyle w:val="afd"/>
                      <w:rFonts w:eastAsia="宋体"/>
                      <w:color w:val="000000"/>
                    </w:rPr>
                  </w:pPr>
                  <w:r w:rsidRPr="0033383D">
                    <w:rPr>
                      <w:rStyle w:val="afd"/>
                      <w:rFonts w:eastAsia="宋体"/>
                      <w:color w:val="000000"/>
                    </w:rPr>
                    <w:t>噪声</w:t>
                  </w:r>
                </w:p>
              </w:tc>
              <w:tc>
                <w:tcPr>
                  <w:tcW w:w="1412" w:type="dxa"/>
                  <w:tcBorders>
                    <w:top w:val="single" w:sz="4" w:space="0" w:color="auto"/>
                    <w:left w:val="single" w:sz="4" w:space="0" w:color="auto"/>
                    <w:bottom w:val="single" w:sz="4" w:space="0" w:color="auto"/>
                    <w:right w:val="single" w:sz="4" w:space="0" w:color="auto"/>
                  </w:tcBorders>
                  <w:vAlign w:val="center"/>
                </w:tcPr>
                <w:p w14:paraId="640B0E7F" w14:textId="77777777" w:rsidR="00D608B1" w:rsidRPr="0033383D" w:rsidRDefault="000373B4">
                  <w:pPr>
                    <w:pStyle w:val="2"/>
                    <w:snapToGrid w:val="0"/>
                    <w:spacing w:after="0"/>
                    <w:ind w:leftChars="0" w:left="0" w:firstLineChars="0" w:firstLine="0"/>
                    <w:jc w:val="center"/>
                    <w:rPr>
                      <w:rStyle w:val="afd"/>
                      <w:rFonts w:eastAsia="宋体"/>
                      <w:color w:val="000000"/>
                    </w:rPr>
                  </w:pPr>
                  <w:r w:rsidRPr="0033383D">
                    <w:rPr>
                      <w:rStyle w:val="afd"/>
                      <w:rFonts w:eastAsia="宋体"/>
                      <w:color w:val="000000"/>
                    </w:rPr>
                    <w:t>等效连续</w:t>
                  </w:r>
                  <w:r w:rsidRPr="0033383D">
                    <w:rPr>
                      <w:rStyle w:val="afd"/>
                      <w:rFonts w:eastAsia="宋体"/>
                      <w:color w:val="000000"/>
                    </w:rPr>
                    <w:t>A</w:t>
                  </w:r>
                  <w:r w:rsidRPr="0033383D">
                    <w:rPr>
                      <w:rStyle w:val="afd"/>
                      <w:rFonts w:eastAsia="宋体"/>
                      <w:color w:val="000000"/>
                    </w:rPr>
                    <w:t>声级</w:t>
                  </w:r>
                </w:p>
              </w:tc>
              <w:tc>
                <w:tcPr>
                  <w:tcW w:w="1905" w:type="dxa"/>
                  <w:tcBorders>
                    <w:top w:val="single" w:sz="4" w:space="0" w:color="auto"/>
                    <w:left w:val="single" w:sz="4" w:space="0" w:color="auto"/>
                    <w:bottom w:val="single" w:sz="4" w:space="0" w:color="auto"/>
                    <w:right w:val="single" w:sz="4" w:space="0" w:color="auto"/>
                  </w:tcBorders>
                  <w:vAlign w:val="center"/>
                </w:tcPr>
                <w:p w14:paraId="17380BC2" w14:textId="77777777" w:rsidR="00D608B1" w:rsidRPr="0033383D" w:rsidRDefault="000373B4">
                  <w:pPr>
                    <w:pStyle w:val="2"/>
                    <w:snapToGrid w:val="0"/>
                    <w:spacing w:after="0"/>
                    <w:ind w:leftChars="0" w:left="0" w:firstLineChars="0" w:firstLine="0"/>
                    <w:jc w:val="center"/>
                    <w:rPr>
                      <w:rStyle w:val="afd"/>
                      <w:rFonts w:eastAsia="宋体"/>
                      <w:color w:val="000000"/>
                    </w:rPr>
                  </w:pPr>
                  <w:r w:rsidRPr="0033383D">
                    <w:rPr>
                      <w:rStyle w:val="afd"/>
                      <w:rFonts w:eastAsia="宋体"/>
                      <w:color w:val="000000"/>
                    </w:rPr>
                    <w:t>厂界</w:t>
                  </w:r>
                </w:p>
              </w:tc>
              <w:tc>
                <w:tcPr>
                  <w:tcW w:w="4345" w:type="dxa"/>
                  <w:tcBorders>
                    <w:top w:val="single" w:sz="4" w:space="0" w:color="auto"/>
                    <w:left w:val="single" w:sz="4" w:space="0" w:color="auto"/>
                    <w:bottom w:val="single" w:sz="4" w:space="0" w:color="auto"/>
                    <w:right w:val="single" w:sz="4" w:space="0" w:color="auto"/>
                  </w:tcBorders>
                  <w:vAlign w:val="center"/>
                </w:tcPr>
                <w:p w14:paraId="5C27E159" w14:textId="77777777" w:rsidR="00D608B1" w:rsidRPr="0033383D" w:rsidRDefault="000373B4">
                  <w:pPr>
                    <w:pStyle w:val="2"/>
                    <w:snapToGrid w:val="0"/>
                    <w:spacing w:after="0"/>
                    <w:ind w:leftChars="0" w:left="0" w:firstLineChars="0" w:firstLine="0"/>
                    <w:jc w:val="center"/>
                    <w:rPr>
                      <w:rStyle w:val="afd"/>
                      <w:rFonts w:eastAsia="宋体"/>
                      <w:color w:val="000000"/>
                    </w:rPr>
                  </w:pPr>
                  <w:r w:rsidRPr="0033383D">
                    <w:rPr>
                      <w:rStyle w:val="afd"/>
                      <w:rFonts w:eastAsia="宋体"/>
                      <w:color w:val="000000"/>
                    </w:rPr>
                    <w:t>《工业企业厂界环境噪声排放标准》（</w:t>
                  </w:r>
                  <w:r w:rsidRPr="0033383D">
                    <w:rPr>
                      <w:rStyle w:val="afd"/>
                      <w:rFonts w:eastAsia="宋体"/>
                      <w:color w:val="000000"/>
                    </w:rPr>
                    <w:t>GB12348-2008</w:t>
                  </w:r>
                  <w:r w:rsidRPr="0033383D">
                    <w:rPr>
                      <w:rStyle w:val="afd"/>
                      <w:rFonts w:eastAsia="宋体"/>
                      <w:color w:val="000000"/>
                    </w:rPr>
                    <w:t>）中</w:t>
                  </w:r>
                  <w:r w:rsidRPr="0033383D">
                    <w:rPr>
                      <w:rStyle w:val="afd"/>
                      <w:rFonts w:eastAsia="宋体"/>
                      <w:color w:val="000000"/>
                    </w:rPr>
                    <w:t>3</w:t>
                  </w:r>
                  <w:r w:rsidRPr="0033383D">
                    <w:rPr>
                      <w:rStyle w:val="afd"/>
                      <w:rFonts w:eastAsia="宋体"/>
                      <w:color w:val="000000"/>
                    </w:rPr>
                    <w:t>类标准</w:t>
                  </w:r>
                </w:p>
              </w:tc>
            </w:tr>
          </w:tbl>
          <w:p w14:paraId="05C11904" w14:textId="77777777" w:rsidR="00D608B1" w:rsidRPr="0033383D" w:rsidRDefault="000373B4">
            <w:pPr>
              <w:pStyle w:val="2"/>
              <w:snapToGrid w:val="0"/>
              <w:spacing w:after="0" w:line="360" w:lineRule="auto"/>
              <w:ind w:leftChars="0" w:left="0" w:firstLine="480"/>
              <w:rPr>
                <w:rFonts w:eastAsia="宋体" w:cs="Arial"/>
                <w:color w:val="000000"/>
                <w:sz w:val="24"/>
              </w:rPr>
            </w:pPr>
            <w:r w:rsidRPr="0033383D">
              <w:rPr>
                <w:rFonts w:eastAsia="宋体" w:cs="Arial"/>
                <w:color w:val="000000"/>
                <w:sz w:val="24"/>
              </w:rPr>
              <w:t>2</w:t>
            </w:r>
            <w:r w:rsidRPr="0033383D">
              <w:rPr>
                <w:rFonts w:eastAsia="宋体" w:cs="Arial" w:hint="eastAsia"/>
                <w:color w:val="000000"/>
                <w:sz w:val="24"/>
              </w:rPr>
              <w:t>、常规监测计划</w:t>
            </w:r>
          </w:p>
          <w:p w14:paraId="5BE97137" w14:textId="77777777" w:rsidR="00D608B1" w:rsidRPr="0033383D" w:rsidRDefault="000373B4">
            <w:pPr>
              <w:pStyle w:val="2"/>
              <w:snapToGrid w:val="0"/>
              <w:spacing w:after="0" w:line="360" w:lineRule="auto"/>
              <w:ind w:leftChars="0" w:left="0" w:firstLine="480"/>
              <w:rPr>
                <w:rFonts w:eastAsia="宋体" w:cs="Arial"/>
                <w:color w:val="000000"/>
                <w:sz w:val="24"/>
              </w:rPr>
            </w:pPr>
            <w:r w:rsidRPr="0033383D">
              <w:rPr>
                <w:rFonts w:eastAsia="宋体" w:cs="Arial" w:hint="eastAsia"/>
                <w:color w:val="000000"/>
                <w:sz w:val="24"/>
              </w:rPr>
              <w:t>根据《排污单位自行监测技术指南总则》</w:t>
            </w:r>
            <w:r w:rsidRPr="0033383D">
              <w:rPr>
                <w:rFonts w:eastAsia="宋体" w:cs="Arial"/>
                <w:color w:val="000000"/>
                <w:sz w:val="24"/>
              </w:rPr>
              <w:t>HJ819-2017</w:t>
            </w:r>
            <w:r w:rsidRPr="0033383D">
              <w:rPr>
                <w:rFonts w:eastAsia="宋体" w:cs="Arial" w:hint="eastAsia"/>
                <w:color w:val="000000"/>
                <w:sz w:val="24"/>
              </w:rPr>
              <w:t>，本项目常规监测计划如下：</w:t>
            </w:r>
          </w:p>
          <w:p w14:paraId="25A92A40" w14:textId="77777777" w:rsidR="00D608B1" w:rsidRPr="0033383D" w:rsidRDefault="000373B4">
            <w:pPr>
              <w:pStyle w:val="2"/>
              <w:snapToGrid w:val="0"/>
              <w:spacing w:after="0"/>
              <w:ind w:leftChars="0" w:left="0" w:firstLine="422"/>
              <w:jc w:val="center"/>
              <w:rPr>
                <w:rFonts w:eastAsia="宋体" w:cs="Arial"/>
                <w:b/>
                <w:color w:val="000000"/>
                <w:sz w:val="21"/>
                <w:szCs w:val="21"/>
              </w:rPr>
            </w:pPr>
            <w:r w:rsidRPr="0033383D">
              <w:rPr>
                <w:rFonts w:eastAsia="宋体" w:cs="Arial" w:hint="eastAsia"/>
                <w:b/>
                <w:color w:val="000000"/>
                <w:sz w:val="21"/>
                <w:szCs w:val="21"/>
              </w:rPr>
              <w:t>表</w:t>
            </w:r>
            <w:r w:rsidRPr="0033383D">
              <w:rPr>
                <w:rFonts w:eastAsia="宋体" w:cs="Arial"/>
                <w:b/>
                <w:color w:val="000000"/>
                <w:sz w:val="21"/>
                <w:szCs w:val="21"/>
              </w:rPr>
              <w:t>7-</w:t>
            </w:r>
            <w:r w:rsidRPr="0033383D">
              <w:rPr>
                <w:rFonts w:eastAsia="宋体" w:cs="Arial" w:hint="eastAsia"/>
                <w:b/>
                <w:color w:val="000000"/>
                <w:sz w:val="21"/>
                <w:szCs w:val="21"/>
              </w:rPr>
              <w:t>26</w:t>
            </w:r>
            <w:r w:rsidRPr="0033383D">
              <w:rPr>
                <w:rFonts w:eastAsia="宋体" w:cs="Arial"/>
                <w:b/>
                <w:color w:val="000000"/>
                <w:sz w:val="21"/>
                <w:szCs w:val="21"/>
              </w:rPr>
              <w:t xml:space="preserve">  </w:t>
            </w:r>
            <w:r w:rsidRPr="0033383D">
              <w:rPr>
                <w:rFonts w:eastAsia="宋体" w:cs="Arial" w:hint="eastAsia"/>
                <w:b/>
                <w:color w:val="000000"/>
                <w:sz w:val="21"/>
                <w:szCs w:val="21"/>
              </w:rPr>
              <w:t>本项目常规监测计划</w:t>
            </w:r>
          </w:p>
          <w:tbl>
            <w:tblPr>
              <w:tblStyle w:val="af7"/>
              <w:tblW w:w="5000" w:type="pct"/>
              <w:tblLook w:val="04A0" w:firstRow="1" w:lastRow="0" w:firstColumn="1" w:lastColumn="0" w:noHBand="0" w:noVBand="1"/>
            </w:tblPr>
            <w:tblGrid>
              <w:gridCol w:w="1460"/>
              <w:gridCol w:w="816"/>
              <w:gridCol w:w="2172"/>
              <w:gridCol w:w="2791"/>
              <w:gridCol w:w="1810"/>
            </w:tblGrid>
            <w:tr w:rsidR="00D608B1" w:rsidRPr="0033383D" w14:paraId="1AAB54DA" w14:textId="77777777">
              <w:trPr>
                <w:trHeight w:val="363"/>
              </w:trPr>
              <w:tc>
                <w:tcPr>
                  <w:tcW w:w="807" w:type="pct"/>
                  <w:tcBorders>
                    <w:top w:val="single" w:sz="4" w:space="0" w:color="auto"/>
                    <w:left w:val="single" w:sz="4" w:space="0" w:color="auto"/>
                    <w:bottom w:val="single" w:sz="4" w:space="0" w:color="auto"/>
                    <w:right w:val="single" w:sz="4" w:space="0" w:color="auto"/>
                  </w:tcBorders>
                  <w:vAlign w:val="center"/>
                </w:tcPr>
                <w:p w14:paraId="65C6969D" w14:textId="77777777" w:rsidR="00D608B1" w:rsidRPr="0033383D" w:rsidRDefault="000373B4">
                  <w:pPr>
                    <w:pStyle w:val="2"/>
                    <w:snapToGrid w:val="0"/>
                    <w:spacing w:after="0"/>
                    <w:ind w:leftChars="0" w:left="0" w:firstLineChars="0" w:firstLine="0"/>
                    <w:jc w:val="center"/>
                    <w:rPr>
                      <w:rStyle w:val="afd"/>
                      <w:rFonts w:eastAsia="宋体"/>
                      <w:color w:val="000000"/>
                    </w:rPr>
                  </w:pPr>
                  <w:r w:rsidRPr="0033383D">
                    <w:rPr>
                      <w:rStyle w:val="afd"/>
                      <w:rFonts w:eastAsia="宋体"/>
                      <w:color w:val="000000"/>
                    </w:rPr>
                    <w:t>监测计划</w:t>
                  </w:r>
                </w:p>
              </w:tc>
              <w:tc>
                <w:tcPr>
                  <w:tcW w:w="451" w:type="pct"/>
                  <w:tcBorders>
                    <w:top w:val="single" w:sz="4" w:space="0" w:color="auto"/>
                    <w:left w:val="single" w:sz="4" w:space="0" w:color="auto"/>
                    <w:bottom w:val="single" w:sz="4" w:space="0" w:color="auto"/>
                    <w:right w:val="single" w:sz="4" w:space="0" w:color="auto"/>
                  </w:tcBorders>
                  <w:vAlign w:val="center"/>
                </w:tcPr>
                <w:p w14:paraId="0E8CFC2D" w14:textId="77777777" w:rsidR="00D608B1" w:rsidRPr="0033383D" w:rsidRDefault="000373B4">
                  <w:pPr>
                    <w:pStyle w:val="2"/>
                    <w:snapToGrid w:val="0"/>
                    <w:spacing w:after="0"/>
                    <w:ind w:leftChars="0" w:left="0" w:firstLineChars="0" w:firstLine="0"/>
                    <w:jc w:val="center"/>
                    <w:rPr>
                      <w:rStyle w:val="afd"/>
                      <w:rFonts w:eastAsia="宋体"/>
                      <w:color w:val="000000"/>
                    </w:rPr>
                  </w:pPr>
                  <w:r w:rsidRPr="0033383D">
                    <w:rPr>
                      <w:rStyle w:val="afd"/>
                      <w:rFonts w:eastAsia="宋体"/>
                      <w:color w:val="000000"/>
                    </w:rPr>
                    <w:t>类别</w:t>
                  </w:r>
                </w:p>
              </w:tc>
              <w:tc>
                <w:tcPr>
                  <w:tcW w:w="1200" w:type="pct"/>
                  <w:tcBorders>
                    <w:top w:val="single" w:sz="4" w:space="0" w:color="auto"/>
                    <w:left w:val="single" w:sz="4" w:space="0" w:color="auto"/>
                    <w:bottom w:val="single" w:sz="4" w:space="0" w:color="auto"/>
                    <w:right w:val="single" w:sz="4" w:space="0" w:color="auto"/>
                  </w:tcBorders>
                  <w:vAlign w:val="center"/>
                </w:tcPr>
                <w:p w14:paraId="51B2F67B" w14:textId="77777777" w:rsidR="00D608B1" w:rsidRPr="0033383D" w:rsidRDefault="000373B4">
                  <w:pPr>
                    <w:pStyle w:val="2"/>
                    <w:snapToGrid w:val="0"/>
                    <w:spacing w:after="0"/>
                    <w:ind w:leftChars="0" w:left="0" w:firstLineChars="0" w:firstLine="0"/>
                    <w:jc w:val="center"/>
                    <w:rPr>
                      <w:rStyle w:val="afd"/>
                      <w:rFonts w:eastAsia="宋体"/>
                      <w:color w:val="000000"/>
                    </w:rPr>
                  </w:pPr>
                  <w:r w:rsidRPr="0033383D">
                    <w:rPr>
                      <w:rStyle w:val="afd"/>
                      <w:rFonts w:eastAsia="宋体"/>
                      <w:color w:val="000000"/>
                    </w:rPr>
                    <w:t>监测点位</w:t>
                  </w:r>
                </w:p>
              </w:tc>
              <w:tc>
                <w:tcPr>
                  <w:tcW w:w="1542" w:type="pct"/>
                  <w:tcBorders>
                    <w:top w:val="single" w:sz="4" w:space="0" w:color="auto"/>
                    <w:left w:val="single" w:sz="4" w:space="0" w:color="auto"/>
                    <w:bottom w:val="single" w:sz="4" w:space="0" w:color="auto"/>
                    <w:right w:val="single" w:sz="4" w:space="0" w:color="auto"/>
                  </w:tcBorders>
                  <w:vAlign w:val="center"/>
                </w:tcPr>
                <w:p w14:paraId="59A6A5FF" w14:textId="77777777" w:rsidR="00D608B1" w:rsidRPr="0033383D" w:rsidRDefault="000373B4">
                  <w:pPr>
                    <w:pStyle w:val="2"/>
                    <w:snapToGrid w:val="0"/>
                    <w:spacing w:after="0"/>
                    <w:ind w:leftChars="0" w:left="0" w:firstLineChars="0" w:firstLine="0"/>
                    <w:jc w:val="center"/>
                    <w:rPr>
                      <w:rStyle w:val="afd"/>
                      <w:rFonts w:eastAsia="宋体"/>
                      <w:color w:val="000000"/>
                    </w:rPr>
                  </w:pPr>
                  <w:r w:rsidRPr="0033383D">
                    <w:rPr>
                      <w:rStyle w:val="afd"/>
                      <w:rFonts w:eastAsia="宋体"/>
                      <w:color w:val="000000"/>
                    </w:rPr>
                    <w:t>监测项目</w:t>
                  </w:r>
                </w:p>
              </w:tc>
              <w:tc>
                <w:tcPr>
                  <w:tcW w:w="1000" w:type="pct"/>
                  <w:tcBorders>
                    <w:top w:val="single" w:sz="4" w:space="0" w:color="auto"/>
                    <w:left w:val="single" w:sz="4" w:space="0" w:color="auto"/>
                    <w:bottom w:val="single" w:sz="4" w:space="0" w:color="auto"/>
                    <w:right w:val="single" w:sz="4" w:space="0" w:color="auto"/>
                  </w:tcBorders>
                  <w:vAlign w:val="center"/>
                </w:tcPr>
                <w:p w14:paraId="693B1541" w14:textId="77777777" w:rsidR="00D608B1" w:rsidRPr="0033383D" w:rsidRDefault="000373B4">
                  <w:pPr>
                    <w:pStyle w:val="2"/>
                    <w:snapToGrid w:val="0"/>
                    <w:spacing w:after="0"/>
                    <w:ind w:leftChars="0" w:left="0" w:firstLineChars="0" w:firstLine="0"/>
                    <w:jc w:val="center"/>
                    <w:rPr>
                      <w:rStyle w:val="afd"/>
                      <w:rFonts w:eastAsia="宋体"/>
                      <w:color w:val="000000"/>
                    </w:rPr>
                  </w:pPr>
                  <w:r w:rsidRPr="0033383D">
                    <w:rPr>
                      <w:rStyle w:val="afd"/>
                      <w:rFonts w:eastAsia="宋体"/>
                      <w:color w:val="000000"/>
                    </w:rPr>
                    <w:t>监测频率</w:t>
                  </w:r>
                </w:p>
              </w:tc>
            </w:tr>
            <w:tr w:rsidR="00D608B1" w:rsidRPr="0033383D" w14:paraId="606C05DA" w14:textId="77777777">
              <w:trPr>
                <w:trHeight w:val="363"/>
              </w:trPr>
              <w:tc>
                <w:tcPr>
                  <w:tcW w:w="807" w:type="pct"/>
                  <w:vMerge w:val="restart"/>
                  <w:tcBorders>
                    <w:top w:val="single" w:sz="4" w:space="0" w:color="auto"/>
                    <w:left w:val="single" w:sz="4" w:space="0" w:color="auto"/>
                    <w:bottom w:val="single" w:sz="4" w:space="0" w:color="auto"/>
                    <w:right w:val="single" w:sz="4" w:space="0" w:color="auto"/>
                  </w:tcBorders>
                  <w:vAlign w:val="center"/>
                </w:tcPr>
                <w:p w14:paraId="39E2FACC" w14:textId="77777777" w:rsidR="00D608B1" w:rsidRPr="0033383D" w:rsidRDefault="000373B4">
                  <w:pPr>
                    <w:pStyle w:val="2"/>
                    <w:snapToGrid w:val="0"/>
                    <w:spacing w:after="0"/>
                    <w:ind w:leftChars="0" w:left="0" w:firstLineChars="0" w:firstLine="0"/>
                    <w:jc w:val="center"/>
                    <w:rPr>
                      <w:rStyle w:val="afd"/>
                      <w:rFonts w:eastAsia="宋体"/>
                      <w:color w:val="000000"/>
                    </w:rPr>
                  </w:pPr>
                  <w:r w:rsidRPr="0033383D">
                    <w:rPr>
                      <w:rStyle w:val="afd"/>
                      <w:rFonts w:eastAsia="宋体"/>
                      <w:color w:val="000000"/>
                    </w:rPr>
                    <w:lastRenderedPageBreak/>
                    <w:t>污染源监测</w:t>
                  </w:r>
                </w:p>
              </w:tc>
              <w:tc>
                <w:tcPr>
                  <w:tcW w:w="451" w:type="pct"/>
                  <w:vMerge w:val="restart"/>
                  <w:tcBorders>
                    <w:top w:val="single" w:sz="4" w:space="0" w:color="auto"/>
                    <w:left w:val="single" w:sz="4" w:space="0" w:color="auto"/>
                    <w:right w:val="single" w:sz="4" w:space="0" w:color="auto"/>
                  </w:tcBorders>
                  <w:vAlign w:val="center"/>
                </w:tcPr>
                <w:p w14:paraId="53BC4883" w14:textId="77777777" w:rsidR="00D608B1" w:rsidRPr="0033383D" w:rsidRDefault="000373B4">
                  <w:pPr>
                    <w:pStyle w:val="2"/>
                    <w:snapToGrid w:val="0"/>
                    <w:spacing w:after="0"/>
                    <w:ind w:leftChars="0" w:left="0" w:firstLineChars="0" w:firstLine="0"/>
                    <w:jc w:val="center"/>
                    <w:rPr>
                      <w:rStyle w:val="afd"/>
                      <w:rFonts w:eastAsia="宋体"/>
                      <w:color w:val="000000"/>
                    </w:rPr>
                  </w:pPr>
                  <w:r w:rsidRPr="0033383D">
                    <w:rPr>
                      <w:rStyle w:val="afd"/>
                      <w:rFonts w:eastAsia="宋体"/>
                      <w:color w:val="000000"/>
                    </w:rPr>
                    <w:t>废气</w:t>
                  </w:r>
                </w:p>
              </w:tc>
              <w:tc>
                <w:tcPr>
                  <w:tcW w:w="1200" w:type="pct"/>
                  <w:tcBorders>
                    <w:top w:val="single" w:sz="4" w:space="0" w:color="auto"/>
                    <w:left w:val="single" w:sz="4" w:space="0" w:color="auto"/>
                    <w:bottom w:val="single" w:sz="4" w:space="0" w:color="auto"/>
                    <w:right w:val="single" w:sz="4" w:space="0" w:color="auto"/>
                  </w:tcBorders>
                  <w:vAlign w:val="center"/>
                </w:tcPr>
                <w:p w14:paraId="7936B2B6" w14:textId="77777777" w:rsidR="00D608B1" w:rsidRPr="0033383D" w:rsidRDefault="000373B4">
                  <w:pPr>
                    <w:pStyle w:val="2"/>
                    <w:snapToGrid w:val="0"/>
                    <w:spacing w:after="0"/>
                    <w:ind w:leftChars="0" w:left="0" w:firstLineChars="0" w:firstLine="0"/>
                    <w:jc w:val="center"/>
                    <w:rPr>
                      <w:rStyle w:val="afd"/>
                      <w:rFonts w:eastAsia="宋体"/>
                      <w:color w:val="000000"/>
                    </w:rPr>
                  </w:pPr>
                  <w:r w:rsidRPr="0033383D">
                    <w:rPr>
                      <w:rStyle w:val="afd"/>
                      <w:rFonts w:eastAsia="宋体"/>
                      <w:color w:val="000000"/>
                    </w:rPr>
                    <w:t>1#</w:t>
                  </w:r>
                  <w:r w:rsidRPr="0033383D">
                    <w:rPr>
                      <w:rStyle w:val="afd"/>
                      <w:rFonts w:eastAsia="宋体"/>
                      <w:color w:val="000000"/>
                    </w:rPr>
                    <w:t>排气筒进、出口</w:t>
                  </w:r>
                </w:p>
              </w:tc>
              <w:tc>
                <w:tcPr>
                  <w:tcW w:w="1542" w:type="pct"/>
                  <w:tcBorders>
                    <w:top w:val="single" w:sz="4" w:space="0" w:color="auto"/>
                    <w:left w:val="single" w:sz="4" w:space="0" w:color="auto"/>
                    <w:bottom w:val="single" w:sz="4" w:space="0" w:color="auto"/>
                    <w:right w:val="single" w:sz="4" w:space="0" w:color="auto"/>
                  </w:tcBorders>
                  <w:vAlign w:val="center"/>
                </w:tcPr>
                <w:p w14:paraId="4272EA40" w14:textId="77777777" w:rsidR="00D608B1" w:rsidRPr="0033383D" w:rsidRDefault="000373B4">
                  <w:pPr>
                    <w:pStyle w:val="2"/>
                    <w:snapToGrid w:val="0"/>
                    <w:spacing w:after="0"/>
                    <w:ind w:leftChars="0" w:left="0" w:firstLineChars="0" w:firstLine="0"/>
                    <w:jc w:val="center"/>
                    <w:rPr>
                      <w:rStyle w:val="afd"/>
                      <w:rFonts w:eastAsia="宋体"/>
                      <w:color w:val="000000"/>
                    </w:rPr>
                  </w:pPr>
                  <w:r w:rsidRPr="0033383D">
                    <w:rPr>
                      <w:rStyle w:val="afd"/>
                      <w:rFonts w:eastAsia="宋体"/>
                      <w:color w:val="000000"/>
                    </w:rPr>
                    <w:t>废气量、颗粒物</w:t>
                  </w:r>
                  <w:r w:rsidRPr="0033383D">
                    <w:rPr>
                      <w:rStyle w:val="afd"/>
                      <w:rFonts w:eastAsia="宋体" w:hint="eastAsia"/>
                      <w:color w:val="000000"/>
                    </w:rPr>
                    <w:t>、</w:t>
                  </w:r>
                  <w:r w:rsidRPr="0033383D">
                    <w:rPr>
                      <w:rStyle w:val="afd"/>
                      <w:rFonts w:eastAsia="宋体"/>
                      <w:color w:val="000000"/>
                    </w:rPr>
                    <w:t>非甲烷总烃</w:t>
                  </w:r>
                </w:p>
              </w:tc>
              <w:tc>
                <w:tcPr>
                  <w:tcW w:w="1000" w:type="pct"/>
                  <w:tcBorders>
                    <w:top w:val="single" w:sz="4" w:space="0" w:color="auto"/>
                    <w:left w:val="single" w:sz="4" w:space="0" w:color="auto"/>
                    <w:bottom w:val="single" w:sz="4" w:space="0" w:color="auto"/>
                    <w:right w:val="single" w:sz="4" w:space="0" w:color="auto"/>
                  </w:tcBorders>
                  <w:vAlign w:val="center"/>
                </w:tcPr>
                <w:p w14:paraId="4D917616" w14:textId="77777777" w:rsidR="00D608B1" w:rsidRPr="0033383D" w:rsidRDefault="000373B4">
                  <w:pPr>
                    <w:pStyle w:val="2"/>
                    <w:snapToGrid w:val="0"/>
                    <w:spacing w:after="0"/>
                    <w:ind w:leftChars="0" w:left="0" w:firstLineChars="0" w:firstLine="0"/>
                    <w:jc w:val="center"/>
                    <w:rPr>
                      <w:rStyle w:val="afd"/>
                      <w:rFonts w:eastAsia="宋体"/>
                      <w:color w:val="000000"/>
                    </w:rPr>
                  </w:pPr>
                  <w:r w:rsidRPr="0033383D">
                    <w:rPr>
                      <w:rStyle w:val="afd"/>
                      <w:rFonts w:eastAsia="宋体"/>
                      <w:color w:val="000000"/>
                    </w:rPr>
                    <w:t>1</w:t>
                  </w:r>
                  <w:r w:rsidRPr="0033383D">
                    <w:rPr>
                      <w:rStyle w:val="afd"/>
                      <w:rFonts w:eastAsia="宋体"/>
                      <w:color w:val="000000"/>
                    </w:rPr>
                    <w:t>次</w:t>
                  </w:r>
                  <w:r w:rsidRPr="0033383D">
                    <w:rPr>
                      <w:rStyle w:val="afd"/>
                      <w:rFonts w:eastAsia="宋体"/>
                      <w:color w:val="000000"/>
                    </w:rPr>
                    <w:t>/</w:t>
                  </w:r>
                  <w:r w:rsidRPr="0033383D">
                    <w:rPr>
                      <w:rStyle w:val="afd"/>
                      <w:rFonts w:eastAsia="宋体"/>
                      <w:color w:val="000000"/>
                    </w:rPr>
                    <w:t>年</w:t>
                  </w:r>
                </w:p>
              </w:tc>
            </w:tr>
            <w:tr w:rsidR="00D608B1" w:rsidRPr="0033383D" w14:paraId="7C9C261B" w14:textId="77777777">
              <w:trPr>
                <w:trHeight w:val="363"/>
              </w:trPr>
              <w:tc>
                <w:tcPr>
                  <w:tcW w:w="807" w:type="pct"/>
                  <w:vMerge/>
                  <w:tcBorders>
                    <w:top w:val="single" w:sz="4" w:space="0" w:color="auto"/>
                    <w:left w:val="single" w:sz="4" w:space="0" w:color="auto"/>
                    <w:bottom w:val="single" w:sz="4" w:space="0" w:color="auto"/>
                    <w:right w:val="single" w:sz="4" w:space="0" w:color="auto"/>
                  </w:tcBorders>
                  <w:vAlign w:val="center"/>
                </w:tcPr>
                <w:p w14:paraId="2B29708F" w14:textId="77777777" w:rsidR="00D608B1" w:rsidRPr="0033383D" w:rsidRDefault="00D608B1">
                  <w:pPr>
                    <w:pStyle w:val="2"/>
                    <w:snapToGrid w:val="0"/>
                    <w:spacing w:after="0"/>
                    <w:ind w:leftChars="0" w:left="0" w:firstLineChars="0" w:firstLine="0"/>
                    <w:jc w:val="center"/>
                    <w:rPr>
                      <w:rStyle w:val="afd"/>
                      <w:rFonts w:eastAsia="宋体"/>
                      <w:color w:val="000000"/>
                    </w:rPr>
                  </w:pPr>
                </w:p>
              </w:tc>
              <w:tc>
                <w:tcPr>
                  <w:tcW w:w="451" w:type="pct"/>
                  <w:vMerge/>
                  <w:tcBorders>
                    <w:left w:val="single" w:sz="4" w:space="0" w:color="auto"/>
                    <w:right w:val="single" w:sz="4" w:space="0" w:color="auto"/>
                  </w:tcBorders>
                  <w:vAlign w:val="center"/>
                </w:tcPr>
                <w:p w14:paraId="6FCFFB28" w14:textId="77777777" w:rsidR="00D608B1" w:rsidRPr="0033383D" w:rsidRDefault="00D608B1">
                  <w:pPr>
                    <w:pStyle w:val="2"/>
                    <w:snapToGrid w:val="0"/>
                    <w:spacing w:after="0"/>
                    <w:ind w:leftChars="0" w:left="0" w:firstLineChars="0" w:firstLine="0"/>
                    <w:jc w:val="center"/>
                    <w:rPr>
                      <w:rStyle w:val="afd"/>
                      <w:rFonts w:eastAsia="宋体"/>
                      <w:color w:val="000000"/>
                    </w:rPr>
                  </w:pPr>
                </w:p>
              </w:tc>
              <w:tc>
                <w:tcPr>
                  <w:tcW w:w="1200" w:type="pct"/>
                  <w:tcBorders>
                    <w:top w:val="single" w:sz="4" w:space="0" w:color="auto"/>
                    <w:left w:val="single" w:sz="4" w:space="0" w:color="auto"/>
                    <w:bottom w:val="single" w:sz="4" w:space="0" w:color="auto"/>
                    <w:right w:val="single" w:sz="4" w:space="0" w:color="auto"/>
                  </w:tcBorders>
                  <w:vAlign w:val="center"/>
                </w:tcPr>
                <w:p w14:paraId="18E32C3D" w14:textId="77777777" w:rsidR="00D608B1" w:rsidRPr="0033383D" w:rsidRDefault="000373B4">
                  <w:pPr>
                    <w:pStyle w:val="2"/>
                    <w:snapToGrid w:val="0"/>
                    <w:spacing w:after="0"/>
                    <w:ind w:leftChars="0" w:left="0" w:firstLineChars="0" w:firstLine="0"/>
                    <w:jc w:val="center"/>
                    <w:rPr>
                      <w:rStyle w:val="afd"/>
                      <w:rFonts w:eastAsia="宋体"/>
                      <w:color w:val="000000"/>
                    </w:rPr>
                  </w:pPr>
                  <w:r w:rsidRPr="0033383D">
                    <w:rPr>
                      <w:rStyle w:val="afd"/>
                      <w:rFonts w:eastAsia="宋体"/>
                      <w:color w:val="000000"/>
                    </w:rPr>
                    <w:t>2#</w:t>
                  </w:r>
                  <w:r w:rsidRPr="0033383D">
                    <w:rPr>
                      <w:rStyle w:val="afd"/>
                      <w:rFonts w:eastAsia="宋体"/>
                      <w:color w:val="000000"/>
                    </w:rPr>
                    <w:t>排气筒进、出口</w:t>
                  </w:r>
                </w:p>
              </w:tc>
              <w:tc>
                <w:tcPr>
                  <w:tcW w:w="1542" w:type="pct"/>
                  <w:tcBorders>
                    <w:top w:val="single" w:sz="4" w:space="0" w:color="auto"/>
                    <w:left w:val="single" w:sz="4" w:space="0" w:color="auto"/>
                    <w:bottom w:val="single" w:sz="4" w:space="0" w:color="auto"/>
                    <w:right w:val="single" w:sz="4" w:space="0" w:color="auto"/>
                  </w:tcBorders>
                  <w:vAlign w:val="center"/>
                </w:tcPr>
                <w:p w14:paraId="5E24D9A1" w14:textId="77777777" w:rsidR="00D608B1" w:rsidRPr="0033383D" w:rsidRDefault="000373B4">
                  <w:pPr>
                    <w:pStyle w:val="2"/>
                    <w:snapToGrid w:val="0"/>
                    <w:spacing w:after="0"/>
                    <w:ind w:leftChars="0" w:left="0" w:firstLineChars="0" w:firstLine="0"/>
                    <w:jc w:val="center"/>
                    <w:rPr>
                      <w:rStyle w:val="afd"/>
                      <w:rFonts w:eastAsia="宋体"/>
                      <w:color w:val="000000"/>
                    </w:rPr>
                  </w:pPr>
                  <w:r w:rsidRPr="0033383D">
                    <w:rPr>
                      <w:rStyle w:val="afd"/>
                      <w:rFonts w:eastAsia="宋体"/>
                      <w:color w:val="000000"/>
                    </w:rPr>
                    <w:t>废气量、非甲烷总烃</w:t>
                  </w:r>
                </w:p>
              </w:tc>
              <w:tc>
                <w:tcPr>
                  <w:tcW w:w="1000" w:type="pct"/>
                  <w:tcBorders>
                    <w:top w:val="single" w:sz="4" w:space="0" w:color="auto"/>
                    <w:left w:val="single" w:sz="4" w:space="0" w:color="auto"/>
                    <w:bottom w:val="single" w:sz="4" w:space="0" w:color="auto"/>
                    <w:right w:val="single" w:sz="4" w:space="0" w:color="auto"/>
                  </w:tcBorders>
                  <w:vAlign w:val="center"/>
                </w:tcPr>
                <w:p w14:paraId="46BDDB8A" w14:textId="77777777" w:rsidR="00D608B1" w:rsidRPr="0033383D" w:rsidRDefault="000373B4">
                  <w:pPr>
                    <w:pStyle w:val="2"/>
                    <w:snapToGrid w:val="0"/>
                    <w:spacing w:after="0"/>
                    <w:ind w:leftChars="0" w:left="0" w:firstLineChars="0" w:firstLine="0"/>
                    <w:jc w:val="center"/>
                    <w:rPr>
                      <w:rStyle w:val="afd"/>
                      <w:rFonts w:eastAsia="宋体"/>
                      <w:color w:val="000000"/>
                    </w:rPr>
                  </w:pPr>
                  <w:r w:rsidRPr="0033383D">
                    <w:rPr>
                      <w:rStyle w:val="afd"/>
                      <w:rFonts w:eastAsia="宋体"/>
                      <w:color w:val="000000"/>
                    </w:rPr>
                    <w:t>1</w:t>
                  </w:r>
                  <w:r w:rsidRPr="0033383D">
                    <w:rPr>
                      <w:rStyle w:val="afd"/>
                      <w:rFonts w:eastAsia="宋体"/>
                      <w:color w:val="000000"/>
                    </w:rPr>
                    <w:t>次</w:t>
                  </w:r>
                  <w:r w:rsidRPr="0033383D">
                    <w:rPr>
                      <w:rStyle w:val="afd"/>
                      <w:rFonts w:eastAsia="宋体"/>
                      <w:color w:val="000000"/>
                    </w:rPr>
                    <w:t>/</w:t>
                  </w:r>
                  <w:r w:rsidRPr="0033383D">
                    <w:rPr>
                      <w:rStyle w:val="afd"/>
                      <w:rFonts w:eastAsia="宋体"/>
                      <w:color w:val="000000"/>
                    </w:rPr>
                    <w:t>年</w:t>
                  </w:r>
                </w:p>
              </w:tc>
            </w:tr>
            <w:tr w:rsidR="00D608B1" w:rsidRPr="0033383D" w14:paraId="0007E96B" w14:textId="77777777">
              <w:trPr>
                <w:trHeight w:val="363"/>
              </w:trPr>
              <w:tc>
                <w:tcPr>
                  <w:tcW w:w="807" w:type="pct"/>
                  <w:vMerge/>
                  <w:tcBorders>
                    <w:top w:val="single" w:sz="4" w:space="0" w:color="auto"/>
                    <w:left w:val="single" w:sz="4" w:space="0" w:color="auto"/>
                    <w:bottom w:val="single" w:sz="4" w:space="0" w:color="auto"/>
                    <w:right w:val="single" w:sz="4" w:space="0" w:color="auto"/>
                  </w:tcBorders>
                  <w:vAlign w:val="center"/>
                </w:tcPr>
                <w:p w14:paraId="0D6EC602" w14:textId="77777777" w:rsidR="00D608B1" w:rsidRPr="0033383D" w:rsidRDefault="00D608B1">
                  <w:pPr>
                    <w:pStyle w:val="2"/>
                    <w:snapToGrid w:val="0"/>
                    <w:spacing w:after="0"/>
                    <w:ind w:leftChars="0" w:left="0" w:firstLineChars="0" w:firstLine="0"/>
                    <w:jc w:val="center"/>
                    <w:rPr>
                      <w:rStyle w:val="afd"/>
                      <w:rFonts w:eastAsia="宋体"/>
                      <w:color w:val="000000"/>
                    </w:rPr>
                  </w:pPr>
                </w:p>
              </w:tc>
              <w:tc>
                <w:tcPr>
                  <w:tcW w:w="451" w:type="pct"/>
                  <w:vMerge/>
                  <w:tcBorders>
                    <w:left w:val="single" w:sz="4" w:space="0" w:color="auto"/>
                    <w:right w:val="single" w:sz="4" w:space="0" w:color="auto"/>
                  </w:tcBorders>
                  <w:vAlign w:val="center"/>
                </w:tcPr>
                <w:p w14:paraId="6DAEF94A" w14:textId="77777777" w:rsidR="00D608B1" w:rsidRPr="0033383D" w:rsidRDefault="00D608B1">
                  <w:pPr>
                    <w:pStyle w:val="2"/>
                    <w:snapToGrid w:val="0"/>
                    <w:spacing w:after="0"/>
                    <w:ind w:leftChars="0" w:left="0" w:firstLineChars="0" w:firstLine="0"/>
                    <w:jc w:val="center"/>
                    <w:rPr>
                      <w:rStyle w:val="afd"/>
                      <w:rFonts w:eastAsia="宋体"/>
                      <w:color w:val="000000"/>
                    </w:rPr>
                  </w:pPr>
                </w:p>
              </w:tc>
              <w:tc>
                <w:tcPr>
                  <w:tcW w:w="1200" w:type="pct"/>
                  <w:tcBorders>
                    <w:top w:val="single" w:sz="4" w:space="0" w:color="auto"/>
                    <w:left w:val="single" w:sz="4" w:space="0" w:color="auto"/>
                    <w:bottom w:val="single" w:sz="4" w:space="0" w:color="auto"/>
                    <w:right w:val="single" w:sz="4" w:space="0" w:color="auto"/>
                  </w:tcBorders>
                  <w:vAlign w:val="center"/>
                </w:tcPr>
                <w:p w14:paraId="6C9E7F6B" w14:textId="77777777" w:rsidR="00D608B1" w:rsidRPr="0033383D" w:rsidRDefault="000373B4">
                  <w:pPr>
                    <w:pStyle w:val="2"/>
                    <w:snapToGrid w:val="0"/>
                    <w:spacing w:after="0"/>
                    <w:ind w:leftChars="0" w:left="0" w:firstLineChars="0" w:firstLine="0"/>
                    <w:jc w:val="center"/>
                    <w:rPr>
                      <w:rStyle w:val="afd"/>
                      <w:rFonts w:eastAsia="宋体"/>
                      <w:color w:val="000000"/>
                    </w:rPr>
                  </w:pPr>
                  <w:r w:rsidRPr="0033383D">
                    <w:rPr>
                      <w:rStyle w:val="afd"/>
                      <w:rFonts w:eastAsia="宋体"/>
                      <w:color w:val="000000"/>
                    </w:rPr>
                    <w:t>3#</w:t>
                  </w:r>
                  <w:r w:rsidRPr="0033383D">
                    <w:rPr>
                      <w:rStyle w:val="afd"/>
                      <w:rFonts w:eastAsia="宋体"/>
                      <w:color w:val="000000"/>
                    </w:rPr>
                    <w:t>排气筒进、出口</w:t>
                  </w:r>
                </w:p>
              </w:tc>
              <w:tc>
                <w:tcPr>
                  <w:tcW w:w="1542" w:type="pct"/>
                  <w:tcBorders>
                    <w:top w:val="single" w:sz="4" w:space="0" w:color="auto"/>
                    <w:left w:val="single" w:sz="4" w:space="0" w:color="auto"/>
                    <w:bottom w:val="single" w:sz="4" w:space="0" w:color="auto"/>
                    <w:right w:val="single" w:sz="4" w:space="0" w:color="auto"/>
                  </w:tcBorders>
                  <w:vAlign w:val="center"/>
                </w:tcPr>
                <w:p w14:paraId="178B2FAC" w14:textId="77777777" w:rsidR="00D608B1" w:rsidRPr="0033383D" w:rsidRDefault="000373B4">
                  <w:pPr>
                    <w:pStyle w:val="2"/>
                    <w:snapToGrid w:val="0"/>
                    <w:spacing w:after="0"/>
                    <w:ind w:leftChars="0" w:left="0" w:firstLineChars="0" w:firstLine="0"/>
                    <w:jc w:val="center"/>
                    <w:rPr>
                      <w:rStyle w:val="afd"/>
                      <w:rFonts w:eastAsia="宋体"/>
                      <w:b/>
                      <w:color w:val="000000"/>
                    </w:rPr>
                  </w:pPr>
                  <w:r w:rsidRPr="0033383D">
                    <w:rPr>
                      <w:rStyle w:val="afd"/>
                      <w:rFonts w:eastAsia="宋体"/>
                      <w:color w:val="000000"/>
                    </w:rPr>
                    <w:t>废气量、非甲烷总烃</w:t>
                  </w:r>
                </w:p>
              </w:tc>
              <w:tc>
                <w:tcPr>
                  <w:tcW w:w="1000" w:type="pct"/>
                  <w:tcBorders>
                    <w:top w:val="single" w:sz="4" w:space="0" w:color="auto"/>
                    <w:left w:val="single" w:sz="4" w:space="0" w:color="auto"/>
                    <w:bottom w:val="single" w:sz="4" w:space="0" w:color="auto"/>
                    <w:right w:val="single" w:sz="4" w:space="0" w:color="auto"/>
                  </w:tcBorders>
                  <w:vAlign w:val="center"/>
                </w:tcPr>
                <w:p w14:paraId="51B0A071" w14:textId="77777777" w:rsidR="00D608B1" w:rsidRPr="0033383D" w:rsidRDefault="000373B4">
                  <w:pPr>
                    <w:pStyle w:val="2"/>
                    <w:snapToGrid w:val="0"/>
                    <w:spacing w:after="0"/>
                    <w:ind w:leftChars="0" w:left="0" w:firstLineChars="0" w:firstLine="0"/>
                    <w:jc w:val="center"/>
                    <w:rPr>
                      <w:rStyle w:val="afd"/>
                      <w:rFonts w:eastAsia="宋体"/>
                      <w:color w:val="000000"/>
                    </w:rPr>
                  </w:pPr>
                  <w:r w:rsidRPr="0033383D">
                    <w:rPr>
                      <w:rStyle w:val="afd"/>
                      <w:rFonts w:eastAsia="宋体"/>
                      <w:color w:val="000000"/>
                    </w:rPr>
                    <w:t>1</w:t>
                  </w:r>
                  <w:r w:rsidRPr="0033383D">
                    <w:rPr>
                      <w:rStyle w:val="afd"/>
                      <w:rFonts w:eastAsia="宋体"/>
                      <w:color w:val="000000"/>
                    </w:rPr>
                    <w:t>次</w:t>
                  </w:r>
                  <w:r w:rsidRPr="0033383D">
                    <w:rPr>
                      <w:rStyle w:val="afd"/>
                      <w:rFonts w:eastAsia="宋体"/>
                      <w:color w:val="000000"/>
                    </w:rPr>
                    <w:t>/</w:t>
                  </w:r>
                  <w:r w:rsidRPr="0033383D">
                    <w:rPr>
                      <w:rStyle w:val="afd"/>
                      <w:rFonts w:eastAsia="宋体"/>
                      <w:color w:val="000000"/>
                    </w:rPr>
                    <w:t>年</w:t>
                  </w:r>
                </w:p>
              </w:tc>
            </w:tr>
            <w:tr w:rsidR="00D608B1" w:rsidRPr="0033383D" w14:paraId="6C5EB662" w14:textId="77777777">
              <w:trPr>
                <w:trHeight w:val="363"/>
              </w:trPr>
              <w:tc>
                <w:tcPr>
                  <w:tcW w:w="807" w:type="pct"/>
                  <w:vMerge/>
                  <w:tcBorders>
                    <w:top w:val="single" w:sz="4" w:space="0" w:color="auto"/>
                    <w:left w:val="single" w:sz="4" w:space="0" w:color="auto"/>
                    <w:bottom w:val="single" w:sz="4" w:space="0" w:color="auto"/>
                    <w:right w:val="single" w:sz="4" w:space="0" w:color="auto"/>
                  </w:tcBorders>
                  <w:vAlign w:val="center"/>
                </w:tcPr>
                <w:p w14:paraId="4A926398" w14:textId="77777777" w:rsidR="00D608B1" w:rsidRPr="0033383D" w:rsidRDefault="00D608B1">
                  <w:pPr>
                    <w:pStyle w:val="2"/>
                    <w:snapToGrid w:val="0"/>
                    <w:spacing w:after="0"/>
                    <w:ind w:leftChars="0" w:left="0" w:firstLineChars="0" w:firstLine="0"/>
                    <w:jc w:val="center"/>
                    <w:rPr>
                      <w:rStyle w:val="afd"/>
                      <w:rFonts w:eastAsia="宋体"/>
                      <w:color w:val="000000"/>
                    </w:rPr>
                  </w:pPr>
                </w:p>
              </w:tc>
              <w:tc>
                <w:tcPr>
                  <w:tcW w:w="451" w:type="pct"/>
                  <w:vMerge/>
                  <w:tcBorders>
                    <w:left w:val="single" w:sz="4" w:space="0" w:color="auto"/>
                    <w:right w:val="single" w:sz="4" w:space="0" w:color="auto"/>
                  </w:tcBorders>
                  <w:vAlign w:val="center"/>
                </w:tcPr>
                <w:p w14:paraId="6D03A120" w14:textId="77777777" w:rsidR="00D608B1" w:rsidRPr="0033383D" w:rsidRDefault="00D608B1">
                  <w:pPr>
                    <w:pStyle w:val="2"/>
                    <w:snapToGrid w:val="0"/>
                    <w:spacing w:after="0"/>
                    <w:ind w:leftChars="0" w:left="0" w:firstLineChars="0" w:firstLine="0"/>
                    <w:jc w:val="center"/>
                    <w:rPr>
                      <w:rStyle w:val="afd"/>
                      <w:rFonts w:eastAsia="宋体"/>
                      <w:color w:val="000000"/>
                    </w:rPr>
                  </w:pPr>
                </w:p>
              </w:tc>
              <w:tc>
                <w:tcPr>
                  <w:tcW w:w="1200" w:type="pct"/>
                  <w:tcBorders>
                    <w:top w:val="single" w:sz="4" w:space="0" w:color="auto"/>
                    <w:left w:val="single" w:sz="4" w:space="0" w:color="auto"/>
                    <w:bottom w:val="single" w:sz="4" w:space="0" w:color="auto"/>
                    <w:right w:val="single" w:sz="4" w:space="0" w:color="auto"/>
                  </w:tcBorders>
                  <w:vAlign w:val="center"/>
                </w:tcPr>
                <w:p w14:paraId="3F49271C" w14:textId="77777777" w:rsidR="00D608B1" w:rsidRPr="0033383D" w:rsidRDefault="000373B4">
                  <w:pPr>
                    <w:pStyle w:val="2"/>
                    <w:snapToGrid w:val="0"/>
                    <w:spacing w:after="0"/>
                    <w:ind w:leftChars="0" w:left="0" w:firstLineChars="0" w:firstLine="0"/>
                    <w:jc w:val="center"/>
                    <w:rPr>
                      <w:rStyle w:val="afd"/>
                      <w:rFonts w:eastAsia="宋体"/>
                      <w:color w:val="000000"/>
                    </w:rPr>
                  </w:pPr>
                  <w:r w:rsidRPr="0033383D">
                    <w:rPr>
                      <w:rStyle w:val="afd"/>
                      <w:rFonts w:eastAsia="宋体"/>
                      <w:color w:val="000000"/>
                    </w:rPr>
                    <w:t>4#</w:t>
                  </w:r>
                  <w:r w:rsidRPr="0033383D">
                    <w:rPr>
                      <w:rStyle w:val="afd"/>
                      <w:rFonts w:eastAsia="宋体"/>
                      <w:color w:val="000000"/>
                    </w:rPr>
                    <w:t>排气筒进、出口</w:t>
                  </w:r>
                </w:p>
              </w:tc>
              <w:tc>
                <w:tcPr>
                  <w:tcW w:w="1542" w:type="pct"/>
                  <w:tcBorders>
                    <w:top w:val="single" w:sz="4" w:space="0" w:color="auto"/>
                    <w:left w:val="single" w:sz="4" w:space="0" w:color="auto"/>
                    <w:bottom w:val="single" w:sz="4" w:space="0" w:color="auto"/>
                    <w:right w:val="single" w:sz="4" w:space="0" w:color="auto"/>
                  </w:tcBorders>
                  <w:vAlign w:val="center"/>
                </w:tcPr>
                <w:p w14:paraId="746E38F5" w14:textId="77777777" w:rsidR="00D608B1" w:rsidRPr="0033383D" w:rsidRDefault="000373B4">
                  <w:pPr>
                    <w:pStyle w:val="2"/>
                    <w:snapToGrid w:val="0"/>
                    <w:spacing w:after="0"/>
                    <w:ind w:leftChars="0" w:left="0" w:firstLineChars="0" w:firstLine="0"/>
                    <w:jc w:val="center"/>
                    <w:rPr>
                      <w:rStyle w:val="afd"/>
                      <w:rFonts w:eastAsia="宋体"/>
                      <w:color w:val="000000"/>
                    </w:rPr>
                  </w:pPr>
                  <w:r w:rsidRPr="0033383D">
                    <w:rPr>
                      <w:rStyle w:val="afd"/>
                      <w:rFonts w:eastAsia="宋体"/>
                      <w:color w:val="000000"/>
                    </w:rPr>
                    <w:t>废气量、颗粒物</w:t>
                  </w:r>
                </w:p>
              </w:tc>
              <w:tc>
                <w:tcPr>
                  <w:tcW w:w="1000" w:type="pct"/>
                  <w:tcBorders>
                    <w:top w:val="single" w:sz="4" w:space="0" w:color="auto"/>
                    <w:left w:val="single" w:sz="4" w:space="0" w:color="auto"/>
                    <w:bottom w:val="single" w:sz="4" w:space="0" w:color="auto"/>
                    <w:right w:val="single" w:sz="4" w:space="0" w:color="auto"/>
                  </w:tcBorders>
                  <w:vAlign w:val="center"/>
                </w:tcPr>
                <w:p w14:paraId="438BFC66" w14:textId="77777777" w:rsidR="00D608B1" w:rsidRPr="0033383D" w:rsidRDefault="000373B4">
                  <w:pPr>
                    <w:pStyle w:val="2"/>
                    <w:snapToGrid w:val="0"/>
                    <w:spacing w:after="0"/>
                    <w:ind w:leftChars="0" w:left="0" w:firstLineChars="0" w:firstLine="0"/>
                    <w:jc w:val="center"/>
                    <w:rPr>
                      <w:rStyle w:val="afd"/>
                      <w:rFonts w:eastAsia="宋体"/>
                      <w:color w:val="000000"/>
                    </w:rPr>
                  </w:pPr>
                  <w:r w:rsidRPr="0033383D">
                    <w:rPr>
                      <w:rStyle w:val="afd"/>
                      <w:rFonts w:eastAsia="宋体"/>
                      <w:color w:val="000000"/>
                    </w:rPr>
                    <w:t>1</w:t>
                  </w:r>
                  <w:r w:rsidRPr="0033383D">
                    <w:rPr>
                      <w:rStyle w:val="afd"/>
                      <w:rFonts w:eastAsia="宋体"/>
                      <w:color w:val="000000"/>
                    </w:rPr>
                    <w:t>次</w:t>
                  </w:r>
                  <w:r w:rsidRPr="0033383D">
                    <w:rPr>
                      <w:rStyle w:val="afd"/>
                      <w:rFonts w:eastAsia="宋体"/>
                      <w:color w:val="000000"/>
                    </w:rPr>
                    <w:t>/</w:t>
                  </w:r>
                  <w:r w:rsidRPr="0033383D">
                    <w:rPr>
                      <w:rStyle w:val="afd"/>
                      <w:rFonts w:eastAsia="宋体"/>
                      <w:color w:val="000000"/>
                    </w:rPr>
                    <w:t>年</w:t>
                  </w:r>
                </w:p>
              </w:tc>
            </w:tr>
            <w:tr w:rsidR="00D608B1" w:rsidRPr="0033383D" w14:paraId="2981EACB" w14:textId="77777777">
              <w:trPr>
                <w:trHeight w:val="363"/>
              </w:trPr>
              <w:tc>
                <w:tcPr>
                  <w:tcW w:w="807" w:type="pct"/>
                  <w:vMerge/>
                  <w:tcBorders>
                    <w:top w:val="single" w:sz="4" w:space="0" w:color="auto"/>
                    <w:left w:val="single" w:sz="4" w:space="0" w:color="auto"/>
                    <w:bottom w:val="single" w:sz="4" w:space="0" w:color="auto"/>
                    <w:right w:val="single" w:sz="4" w:space="0" w:color="auto"/>
                  </w:tcBorders>
                  <w:vAlign w:val="center"/>
                </w:tcPr>
                <w:p w14:paraId="0887CBEF" w14:textId="77777777" w:rsidR="00D608B1" w:rsidRPr="0033383D" w:rsidRDefault="00D608B1">
                  <w:pPr>
                    <w:pStyle w:val="2"/>
                    <w:snapToGrid w:val="0"/>
                    <w:spacing w:after="0"/>
                    <w:ind w:leftChars="0" w:left="0" w:firstLineChars="0" w:firstLine="0"/>
                    <w:jc w:val="center"/>
                    <w:rPr>
                      <w:rStyle w:val="afd"/>
                      <w:rFonts w:eastAsia="宋体"/>
                      <w:color w:val="000000"/>
                    </w:rPr>
                  </w:pPr>
                </w:p>
              </w:tc>
              <w:tc>
                <w:tcPr>
                  <w:tcW w:w="451" w:type="pct"/>
                  <w:vMerge/>
                  <w:tcBorders>
                    <w:left w:val="single" w:sz="4" w:space="0" w:color="auto"/>
                    <w:right w:val="single" w:sz="4" w:space="0" w:color="auto"/>
                  </w:tcBorders>
                  <w:vAlign w:val="center"/>
                </w:tcPr>
                <w:p w14:paraId="5CA74CE4" w14:textId="77777777" w:rsidR="00D608B1" w:rsidRPr="0033383D" w:rsidRDefault="00D608B1">
                  <w:pPr>
                    <w:pStyle w:val="2"/>
                    <w:snapToGrid w:val="0"/>
                    <w:spacing w:after="0"/>
                    <w:ind w:leftChars="0" w:left="0" w:firstLineChars="0" w:firstLine="0"/>
                    <w:jc w:val="center"/>
                    <w:rPr>
                      <w:rStyle w:val="afd"/>
                      <w:rFonts w:eastAsia="宋体"/>
                      <w:color w:val="000000"/>
                    </w:rPr>
                  </w:pPr>
                </w:p>
              </w:tc>
              <w:tc>
                <w:tcPr>
                  <w:tcW w:w="1200" w:type="pct"/>
                  <w:tcBorders>
                    <w:top w:val="single" w:sz="4" w:space="0" w:color="auto"/>
                    <w:left w:val="single" w:sz="4" w:space="0" w:color="auto"/>
                    <w:bottom w:val="single" w:sz="4" w:space="0" w:color="auto"/>
                    <w:right w:val="single" w:sz="4" w:space="0" w:color="auto"/>
                  </w:tcBorders>
                  <w:vAlign w:val="center"/>
                </w:tcPr>
                <w:p w14:paraId="193DA218" w14:textId="77777777" w:rsidR="00D608B1" w:rsidRPr="0033383D" w:rsidRDefault="000373B4">
                  <w:pPr>
                    <w:pStyle w:val="2"/>
                    <w:snapToGrid w:val="0"/>
                    <w:spacing w:after="0"/>
                    <w:ind w:leftChars="0" w:left="0" w:firstLineChars="0" w:firstLine="0"/>
                    <w:jc w:val="center"/>
                    <w:rPr>
                      <w:rStyle w:val="afd"/>
                      <w:rFonts w:eastAsia="宋体"/>
                      <w:color w:val="000000"/>
                    </w:rPr>
                  </w:pPr>
                  <w:r w:rsidRPr="0033383D">
                    <w:rPr>
                      <w:rStyle w:val="afd"/>
                      <w:rFonts w:eastAsia="宋体" w:hint="eastAsia"/>
                      <w:color w:val="000000"/>
                    </w:rPr>
                    <w:t>5#</w:t>
                  </w:r>
                  <w:r w:rsidRPr="0033383D">
                    <w:rPr>
                      <w:rStyle w:val="afd"/>
                      <w:rFonts w:eastAsia="宋体"/>
                      <w:color w:val="000000"/>
                    </w:rPr>
                    <w:t>排气筒进、出口</w:t>
                  </w:r>
                </w:p>
              </w:tc>
              <w:tc>
                <w:tcPr>
                  <w:tcW w:w="1542" w:type="pct"/>
                  <w:tcBorders>
                    <w:top w:val="single" w:sz="4" w:space="0" w:color="auto"/>
                    <w:left w:val="single" w:sz="4" w:space="0" w:color="auto"/>
                    <w:bottom w:val="single" w:sz="4" w:space="0" w:color="auto"/>
                    <w:right w:val="single" w:sz="4" w:space="0" w:color="auto"/>
                  </w:tcBorders>
                  <w:vAlign w:val="center"/>
                </w:tcPr>
                <w:p w14:paraId="6C802F55" w14:textId="77777777" w:rsidR="00D608B1" w:rsidRPr="0033383D" w:rsidRDefault="000373B4">
                  <w:pPr>
                    <w:pStyle w:val="2"/>
                    <w:snapToGrid w:val="0"/>
                    <w:spacing w:after="0"/>
                    <w:ind w:leftChars="0" w:left="0" w:firstLineChars="0" w:firstLine="0"/>
                    <w:jc w:val="center"/>
                    <w:rPr>
                      <w:rStyle w:val="afd"/>
                      <w:rFonts w:eastAsia="宋体"/>
                      <w:color w:val="000000"/>
                    </w:rPr>
                  </w:pPr>
                  <w:r w:rsidRPr="0033383D">
                    <w:rPr>
                      <w:rStyle w:val="afd"/>
                      <w:rFonts w:eastAsia="宋体"/>
                      <w:color w:val="000000"/>
                    </w:rPr>
                    <w:t>废气量、颗粒物</w:t>
                  </w:r>
                </w:p>
              </w:tc>
              <w:tc>
                <w:tcPr>
                  <w:tcW w:w="1000" w:type="pct"/>
                  <w:tcBorders>
                    <w:top w:val="single" w:sz="4" w:space="0" w:color="auto"/>
                    <w:left w:val="single" w:sz="4" w:space="0" w:color="auto"/>
                    <w:bottom w:val="single" w:sz="4" w:space="0" w:color="auto"/>
                    <w:right w:val="single" w:sz="4" w:space="0" w:color="auto"/>
                  </w:tcBorders>
                  <w:vAlign w:val="center"/>
                </w:tcPr>
                <w:p w14:paraId="0CA4CE10" w14:textId="77777777" w:rsidR="00D608B1" w:rsidRPr="0033383D" w:rsidRDefault="000373B4">
                  <w:pPr>
                    <w:pStyle w:val="2"/>
                    <w:snapToGrid w:val="0"/>
                    <w:spacing w:after="0"/>
                    <w:ind w:leftChars="0" w:left="0" w:firstLineChars="0" w:firstLine="0"/>
                    <w:jc w:val="center"/>
                    <w:rPr>
                      <w:rStyle w:val="afd"/>
                      <w:rFonts w:eastAsia="宋体"/>
                      <w:color w:val="000000"/>
                    </w:rPr>
                  </w:pPr>
                  <w:r w:rsidRPr="0033383D">
                    <w:rPr>
                      <w:rStyle w:val="afd"/>
                      <w:rFonts w:eastAsia="宋体"/>
                      <w:color w:val="000000"/>
                    </w:rPr>
                    <w:t>1</w:t>
                  </w:r>
                  <w:r w:rsidRPr="0033383D">
                    <w:rPr>
                      <w:rStyle w:val="afd"/>
                      <w:rFonts w:eastAsia="宋体"/>
                      <w:color w:val="000000"/>
                    </w:rPr>
                    <w:t>次</w:t>
                  </w:r>
                  <w:r w:rsidRPr="0033383D">
                    <w:rPr>
                      <w:rStyle w:val="afd"/>
                      <w:rFonts w:eastAsia="宋体"/>
                      <w:color w:val="000000"/>
                    </w:rPr>
                    <w:t>/</w:t>
                  </w:r>
                  <w:r w:rsidRPr="0033383D">
                    <w:rPr>
                      <w:rStyle w:val="afd"/>
                      <w:rFonts w:eastAsia="宋体"/>
                      <w:color w:val="000000"/>
                    </w:rPr>
                    <w:t>年</w:t>
                  </w:r>
                </w:p>
              </w:tc>
            </w:tr>
            <w:tr w:rsidR="00D608B1" w:rsidRPr="0033383D" w14:paraId="2E17374D" w14:textId="77777777">
              <w:trPr>
                <w:trHeight w:val="363"/>
              </w:trPr>
              <w:tc>
                <w:tcPr>
                  <w:tcW w:w="807" w:type="pct"/>
                  <w:vMerge/>
                  <w:tcBorders>
                    <w:top w:val="single" w:sz="4" w:space="0" w:color="auto"/>
                    <w:left w:val="single" w:sz="4" w:space="0" w:color="auto"/>
                    <w:bottom w:val="single" w:sz="4" w:space="0" w:color="auto"/>
                    <w:right w:val="single" w:sz="4" w:space="0" w:color="auto"/>
                  </w:tcBorders>
                  <w:vAlign w:val="center"/>
                </w:tcPr>
                <w:p w14:paraId="78194350" w14:textId="77777777" w:rsidR="00D608B1" w:rsidRPr="0033383D" w:rsidRDefault="00D608B1">
                  <w:pPr>
                    <w:pStyle w:val="2"/>
                    <w:snapToGrid w:val="0"/>
                    <w:spacing w:after="0"/>
                    <w:ind w:leftChars="0" w:left="0" w:firstLineChars="0" w:firstLine="0"/>
                    <w:jc w:val="center"/>
                    <w:rPr>
                      <w:rStyle w:val="afd"/>
                      <w:rFonts w:eastAsia="宋体"/>
                      <w:color w:val="000000"/>
                    </w:rPr>
                  </w:pPr>
                </w:p>
              </w:tc>
              <w:tc>
                <w:tcPr>
                  <w:tcW w:w="451" w:type="pct"/>
                  <w:vMerge/>
                  <w:tcBorders>
                    <w:left w:val="single" w:sz="4" w:space="0" w:color="auto"/>
                    <w:right w:val="single" w:sz="4" w:space="0" w:color="auto"/>
                  </w:tcBorders>
                  <w:vAlign w:val="center"/>
                </w:tcPr>
                <w:p w14:paraId="7C383E88" w14:textId="77777777" w:rsidR="00D608B1" w:rsidRPr="0033383D" w:rsidRDefault="00D608B1">
                  <w:pPr>
                    <w:pStyle w:val="2"/>
                    <w:snapToGrid w:val="0"/>
                    <w:spacing w:after="0"/>
                    <w:ind w:leftChars="0" w:left="0" w:firstLineChars="0" w:firstLine="0"/>
                    <w:jc w:val="center"/>
                    <w:rPr>
                      <w:rStyle w:val="afd"/>
                      <w:rFonts w:eastAsia="宋体"/>
                      <w:color w:val="000000"/>
                    </w:rPr>
                  </w:pPr>
                </w:p>
              </w:tc>
              <w:tc>
                <w:tcPr>
                  <w:tcW w:w="1200" w:type="pct"/>
                  <w:tcBorders>
                    <w:top w:val="single" w:sz="4" w:space="0" w:color="auto"/>
                    <w:left w:val="single" w:sz="4" w:space="0" w:color="auto"/>
                    <w:bottom w:val="single" w:sz="4" w:space="0" w:color="auto"/>
                    <w:right w:val="single" w:sz="4" w:space="0" w:color="auto"/>
                  </w:tcBorders>
                  <w:vAlign w:val="center"/>
                </w:tcPr>
                <w:p w14:paraId="14C3EBF5" w14:textId="77777777" w:rsidR="00D608B1" w:rsidRPr="0033383D" w:rsidRDefault="000373B4">
                  <w:pPr>
                    <w:pStyle w:val="2"/>
                    <w:snapToGrid w:val="0"/>
                    <w:spacing w:after="0"/>
                    <w:ind w:leftChars="0" w:left="0" w:firstLineChars="0" w:firstLine="0"/>
                    <w:jc w:val="center"/>
                    <w:rPr>
                      <w:rStyle w:val="afd"/>
                      <w:rFonts w:eastAsia="宋体"/>
                      <w:color w:val="000000"/>
                    </w:rPr>
                  </w:pPr>
                  <w:r w:rsidRPr="0033383D">
                    <w:rPr>
                      <w:rStyle w:val="afd"/>
                      <w:rFonts w:eastAsia="宋体" w:hint="eastAsia"/>
                      <w:color w:val="000000"/>
                    </w:rPr>
                    <w:t>厂界</w:t>
                  </w:r>
                </w:p>
              </w:tc>
              <w:tc>
                <w:tcPr>
                  <w:tcW w:w="1542" w:type="pct"/>
                  <w:tcBorders>
                    <w:top w:val="single" w:sz="4" w:space="0" w:color="auto"/>
                    <w:left w:val="single" w:sz="4" w:space="0" w:color="auto"/>
                    <w:bottom w:val="single" w:sz="4" w:space="0" w:color="auto"/>
                    <w:right w:val="single" w:sz="4" w:space="0" w:color="auto"/>
                  </w:tcBorders>
                  <w:vAlign w:val="center"/>
                </w:tcPr>
                <w:p w14:paraId="3B3FD5EB" w14:textId="77777777" w:rsidR="00D608B1" w:rsidRPr="0033383D" w:rsidRDefault="000373B4">
                  <w:pPr>
                    <w:pStyle w:val="2"/>
                    <w:snapToGrid w:val="0"/>
                    <w:spacing w:after="0"/>
                    <w:ind w:leftChars="0" w:left="0" w:firstLineChars="0" w:firstLine="0"/>
                    <w:jc w:val="center"/>
                    <w:rPr>
                      <w:rStyle w:val="afd"/>
                      <w:rFonts w:eastAsia="宋体"/>
                      <w:color w:val="000000"/>
                    </w:rPr>
                  </w:pPr>
                  <w:r w:rsidRPr="0033383D">
                    <w:rPr>
                      <w:rStyle w:val="afd"/>
                      <w:rFonts w:eastAsia="宋体"/>
                      <w:color w:val="000000"/>
                    </w:rPr>
                    <w:t>颗粒物</w:t>
                  </w:r>
                  <w:r w:rsidRPr="0033383D">
                    <w:rPr>
                      <w:rStyle w:val="afd"/>
                      <w:rFonts w:eastAsia="宋体" w:hint="eastAsia"/>
                      <w:color w:val="000000"/>
                    </w:rPr>
                    <w:t>、</w:t>
                  </w:r>
                  <w:r w:rsidRPr="0033383D">
                    <w:rPr>
                      <w:rStyle w:val="afd"/>
                      <w:rFonts w:eastAsia="宋体"/>
                      <w:color w:val="000000"/>
                    </w:rPr>
                    <w:t>非甲烷总烃</w:t>
                  </w:r>
                </w:p>
              </w:tc>
              <w:tc>
                <w:tcPr>
                  <w:tcW w:w="1000" w:type="pct"/>
                  <w:tcBorders>
                    <w:top w:val="single" w:sz="4" w:space="0" w:color="auto"/>
                    <w:left w:val="single" w:sz="4" w:space="0" w:color="auto"/>
                    <w:bottom w:val="single" w:sz="4" w:space="0" w:color="auto"/>
                    <w:right w:val="single" w:sz="4" w:space="0" w:color="auto"/>
                  </w:tcBorders>
                  <w:vAlign w:val="center"/>
                </w:tcPr>
                <w:p w14:paraId="1AFE6FE4" w14:textId="77777777" w:rsidR="00D608B1" w:rsidRPr="0033383D" w:rsidRDefault="000373B4">
                  <w:pPr>
                    <w:pStyle w:val="2"/>
                    <w:snapToGrid w:val="0"/>
                    <w:spacing w:after="0"/>
                    <w:ind w:leftChars="0" w:left="0" w:firstLineChars="0" w:firstLine="0"/>
                    <w:jc w:val="center"/>
                    <w:rPr>
                      <w:rStyle w:val="afd"/>
                      <w:rFonts w:eastAsia="宋体"/>
                      <w:color w:val="000000"/>
                    </w:rPr>
                  </w:pPr>
                  <w:r w:rsidRPr="0033383D">
                    <w:rPr>
                      <w:rStyle w:val="afd"/>
                      <w:rFonts w:eastAsia="宋体"/>
                      <w:color w:val="000000"/>
                    </w:rPr>
                    <w:t>1</w:t>
                  </w:r>
                  <w:r w:rsidRPr="0033383D">
                    <w:rPr>
                      <w:rStyle w:val="afd"/>
                      <w:rFonts w:eastAsia="宋体"/>
                      <w:color w:val="000000"/>
                    </w:rPr>
                    <w:t>次</w:t>
                  </w:r>
                  <w:r w:rsidRPr="0033383D">
                    <w:rPr>
                      <w:rStyle w:val="afd"/>
                      <w:rFonts w:eastAsia="宋体"/>
                      <w:color w:val="000000"/>
                    </w:rPr>
                    <w:t>/</w:t>
                  </w:r>
                  <w:r w:rsidRPr="0033383D">
                    <w:rPr>
                      <w:rStyle w:val="afd"/>
                      <w:rFonts w:eastAsia="宋体"/>
                      <w:color w:val="000000"/>
                    </w:rPr>
                    <w:t>年</w:t>
                  </w:r>
                </w:p>
              </w:tc>
            </w:tr>
            <w:tr w:rsidR="00D608B1" w:rsidRPr="0033383D" w14:paraId="40284538" w14:textId="77777777">
              <w:trPr>
                <w:trHeight w:val="363"/>
              </w:trPr>
              <w:tc>
                <w:tcPr>
                  <w:tcW w:w="807" w:type="pct"/>
                  <w:vMerge/>
                  <w:tcBorders>
                    <w:top w:val="single" w:sz="4" w:space="0" w:color="auto"/>
                    <w:left w:val="single" w:sz="4" w:space="0" w:color="auto"/>
                    <w:bottom w:val="single" w:sz="4" w:space="0" w:color="auto"/>
                    <w:right w:val="single" w:sz="4" w:space="0" w:color="auto"/>
                  </w:tcBorders>
                  <w:vAlign w:val="center"/>
                </w:tcPr>
                <w:p w14:paraId="4BB144A9" w14:textId="77777777" w:rsidR="00D608B1" w:rsidRPr="0033383D" w:rsidRDefault="00D608B1">
                  <w:pPr>
                    <w:pStyle w:val="2"/>
                    <w:snapToGrid w:val="0"/>
                    <w:spacing w:after="0"/>
                    <w:ind w:leftChars="0" w:left="0" w:firstLineChars="0" w:firstLine="0"/>
                    <w:jc w:val="center"/>
                    <w:rPr>
                      <w:rStyle w:val="afd"/>
                      <w:rFonts w:eastAsia="宋体"/>
                      <w:color w:val="000000"/>
                    </w:rPr>
                  </w:pPr>
                </w:p>
              </w:tc>
              <w:tc>
                <w:tcPr>
                  <w:tcW w:w="451" w:type="pct"/>
                  <w:vMerge/>
                  <w:tcBorders>
                    <w:left w:val="single" w:sz="4" w:space="0" w:color="auto"/>
                    <w:bottom w:val="single" w:sz="4" w:space="0" w:color="auto"/>
                    <w:right w:val="single" w:sz="4" w:space="0" w:color="auto"/>
                  </w:tcBorders>
                  <w:vAlign w:val="center"/>
                </w:tcPr>
                <w:p w14:paraId="6AA3F05E" w14:textId="77777777" w:rsidR="00D608B1" w:rsidRPr="0033383D" w:rsidRDefault="00D608B1">
                  <w:pPr>
                    <w:pStyle w:val="2"/>
                    <w:snapToGrid w:val="0"/>
                    <w:spacing w:after="0"/>
                    <w:ind w:leftChars="0" w:left="0" w:firstLineChars="0" w:firstLine="0"/>
                    <w:jc w:val="center"/>
                    <w:rPr>
                      <w:rStyle w:val="afd"/>
                      <w:rFonts w:eastAsia="宋体"/>
                      <w:color w:val="000000"/>
                    </w:rPr>
                  </w:pPr>
                </w:p>
              </w:tc>
              <w:tc>
                <w:tcPr>
                  <w:tcW w:w="1200" w:type="pct"/>
                  <w:tcBorders>
                    <w:top w:val="single" w:sz="4" w:space="0" w:color="auto"/>
                    <w:left w:val="single" w:sz="4" w:space="0" w:color="auto"/>
                    <w:bottom w:val="single" w:sz="4" w:space="0" w:color="auto"/>
                    <w:right w:val="single" w:sz="4" w:space="0" w:color="auto"/>
                  </w:tcBorders>
                  <w:vAlign w:val="center"/>
                </w:tcPr>
                <w:p w14:paraId="2E493259" w14:textId="77777777" w:rsidR="00D608B1" w:rsidRPr="0033383D" w:rsidRDefault="000373B4">
                  <w:pPr>
                    <w:pStyle w:val="2"/>
                    <w:snapToGrid w:val="0"/>
                    <w:spacing w:after="0"/>
                    <w:ind w:leftChars="0" w:left="0" w:firstLineChars="0" w:firstLine="0"/>
                    <w:jc w:val="center"/>
                    <w:rPr>
                      <w:rStyle w:val="afd"/>
                      <w:rFonts w:eastAsia="宋体"/>
                      <w:color w:val="000000"/>
                    </w:rPr>
                  </w:pPr>
                  <w:r w:rsidRPr="0033383D">
                    <w:rPr>
                      <w:rStyle w:val="afd"/>
                      <w:rFonts w:eastAsia="宋体" w:hint="eastAsia"/>
                      <w:color w:val="000000"/>
                    </w:rPr>
                    <w:t>厂区</w:t>
                  </w:r>
                </w:p>
              </w:tc>
              <w:tc>
                <w:tcPr>
                  <w:tcW w:w="1542" w:type="pct"/>
                  <w:tcBorders>
                    <w:top w:val="single" w:sz="4" w:space="0" w:color="auto"/>
                    <w:left w:val="single" w:sz="4" w:space="0" w:color="auto"/>
                    <w:bottom w:val="single" w:sz="4" w:space="0" w:color="auto"/>
                    <w:right w:val="single" w:sz="4" w:space="0" w:color="auto"/>
                  </w:tcBorders>
                  <w:vAlign w:val="center"/>
                </w:tcPr>
                <w:p w14:paraId="491D3EE6" w14:textId="77777777" w:rsidR="00D608B1" w:rsidRPr="0033383D" w:rsidRDefault="000373B4">
                  <w:pPr>
                    <w:pStyle w:val="2"/>
                    <w:snapToGrid w:val="0"/>
                    <w:spacing w:after="0"/>
                    <w:ind w:leftChars="0" w:left="0" w:firstLineChars="0" w:firstLine="0"/>
                    <w:jc w:val="center"/>
                    <w:rPr>
                      <w:rStyle w:val="afd"/>
                      <w:rFonts w:eastAsia="宋体"/>
                      <w:color w:val="000000"/>
                    </w:rPr>
                  </w:pPr>
                  <w:r w:rsidRPr="0033383D">
                    <w:rPr>
                      <w:rStyle w:val="afd"/>
                      <w:rFonts w:eastAsia="宋体"/>
                      <w:color w:val="000000"/>
                    </w:rPr>
                    <w:t>非甲烷总烃</w:t>
                  </w:r>
                </w:p>
              </w:tc>
              <w:tc>
                <w:tcPr>
                  <w:tcW w:w="1000" w:type="pct"/>
                  <w:tcBorders>
                    <w:top w:val="single" w:sz="4" w:space="0" w:color="auto"/>
                    <w:left w:val="single" w:sz="4" w:space="0" w:color="auto"/>
                    <w:bottom w:val="single" w:sz="4" w:space="0" w:color="auto"/>
                    <w:right w:val="single" w:sz="4" w:space="0" w:color="auto"/>
                  </w:tcBorders>
                  <w:vAlign w:val="center"/>
                </w:tcPr>
                <w:p w14:paraId="0202CABC" w14:textId="77777777" w:rsidR="00D608B1" w:rsidRPr="0033383D" w:rsidRDefault="000373B4">
                  <w:pPr>
                    <w:pStyle w:val="2"/>
                    <w:snapToGrid w:val="0"/>
                    <w:spacing w:after="0"/>
                    <w:ind w:leftChars="0" w:left="0" w:firstLineChars="0" w:firstLine="0"/>
                    <w:jc w:val="center"/>
                    <w:rPr>
                      <w:rStyle w:val="afd"/>
                      <w:rFonts w:eastAsia="宋体"/>
                      <w:color w:val="000000"/>
                    </w:rPr>
                  </w:pPr>
                  <w:r w:rsidRPr="0033383D">
                    <w:rPr>
                      <w:rStyle w:val="afd"/>
                      <w:rFonts w:eastAsia="宋体"/>
                      <w:color w:val="000000"/>
                    </w:rPr>
                    <w:t>1</w:t>
                  </w:r>
                  <w:r w:rsidRPr="0033383D">
                    <w:rPr>
                      <w:rStyle w:val="afd"/>
                      <w:rFonts w:eastAsia="宋体"/>
                      <w:color w:val="000000"/>
                    </w:rPr>
                    <w:t>次</w:t>
                  </w:r>
                  <w:r w:rsidRPr="0033383D">
                    <w:rPr>
                      <w:rStyle w:val="afd"/>
                      <w:rFonts w:eastAsia="宋体"/>
                      <w:color w:val="000000"/>
                    </w:rPr>
                    <w:t>/</w:t>
                  </w:r>
                  <w:r w:rsidRPr="0033383D">
                    <w:rPr>
                      <w:rStyle w:val="afd"/>
                      <w:rFonts w:eastAsia="宋体"/>
                      <w:color w:val="000000"/>
                    </w:rPr>
                    <w:t>年</w:t>
                  </w:r>
                </w:p>
              </w:tc>
            </w:tr>
            <w:tr w:rsidR="00D608B1" w:rsidRPr="0033383D" w14:paraId="29AD21F8" w14:textId="77777777">
              <w:trPr>
                <w:trHeight w:val="363"/>
              </w:trPr>
              <w:tc>
                <w:tcPr>
                  <w:tcW w:w="807" w:type="pct"/>
                  <w:vMerge/>
                  <w:tcBorders>
                    <w:top w:val="single" w:sz="4" w:space="0" w:color="auto"/>
                    <w:left w:val="single" w:sz="4" w:space="0" w:color="auto"/>
                    <w:bottom w:val="single" w:sz="4" w:space="0" w:color="auto"/>
                    <w:right w:val="single" w:sz="4" w:space="0" w:color="auto"/>
                  </w:tcBorders>
                  <w:vAlign w:val="center"/>
                </w:tcPr>
                <w:p w14:paraId="63F454A7" w14:textId="77777777" w:rsidR="00D608B1" w:rsidRPr="0033383D" w:rsidRDefault="00D608B1">
                  <w:pPr>
                    <w:widowControl/>
                    <w:jc w:val="left"/>
                    <w:rPr>
                      <w:rStyle w:val="afd"/>
                      <w:color w:val="000000"/>
                    </w:rPr>
                  </w:pPr>
                </w:p>
              </w:tc>
              <w:tc>
                <w:tcPr>
                  <w:tcW w:w="451" w:type="pct"/>
                  <w:tcBorders>
                    <w:top w:val="single" w:sz="4" w:space="0" w:color="auto"/>
                    <w:left w:val="single" w:sz="4" w:space="0" w:color="auto"/>
                    <w:bottom w:val="single" w:sz="4" w:space="0" w:color="auto"/>
                    <w:right w:val="single" w:sz="4" w:space="0" w:color="auto"/>
                  </w:tcBorders>
                  <w:vAlign w:val="center"/>
                </w:tcPr>
                <w:p w14:paraId="2F607D4F" w14:textId="77777777" w:rsidR="00D608B1" w:rsidRPr="0033383D" w:rsidRDefault="000373B4">
                  <w:pPr>
                    <w:pStyle w:val="2"/>
                    <w:snapToGrid w:val="0"/>
                    <w:spacing w:after="0"/>
                    <w:ind w:leftChars="0" w:left="0" w:firstLineChars="0" w:firstLine="0"/>
                    <w:jc w:val="center"/>
                    <w:rPr>
                      <w:rStyle w:val="afd"/>
                      <w:rFonts w:eastAsia="宋体"/>
                      <w:color w:val="000000"/>
                    </w:rPr>
                  </w:pPr>
                  <w:r w:rsidRPr="0033383D">
                    <w:rPr>
                      <w:rStyle w:val="afd"/>
                      <w:rFonts w:eastAsia="宋体"/>
                      <w:color w:val="000000"/>
                    </w:rPr>
                    <w:t>废水</w:t>
                  </w:r>
                </w:p>
              </w:tc>
              <w:tc>
                <w:tcPr>
                  <w:tcW w:w="1200" w:type="pct"/>
                  <w:tcBorders>
                    <w:top w:val="single" w:sz="4" w:space="0" w:color="auto"/>
                    <w:left w:val="single" w:sz="4" w:space="0" w:color="auto"/>
                    <w:bottom w:val="single" w:sz="4" w:space="0" w:color="auto"/>
                    <w:right w:val="single" w:sz="4" w:space="0" w:color="auto"/>
                  </w:tcBorders>
                  <w:vAlign w:val="center"/>
                </w:tcPr>
                <w:p w14:paraId="23B41618" w14:textId="77777777" w:rsidR="00D608B1" w:rsidRPr="0033383D" w:rsidRDefault="000373B4">
                  <w:pPr>
                    <w:pStyle w:val="2"/>
                    <w:snapToGrid w:val="0"/>
                    <w:spacing w:after="0"/>
                    <w:ind w:leftChars="0" w:left="0" w:firstLineChars="0" w:firstLine="0"/>
                    <w:jc w:val="center"/>
                    <w:rPr>
                      <w:rStyle w:val="afd"/>
                      <w:rFonts w:eastAsia="宋体"/>
                      <w:color w:val="000000"/>
                    </w:rPr>
                  </w:pPr>
                  <w:r w:rsidRPr="0033383D">
                    <w:rPr>
                      <w:rStyle w:val="afd"/>
                      <w:rFonts w:eastAsia="宋体"/>
                      <w:color w:val="000000"/>
                    </w:rPr>
                    <w:t>污水</w:t>
                  </w:r>
                  <w:r w:rsidRPr="0033383D">
                    <w:rPr>
                      <w:rStyle w:val="afd"/>
                      <w:rFonts w:eastAsia="宋体" w:hint="eastAsia"/>
                      <w:color w:val="000000"/>
                    </w:rPr>
                    <w:t>总</w:t>
                  </w:r>
                  <w:r w:rsidRPr="0033383D">
                    <w:rPr>
                      <w:rStyle w:val="afd"/>
                      <w:rFonts w:eastAsia="宋体"/>
                      <w:color w:val="000000"/>
                    </w:rPr>
                    <w:t>排口</w:t>
                  </w:r>
                </w:p>
              </w:tc>
              <w:tc>
                <w:tcPr>
                  <w:tcW w:w="1542" w:type="pct"/>
                  <w:tcBorders>
                    <w:top w:val="single" w:sz="4" w:space="0" w:color="auto"/>
                    <w:left w:val="single" w:sz="4" w:space="0" w:color="auto"/>
                    <w:bottom w:val="single" w:sz="4" w:space="0" w:color="auto"/>
                    <w:right w:val="single" w:sz="4" w:space="0" w:color="auto"/>
                  </w:tcBorders>
                  <w:vAlign w:val="center"/>
                </w:tcPr>
                <w:p w14:paraId="4EC05AC1" w14:textId="77777777" w:rsidR="00D608B1" w:rsidRPr="0033383D" w:rsidRDefault="000373B4">
                  <w:pPr>
                    <w:pStyle w:val="2"/>
                    <w:snapToGrid w:val="0"/>
                    <w:spacing w:after="0"/>
                    <w:ind w:leftChars="0" w:left="0" w:firstLineChars="0" w:firstLine="0"/>
                    <w:jc w:val="center"/>
                    <w:rPr>
                      <w:rStyle w:val="afd"/>
                      <w:rFonts w:eastAsia="宋体"/>
                      <w:color w:val="000000"/>
                    </w:rPr>
                  </w:pPr>
                  <w:r w:rsidRPr="0033383D">
                    <w:rPr>
                      <w:rStyle w:val="afd"/>
                      <w:rFonts w:eastAsia="宋体"/>
                      <w:color w:val="000000"/>
                    </w:rPr>
                    <w:t>废水量、</w:t>
                  </w:r>
                  <w:r w:rsidRPr="0033383D">
                    <w:rPr>
                      <w:rStyle w:val="afd"/>
                      <w:rFonts w:eastAsia="宋体"/>
                      <w:color w:val="000000"/>
                    </w:rPr>
                    <w:t>COD</w:t>
                  </w:r>
                  <w:r w:rsidRPr="0033383D">
                    <w:rPr>
                      <w:rStyle w:val="afd"/>
                      <w:rFonts w:eastAsia="宋体"/>
                      <w:color w:val="000000"/>
                      <w:vertAlign w:val="subscript"/>
                    </w:rPr>
                    <w:t>Cr</w:t>
                  </w:r>
                  <w:r w:rsidRPr="0033383D">
                    <w:rPr>
                      <w:rStyle w:val="afd"/>
                      <w:rFonts w:eastAsia="宋体"/>
                      <w:color w:val="000000"/>
                    </w:rPr>
                    <w:t>、</w:t>
                  </w:r>
                  <w:r w:rsidRPr="0033383D">
                    <w:rPr>
                      <w:rStyle w:val="afd"/>
                      <w:rFonts w:eastAsia="宋体"/>
                      <w:color w:val="000000"/>
                    </w:rPr>
                    <w:t>NH</w:t>
                  </w:r>
                  <w:r w:rsidRPr="0033383D">
                    <w:rPr>
                      <w:rStyle w:val="afd"/>
                      <w:rFonts w:eastAsia="宋体"/>
                      <w:color w:val="000000"/>
                      <w:vertAlign w:val="subscript"/>
                    </w:rPr>
                    <w:t>3</w:t>
                  </w:r>
                  <w:r w:rsidRPr="0033383D">
                    <w:rPr>
                      <w:rStyle w:val="afd"/>
                      <w:rFonts w:eastAsia="宋体"/>
                      <w:color w:val="000000"/>
                    </w:rPr>
                    <w:t>-N</w:t>
                  </w:r>
                </w:p>
              </w:tc>
              <w:tc>
                <w:tcPr>
                  <w:tcW w:w="1000" w:type="pct"/>
                  <w:tcBorders>
                    <w:top w:val="single" w:sz="4" w:space="0" w:color="auto"/>
                    <w:left w:val="single" w:sz="4" w:space="0" w:color="auto"/>
                    <w:bottom w:val="single" w:sz="4" w:space="0" w:color="auto"/>
                    <w:right w:val="single" w:sz="4" w:space="0" w:color="auto"/>
                  </w:tcBorders>
                  <w:vAlign w:val="center"/>
                </w:tcPr>
                <w:p w14:paraId="44667541" w14:textId="77777777" w:rsidR="00D608B1" w:rsidRPr="0033383D" w:rsidRDefault="000373B4">
                  <w:pPr>
                    <w:pStyle w:val="2"/>
                    <w:snapToGrid w:val="0"/>
                    <w:spacing w:after="0"/>
                    <w:ind w:leftChars="0" w:left="0" w:firstLineChars="0" w:firstLine="0"/>
                    <w:jc w:val="center"/>
                    <w:rPr>
                      <w:rStyle w:val="afd"/>
                      <w:rFonts w:eastAsia="宋体"/>
                      <w:color w:val="000000"/>
                    </w:rPr>
                  </w:pPr>
                  <w:r w:rsidRPr="0033383D">
                    <w:rPr>
                      <w:rStyle w:val="afd"/>
                      <w:rFonts w:eastAsia="宋体"/>
                      <w:color w:val="000000"/>
                    </w:rPr>
                    <w:t>1</w:t>
                  </w:r>
                  <w:r w:rsidRPr="0033383D">
                    <w:rPr>
                      <w:rStyle w:val="afd"/>
                      <w:rFonts w:eastAsia="宋体"/>
                      <w:color w:val="000000"/>
                    </w:rPr>
                    <w:t>次</w:t>
                  </w:r>
                  <w:r w:rsidRPr="0033383D">
                    <w:rPr>
                      <w:rStyle w:val="afd"/>
                      <w:rFonts w:eastAsia="宋体"/>
                      <w:color w:val="000000"/>
                    </w:rPr>
                    <w:t>/</w:t>
                  </w:r>
                  <w:r w:rsidRPr="0033383D">
                    <w:rPr>
                      <w:rStyle w:val="afd"/>
                      <w:rFonts w:eastAsia="宋体"/>
                      <w:color w:val="000000"/>
                    </w:rPr>
                    <w:t>年</w:t>
                  </w:r>
                </w:p>
              </w:tc>
            </w:tr>
            <w:tr w:rsidR="00D608B1" w:rsidRPr="0033383D" w14:paraId="1527FF31" w14:textId="77777777">
              <w:trPr>
                <w:trHeight w:val="363"/>
              </w:trPr>
              <w:tc>
                <w:tcPr>
                  <w:tcW w:w="807" w:type="pct"/>
                  <w:vMerge/>
                  <w:tcBorders>
                    <w:top w:val="single" w:sz="4" w:space="0" w:color="auto"/>
                    <w:left w:val="single" w:sz="4" w:space="0" w:color="auto"/>
                    <w:bottom w:val="single" w:sz="4" w:space="0" w:color="auto"/>
                    <w:right w:val="single" w:sz="4" w:space="0" w:color="auto"/>
                  </w:tcBorders>
                  <w:vAlign w:val="center"/>
                </w:tcPr>
                <w:p w14:paraId="71FCFB63" w14:textId="77777777" w:rsidR="00D608B1" w:rsidRPr="0033383D" w:rsidRDefault="00D608B1">
                  <w:pPr>
                    <w:widowControl/>
                    <w:jc w:val="left"/>
                    <w:rPr>
                      <w:rStyle w:val="afd"/>
                      <w:color w:val="000000"/>
                    </w:rPr>
                  </w:pPr>
                </w:p>
              </w:tc>
              <w:tc>
                <w:tcPr>
                  <w:tcW w:w="451" w:type="pct"/>
                  <w:tcBorders>
                    <w:top w:val="single" w:sz="4" w:space="0" w:color="auto"/>
                    <w:left w:val="single" w:sz="4" w:space="0" w:color="auto"/>
                    <w:bottom w:val="single" w:sz="4" w:space="0" w:color="auto"/>
                    <w:right w:val="single" w:sz="4" w:space="0" w:color="auto"/>
                  </w:tcBorders>
                  <w:vAlign w:val="center"/>
                </w:tcPr>
                <w:p w14:paraId="1144EC12" w14:textId="77777777" w:rsidR="00D608B1" w:rsidRPr="0033383D" w:rsidRDefault="000373B4">
                  <w:pPr>
                    <w:pStyle w:val="2"/>
                    <w:snapToGrid w:val="0"/>
                    <w:spacing w:after="0"/>
                    <w:ind w:leftChars="0" w:left="0" w:firstLineChars="0" w:firstLine="0"/>
                    <w:jc w:val="center"/>
                    <w:rPr>
                      <w:rStyle w:val="afd"/>
                      <w:rFonts w:eastAsia="宋体"/>
                      <w:color w:val="000000"/>
                    </w:rPr>
                  </w:pPr>
                  <w:r w:rsidRPr="0033383D">
                    <w:rPr>
                      <w:rStyle w:val="afd"/>
                      <w:rFonts w:eastAsia="宋体"/>
                      <w:color w:val="000000"/>
                    </w:rPr>
                    <w:t>噪声</w:t>
                  </w:r>
                </w:p>
              </w:tc>
              <w:tc>
                <w:tcPr>
                  <w:tcW w:w="1200" w:type="pct"/>
                  <w:tcBorders>
                    <w:top w:val="single" w:sz="4" w:space="0" w:color="auto"/>
                    <w:left w:val="single" w:sz="4" w:space="0" w:color="auto"/>
                    <w:bottom w:val="single" w:sz="4" w:space="0" w:color="auto"/>
                    <w:right w:val="single" w:sz="4" w:space="0" w:color="auto"/>
                  </w:tcBorders>
                  <w:vAlign w:val="center"/>
                </w:tcPr>
                <w:p w14:paraId="1C211F9F" w14:textId="77777777" w:rsidR="00D608B1" w:rsidRPr="0033383D" w:rsidRDefault="000373B4">
                  <w:pPr>
                    <w:pStyle w:val="2"/>
                    <w:snapToGrid w:val="0"/>
                    <w:spacing w:after="0"/>
                    <w:ind w:leftChars="0" w:left="0" w:firstLineChars="0" w:firstLine="0"/>
                    <w:jc w:val="center"/>
                    <w:rPr>
                      <w:rStyle w:val="afd"/>
                      <w:rFonts w:eastAsia="宋体"/>
                      <w:color w:val="000000"/>
                    </w:rPr>
                  </w:pPr>
                  <w:r w:rsidRPr="0033383D">
                    <w:rPr>
                      <w:rStyle w:val="afd"/>
                      <w:rFonts w:eastAsia="宋体"/>
                      <w:color w:val="000000"/>
                    </w:rPr>
                    <w:t>厂界</w:t>
                  </w:r>
                </w:p>
              </w:tc>
              <w:tc>
                <w:tcPr>
                  <w:tcW w:w="1542" w:type="pct"/>
                  <w:tcBorders>
                    <w:top w:val="single" w:sz="4" w:space="0" w:color="auto"/>
                    <w:left w:val="single" w:sz="4" w:space="0" w:color="auto"/>
                    <w:bottom w:val="single" w:sz="4" w:space="0" w:color="auto"/>
                    <w:right w:val="single" w:sz="4" w:space="0" w:color="auto"/>
                  </w:tcBorders>
                  <w:vAlign w:val="center"/>
                </w:tcPr>
                <w:p w14:paraId="3DC6C944" w14:textId="77777777" w:rsidR="00D608B1" w:rsidRPr="0033383D" w:rsidRDefault="000373B4">
                  <w:pPr>
                    <w:pStyle w:val="2"/>
                    <w:snapToGrid w:val="0"/>
                    <w:spacing w:after="0"/>
                    <w:ind w:leftChars="0" w:left="0" w:firstLineChars="0" w:firstLine="0"/>
                    <w:jc w:val="center"/>
                    <w:rPr>
                      <w:rStyle w:val="afd"/>
                      <w:rFonts w:eastAsia="宋体"/>
                      <w:color w:val="000000"/>
                    </w:rPr>
                  </w:pPr>
                  <w:r w:rsidRPr="0033383D">
                    <w:rPr>
                      <w:rStyle w:val="afd"/>
                      <w:rFonts w:eastAsia="宋体"/>
                      <w:color w:val="000000"/>
                    </w:rPr>
                    <w:t>L</w:t>
                  </w:r>
                  <w:r w:rsidRPr="0033383D">
                    <w:rPr>
                      <w:rStyle w:val="afd"/>
                      <w:rFonts w:eastAsia="宋体"/>
                      <w:color w:val="000000"/>
                      <w:vertAlign w:val="subscript"/>
                    </w:rPr>
                    <w:t>Aeq</w:t>
                  </w:r>
                </w:p>
              </w:tc>
              <w:tc>
                <w:tcPr>
                  <w:tcW w:w="1000" w:type="pct"/>
                  <w:tcBorders>
                    <w:top w:val="single" w:sz="4" w:space="0" w:color="auto"/>
                    <w:left w:val="single" w:sz="4" w:space="0" w:color="auto"/>
                    <w:bottom w:val="single" w:sz="4" w:space="0" w:color="auto"/>
                    <w:right w:val="single" w:sz="4" w:space="0" w:color="auto"/>
                  </w:tcBorders>
                  <w:vAlign w:val="center"/>
                </w:tcPr>
                <w:p w14:paraId="0E23F984" w14:textId="77777777" w:rsidR="00D608B1" w:rsidRPr="0033383D" w:rsidRDefault="000373B4">
                  <w:pPr>
                    <w:pStyle w:val="2"/>
                    <w:snapToGrid w:val="0"/>
                    <w:spacing w:after="0"/>
                    <w:ind w:leftChars="0" w:left="0" w:firstLineChars="0" w:firstLine="0"/>
                    <w:jc w:val="center"/>
                    <w:rPr>
                      <w:rStyle w:val="afd"/>
                      <w:rFonts w:eastAsia="宋体"/>
                      <w:color w:val="000000"/>
                    </w:rPr>
                  </w:pPr>
                  <w:r w:rsidRPr="0033383D">
                    <w:rPr>
                      <w:rStyle w:val="afd"/>
                      <w:rFonts w:eastAsia="宋体"/>
                      <w:color w:val="000000"/>
                    </w:rPr>
                    <w:t>1</w:t>
                  </w:r>
                  <w:r w:rsidRPr="0033383D">
                    <w:rPr>
                      <w:rStyle w:val="afd"/>
                      <w:rFonts w:eastAsia="宋体"/>
                      <w:color w:val="000000"/>
                    </w:rPr>
                    <w:t>次</w:t>
                  </w:r>
                  <w:r w:rsidRPr="0033383D">
                    <w:rPr>
                      <w:rStyle w:val="afd"/>
                      <w:rFonts w:eastAsia="宋体"/>
                      <w:color w:val="000000"/>
                    </w:rPr>
                    <w:t>/</w:t>
                  </w:r>
                  <w:r w:rsidRPr="0033383D">
                    <w:rPr>
                      <w:rStyle w:val="afd"/>
                      <w:rFonts w:eastAsia="宋体" w:hint="eastAsia"/>
                      <w:color w:val="000000"/>
                    </w:rPr>
                    <w:t>年</w:t>
                  </w:r>
                </w:p>
              </w:tc>
            </w:tr>
          </w:tbl>
          <w:p w14:paraId="3A75C428" w14:textId="77777777" w:rsidR="00D608B1" w:rsidRPr="0033383D" w:rsidRDefault="000373B4">
            <w:pPr>
              <w:spacing w:line="360" w:lineRule="auto"/>
              <w:ind w:firstLineChars="200" w:firstLine="480"/>
              <w:rPr>
                <w:rFonts w:cs="宋体"/>
                <w:color w:val="000000" w:themeColor="text1"/>
                <w:sz w:val="24"/>
              </w:rPr>
            </w:pPr>
            <w:r w:rsidRPr="0033383D">
              <w:rPr>
                <w:rFonts w:cs="Arial" w:hint="eastAsia"/>
                <w:color w:val="000000"/>
                <w:sz w:val="24"/>
              </w:rPr>
              <w:t>上述环境监测资料应建立完备的运行记录台帐，并存档，定期上报当地环保主管部门。以上监测可委托有资质单位进行监测，监测费用在每年生产经费中予以落实。</w:t>
            </w:r>
          </w:p>
          <w:p w14:paraId="52F305B3" w14:textId="77777777" w:rsidR="00D608B1" w:rsidRPr="0033383D" w:rsidRDefault="000373B4">
            <w:pPr>
              <w:spacing w:line="360" w:lineRule="auto"/>
              <w:rPr>
                <w:rFonts w:cs="宋体"/>
                <w:b/>
                <w:color w:val="000000" w:themeColor="text1"/>
                <w:sz w:val="24"/>
              </w:rPr>
            </w:pPr>
            <w:r w:rsidRPr="0033383D">
              <w:rPr>
                <w:rFonts w:cs="宋体"/>
                <w:b/>
                <w:color w:val="000000" w:themeColor="text1"/>
                <w:sz w:val="24"/>
              </w:rPr>
              <w:t>7.</w:t>
            </w:r>
            <w:r w:rsidRPr="0033383D">
              <w:rPr>
                <w:rFonts w:cs="宋体" w:hint="eastAsia"/>
                <w:b/>
                <w:color w:val="000000" w:themeColor="text1"/>
                <w:sz w:val="24"/>
              </w:rPr>
              <w:t>4</w:t>
            </w:r>
            <w:r w:rsidRPr="0033383D">
              <w:rPr>
                <w:rFonts w:cs="宋体"/>
                <w:b/>
                <w:color w:val="000000" w:themeColor="text1"/>
                <w:sz w:val="24"/>
              </w:rPr>
              <w:t>环保投资</w:t>
            </w:r>
          </w:p>
          <w:p w14:paraId="502E95B1" w14:textId="77777777" w:rsidR="00D608B1" w:rsidRPr="0033383D" w:rsidRDefault="000373B4">
            <w:pPr>
              <w:widowControl/>
              <w:adjustRightInd w:val="0"/>
              <w:snapToGrid w:val="0"/>
              <w:spacing w:line="360" w:lineRule="auto"/>
              <w:ind w:firstLineChars="200" w:firstLine="480"/>
              <w:rPr>
                <w:rFonts w:cs="宋体"/>
                <w:color w:val="000000" w:themeColor="text1"/>
                <w:sz w:val="24"/>
              </w:rPr>
            </w:pPr>
            <w:r w:rsidRPr="0033383D">
              <w:rPr>
                <w:rFonts w:cs="宋体"/>
                <w:color w:val="000000" w:themeColor="text1"/>
                <w:sz w:val="24"/>
              </w:rPr>
              <w:t>本项目总投资为</w:t>
            </w:r>
            <w:r w:rsidRPr="0033383D">
              <w:rPr>
                <w:rFonts w:cs="宋体"/>
                <w:color w:val="000000" w:themeColor="text1"/>
                <w:sz w:val="24"/>
              </w:rPr>
              <w:t>804</w:t>
            </w:r>
            <w:r w:rsidRPr="0033383D">
              <w:rPr>
                <w:rFonts w:cs="宋体"/>
                <w:color w:val="000000" w:themeColor="text1"/>
                <w:sz w:val="24"/>
              </w:rPr>
              <w:t>万元，环保投资共</w:t>
            </w:r>
            <w:r w:rsidRPr="0033383D">
              <w:rPr>
                <w:rFonts w:cs="宋体"/>
                <w:color w:val="000000" w:themeColor="text1"/>
                <w:sz w:val="24"/>
              </w:rPr>
              <w:t>135</w:t>
            </w:r>
            <w:r w:rsidRPr="0033383D">
              <w:rPr>
                <w:rFonts w:cs="宋体"/>
                <w:color w:val="000000" w:themeColor="text1"/>
                <w:sz w:val="24"/>
              </w:rPr>
              <w:t>万元，占总投资额的</w:t>
            </w:r>
            <w:r w:rsidRPr="0033383D">
              <w:rPr>
                <w:rFonts w:cs="宋体"/>
                <w:color w:val="000000" w:themeColor="text1"/>
                <w:sz w:val="24"/>
              </w:rPr>
              <w:t>16.8%</w:t>
            </w:r>
            <w:r w:rsidRPr="0033383D">
              <w:rPr>
                <w:rFonts w:cs="宋体"/>
                <w:color w:val="000000" w:themeColor="text1"/>
                <w:sz w:val="24"/>
              </w:rPr>
              <w:t>。本项目主要环保投资见表</w:t>
            </w:r>
            <w:r w:rsidRPr="0033383D">
              <w:rPr>
                <w:rFonts w:cs="宋体"/>
                <w:color w:val="000000" w:themeColor="text1"/>
                <w:sz w:val="24"/>
              </w:rPr>
              <w:t>7-</w:t>
            </w:r>
            <w:r w:rsidRPr="0033383D">
              <w:rPr>
                <w:rFonts w:cs="宋体" w:hint="eastAsia"/>
                <w:color w:val="000000" w:themeColor="text1"/>
                <w:sz w:val="24"/>
              </w:rPr>
              <w:t>27</w:t>
            </w:r>
            <w:r w:rsidRPr="0033383D">
              <w:rPr>
                <w:rFonts w:cs="宋体"/>
                <w:color w:val="000000" w:themeColor="text1"/>
                <w:sz w:val="24"/>
              </w:rPr>
              <w:t>。</w:t>
            </w:r>
          </w:p>
          <w:p w14:paraId="26319632" w14:textId="77777777" w:rsidR="00D608B1" w:rsidRPr="0033383D" w:rsidRDefault="000373B4">
            <w:pPr>
              <w:pStyle w:val="af3"/>
              <w:adjustRightInd w:val="0"/>
              <w:snapToGrid w:val="0"/>
              <w:spacing w:before="0" w:beforeAutospacing="0" w:after="0" w:afterAutospacing="0"/>
              <w:jc w:val="center"/>
              <w:rPr>
                <w:rFonts w:ascii="Times New Roman" w:hAnsi="Times New Roman" w:cs="宋体"/>
                <w:color w:val="000000" w:themeColor="text1"/>
                <w:kern w:val="2"/>
                <w:sz w:val="21"/>
                <w:szCs w:val="21"/>
              </w:rPr>
            </w:pPr>
            <w:r w:rsidRPr="0033383D">
              <w:rPr>
                <w:rFonts w:ascii="Times New Roman" w:hAnsi="Times New Roman" w:cs="宋体"/>
                <w:b/>
                <w:color w:val="000000" w:themeColor="text1"/>
                <w:kern w:val="2"/>
                <w:sz w:val="21"/>
                <w:szCs w:val="21"/>
              </w:rPr>
              <w:t>表</w:t>
            </w:r>
            <w:r w:rsidRPr="0033383D">
              <w:rPr>
                <w:rFonts w:ascii="Times New Roman" w:hAnsi="Times New Roman" w:cs="宋体"/>
                <w:b/>
                <w:color w:val="000000" w:themeColor="text1"/>
                <w:kern w:val="2"/>
                <w:sz w:val="21"/>
                <w:szCs w:val="21"/>
              </w:rPr>
              <w:t>7-</w:t>
            </w:r>
            <w:r w:rsidRPr="0033383D">
              <w:rPr>
                <w:rFonts w:ascii="Times New Roman" w:hAnsi="Times New Roman" w:cs="宋体" w:hint="eastAsia"/>
                <w:b/>
                <w:color w:val="000000" w:themeColor="text1"/>
                <w:kern w:val="2"/>
                <w:sz w:val="21"/>
                <w:szCs w:val="21"/>
              </w:rPr>
              <w:t xml:space="preserve">27  </w:t>
            </w:r>
            <w:r w:rsidRPr="0033383D">
              <w:rPr>
                <w:rFonts w:ascii="Times New Roman" w:hAnsi="Times New Roman" w:cs="宋体"/>
                <w:b/>
                <w:color w:val="000000" w:themeColor="text1"/>
                <w:kern w:val="2"/>
                <w:sz w:val="21"/>
                <w:szCs w:val="21"/>
              </w:rPr>
              <w:t>本项目环保投资概算</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1370"/>
              <w:gridCol w:w="3237"/>
              <w:gridCol w:w="3186"/>
            </w:tblGrid>
            <w:tr w:rsidR="00D608B1" w:rsidRPr="0033383D" w14:paraId="76C143E9" w14:textId="77777777">
              <w:trPr>
                <w:trHeight w:val="340"/>
                <w:jc w:val="center"/>
              </w:trPr>
              <w:tc>
                <w:tcPr>
                  <w:tcW w:w="693" w:type="pct"/>
                  <w:vAlign w:val="center"/>
                </w:tcPr>
                <w:p w14:paraId="575BCF69"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序号</w:t>
                  </w:r>
                </w:p>
              </w:tc>
              <w:tc>
                <w:tcPr>
                  <w:tcW w:w="757" w:type="pct"/>
                  <w:vAlign w:val="center"/>
                </w:tcPr>
                <w:p w14:paraId="7830C16A"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类别</w:t>
                  </w:r>
                </w:p>
              </w:tc>
              <w:tc>
                <w:tcPr>
                  <w:tcW w:w="1789" w:type="pct"/>
                  <w:vAlign w:val="center"/>
                </w:tcPr>
                <w:p w14:paraId="0178EA49"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污染防治设施名称</w:t>
                  </w:r>
                </w:p>
              </w:tc>
              <w:tc>
                <w:tcPr>
                  <w:tcW w:w="1761" w:type="pct"/>
                  <w:vAlign w:val="center"/>
                </w:tcPr>
                <w:p w14:paraId="16C09FDB"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投资估算（万元）</w:t>
                  </w:r>
                </w:p>
              </w:tc>
            </w:tr>
            <w:tr w:rsidR="00D608B1" w:rsidRPr="0033383D" w14:paraId="1D01FDD3" w14:textId="77777777">
              <w:trPr>
                <w:trHeight w:val="340"/>
                <w:jc w:val="center"/>
              </w:trPr>
              <w:tc>
                <w:tcPr>
                  <w:tcW w:w="693" w:type="pct"/>
                  <w:vMerge w:val="restart"/>
                  <w:vAlign w:val="center"/>
                </w:tcPr>
                <w:p w14:paraId="6F57458E"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1</w:t>
                  </w:r>
                </w:p>
              </w:tc>
              <w:tc>
                <w:tcPr>
                  <w:tcW w:w="757" w:type="pct"/>
                  <w:vMerge w:val="restart"/>
                  <w:vAlign w:val="center"/>
                </w:tcPr>
                <w:p w14:paraId="02143D38"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废水</w:t>
                  </w:r>
                </w:p>
              </w:tc>
              <w:tc>
                <w:tcPr>
                  <w:tcW w:w="1789" w:type="pct"/>
                  <w:vAlign w:val="center"/>
                </w:tcPr>
                <w:p w14:paraId="5D7D3EB8"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管网系统</w:t>
                  </w:r>
                </w:p>
              </w:tc>
              <w:tc>
                <w:tcPr>
                  <w:tcW w:w="1761" w:type="pct"/>
                  <w:vAlign w:val="center"/>
                </w:tcPr>
                <w:p w14:paraId="28DC0D96"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已建</w:t>
                  </w:r>
                </w:p>
              </w:tc>
            </w:tr>
            <w:tr w:rsidR="00D608B1" w:rsidRPr="0033383D" w14:paraId="55D5A5FA" w14:textId="77777777">
              <w:trPr>
                <w:trHeight w:val="340"/>
                <w:jc w:val="center"/>
              </w:trPr>
              <w:tc>
                <w:tcPr>
                  <w:tcW w:w="693" w:type="pct"/>
                  <w:vMerge/>
                  <w:vAlign w:val="center"/>
                </w:tcPr>
                <w:p w14:paraId="70734252" w14:textId="77777777" w:rsidR="00D608B1" w:rsidRPr="0033383D" w:rsidRDefault="00D608B1">
                  <w:pPr>
                    <w:adjustRightInd w:val="0"/>
                    <w:snapToGrid w:val="0"/>
                    <w:jc w:val="center"/>
                    <w:rPr>
                      <w:rFonts w:cs="宋体"/>
                      <w:color w:val="000000" w:themeColor="text1"/>
                      <w:szCs w:val="21"/>
                    </w:rPr>
                  </w:pPr>
                </w:p>
              </w:tc>
              <w:tc>
                <w:tcPr>
                  <w:tcW w:w="757" w:type="pct"/>
                  <w:vMerge/>
                  <w:vAlign w:val="center"/>
                </w:tcPr>
                <w:p w14:paraId="10C42640" w14:textId="77777777" w:rsidR="00D608B1" w:rsidRPr="0033383D" w:rsidRDefault="00D608B1">
                  <w:pPr>
                    <w:adjustRightInd w:val="0"/>
                    <w:snapToGrid w:val="0"/>
                    <w:jc w:val="center"/>
                    <w:rPr>
                      <w:rFonts w:cs="宋体"/>
                      <w:color w:val="000000" w:themeColor="text1"/>
                      <w:szCs w:val="21"/>
                    </w:rPr>
                  </w:pPr>
                </w:p>
              </w:tc>
              <w:tc>
                <w:tcPr>
                  <w:tcW w:w="1789" w:type="pct"/>
                  <w:vAlign w:val="center"/>
                </w:tcPr>
                <w:p w14:paraId="4FFC0C70" w14:textId="4C52D8AE" w:rsidR="00D608B1" w:rsidRPr="0033383D" w:rsidRDefault="000373B4" w:rsidP="006E392E">
                  <w:pPr>
                    <w:adjustRightInd w:val="0"/>
                    <w:snapToGrid w:val="0"/>
                    <w:jc w:val="center"/>
                    <w:rPr>
                      <w:rFonts w:cs="宋体"/>
                      <w:color w:val="000000" w:themeColor="text1"/>
                      <w:szCs w:val="21"/>
                    </w:rPr>
                  </w:pPr>
                  <w:r w:rsidRPr="0033383D">
                    <w:rPr>
                      <w:rFonts w:cs="宋体" w:hint="eastAsia"/>
                      <w:color w:val="000000" w:themeColor="text1"/>
                      <w:szCs w:val="21"/>
                    </w:rPr>
                    <w:t>化粪池</w:t>
                  </w:r>
                </w:p>
              </w:tc>
              <w:tc>
                <w:tcPr>
                  <w:tcW w:w="1761" w:type="pct"/>
                  <w:vAlign w:val="center"/>
                </w:tcPr>
                <w:p w14:paraId="30AF72D8"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已建</w:t>
                  </w:r>
                </w:p>
              </w:tc>
            </w:tr>
            <w:tr w:rsidR="00D608B1" w:rsidRPr="0033383D" w14:paraId="75C1F1B9" w14:textId="77777777">
              <w:trPr>
                <w:trHeight w:val="340"/>
                <w:jc w:val="center"/>
              </w:trPr>
              <w:tc>
                <w:tcPr>
                  <w:tcW w:w="693" w:type="pct"/>
                  <w:vMerge w:val="restart"/>
                  <w:vAlign w:val="center"/>
                </w:tcPr>
                <w:p w14:paraId="004D5C0A"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2</w:t>
                  </w:r>
                </w:p>
              </w:tc>
              <w:tc>
                <w:tcPr>
                  <w:tcW w:w="757" w:type="pct"/>
                  <w:vMerge w:val="restart"/>
                  <w:vAlign w:val="center"/>
                </w:tcPr>
                <w:p w14:paraId="32D0948B"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废气</w:t>
                  </w:r>
                </w:p>
              </w:tc>
              <w:tc>
                <w:tcPr>
                  <w:tcW w:w="1789" w:type="pct"/>
                  <w:vAlign w:val="center"/>
                </w:tcPr>
                <w:p w14:paraId="06DF7915" w14:textId="76599F77" w:rsidR="00D608B1" w:rsidRPr="0033383D" w:rsidRDefault="00652D44">
                  <w:pPr>
                    <w:adjustRightInd w:val="0"/>
                    <w:snapToGrid w:val="0"/>
                    <w:jc w:val="center"/>
                    <w:rPr>
                      <w:rFonts w:cs="宋体"/>
                      <w:color w:val="000000" w:themeColor="text1"/>
                      <w:szCs w:val="21"/>
                    </w:rPr>
                  </w:pPr>
                  <w:r w:rsidRPr="0033383D">
                    <w:rPr>
                      <w:rFonts w:cs="宋体" w:hint="eastAsia"/>
                      <w:color w:val="000000" w:themeColor="text1"/>
                      <w:szCs w:val="21"/>
                    </w:rPr>
                    <w:t>2</w:t>
                  </w:r>
                  <w:r w:rsidRPr="0033383D">
                    <w:rPr>
                      <w:rFonts w:cs="宋体" w:hint="eastAsia"/>
                      <w:color w:val="000000" w:themeColor="text1"/>
                      <w:szCs w:val="21"/>
                    </w:rPr>
                    <w:t>套</w:t>
                  </w:r>
                  <w:r w:rsidR="000373B4" w:rsidRPr="0033383D">
                    <w:rPr>
                      <w:rFonts w:cs="宋体" w:hint="eastAsia"/>
                      <w:color w:val="000000" w:themeColor="text1"/>
                      <w:szCs w:val="21"/>
                    </w:rPr>
                    <w:t>除尘设施</w:t>
                  </w:r>
                  <w:r w:rsidRPr="0033383D">
                    <w:rPr>
                      <w:rFonts w:cs="宋体" w:hint="eastAsia"/>
                      <w:color w:val="000000" w:themeColor="text1"/>
                      <w:szCs w:val="21"/>
                    </w:rPr>
                    <w:t>，</w:t>
                  </w:r>
                  <w:r w:rsidRPr="0033383D">
                    <w:rPr>
                      <w:rFonts w:cs="宋体" w:hint="eastAsia"/>
                      <w:color w:val="000000" w:themeColor="text1"/>
                      <w:szCs w:val="21"/>
                    </w:rPr>
                    <w:t>2</w:t>
                  </w:r>
                  <w:r w:rsidRPr="0033383D">
                    <w:rPr>
                      <w:rFonts w:cs="宋体" w:hint="eastAsia"/>
                      <w:color w:val="000000" w:themeColor="text1"/>
                      <w:szCs w:val="21"/>
                    </w:rPr>
                    <w:t>个</w:t>
                  </w:r>
                  <w:r w:rsidRPr="0033383D">
                    <w:rPr>
                      <w:rFonts w:cs="宋体"/>
                      <w:color w:val="000000" w:themeColor="text1"/>
                      <w:szCs w:val="21"/>
                    </w:rPr>
                    <w:t>排气筒</w:t>
                  </w:r>
                </w:p>
              </w:tc>
              <w:tc>
                <w:tcPr>
                  <w:tcW w:w="1761" w:type="pct"/>
                  <w:vAlign w:val="center"/>
                </w:tcPr>
                <w:p w14:paraId="4634E1A9" w14:textId="77777777" w:rsidR="00D608B1" w:rsidRPr="0033383D" w:rsidRDefault="000373B4">
                  <w:pPr>
                    <w:adjustRightInd w:val="0"/>
                    <w:snapToGrid w:val="0"/>
                    <w:jc w:val="center"/>
                    <w:rPr>
                      <w:rFonts w:cs="宋体"/>
                      <w:color w:val="000000" w:themeColor="text1"/>
                      <w:szCs w:val="21"/>
                    </w:rPr>
                  </w:pPr>
                  <w:r w:rsidRPr="0033383D">
                    <w:rPr>
                      <w:rFonts w:cs="宋体"/>
                      <w:color w:val="000000" w:themeColor="text1"/>
                      <w:szCs w:val="21"/>
                    </w:rPr>
                    <w:t>40</w:t>
                  </w:r>
                </w:p>
              </w:tc>
            </w:tr>
            <w:tr w:rsidR="00D608B1" w:rsidRPr="0033383D" w14:paraId="39293A12" w14:textId="77777777">
              <w:trPr>
                <w:trHeight w:val="340"/>
                <w:jc w:val="center"/>
              </w:trPr>
              <w:tc>
                <w:tcPr>
                  <w:tcW w:w="693" w:type="pct"/>
                  <w:vMerge/>
                  <w:vAlign w:val="center"/>
                </w:tcPr>
                <w:p w14:paraId="2C63448A" w14:textId="77777777" w:rsidR="00D608B1" w:rsidRPr="0033383D" w:rsidRDefault="00D608B1">
                  <w:pPr>
                    <w:adjustRightInd w:val="0"/>
                    <w:snapToGrid w:val="0"/>
                    <w:jc w:val="center"/>
                    <w:rPr>
                      <w:rFonts w:cs="宋体"/>
                      <w:color w:val="000000" w:themeColor="text1"/>
                      <w:szCs w:val="21"/>
                    </w:rPr>
                  </w:pPr>
                </w:p>
              </w:tc>
              <w:tc>
                <w:tcPr>
                  <w:tcW w:w="757" w:type="pct"/>
                  <w:vMerge/>
                  <w:vAlign w:val="center"/>
                </w:tcPr>
                <w:p w14:paraId="77491F32" w14:textId="77777777" w:rsidR="00D608B1" w:rsidRPr="0033383D" w:rsidRDefault="00D608B1">
                  <w:pPr>
                    <w:adjustRightInd w:val="0"/>
                    <w:snapToGrid w:val="0"/>
                    <w:jc w:val="center"/>
                    <w:rPr>
                      <w:rFonts w:cs="宋体"/>
                      <w:color w:val="000000" w:themeColor="text1"/>
                      <w:szCs w:val="21"/>
                    </w:rPr>
                  </w:pPr>
                </w:p>
              </w:tc>
              <w:tc>
                <w:tcPr>
                  <w:tcW w:w="1789" w:type="pct"/>
                  <w:vAlign w:val="center"/>
                </w:tcPr>
                <w:p w14:paraId="4B3EC2CA" w14:textId="0B121FEB" w:rsidR="00D608B1" w:rsidRPr="0033383D" w:rsidRDefault="00652D44">
                  <w:pPr>
                    <w:adjustRightInd w:val="0"/>
                    <w:snapToGrid w:val="0"/>
                    <w:jc w:val="center"/>
                    <w:rPr>
                      <w:rFonts w:cs="宋体"/>
                      <w:color w:val="000000" w:themeColor="text1"/>
                      <w:szCs w:val="21"/>
                    </w:rPr>
                  </w:pPr>
                  <w:r w:rsidRPr="0033383D">
                    <w:rPr>
                      <w:rFonts w:cs="宋体" w:hint="eastAsia"/>
                      <w:color w:val="000000" w:themeColor="text1"/>
                      <w:szCs w:val="21"/>
                    </w:rPr>
                    <w:t>3</w:t>
                  </w:r>
                  <w:r w:rsidRPr="0033383D">
                    <w:rPr>
                      <w:rFonts w:cs="宋体" w:hint="eastAsia"/>
                      <w:color w:val="000000" w:themeColor="text1"/>
                      <w:szCs w:val="21"/>
                    </w:rPr>
                    <w:t>套</w:t>
                  </w:r>
                  <w:r w:rsidR="000373B4" w:rsidRPr="0033383D">
                    <w:rPr>
                      <w:rFonts w:cs="宋体" w:hint="eastAsia"/>
                      <w:color w:val="000000" w:themeColor="text1"/>
                      <w:szCs w:val="21"/>
                    </w:rPr>
                    <w:t>干式过滤箱</w:t>
                  </w:r>
                  <w:r w:rsidR="000373B4" w:rsidRPr="0033383D">
                    <w:rPr>
                      <w:rFonts w:cs="宋体" w:hint="eastAsia"/>
                      <w:color w:val="000000" w:themeColor="text1"/>
                      <w:szCs w:val="21"/>
                    </w:rPr>
                    <w:t>+</w:t>
                  </w:r>
                  <w:r w:rsidR="000373B4" w:rsidRPr="0033383D">
                    <w:rPr>
                      <w:rFonts w:cs="宋体" w:hint="eastAsia"/>
                      <w:color w:val="000000" w:themeColor="text1"/>
                      <w:szCs w:val="21"/>
                    </w:rPr>
                    <w:t>活性炭吸附装置</w:t>
                  </w:r>
                  <w:r w:rsidR="000373B4" w:rsidRPr="0033383D">
                    <w:rPr>
                      <w:rFonts w:cs="宋体" w:hint="eastAsia"/>
                      <w:color w:val="000000" w:themeColor="text1"/>
                      <w:szCs w:val="21"/>
                    </w:rPr>
                    <w:t>+</w:t>
                  </w:r>
                  <w:r w:rsidR="000373B4" w:rsidRPr="0033383D">
                    <w:rPr>
                      <w:rFonts w:cs="宋体" w:hint="eastAsia"/>
                      <w:color w:val="000000" w:themeColor="text1"/>
                      <w:szCs w:val="21"/>
                    </w:rPr>
                    <w:t>活性炭吸附装置</w:t>
                  </w:r>
                  <w:r w:rsidRPr="0033383D">
                    <w:rPr>
                      <w:rFonts w:cs="宋体" w:hint="eastAsia"/>
                      <w:color w:val="000000" w:themeColor="text1"/>
                      <w:szCs w:val="21"/>
                    </w:rPr>
                    <w:t>，</w:t>
                  </w:r>
                  <w:r w:rsidRPr="0033383D">
                    <w:rPr>
                      <w:rFonts w:cs="宋体" w:hint="eastAsia"/>
                      <w:color w:val="000000" w:themeColor="text1"/>
                      <w:szCs w:val="21"/>
                    </w:rPr>
                    <w:t>3</w:t>
                  </w:r>
                  <w:r w:rsidRPr="0033383D">
                    <w:rPr>
                      <w:rFonts w:cs="宋体" w:hint="eastAsia"/>
                      <w:color w:val="000000" w:themeColor="text1"/>
                      <w:szCs w:val="21"/>
                    </w:rPr>
                    <w:t>个</w:t>
                  </w:r>
                  <w:r w:rsidRPr="0033383D">
                    <w:rPr>
                      <w:rFonts w:cs="宋体"/>
                      <w:color w:val="000000" w:themeColor="text1"/>
                      <w:szCs w:val="21"/>
                    </w:rPr>
                    <w:t>排气筒</w:t>
                  </w:r>
                </w:p>
              </w:tc>
              <w:tc>
                <w:tcPr>
                  <w:tcW w:w="1761" w:type="pct"/>
                  <w:vAlign w:val="center"/>
                </w:tcPr>
                <w:p w14:paraId="093E6159" w14:textId="77777777" w:rsidR="00D608B1" w:rsidRPr="0033383D" w:rsidRDefault="000373B4">
                  <w:pPr>
                    <w:adjustRightInd w:val="0"/>
                    <w:snapToGrid w:val="0"/>
                    <w:jc w:val="center"/>
                    <w:rPr>
                      <w:rFonts w:cs="宋体"/>
                      <w:color w:val="000000" w:themeColor="text1"/>
                      <w:szCs w:val="21"/>
                    </w:rPr>
                  </w:pPr>
                  <w:r w:rsidRPr="0033383D">
                    <w:rPr>
                      <w:rFonts w:cs="宋体"/>
                      <w:color w:val="000000" w:themeColor="text1"/>
                      <w:szCs w:val="21"/>
                    </w:rPr>
                    <w:t>80</w:t>
                  </w:r>
                </w:p>
              </w:tc>
            </w:tr>
            <w:tr w:rsidR="00D608B1" w:rsidRPr="0033383D" w14:paraId="22A28270" w14:textId="77777777">
              <w:trPr>
                <w:trHeight w:val="357"/>
                <w:jc w:val="center"/>
              </w:trPr>
              <w:tc>
                <w:tcPr>
                  <w:tcW w:w="693" w:type="pct"/>
                  <w:vAlign w:val="center"/>
                </w:tcPr>
                <w:p w14:paraId="7DA59ADA"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3</w:t>
                  </w:r>
                </w:p>
              </w:tc>
              <w:tc>
                <w:tcPr>
                  <w:tcW w:w="757" w:type="pct"/>
                  <w:vAlign w:val="center"/>
                </w:tcPr>
                <w:p w14:paraId="5532A6FD"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噪声</w:t>
                  </w:r>
                </w:p>
              </w:tc>
              <w:tc>
                <w:tcPr>
                  <w:tcW w:w="1789" w:type="pct"/>
                  <w:vAlign w:val="center"/>
                </w:tcPr>
                <w:p w14:paraId="133D1340"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低噪声设备、减震隔音装置</w:t>
                  </w:r>
                </w:p>
              </w:tc>
              <w:tc>
                <w:tcPr>
                  <w:tcW w:w="1761" w:type="pct"/>
                  <w:vAlign w:val="center"/>
                </w:tcPr>
                <w:p w14:paraId="291841D6" w14:textId="77777777" w:rsidR="00D608B1" w:rsidRPr="0033383D" w:rsidRDefault="000373B4">
                  <w:pPr>
                    <w:adjustRightInd w:val="0"/>
                    <w:snapToGrid w:val="0"/>
                    <w:jc w:val="center"/>
                    <w:rPr>
                      <w:rFonts w:cs="宋体"/>
                      <w:color w:val="000000" w:themeColor="text1"/>
                      <w:szCs w:val="21"/>
                    </w:rPr>
                  </w:pPr>
                  <w:r w:rsidRPr="0033383D">
                    <w:rPr>
                      <w:rFonts w:cs="宋体"/>
                      <w:color w:val="000000" w:themeColor="text1"/>
                      <w:szCs w:val="21"/>
                    </w:rPr>
                    <w:t>5</w:t>
                  </w:r>
                </w:p>
              </w:tc>
            </w:tr>
            <w:tr w:rsidR="00D608B1" w:rsidRPr="0033383D" w14:paraId="43A664B1" w14:textId="77777777">
              <w:trPr>
                <w:trHeight w:val="340"/>
                <w:jc w:val="center"/>
              </w:trPr>
              <w:tc>
                <w:tcPr>
                  <w:tcW w:w="693" w:type="pct"/>
                  <w:vAlign w:val="center"/>
                </w:tcPr>
                <w:p w14:paraId="4F72D868"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4</w:t>
                  </w:r>
                </w:p>
              </w:tc>
              <w:tc>
                <w:tcPr>
                  <w:tcW w:w="757" w:type="pct"/>
                  <w:vAlign w:val="center"/>
                </w:tcPr>
                <w:p w14:paraId="03E4DFD5"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固废</w:t>
                  </w:r>
                </w:p>
              </w:tc>
              <w:tc>
                <w:tcPr>
                  <w:tcW w:w="1789" w:type="pct"/>
                  <w:vAlign w:val="center"/>
                </w:tcPr>
                <w:p w14:paraId="7E6B9DE1"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固（危）废暂存场所</w:t>
                  </w:r>
                </w:p>
              </w:tc>
              <w:tc>
                <w:tcPr>
                  <w:tcW w:w="1761" w:type="pct"/>
                  <w:vAlign w:val="center"/>
                </w:tcPr>
                <w:p w14:paraId="0194C717" w14:textId="77777777" w:rsidR="00D608B1" w:rsidRPr="0033383D" w:rsidRDefault="000373B4">
                  <w:pPr>
                    <w:adjustRightInd w:val="0"/>
                    <w:snapToGrid w:val="0"/>
                    <w:jc w:val="center"/>
                    <w:rPr>
                      <w:rFonts w:cs="宋体"/>
                      <w:color w:val="000000" w:themeColor="text1"/>
                      <w:szCs w:val="21"/>
                    </w:rPr>
                  </w:pPr>
                  <w:r w:rsidRPr="0033383D">
                    <w:rPr>
                      <w:rFonts w:cs="宋体"/>
                      <w:color w:val="000000" w:themeColor="text1"/>
                      <w:szCs w:val="21"/>
                    </w:rPr>
                    <w:t>10</w:t>
                  </w:r>
                </w:p>
              </w:tc>
            </w:tr>
            <w:tr w:rsidR="00D608B1" w:rsidRPr="0033383D" w14:paraId="178FE321" w14:textId="77777777">
              <w:trPr>
                <w:trHeight w:val="340"/>
                <w:jc w:val="center"/>
              </w:trPr>
              <w:tc>
                <w:tcPr>
                  <w:tcW w:w="3239" w:type="pct"/>
                  <w:gridSpan w:val="3"/>
                  <w:vAlign w:val="center"/>
                </w:tcPr>
                <w:p w14:paraId="6171C200" w14:textId="77777777" w:rsidR="00D608B1" w:rsidRPr="0033383D" w:rsidRDefault="000373B4">
                  <w:pPr>
                    <w:adjustRightInd w:val="0"/>
                    <w:snapToGrid w:val="0"/>
                    <w:jc w:val="center"/>
                    <w:rPr>
                      <w:rFonts w:cs="宋体"/>
                      <w:color w:val="000000" w:themeColor="text1"/>
                      <w:szCs w:val="21"/>
                    </w:rPr>
                  </w:pPr>
                  <w:r w:rsidRPr="0033383D">
                    <w:rPr>
                      <w:rFonts w:cs="宋体" w:hint="eastAsia"/>
                      <w:color w:val="000000" w:themeColor="text1"/>
                      <w:szCs w:val="21"/>
                    </w:rPr>
                    <w:t>合计</w:t>
                  </w:r>
                </w:p>
              </w:tc>
              <w:tc>
                <w:tcPr>
                  <w:tcW w:w="1761" w:type="pct"/>
                  <w:vAlign w:val="center"/>
                </w:tcPr>
                <w:p w14:paraId="642C6E49" w14:textId="77777777" w:rsidR="00D608B1" w:rsidRPr="0033383D" w:rsidRDefault="000373B4">
                  <w:pPr>
                    <w:adjustRightInd w:val="0"/>
                    <w:snapToGrid w:val="0"/>
                    <w:jc w:val="center"/>
                    <w:rPr>
                      <w:rFonts w:cs="宋体"/>
                      <w:color w:val="000000" w:themeColor="text1"/>
                      <w:szCs w:val="21"/>
                    </w:rPr>
                  </w:pPr>
                  <w:r w:rsidRPr="0033383D">
                    <w:rPr>
                      <w:rFonts w:cs="宋体"/>
                      <w:color w:val="000000" w:themeColor="text1"/>
                      <w:szCs w:val="21"/>
                    </w:rPr>
                    <w:t>135</w:t>
                  </w:r>
                </w:p>
              </w:tc>
            </w:tr>
          </w:tbl>
          <w:p w14:paraId="06091F17" w14:textId="77777777" w:rsidR="00D608B1" w:rsidRPr="0033383D" w:rsidRDefault="00D608B1">
            <w:pPr>
              <w:pStyle w:val="2"/>
              <w:ind w:firstLine="360"/>
            </w:pPr>
          </w:p>
          <w:p w14:paraId="26FA6E61" w14:textId="77777777" w:rsidR="00D608B1" w:rsidRPr="0033383D" w:rsidRDefault="00D608B1">
            <w:pPr>
              <w:pStyle w:val="2"/>
              <w:ind w:firstLine="360"/>
            </w:pPr>
          </w:p>
          <w:p w14:paraId="70693B7A" w14:textId="77777777" w:rsidR="00D608B1" w:rsidRPr="0033383D" w:rsidRDefault="00D608B1">
            <w:pPr>
              <w:pStyle w:val="2"/>
              <w:ind w:firstLine="360"/>
            </w:pPr>
          </w:p>
          <w:p w14:paraId="101BB906" w14:textId="77777777" w:rsidR="00D608B1" w:rsidRPr="0033383D" w:rsidRDefault="00D608B1">
            <w:pPr>
              <w:pStyle w:val="2"/>
              <w:ind w:firstLine="360"/>
            </w:pPr>
          </w:p>
          <w:p w14:paraId="1295DED8" w14:textId="77777777" w:rsidR="00D608B1" w:rsidRPr="0033383D" w:rsidRDefault="00D608B1">
            <w:pPr>
              <w:pStyle w:val="2"/>
              <w:ind w:firstLine="360"/>
            </w:pPr>
          </w:p>
        </w:tc>
      </w:tr>
    </w:tbl>
    <w:p w14:paraId="09C72F2B" w14:textId="77777777" w:rsidR="00D608B1" w:rsidRPr="0033383D" w:rsidRDefault="00D608B1">
      <w:pPr>
        <w:spacing w:line="360" w:lineRule="auto"/>
        <w:rPr>
          <w:rFonts w:cs="宋体"/>
          <w:color w:val="000000" w:themeColor="text1"/>
          <w:sz w:val="24"/>
        </w:rPr>
        <w:sectPr w:rsidR="00D608B1" w:rsidRPr="0033383D">
          <w:pgSz w:w="11906" w:h="16838"/>
          <w:pgMar w:top="1440" w:right="1797" w:bottom="1440" w:left="1797" w:header="851" w:footer="992" w:gutter="0"/>
          <w:cols w:space="720"/>
          <w:docGrid w:type="linesAndChars" w:linePitch="312"/>
        </w:sectPr>
      </w:pPr>
    </w:p>
    <w:p w14:paraId="396930AE" w14:textId="77777777" w:rsidR="00D608B1" w:rsidRPr="0033383D" w:rsidRDefault="000373B4">
      <w:pPr>
        <w:pStyle w:val="1"/>
        <w:keepNext w:val="0"/>
        <w:spacing w:line="360" w:lineRule="auto"/>
        <w:rPr>
          <w:rFonts w:eastAsia="宋体" w:cs="宋体"/>
          <w:color w:val="000000" w:themeColor="text1"/>
          <w:sz w:val="30"/>
          <w:szCs w:val="30"/>
        </w:rPr>
      </w:pPr>
      <w:bookmarkStart w:id="69" w:name="_Toc535791733"/>
      <w:r w:rsidRPr="0033383D">
        <w:rPr>
          <w:rFonts w:eastAsia="宋体" w:cs="宋体"/>
          <w:color w:val="000000" w:themeColor="text1"/>
          <w:sz w:val="30"/>
          <w:szCs w:val="30"/>
        </w:rPr>
        <w:lastRenderedPageBreak/>
        <w:t>八、</w:t>
      </w:r>
      <w:bookmarkStart w:id="70" w:name="_Toc150088994"/>
      <w:r w:rsidRPr="0033383D">
        <w:rPr>
          <w:rFonts w:eastAsia="宋体" w:cs="宋体"/>
          <w:color w:val="000000" w:themeColor="text1"/>
          <w:sz w:val="30"/>
          <w:szCs w:val="30"/>
        </w:rPr>
        <w:t>建设项目拟采取的防治措施及预期治理效果</w:t>
      </w:r>
      <w:bookmarkEnd w:id="69"/>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4"/>
        <w:gridCol w:w="1582"/>
        <w:gridCol w:w="1480"/>
        <w:gridCol w:w="2664"/>
        <w:gridCol w:w="2341"/>
      </w:tblGrid>
      <w:tr w:rsidR="00D608B1" w:rsidRPr="0033383D" w14:paraId="0E519F13" w14:textId="77777777">
        <w:trPr>
          <w:jc w:val="center"/>
        </w:trPr>
        <w:tc>
          <w:tcPr>
            <w:tcW w:w="1004" w:type="dxa"/>
            <w:tcBorders>
              <w:tl2br w:val="single" w:sz="6" w:space="0" w:color="auto"/>
            </w:tcBorders>
          </w:tcPr>
          <w:p w14:paraId="137D558F" w14:textId="77777777" w:rsidR="00D608B1" w:rsidRPr="0033383D" w:rsidRDefault="000373B4">
            <w:pPr>
              <w:jc w:val="right"/>
              <w:rPr>
                <w:rFonts w:cs="宋体"/>
                <w:color w:val="000000" w:themeColor="text1"/>
                <w:szCs w:val="21"/>
              </w:rPr>
            </w:pPr>
            <w:r w:rsidRPr="0033383D">
              <w:rPr>
                <w:rFonts w:cs="宋体"/>
                <w:color w:val="000000" w:themeColor="text1"/>
                <w:szCs w:val="21"/>
              </w:rPr>
              <w:t>内容</w:t>
            </w:r>
          </w:p>
          <w:p w14:paraId="4A481A54" w14:textId="77777777" w:rsidR="00D608B1" w:rsidRPr="0033383D" w:rsidRDefault="000373B4">
            <w:pPr>
              <w:rPr>
                <w:rFonts w:cs="宋体"/>
                <w:color w:val="000000" w:themeColor="text1"/>
                <w:szCs w:val="21"/>
              </w:rPr>
            </w:pPr>
            <w:r w:rsidRPr="0033383D">
              <w:rPr>
                <w:rFonts w:cs="宋体"/>
                <w:color w:val="000000" w:themeColor="text1"/>
                <w:szCs w:val="21"/>
              </w:rPr>
              <w:t>类型</w:t>
            </w:r>
          </w:p>
        </w:tc>
        <w:tc>
          <w:tcPr>
            <w:tcW w:w="1582" w:type="dxa"/>
            <w:vAlign w:val="center"/>
          </w:tcPr>
          <w:p w14:paraId="4B26D804" w14:textId="77777777" w:rsidR="00D608B1" w:rsidRPr="0033383D" w:rsidRDefault="000373B4">
            <w:pPr>
              <w:jc w:val="center"/>
              <w:rPr>
                <w:rFonts w:cs="宋体"/>
                <w:color w:val="000000" w:themeColor="text1"/>
                <w:szCs w:val="21"/>
              </w:rPr>
            </w:pPr>
            <w:r w:rsidRPr="0033383D">
              <w:rPr>
                <w:rFonts w:cs="宋体"/>
                <w:color w:val="000000" w:themeColor="text1"/>
                <w:szCs w:val="21"/>
              </w:rPr>
              <w:t>排放源</w:t>
            </w:r>
          </w:p>
        </w:tc>
        <w:tc>
          <w:tcPr>
            <w:tcW w:w="1480" w:type="dxa"/>
            <w:vAlign w:val="center"/>
          </w:tcPr>
          <w:p w14:paraId="2C39E094" w14:textId="77777777" w:rsidR="00D608B1" w:rsidRPr="0033383D" w:rsidRDefault="000373B4">
            <w:pPr>
              <w:jc w:val="center"/>
              <w:rPr>
                <w:rFonts w:cs="宋体"/>
                <w:color w:val="000000" w:themeColor="text1"/>
                <w:szCs w:val="21"/>
              </w:rPr>
            </w:pPr>
            <w:r w:rsidRPr="0033383D">
              <w:rPr>
                <w:rFonts w:cs="宋体"/>
                <w:color w:val="000000" w:themeColor="text1"/>
                <w:szCs w:val="21"/>
              </w:rPr>
              <w:t>污染</w:t>
            </w:r>
            <w:r w:rsidRPr="0033383D">
              <w:rPr>
                <w:rFonts w:cs="宋体" w:hint="eastAsia"/>
                <w:color w:val="000000" w:themeColor="text1"/>
                <w:szCs w:val="21"/>
              </w:rPr>
              <w:t>物</w:t>
            </w:r>
          </w:p>
        </w:tc>
        <w:tc>
          <w:tcPr>
            <w:tcW w:w="2664" w:type="dxa"/>
            <w:vAlign w:val="center"/>
          </w:tcPr>
          <w:p w14:paraId="43696069"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防治措施</w:t>
            </w:r>
          </w:p>
        </w:tc>
        <w:tc>
          <w:tcPr>
            <w:tcW w:w="2341" w:type="dxa"/>
            <w:vAlign w:val="center"/>
          </w:tcPr>
          <w:p w14:paraId="3CA48365" w14:textId="77777777" w:rsidR="00D608B1" w:rsidRPr="0033383D" w:rsidRDefault="000373B4">
            <w:pPr>
              <w:jc w:val="center"/>
              <w:rPr>
                <w:rFonts w:cs="宋体"/>
                <w:color w:val="000000" w:themeColor="text1"/>
                <w:szCs w:val="21"/>
              </w:rPr>
            </w:pPr>
            <w:r w:rsidRPr="0033383D">
              <w:rPr>
                <w:rFonts w:cs="宋体"/>
                <w:color w:val="000000" w:themeColor="text1"/>
                <w:szCs w:val="21"/>
              </w:rPr>
              <w:t>预期治理效果</w:t>
            </w:r>
          </w:p>
        </w:tc>
      </w:tr>
      <w:tr w:rsidR="00D608B1" w:rsidRPr="0033383D" w14:paraId="6D18D883" w14:textId="77777777">
        <w:trPr>
          <w:trHeight w:val="211"/>
          <w:jc w:val="center"/>
        </w:trPr>
        <w:tc>
          <w:tcPr>
            <w:tcW w:w="1004" w:type="dxa"/>
            <w:vMerge w:val="restart"/>
            <w:vAlign w:val="center"/>
          </w:tcPr>
          <w:p w14:paraId="6C504629"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大气污染物</w:t>
            </w:r>
          </w:p>
        </w:tc>
        <w:tc>
          <w:tcPr>
            <w:tcW w:w="1582" w:type="dxa"/>
            <w:vAlign w:val="center"/>
          </w:tcPr>
          <w:p w14:paraId="5EA07DD1" w14:textId="77777777" w:rsidR="00D608B1" w:rsidRPr="0033383D" w:rsidRDefault="000373B4">
            <w:pPr>
              <w:pStyle w:val="af3"/>
              <w:spacing w:before="0" w:beforeAutospacing="0" w:after="0" w:afterAutospacing="0"/>
              <w:jc w:val="center"/>
              <w:rPr>
                <w:rFonts w:ascii="Times New Roman" w:hAnsi="Times New Roman" w:cs="宋体"/>
                <w:color w:val="000000" w:themeColor="text1"/>
                <w:sz w:val="21"/>
                <w:szCs w:val="21"/>
              </w:rPr>
            </w:pPr>
            <w:r w:rsidRPr="0033383D">
              <w:rPr>
                <w:rFonts w:ascii="Times New Roman" w:hAnsi="Times New Roman" w:cs="宋体" w:hint="eastAsia"/>
                <w:color w:val="000000" w:themeColor="text1"/>
                <w:sz w:val="21"/>
                <w:szCs w:val="21"/>
              </w:rPr>
              <w:t>木工粉尘</w:t>
            </w:r>
          </w:p>
        </w:tc>
        <w:tc>
          <w:tcPr>
            <w:tcW w:w="1480" w:type="dxa"/>
            <w:vAlign w:val="center"/>
          </w:tcPr>
          <w:p w14:paraId="4E079C8F"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颗粒物</w:t>
            </w:r>
          </w:p>
        </w:tc>
        <w:tc>
          <w:tcPr>
            <w:tcW w:w="2664" w:type="dxa"/>
            <w:vAlign w:val="center"/>
          </w:tcPr>
          <w:p w14:paraId="150DE76E" w14:textId="63F745FA" w:rsidR="00D608B1" w:rsidRPr="0033383D" w:rsidRDefault="000373B4" w:rsidP="00652D44">
            <w:pPr>
              <w:autoSpaceDE w:val="0"/>
              <w:autoSpaceDN w:val="0"/>
              <w:adjustRightInd w:val="0"/>
              <w:jc w:val="center"/>
              <w:rPr>
                <w:rFonts w:cs="宋体"/>
                <w:color w:val="000000" w:themeColor="text1"/>
                <w:szCs w:val="21"/>
              </w:rPr>
            </w:pPr>
            <w:r w:rsidRPr="0033383D">
              <w:rPr>
                <w:rFonts w:hint="eastAsia"/>
                <w:color w:val="000000" w:themeColor="text1"/>
                <w:szCs w:val="21"/>
              </w:rPr>
              <w:t>经脉冲除尘设备处置后通过</w:t>
            </w:r>
            <w:r w:rsidRPr="0033383D">
              <w:rPr>
                <w:rFonts w:hint="eastAsia"/>
                <w:color w:val="000000" w:themeColor="text1"/>
                <w:szCs w:val="21"/>
              </w:rPr>
              <w:t>15m</w:t>
            </w:r>
            <w:r w:rsidRPr="0033383D">
              <w:rPr>
                <w:rFonts w:hint="eastAsia"/>
                <w:color w:val="000000" w:themeColor="text1"/>
                <w:szCs w:val="21"/>
              </w:rPr>
              <w:t>高排气筒排放</w:t>
            </w:r>
          </w:p>
        </w:tc>
        <w:tc>
          <w:tcPr>
            <w:tcW w:w="2341" w:type="dxa"/>
            <w:vMerge w:val="restart"/>
            <w:vAlign w:val="center"/>
          </w:tcPr>
          <w:p w14:paraId="51741365" w14:textId="77777777" w:rsidR="00D608B1" w:rsidRPr="0033383D" w:rsidRDefault="000373B4">
            <w:pPr>
              <w:wordWrap w:val="0"/>
              <w:jc w:val="left"/>
              <w:rPr>
                <w:rFonts w:cs="宋体"/>
                <w:color w:val="000000" w:themeColor="text1"/>
                <w:szCs w:val="21"/>
              </w:rPr>
            </w:pPr>
            <w:r w:rsidRPr="0033383D">
              <w:rPr>
                <w:rFonts w:hint="eastAsia"/>
                <w:color w:val="000000" w:themeColor="text1"/>
                <w:szCs w:val="21"/>
              </w:rPr>
              <w:t>达到《大气污染物综合排放标准》（</w:t>
            </w:r>
            <w:r w:rsidRPr="0033383D">
              <w:rPr>
                <w:rFonts w:hint="eastAsia"/>
                <w:color w:val="000000" w:themeColor="text1"/>
                <w:szCs w:val="21"/>
              </w:rPr>
              <w:t>GB16297-1996</w:t>
            </w:r>
            <w:r w:rsidRPr="0033383D">
              <w:rPr>
                <w:rFonts w:hint="eastAsia"/>
                <w:color w:val="000000" w:themeColor="text1"/>
                <w:szCs w:val="21"/>
              </w:rPr>
              <w:t>）规定的“新污染源、二级标准”中</w:t>
            </w:r>
            <w:r w:rsidRPr="0033383D">
              <w:rPr>
                <w:color w:val="000000" w:themeColor="text1"/>
                <w:szCs w:val="21"/>
              </w:rPr>
              <w:t>的相关限</w:t>
            </w:r>
            <w:r w:rsidRPr="0033383D">
              <w:rPr>
                <w:rFonts w:hint="eastAsia"/>
                <w:color w:val="000000" w:themeColor="text1"/>
                <w:szCs w:val="21"/>
              </w:rPr>
              <w:t>值，</w:t>
            </w:r>
            <w:r w:rsidRPr="0033383D">
              <w:rPr>
                <w:rFonts w:cs="宋体" w:hint="eastAsia"/>
                <w:color w:val="000000" w:themeColor="text1"/>
                <w:szCs w:val="21"/>
              </w:rPr>
              <w:t>对当地环境影响较小</w:t>
            </w:r>
          </w:p>
        </w:tc>
      </w:tr>
      <w:tr w:rsidR="00D608B1" w:rsidRPr="0033383D" w14:paraId="6D13DB27" w14:textId="77777777">
        <w:trPr>
          <w:trHeight w:val="211"/>
          <w:jc w:val="center"/>
        </w:trPr>
        <w:tc>
          <w:tcPr>
            <w:tcW w:w="1004" w:type="dxa"/>
            <w:vMerge/>
            <w:vAlign w:val="center"/>
          </w:tcPr>
          <w:p w14:paraId="6D371D16" w14:textId="77777777" w:rsidR="00D608B1" w:rsidRPr="0033383D" w:rsidRDefault="00D608B1">
            <w:pPr>
              <w:jc w:val="center"/>
              <w:rPr>
                <w:rFonts w:cs="宋体"/>
                <w:color w:val="000000" w:themeColor="text1"/>
                <w:szCs w:val="21"/>
              </w:rPr>
            </w:pPr>
          </w:p>
        </w:tc>
        <w:tc>
          <w:tcPr>
            <w:tcW w:w="1582" w:type="dxa"/>
            <w:vAlign w:val="center"/>
          </w:tcPr>
          <w:p w14:paraId="7663CCCD" w14:textId="77777777" w:rsidR="00D608B1" w:rsidRPr="0033383D" w:rsidRDefault="000373B4">
            <w:pPr>
              <w:pStyle w:val="af3"/>
              <w:spacing w:before="0" w:beforeAutospacing="0" w:after="0" w:afterAutospacing="0"/>
              <w:jc w:val="center"/>
              <w:rPr>
                <w:rFonts w:ascii="Times New Roman" w:hAnsi="Times New Roman" w:cs="宋体"/>
                <w:color w:val="000000" w:themeColor="text1"/>
                <w:sz w:val="21"/>
                <w:szCs w:val="21"/>
              </w:rPr>
            </w:pPr>
            <w:r w:rsidRPr="0033383D">
              <w:rPr>
                <w:rFonts w:ascii="Times New Roman" w:hAnsi="Times New Roman" w:cs="宋体" w:hint="eastAsia"/>
                <w:color w:val="000000" w:themeColor="text1"/>
                <w:sz w:val="21"/>
                <w:szCs w:val="21"/>
              </w:rPr>
              <w:t>漆后打磨</w:t>
            </w:r>
            <w:r w:rsidRPr="0033383D">
              <w:rPr>
                <w:rFonts w:ascii="Times New Roman" w:hAnsi="Times New Roman" w:cs="宋体"/>
                <w:color w:val="000000" w:themeColor="text1"/>
                <w:sz w:val="21"/>
                <w:szCs w:val="21"/>
              </w:rPr>
              <w:t>抛光</w:t>
            </w:r>
            <w:r w:rsidRPr="0033383D">
              <w:rPr>
                <w:rFonts w:ascii="Times New Roman" w:hAnsi="Times New Roman" w:cs="宋体" w:hint="eastAsia"/>
                <w:color w:val="000000" w:themeColor="text1"/>
                <w:sz w:val="21"/>
                <w:szCs w:val="21"/>
              </w:rPr>
              <w:t>粉尘</w:t>
            </w:r>
          </w:p>
        </w:tc>
        <w:tc>
          <w:tcPr>
            <w:tcW w:w="1480" w:type="dxa"/>
            <w:vAlign w:val="center"/>
          </w:tcPr>
          <w:p w14:paraId="6DB4BF65"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颗粒物</w:t>
            </w:r>
          </w:p>
        </w:tc>
        <w:tc>
          <w:tcPr>
            <w:tcW w:w="2664" w:type="dxa"/>
            <w:vAlign w:val="center"/>
          </w:tcPr>
          <w:p w14:paraId="4A1F6753" w14:textId="7AF31B99" w:rsidR="00D608B1" w:rsidRPr="0033383D" w:rsidRDefault="000373B4">
            <w:pPr>
              <w:autoSpaceDE w:val="0"/>
              <w:autoSpaceDN w:val="0"/>
              <w:adjustRightInd w:val="0"/>
              <w:jc w:val="center"/>
              <w:rPr>
                <w:rFonts w:cs="宋体"/>
                <w:color w:val="000000" w:themeColor="text1"/>
                <w:szCs w:val="21"/>
              </w:rPr>
            </w:pPr>
            <w:r w:rsidRPr="0033383D">
              <w:rPr>
                <w:rFonts w:hint="eastAsia"/>
                <w:color w:val="000000" w:themeColor="text1"/>
                <w:szCs w:val="21"/>
              </w:rPr>
              <w:t>经脉冲除尘设备处置后通过</w:t>
            </w:r>
            <w:r w:rsidRPr="0033383D">
              <w:rPr>
                <w:rFonts w:hint="eastAsia"/>
                <w:color w:val="000000" w:themeColor="text1"/>
                <w:szCs w:val="21"/>
              </w:rPr>
              <w:t>15m</w:t>
            </w:r>
            <w:r w:rsidRPr="0033383D">
              <w:rPr>
                <w:rFonts w:hint="eastAsia"/>
                <w:color w:val="000000" w:themeColor="text1"/>
                <w:szCs w:val="21"/>
              </w:rPr>
              <w:t>高排气筒排放</w:t>
            </w:r>
          </w:p>
        </w:tc>
        <w:tc>
          <w:tcPr>
            <w:tcW w:w="2341" w:type="dxa"/>
            <w:vMerge/>
            <w:vAlign w:val="center"/>
          </w:tcPr>
          <w:p w14:paraId="31CBA8B4" w14:textId="77777777" w:rsidR="00D608B1" w:rsidRPr="0033383D" w:rsidRDefault="00D608B1">
            <w:pPr>
              <w:wordWrap w:val="0"/>
              <w:jc w:val="left"/>
              <w:rPr>
                <w:color w:val="000000" w:themeColor="text1"/>
                <w:szCs w:val="21"/>
              </w:rPr>
            </w:pPr>
          </w:p>
        </w:tc>
      </w:tr>
      <w:tr w:rsidR="00D608B1" w:rsidRPr="0033383D" w14:paraId="69555E1E" w14:textId="77777777">
        <w:trPr>
          <w:trHeight w:val="211"/>
          <w:jc w:val="center"/>
        </w:trPr>
        <w:tc>
          <w:tcPr>
            <w:tcW w:w="1004" w:type="dxa"/>
            <w:vMerge/>
            <w:vAlign w:val="center"/>
          </w:tcPr>
          <w:p w14:paraId="2DCB583C" w14:textId="77777777" w:rsidR="00D608B1" w:rsidRPr="0033383D" w:rsidRDefault="00D608B1">
            <w:pPr>
              <w:jc w:val="center"/>
              <w:rPr>
                <w:rFonts w:cs="宋体"/>
                <w:color w:val="000000" w:themeColor="text1"/>
                <w:szCs w:val="21"/>
              </w:rPr>
            </w:pPr>
          </w:p>
        </w:tc>
        <w:tc>
          <w:tcPr>
            <w:tcW w:w="1582" w:type="dxa"/>
            <w:vAlign w:val="center"/>
          </w:tcPr>
          <w:p w14:paraId="6D04D361" w14:textId="77777777" w:rsidR="00D608B1" w:rsidRPr="0033383D" w:rsidRDefault="000373B4">
            <w:pPr>
              <w:pStyle w:val="af3"/>
              <w:spacing w:before="0" w:beforeAutospacing="0" w:after="0" w:afterAutospacing="0"/>
              <w:jc w:val="center"/>
              <w:rPr>
                <w:rFonts w:ascii="Times New Roman" w:hAnsi="Times New Roman" w:cs="宋体"/>
                <w:color w:val="000000" w:themeColor="text1"/>
                <w:sz w:val="21"/>
                <w:szCs w:val="21"/>
              </w:rPr>
            </w:pPr>
            <w:r w:rsidRPr="0033383D">
              <w:rPr>
                <w:rFonts w:ascii="Times New Roman" w:hAnsi="Times New Roman" w:cs="宋体" w:hint="eastAsia"/>
                <w:color w:val="000000" w:themeColor="text1"/>
                <w:sz w:val="21"/>
                <w:szCs w:val="21"/>
              </w:rPr>
              <w:t>水性漆废气</w:t>
            </w:r>
          </w:p>
        </w:tc>
        <w:tc>
          <w:tcPr>
            <w:tcW w:w="1480" w:type="dxa"/>
            <w:vAlign w:val="center"/>
          </w:tcPr>
          <w:p w14:paraId="6D2E2B6B"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颗粒物、非甲烷总烃</w:t>
            </w:r>
          </w:p>
        </w:tc>
        <w:tc>
          <w:tcPr>
            <w:tcW w:w="2664" w:type="dxa"/>
            <w:vAlign w:val="center"/>
          </w:tcPr>
          <w:p w14:paraId="1F449964" w14:textId="493AD15B" w:rsidR="00D608B1" w:rsidRPr="0033383D" w:rsidRDefault="000373B4" w:rsidP="00572ABB">
            <w:pPr>
              <w:autoSpaceDE w:val="0"/>
              <w:autoSpaceDN w:val="0"/>
              <w:adjustRightInd w:val="0"/>
              <w:jc w:val="center"/>
              <w:rPr>
                <w:rFonts w:cs="宋体"/>
                <w:color w:val="000000" w:themeColor="text1"/>
                <w:szCs w:val="21"/>
              </w:rPr>
            </w:pPr>
            <w:r w:rsidRPr="0033383D">
              <w:rPr>
                <w:rFonts w:hint="eastAsia"/>
                <w:color w:val="000000" w:themeColor="text1"/>
                <w:szCs w:val="21"/>
              </w:rPr>
              <w:t>经干式过滤</w:t>
            </w:r>
            <w:r w:rsidRPr="0033383D">
              <w:rPr>
                <w:rFonts w:hint="eastAsia"/>
                <w:color w:val="000000" w:themeColor="text1"/>
                <w:szCs w:val="21"/>
              </w:rPr>
              <w:t>+</w:t>
            </w:r>
            <w:r w:rsidR="00572ABB" w:rsidRPr="0033383D">
              <w:rPr>
                <w:rFonts w:hint="eastAsia"/>
                <w:color w:val="000000" w:themeColor="text1"/>
                <w:szCs w:val="21"/>
              </w:rPr>
              <w:t>两级</w:t>
            </w:r>
            <w:r w:rsidRPr="0033383D">
              <w:rPr>
                <w:rFonts w:hint="eastAsia"/>
                <w:color w:val="000000" w:themeColor="text1"/>
                <w:szCs w:val="21"/>
              </w:rPr>
              <w:t>活性炭吸附装置处理后通过</w:t>
            </w:r>
            <w:r w:rsidRPr="0033383D">
              <w:rPr>
                <w:rFonts w:hint="eastAsia"/>
                <w:color w:val="000000" w:themeColor="text1"/>
                <w:szCs w:val="21"/>
              </w:rPr>
              <w:t>15m</w:t>
            </w:r>
            <w:r w:rsidRPr="0033383D">
              <w:rPr>
                <w:rFonts w:hint="eastAsia"/>
                <w:color w:val="000000" w:themeColor="text1"/>
                <w:szCs w:val="21"/>
              </w:rPr>
              <w:t>高排气筒排放</w:t>
            </w:r>
          </w:p>
        </w:tc>
        <w:tc>
          <w:tcPr>
            <w:tcW w:w="2341" w:type="dxa"/>
            <w:vAlign w:val="center"/>
          </w:tcPr>
          <w:p w14:paraId="6A195817"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《工业涂装工序大气污染物排放标准》</w:t>
            </w:r>
            <w:r w:rsidRPr="0033383D">
              <w:rPr>
                <w:rFonts w:cs="宋体" w:hint="eastAsia"/>
                <w:color w:val="000000" w:themeColor="text1"/>
                <w:szCs w:val="21"/>
              </w:rPr>
              <w:t>(DB33/ 2146</w:t>
            </w:r>
            <w:r w:rsidRPr="0033383D">
              <w:rPr>
                <w:rFonts w:cs="宋体" w:hint="eastAsia"/>
                <w:color w:val="000000" w:themeColor="text1"/>
                <w:szCs w:val="21"/>
              </w:rPr>
              <w:t>—</w:t>
            </w:r>
            <w:r w:rsidRPr="0033383D">
              <w:rPr>
                <w:rFonts w:cs="宋体" w:hint="eastAsia"/>
                <w:color w:val="000000" w:themeColor="text1"/>
                <w:szCs w:val="21"/>
              </w:rPr>
              <w:t>2018)</w:t>
            </w:r>
            <w:r w:rsidRPr="0033383D">
              <w:rPr>
                <w:rFonts w:cs="宋体" w:hint="eastAsia"/>
                <w:color w:val="000000" w:themeColor="text1"/>
                <w:szCs w:val="21"/>
              </w:rPr>
              <w:t>中表</w:t>
            </w:r>
            <w:r w:rsidRPr="0033383D">
              <w:rPr>
                <w:rFonts w:cs="宋体" w:hint="eastAsia"/>
                <w:color w:val="000000" w:themeColor="text1"/>
                <w:szCs w:val="21"/>
              </w:rPr>
              <w:t>2</w:t>
            </w:r>
            <w:r w:rsidRPr="0033383D">
              <w:rPr>
                <w:rFonts w:cs="宋体" w:hint="eastAsia"/>
                <w:color w:val="000000" w:themeColor="text1"/>
                <w:szCs w:val="21"/>
              </w:rPr>
              <w:t>规定的企业大气污染物特别排放限值</w:t>
            </w:r>
          </w:p>
        </w:tc>
      </w:tr>
      <w:tr w:rsidR="00D608B1" w:rsidRPr="0033383D" w14:paraId="5C950692" w14:textId="77777777">
        <w:trPr>
          <w:trHeight w:val="604"/>
          <w:jc w:val="center"/>
        </w:trPr>
        <w:tc>
          <w:tcPr>
            <w:tcW w:w="1004" w:type="dxa"/>
            <w:vMerge/>
            <w:vAlign w:val="center"/>
          </w:tcPr>
          <w:p w14:paraId="0B089718" w14:textId="77777777" w:rsidR="00D608B1" w:rsidRPr="0033383D" w:rsidRDefault="00D608B1">
            <w:pPr>
              <w:jc w:val="center"/>
              <w:rPr>
                <w:rFonts w:cs="宋体"/>
                <w:color w:val="000000" w:themeColor="text1"/>
                <w:szCs w:val="21"/>
              </w:rPr>
            </w:pPr>
          </w:p>
        </w:tc>
        <w:tc>
          <w:tcPr>
            <w:tcW w:w="1582" w:type="dxa"/>
            <w:vAlign w:val="center"/>
          </w:tcPr>
          <w:p w14:paraId="6399204D" w14:textId="77777777" w:rsidR="00D608B1" w:rsidRPr="0033383D" w:rsidRDefault="000373B4">
            <w:pPr>
              <w:pStyle w:val="af3"/>
              <w:spacing w:before="0" w:beforeAutospacing="0" w:after="0" w:afterAutospacing="0"/>
              <w:jc w:val="center"/>
              <w:rPr>
                <w:rFonts w:ascii="Times New Roman" w:hAnsi="Times New Roman" w:cs="宋体"/>
                <w:color w:val="000000" w:themeColor="text1"/>
                <w:sz w:val="21"/>
                <w:szCs w:val="21"/>
              </w:rPr>
            </w:pPr>
            <w:r w:rsidRPr="0033383D">
              <w:rPr>
                <w:rFonts w:ascii="Times New Roman" w:hAnsi="Times New Roman" w:cs="宋体" w:hint="eastAsia"/>
                <w:color w:val="000000" w:themeColor="text1"/>
                <w:sz w:val="21"/>
                <w:szCs w:val="21"/>
              </w:rPr>
              <w:t>胶水</w:t>
            </w:r>
            <w:r w:rsidRPr="0033383D">
              <w:rPr>
                <w:rFonts w:ascii="Times New Roman" w:hAnsi="Times New Roman" w:cs="宋体"/>
                <w:color w:val="000000" w:themeColor="text1"/>
                <w:sz w:val="21"/>
                <w:szCs w:val="21"/>
              </w:rPr>
              <w:t>废气</w:t>
            </w:r>
          </w:p>
        </w:tc>
        <w:tc>
          <w:tcPr>
            <w:tcW w:w="1480" w:type="dxa"/>
            <w:vAlign w:val="center"/>
          </w:tcPr>
          <w:p w14:paraId="047906BD"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非甲烷总烃</w:t>
            </w:r>
          </w:p>
        </w:tc>
        <w:tc>
          <w:tcPr>
            <w:tcW w:w="2664" w:type="dxa"/>
            <w:vAlign w:val="center"/>
          </w:tcPr>
          <w:p w14:paraId="32042F31" w14:textId="77777777" w:rsidR="00D608B1" w:rsidRPr="0033383D" w:rsidRDefault="000373B4">
            <w:pPr>
              <w:autoSpaceDE w:val="0"/>
              <w:autoSpaceDN w:val="0"/>
              <w:adjustRightInd w:val="0"/>
              <w:jc w:val="center"/>
              <w:rPr>
                <w:rFonts w:cs="宋体"/>
                <w:color w:val="000000" w:themeColor="text1"/>
                <w:szCs w:val="21"/>
              </w:rPr>
            </w:pPr>
            <w:r w:rsidRPr="0033383D">
              <w:rPr>
                <w:rFonts w:hint="eastAsia"/>
                <w:color w:val="000000" w:themeColor="text1"/>
                <w:szCs w:val="21"/>
              </w:rPr>
              <w:t>无组织</w:t>
            </w:r>
            <w:r w:rsidRPr="0033383D">
              <w:rPr>
                <w:color w:val="000000" w:themeColor="text1"/>
                <w:szCs w:val="21"/>
              </w:rPr>
              <w:t>排放，加强通风</w:t>
            </w:r>
          </w:p>
        </w:tc>
        <w:tc>
          <w:tcPr>
            <w:tcW w:w="2341" w:type="dxa"/>
            <w:vAlign w:val="center"/>
          </w:tcPr>
          <w:p w14:paraId="65933CEC"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《挥发性有机物无组织排放控制标准》（</w:t>
            </w:r>
            <w:r w:rsidRPr="0033383D">
              <w:rPr>
                <w:rFonts w:cs="宋体" w:hint="eastAsia"/>
                <w:color w:val="000000" w:themeColor="text1"/>
                <w:szCs w:val="21"/>
              </w:rPr>
              <w:t>GB37822-2019</w:t>
            </w:r>
            <w:r w:rsidRPr="0033383D">
              <w:rPr>
                <w:rFonts w:cs="宋体" w:hint="eastAsia"/>
                <w:color w:val="000000" w:themeColor="text1"/>
                <w:szCs w:val="21"/>
              </w:rPr>
              <w:t>）</w:t>
            </w:r>
          </w:p>
        </w:tc>
      </w:tr>
      <w:tr w:rsidR="00D608B1" w:rsidRPr="0033383D" w14:paraId="7D36DA63" w14:textId="77777777">
        <w:trPr>
          <w:trHeight w:val="910"/>
          <w:jc w:val="center"/>
        </w:trPr>
        <w:tc>
          <w:tcPr>
            <w:tcW w:w="1004" w:type="dxa"/>
            <w:vAlign w:val="center"/>
          </w:tcPr>
          <w:p w14:paraId="5C29EAE6"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水污染物</w:t>
            </w:r>
          </w:p>
        </w:tc>
        <w:tc>
          <w:tcPr>
            <w:tcW w:w="1582" w:type="dxa"/>
            <w:vAlign w:val="center"/>
          </w:tcPr>
          <w:p w14:paraId="4F256DEB" w14:textId="77777777" w:rsidR="00D608B1" w:rsidRPr="0033383D" w:rsidRDefault="000373B4">
            <w:pPr>
              <w:pStyle w:val="af3"/>
              <w:spacing w:before="0" w:beforeAutospacing="0" w:after="0" w:afterAutospacing="0"/>
              <w:jc w:val="center"/>
              <w:rPr>
                <w:rFonts w:ascii="Times New Roman" w:hAnsi="Times New Roman" w:cs="宋体"/>
                <w:color w:val="000000" w:themeColor="text1"/>
                <w:sz w:val="21"/>
                <w:szCs w:val="21"/>
              </w:rPr>
            </w:pPr>
            <w:r w:rsidRPr="0033383D">
              <w:rPr>
                <w:rFonts w:ascii="Times New Roman" w:hAnsi="Times New Roman" w:cs="宋体" w:hint="eastAsia"/>
                <w:color w:val="000000" w:themeColor="text1"/>
                <w:sz w:val="21"/>
                <w:szCs w:val="21"/>
              </w:rPr>
              <w:t>生活污水</w:t>
            </w:r>
          </w:p>
        </w:tc>
        <w:tc>
          <w:tcPr>
            <w:tcW w:w="1480" w:type="dxa"/>
            <w:vAlign w:val="center"/>
          </w:tcPr>
          <w:p w14:paraId="69F6AD94" w14:textId="77777777" w:rsidR="00D608B1" w:rsidRPr="0033383D" w:rsidRDefault="000373B4">
            <w:pPr>
              <w:jc w:val="center"/>
              <w:rPr>
                <w:rFonts w:cs="宋体"/>
                <w:color w:val="000000" w:themeColor="text1"/>
                <w:szCs w:val="21"/>
              </w:rPr>
            </w:pPr>
            <w:r w:rsidRPr="0033383D">
              <w:rPr>
                <w:rFonts w:cs="宋体"/>
                <w:color w:val="000000" w:themeColor="text1"/>
                <w:szCs w:val="21"/>
              </w:rPr>
              <w:t>COD</w:t>
            </w:r>
            <w:r w:rsidRPr="0033383D">
              <w:rPr>
                <w:rFonts w:cs="宋体"/>
                <w:color w:val="000000" w:themeColor="text1"/>
                <w:szCs w:val="21"/>
                <w:vertAlign w:val="subscript"/>
              </w:rPr>
              <w:t>Cr</w:t>
            </w:r>
          </w:p>
          <w:p w14:paraId="376E0578" w14:textId="77777777" w:rsidR="00D608B1" w:rsidRPr="0033383D" w:rsidRDefault="000373B4">
            <w:pPr>
              <w:jc w:val="center"/>
              <w:rPr>
                <w:rFonts w:cs="宋体"/>
                <w:color w:val="000000" w:themeColor="text1"/>
                <w:szCs w:val="21"/>
              </w:rPr>
            </w:pPr>
            <w:r w:rsidRPr="0033383D">
              <w:rPr>
                <w:rFonts w:cs="宋体"/>
                <w:color w:val="000000" w:themeColor="text1"/>
                <w:szCs w:val="21"/>
              </w:rPr>
              <w:t>NH</w:t>
            </w:r>
            <w:r w:rsidRPr="0033383D">
              <w:rPr>
                <w:rFonts w:cs="宋体"/>
                <w:color w:val="000000" w:themeColor="text1"/>
                <w:szCs w:val="21"/>
                <w:vertAlign w:val="subscript"/>
              </w:rPr>
              <w:t>3</w:t>
            </w:r>
            <w:r w:rsidRPr="0033383D">
              <w:rPr>
                <w:rFonts w:cs="宋体"/>
                <w:color w:val="000000" w:themeColor="text1"/>
                <w:szCs w:val="21"/>
              </w:rPr>
              <w:t>-N</w:t>
            </w:r>
          </w:p>
        </w:tc>
        <w:tc>
          <w:tcPr>
            <w:tcW w:w="2664" w:type="dxa"/>
            <w:vAlign w:val="center"/>
          </w:tcPr>
          <w:p w14:paraId="12D4AC5B"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经化粪池预处理后纳管排入埭溪污水</w:t>
            </w:r>
            <w:r w:rsidRPr="0033383D">
              <w:rPr>
                <w:rFonts w:cs="宋体"/>
                <w:color w:val="000000" w:themeColor="text1"/>
                <w:szCs w:val="21"/>
              </w:rPr>
              <w:t>厂</w:t>
            </w:r>
          </w:p>
        </w:tc>
        <w:tc>
          <w:tcPr>
            <w:tcW w:w="2341" w:type="dxa"/>
            <w:vAlign w:val="center"/>
          </w:tcPr>
          <w:p w14:paraId="03E4D7C9" w14:textId="77777777" w:rsidR="00D608B1" w:rsidRPr="0033383D" w:rsidRDefault="000373B4">
            <w:pPr>
              <w:wordWrap w:val="0"/>
              <w:jc w:val="center"/>
              <w:rPr>
                <w:rFonts w:cs="宋体"/>
                <w:color w:val="000000" w:themeColor="text1"/>
                <w:szCs w:val="21"/>
              </w:rPr>
            </w:pPr>
            <w:r w:rsidRPr="0033383D">
              <w:rPr>
                <w:rFonts w:cs="宋体"/>
                <w:color w:val="000000" w:themeColor="text1"/>
                <w:szCs w:val="21"/>
              </w:rPr>
              <w:t>达到《城镇污水处理厂污染物排放标准》（</w:t>
            </w:r>
            <w:r w:rsidRPr="0033383D">
              <w:rPr>
                <w:rFonts w:cs="宋体"/>
                <w:color w:val="000000" w:themeColor="text1"/>
                <w:szCs w:val="21"/>
              </w:rPr>
              <w:t>GB18918-2002</w:t>
            </w:r>
            <w:r w:rsidRPr="0033383D">
              <w:rPr>
                <w:rFonts w:cs="宋体"/>
                <w:color w:val="000000" w:themeColor="text1"/>
                <w:szCs w:val="21"/>
              </w:rPr>
              <w:t>）一级</w:t>
            </w:r>
            <w:r w:rsidRPr="0033383D">
              <w:rPr>
                <w:rFonts w:cs="宋体"/>
                <w:color w:val="000000" w:themeColor="text1"/>
                <w:szCs w:val="21"/>
              </w:rPr>
              <w:t>A</w:t>
            </w:r>
            <w:r w:rsidRPr="0033383D">
              <w:rPr>
                <w:rFonts w:cs="宋体"/>
                <w:color w:val="000000" w:themeColor="text1"/>
                <w:szCs w:val="21"/>
              </w:rPr>
              <w:t>标准</w:t>
            </w:r>
            <w:r w:rsidRPr="0033383D">
              <w:rPr>
                <w:rFonts w:cs="宋体" w:hint="eastAsia"/>
                <w:color w:val="000000" w:themeColor="text1"/>
                <w:szCs w:val="21"/>
              </w:rPr>
              <w:t>，对当地环境影响小</w:t>
            </w:r>
          </w:p>
        </w:tc>
      </w:tr>
      <w:tr w:rsidR="00D608B1" w:rsidRPr="0033383D" w14:paraId="2D04DD57" w14:textId="77777777">
        <w:trPr>
          <w:trHeight w:val="316"/>
          <w:jc w:val="center"/>
        </w:trPr>
        <w:tc>
          <w:tcPr>
            <w:tcW w:w="1004" w:type="dxa"/>
            <w:vMerge w:val="restart"/>
            <w:vAlign w:val="center"/>
          </w:tcPr>
          <w:p w14:paraId="3C64F3CA" w14:textId="77777777" w:rsidR="00D608B1" w:rsidRPr="0033383D" w:rsidRDefault="000373B4">
            <w:pPr>
              <w:jc w:val="center"/>
              <w:rPr>
                <w:rFonts w:cs="宋体"/>
                <w:color w:val="000000" w:themeColor="text1"/>
                <w:szCs w:val="21"/>
              </w:rPr>
            </w:pPr>
            <w:r w:rsidRPr="0033383D">
              <w:rPr>
                <w:rFonts w:cs="宋体"/>
                <w:color w:val="000000" w:themeColor="text1"/>
                <w:szCs w:val="21"/>
              </w:rPr>
              <w:t>固体废物</w:t>
            </w:r>
          </w:p>
        </w:tc>
        <w:tc>
          <w:tcPr>
            <w:tcW w:w="1582" w:type="dxa"/>
            <w:vMerge w:val="restart"/>
            <w:vAlign w:val="center"/>
          </w:tcPr>
          <w:p w14:paraId="07E94E8C"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一般固废</w:t>
            </w:r>
          </w:p>
        </w:tc>
        <w:tc>
          <w:tcPr>
            <w:tcW w:w="1480" w:type="dxa"/>
            <w:vAlign w:val="center"/>
          </w:tcPr>
          <w:p w14:paraId="1C771340" w14:textId="77777777" w:rsidR="00D608B1" w:rsidRPr="0033383D" w:rsidRDefault="000373B4">
            <w:pPr>
              <w:pStyle w:val="aff3"/>
              <w:spacing w:line="240" w:lineRule="auto"/>
              <w:rPr>
                <w:rFonts w:ascii="Times New Roman" w:hAnsi="Times New Roman" w:cs="宋体"/>
                <w:color w:val="000000" w:themeColor="text1"/>
                <w:szCs w:val="21"/>
              </w:rPr>
            </w:pPr>
            <w:r w:rsidRPr="0033383D">
              <w:rPr>
                <w:rFonts w:ascii="Times New Roman" w:hAnsi="Times New Roman"/>
                <w:color w:val="000000" w:themeColor="text1"/>
                <w:szCs w:val="21"/>
              </w:rPr>
              <w:t>生活垃圾</w:t>
            </w:r>
          </w:p>
        </w:tc>
        <w:tc>
          <w:tcPr>
            <w:tcW w:w="2664" w:type="dxa"/>
            <w:vAlign w:val="center"/>
          </w:tcPr>
          <w:p w14:paraId="1F2A2F2E"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委托环卫部门清运</w:t>
            </w:r>
          </w:p>
        </w:tc>
        <w:tc>
          <w:tcPr>
            <w:tcW w:w="2341" w:type="dxa"/>
            <w:vMerge w:val="restart"/>
            <w:vAlign w:val="center"/>
          </w:tcPr>
          <w:p w14:paraId="3060C2A4" w14:textId="77777777" w:rsidR="00D608B1" w:rsidRPr="0033383D" w:rsidRDefault="000373B4">
            <w:pPr>
              <w:rPr>
                <w:rFonts w:cs="宋体"/>
                <w:color w:val="000000" w:themeColor="text1"/>
                <w:szCs w:val="21"/>
              </w:rPr>
            </w:pPr>
            <w:r w:rsidRPr="0033383D">
              <w:rPr>
                <w:rFonts w:cs="宋体" w:hint="eastAsia"/>
                <w:color w:val="000000" w:themeColor="text1"/>
                <w:szCs w:val="21"/>
              </w:rPr>
              <w:t>不排放，对周围环境无</w:t>
            </w:r>
          </w:p>
          <w:p w14:paraId="0B17D9A2" w14:textId="77777777" w:rsidR="00D608B1" w:rsidRPr="0033383D" w:rsidRDefault="000373B4">
            <w:pPr>
              <w:jc w:val="left"/>
              <w:rPr>
                <w:rFonts w:cs="宋体"/>
                <w:color w:val="000000" w:themeColor="text1"/>
                <w:szCs w:val="21"/>
              </w:rPr>
            </w:pPr>
            <w:r w:rsidRPr="0033383D">
              <w:rPr>
                <w:rFonts w:cs="宋体" w:hint="eastAsia"/>
                <w:color w:val="000000" w:themeColor="text1"/>
                <w:szCs w:val="21"/>
              </w:rPr>
              <w:t>影响</w:t>
            </w:r>
          </w:p>
        </w:tc>
      </w:tr>
      <w:tr w:rsidR="00D608B1" w:rsidRPr="0033383D" w14:paraId="088BE456" w14:textId="77777777">
        <w:trPr>
          <w:trHeight w:val="307"/>
          <w:jc w:val="center"/>
        </w:trPr>
        <w:tc>
          <w:tcPr>
            <w:tcW w:w="1004" w:type="dxa"/>
            <w:vMerge/>
            <w:vAlign w:val="center"/>
          </w:tcPr>
          <w:p w14:paraId="2EAC2301" w14:textId="77777777" w:rsidR="00D608B1" w:rsidRPr="0033383D" w:rsidRDefault="00D608B1">
            <w:pPr>
              <w:jc w:val="center"/>
              <w:rPr>
                <w:rFonts w:cs="宋体"/>
                <w:color w:val="000000" w:themeColor="text1"/>
                <w:szCs w:val="21"/>
              </w:rPr>
            </w:pPr>
          </w:p>
        </w:tc>
        <w:tc>
          <w:tcPr>
            <w:tcW w:w="1582" w:type="dxa"/>
            <w:vMerge/>
            <w:vAlign w:val="center"/>
          </w:tcPr>
          <w:p w14:paraId="1CC7B362" w14:textId="77777777" w:rsidR="00D608B1" w:rsidRPr="0033383D" w:rsidRDefault="00D608B1">
            <w:pPr>
              <w:pStyle w:val="af3"/>
              <w:spacing w:before="0" w:beforeAutospacing="0" w:after="0" w:afterAutospacing="0"/>
              <w:jc w:val="center"/>
              <w:rPr>
                <w:rFonts w:ascii="Times New Roman" w:hAnsi="Times New Roman" w:cs="宋体"/>
                <w:color w:val="000000" w:themeColor="text1"/>
                <w:sz w:val="21"/>
                <w:szCs w:val="21"/>
              </w:rPr>
            </w:pPr>
          </w:p>
        </w:tc>
        <w:tc>
          <w:tcPr>
            <w:tcW w:w="1480" w:type="dxa"/>
            <w:vAlign w:val="center"/>
          </w:tcPr>
          <w:p w14:paraId="34397E29" w14:textId="77777777" w:rsidR="00D608B1" w:rsidRPr="0033383D" w:rsidRDefault="000373B4">
            <w:pPr>
              <w:pStyle w:val="aff3"/>
              <w:spacing w:line="240" w:lineRule="auto"/>
              <w:rPr>
                <w:rFonts w:ascii="Times New Roman" w:hAnsi="Times New Roman" w:cs="宋体"/>
                <w:color w:val="000000" w:themeColor="text1"/>
                <w:szCs w:val="21"/>
              </w:rPr>
            </w:pPr>
            <w:r w:rsidRPr="0033383D">
              <w:rPr>
                <w:rFonts w:ascii="Times New Roman" w:hAnsi="Times New Roman" w:hint="eastAsia"/>
                <w:color w:val="000000" w:themeColor="text1"/>
                <w:szCs w:val="21"/>
              </w:rPr>
              <w:t>废包装材料</w:t>
            </w:r>
          </w:p>
        </w:tc>
        <w:tc>
          <w:tcPr>
            <w:tcW w:w="2664" w:type="dxa"/>
            <w:vMerge w:val="restart"/>
            <w:vAlign w:val="center"/>
          </w:tcPr>
          <w:p w14:paraId="1CA9B048"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收集后外售</w:t>
            </w:r>
          </w:p>
        </w:tc>
        <w:tc>
          <w:tcPr>
            <w:tcW w:w="2341" w:type="dxa"/>
            <w:vMerge/>
            <w:vAlign w:val="center"/>
          </w:tcPr>
          <w:p w14:paraId="34DC7547" w14:textId="77777777" w:rsidR="00D608B1" w:rsidRPr="0033383D" w:rsidRDefault="00D608B1">
            <w:pPr>
              <w:jc w:val="center"/>
              <w:rPr>
                <w:rFonts w:cs="宋体"/>
                <w:color w:val="000000" w:themeColor="text1"/>
                <w:szCs w:val="21"/>
              </w:rPr>
            </w:pPr>
          </w:p>
        </w:tc>
      </w:tr>
      <w:tr w:rsidR="00D608B1" w:rsidRPr="0033383D" w14:paraId="67B1B041" w14:textId="77777777">
        <w:trPr>
          <w:trHeight w:val="307"/>
          <w:jc w:val="center"/>
        </w:trPr>
        <w:tc>
          <w:tcPr>
            <w:tcW w:w="1004" w:type="dxa"/>
            <w:vMerge/>
            <w:vAlign w:val="center"/>
          </w:tcPr>
          <w:p w14:paraId="79C36BEA" w14:textId="77777777" w:rsidR="00D608B1" w:rsidRPr="0033383D" w:rsidRDefault="00D608B1">
            <w:pPr>
              <w:jc w:val="center"/>
              <w:rPr>
                <w:rFonts w:cs="宋体"/>
                <w:color w:val="000000" w:themeColor="text1"/>
                <w:szCs w:val="21"/>
              </w:rPr>
            </w:pPr>
          </w:p>
        </w:tc>
        <w:tc>
          <w:tcPr>
            <w:tcW w:w="1582" w:type="dxa"/>
            <w:vMerge/>
            <w:vAlign w:val="center"/>
          </w:tcPr>
          <w:p w14:paraId="590FE472" w14:textId="77777777" w:rsidR="00D608B1" w:rsidRPr="0033383D" w:rsidRDefault="00D608B1">
            <w:pPr>
              <w:jc w:val="center"/>
              <w:rPr>
                <w:rFonts w:cs="宋体"/>
                <w:color w:val="000000" w:themeColor="text1"/>
                <w:szCs w:val="21"/>
              </w:rPr>
            </w:pPr>
          </w:p>
        </w:tc>
        <w:tc>
          <w:tcPr>
            <w:tcW w:w="1480" w:type="dxa"/>
            <w:vAlign w:val="center"/>
          </w:tcPr>
          <w:p w14:paraId="51BBCDBE"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废木料</w:t>
            </w:r>
          </w:p>
        </w:tc>
        <w:tc>
          <w:tcPr>
            <w:tcW w:w="2664" w:type="dxa"/>
            <w:vMerge/>
            <w:vAlign w:val="center"/>
          </w:tcPr>
          <w:p w14:paraId="2CD0D42E" w14:textId="77777777" w:rsidR="00D608B1" w:rsidRPr="0033383D" w:rsidRDefault="00D608B1">
            <w:pPr>
              <w:jc w:val="center"/>
              <w:rPr>
                <w:rFonts w:cs="宋体"/>
                <w:color w:val="000000" w:themeColor="text1"/>
                <w:szCs w:val="21"/>
              </w:rPr>
            </w:pPr>
          </w:p>
        </w:tc>
        <w:tc>
          <w:tcPr>
            <w:tcW w:w="2341" w:type="dxa"/>
            <w:vMerge/>
            <w:vAlign w:val="center"/>
          </w:tcPr>
          <w:p w14:paraId="6268C09A" w14:textId="77777777" w:rsidR="00D608B1" w:rsidRPr="0033383D" w:rsidRDefault="00D608B1">
            <w:pPr>
              <w:jc w:val="center"/>
              <w:rPr>
                <w:rFonts w:cs="宋体"/>
                <w:color w:val="000000" w:themeColor="text1"/>
                <w:szCs w:val="21"/>
              </w:rPr>
            </w:pPr>
          </w:p>
        </w:tc>
      </w:tr>
      <w:tr w:rsidR="00D608B1" w:rsidRPr="0033383D" w14:paraId="72A9C05B" w14:textId="77777777">
        <w:trPr>
          <w:trHeight w:val="307"/>
          <w:jc w:val="center"/>
        </w:trPr>
        <w:tc>
          <w:tcPr>
            <w:tcW w:w="1004" w:type="dxa"/>
            <w:vMerge/>
            <w:vAlign w:val="center"/>
          </w:tcPr>
          <w:p w14:paraId="26C3A56D" w14:textId="77777777" w:rsidR="00D608B1" w:rsidRPr="0033383D" w:rsidRDefault="00D608B1">
            <w:pPr>
              <w:jc w:val="center"/>
              <w:rPr>
                <w:rFonts w:cs="宋体"/>
                <w:color w:val="000000" w:themeColor="text1"/>
                <w:szCs w:val="21"/>
              </w:rPr>
            </w:pPr>
          </w:p>
        </w:tc>
        <w:tc>
          <w:tcPr>
            <w:tcW w:w="1582" w:type="dxa"/>
            <w:vMerge w:val="restart"/>
            <w:vAlign w:val="center"/>
          </w:tcPr>
          <w:p w14:paraId="3AAE0B15"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危险固废</w:t>
            </w:r>
          </w:p>
        </w:tc>
        <w:tc>
          <w:tcPr>
            <w:tcW w:w="1480" w:type="dxa"/>
            <w:vAlign w:val="center"/>
          </w:tcPr>
          <w:p w14:paraId="15AAD1FA" w14:textId="77777777" w:rsidR="00D608B1" w:rsidRPr="0033383D" w:rsidRDefault="000373B4">
            <w:pPr>
              <w:jc w:val="center"/>
              <w:rPr>
                <w:color w:val="000000"/>
                <w:szCs w:val="21"/>
              </w:rPr>
            </w:pPr>
            <w:r w:rsidRPr="0033383D">
              <w:rPr>
                <w:color w:val="000000"/>
                <w:szCs w:val="21"/>
              </w:rPr>
              <w:t>漆渣</w:t>
            </w:r>
          </w:p>
        </w:tc>
        <w:tc>
          <w:tcPr>
            <w:tcW w:w="2664" w:type="dxa"/>
            <w:vMerge w:val="restart"/>
            <w:vAlign w:val="center"/>
          </w:tcPr>
          <w:p w14:paraId="55461400"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委托相关有资质的危废处置单位处理</w:t>
            </w:r>
          </w:p>
        </w:tc>
        <w:tc>
          <w:tcPr>
            <w:tcW w:w="2341" w:type="dxa"/>
            <w:vMerge/>
            <w:vAlign w:val="center"/>
          </w:tcPr>
          <w:p w14:paraId="7C7A15F8" w14:textId="77777777" w:rsidR="00D608B1" w:rsidRPr="0033383D" w:rsidRDefault="00D608B1">
            <w:pPr>
              <w:jc w:val="center"/>
              <w:rPr>
                <w:rFonts w:cs="宋体"/>
                <w:color w:val="000000" w:themeColor="text1"/>
                <w:szCs w:val="21"/>
              </w:rPr>
            </w:pPr>
          </w:p>
        </w:tc>
      </w:tr>
      <w:tr w:rsidR="00D608B1" w:rsidRPr="0033383D" w14:paraId="10D5E07D" w14:textId="77777777">
        <w:trPr>
          <w:trHeight w:val="307"/>
          <w:jc w:val="center"/>
        </w:trPr>
        <w:tc>
          <w:tcPr>
            <w:tcW w:w="1004" w:type="dxa"/>
            <w:vMerge/>
            <w:vAlign w:val="center"/>
          </w:tcPr>
          <w:p w14:paraId="7545473C" w14:textId="77777777" w:rsidR="00D608B1" w:rsidRPr="0033383D" w:rsidRDefault="00D608B1">
            <w:pPr>
              <w:jc w:val="center"/>
              <w:rPr>
                <w:rFonts w:cs="宋体"/>
                <w:color w:val="000000" w:themeColor="text1"/>
                <w:szCs w:val="21"/>
              </w:rPr>
            </w:pPr>
          </w:p>
        </w:tc>
        <w:tc>
          <w:tcPr>
            <w:tcW w:w="1582" w:type="dxa"/>
            <w:vMerge/>
            <w:vAlign w:val="center"/>
          </w:tcPr>
          <w:p w14:paraId="7DCAC373" w14:textId="77777777" w:rsidR="00D608B1" w:rsidRPr="0033383D" w:rsidRDefault="00D608B1">
            <w:pPr>
              <w:jc w:val="center"/>
              <w:rPr>
                <w:rFonts w:cs="宋体"/>
                <w:color w:val="000000" w:themeColor="text1"/>
                <w:szCs w:val="21"/>
              </w:rPr>
            </w:pPr>
          </w:p>
        </w:tc>
        <w:tc>
          <w:tcPr>
            <w:tcW w:w="1480" w:type="dxa"/>
            <w:vAlign w:val="center"/>
          </w:tcPr>
          <w:p w14:paraId="66B92051" w14:textId="77777777" w:rsidR="00D608B1" w:rsidRPr="0033383D" w:rsidRDefault="000373B4">
            <w:pPr>
              <w:jc w:val="center"/>
              <w:rPr>
                <w:color w:val="000000"/>
                <w:szCs w:val="21"/>
              </w:rPr>
            </w:pPr>
            <w:r w:rsidRPr="0033383D">
              <w:rPr>
                <w:color w:val="000000"/>
                <w:szCs w:val="21"/>
              </w:rPr>
              <w:t>废过滤棉</w:t>
            </w:r>
          </w:p>
        </w:tc>
        <w:tc>
          <w:tcPr>
            <w:tcW w:w="2664" w:type="dxa"/>
            <w:vMerge/>
            <w:vAlign w:val="center"/>
          </w:tcPr>
          <w:p w14:paraId="6719A1E9" w14:textId="77777777" w:rsidR="00D608B1" w:rsidRPr="0033383D" w:rsidRDefault="00D608B1">
            <w:pPr>
              <w:jc w:val="center"/>
              <w:rPr>
                <w:rFonts w:cs="宋体"/>
                <w:color w:val="000000" w:themeColor="text1"/>
                <w:szCs w:val="21"/>
              </w:rPr>
            </w:pPr>
          </w:p>
        </w:tc>
        <w:tc>
          <w:tcPr>
            <w:tcW w:w="2341" w:type="dxa"/>
            <w:vMerge/>
            <w:vAlign w:val="center"/>
          </w:tcPr>
          <w:p w14:paraId="5D65435B" w14:textId="77777777" w:rsidR="00D608B1" w:rsidRPr="0033383D" w:rsidRDefault="00D608B1">
            <w:pPr>
              <w:jc w:val="center"/>
              <w:rPr>
                <w:rFonts w:cs="宋体"/>
                <w:color w:val="000000" w:themeColor="text1"/>
                <w:szCs w:val="21"/>
              </w:rPr>
            </w:pPr>
          </w:p>
        </w:tc>
      </w:tr>
      <w:tr w:rsidR="00D608B1" w:rsidRPr="0033383D" w14:paraId="344803DC" w14:textId="77777777">
        <w:trPr>
          <w:trHeight w:val="307"/>
          <w:jc w:val="center"/>
        </w:trPr>
        <w:tc>
          <w:tcPr>
            <w:tcW w:w="1004" w:type="dxa"/>
            <w:vMerge/>
            <w:vAlign w:val="center"/>
          </w:tcPr>
          <w:p w14:paraId="7811DA7F" w14:textId="77777777" w:rsidR="00D608B1" w:rsidRPr="0033383D" w:rsidRDefault="00D608B1">
            <w:pPr>
              <w:jc w:val="center"/>
              <w:rPr>
                <w:rFonts w:cs="宋体"/>
                <w:color w:val="000000" w:themeColor="text1"/>
                <w:szCs w:val="21"/>
              </w:rPr>
            </w:pPr>
          </w:p>
        </w:tc>
        <w:tc>
          <w:tcPr>
            <w:tcW w:w="1582" w:type="dxa"/>
            <w:vMerge/>
            <w:vAlign w:val="center"/>
          </w:tcPr>
          <w:p w14:paraId="5FF83817" w14:textId="77777777" w:rsidR="00D608B1" w:rsidRPr="0033383D" w:rsidRDefault="00D608B1">
            <w:pPr>
              <w:jc w:val="center"/>
              <w:rPr>
                <w:rFonts w:cs="宋体"/>
                <w:color w:val="000000" w:themeColor="text1"/>
                <w:szCs w:val="21"/>
              </w:rPr>
            </w:pPr>
          </w:p>
        </w:tc>
        <w:tc>
          <w:tcPr>
            <w:tcW w:w="1480" w:type="dxa"/>
            <w:vAlign w:val="center"/>
          </w:tcPr>
          <w:p w14:paraId="508CB13B" w14:textId="77777777" w:rsidR="00D608B1" w:rsidRPr="0033383D" w:rsidRDefault="000373B4">
            <w:pPr>
              <w:jc w:val="center"/>
              <w:rPr>
                <w:bCs/>
                <w:color w:val="000000"/>
                <w:szCs w:val="21"/>
              </w:rPr>
            </w:pPr>
            <w:r w:rsidRPr="0033383D">
              <w:rPr>
                <w:bCs/>
                <w:color w:val="000000"/>
                <w:szCs w:val="21"/>
              </w:rPr>
              <w:t>废活性炭</w:t>
            </w:r>
          </w:p>
        </w:tc>
        <w:tc>
          <w:tcPr>
            <w:tcW w:w="2664" w:type="dxa"/>
            <w:vMerge/>
            <w:vAlign w:val="center"/>
          </w:tcPr>
          <w:p w14:paraId="40780D55" w14:textId="77777777" w:rsidR="00D608B1" w:rsidRPr="0033383D" w:rsidRDefault="00D608B1">
            <w:pPr>
              <w:jc w:val="center"/>
              <w:rPr>
                <w:rFonts w:cs="宋体"/>
                <w:color w:val="000000" w:themeColor="text1"/>
                <w:szCs w:val="21"/>
              </w:rPr>
            </w:pPr>
          </w:p>
        </w:tc>
        <w:tc>
          <w:tcPr>
            <w:tcW w:w="2341" w:type="dxa"/>
            <w:vMerge/>
            <w:vAlign w:val="center"/>
          </w:tcPr>
          <w:p w14:paraId="58A45B1B" w14:textId="77777777" w:rsidR="00D608B1" w:rsidRPr="0033383D" w:rsidRDefault="00D608B1">
            <w:pPr>
              <w:jc w:val="center"/>
              <w:rPr>
                <w:rFonts w:cs="宋体"/>
                <w:color w:val="000000" w:themeColor="text1"/>
                <w:szCs w:val="21"/>
              </w:rPr>
            </w:pPr>
          </w:p>
        </w:tc>
      </w:tr>
      <w:tr w:rsidR="00D608B1" w:rsidRPr="0033383D" w14:paraId="39532BE3" w14:textId="77777777">
        <w:trPr>
          <w:trHeight w:val="307"/>
          <w:jc w:val="center"/>
        </w:trPr>
        <w:tc>
          <w:tcPr>
            <w:tcW w:w="1004" w:type="dxa"/>
            <w:vMerge/>
            <w:vAlign w:val="center"/>
          </w:tcPr>
          <w:p w14:paraId="49C8DBB9" w14:textId="77777777" w:rsidR="00D608B1" w:rsidRPr="0033383D" w:rsidRDefault="00D608B1">
            <w:pPr>
              <w:jc w:val="center"/>
              <w:rPr>
                <w:rFonts w:cs="宋体"/>
                <w:color w:val="000000" w:themeColor="text1"/>
                <w:szCs w:val="21"/>
              </w:rPr>
            </w:pPr>
          </w:p>
        </w:tc>
        <w:tc>
          <w:tcPr>
            <w:tcW w:w="1582" w:type="dxa"/>
            <w:vMerge/>
            <w:vAlign w:val="center"/>
          </w:tcPr>
          <w:p w14:paraId="39A22904" w14:textId="77777777" w:rsidR="00D608B1" w:rsidRPr="0033383D" w:rsidRDefault="00D608B1">
            <w:pPr>
              <w:jc w:val="center"/>
              <w:rPr>
                <w:rFonts w:cs="宋体"/>
                <w:color w:val="000000" w:themeColor="text1"/>
                <w:szCs w:val="21"/>
              </w:rPr>
            </w:pPr>
          </w:p>
        </w:tc>
        <w:tc>
          <w:tcPr>
            <w:tcW w:w="1480" w:type="dxa"/>
            <w:vAlign w:val="center"/>
          </w:tcPr>
          <w:p w14:paraId="1D0C4C02" w14:textId="77777777" w:rsidR="00D608B1" w:rsidRPr="0033383D" w:rsidRDefault="000373B4">
            <w:pPr>
              <w:jc w:val="center"/>
              <w:rPr>
                <w:bCs/>
                <w:color w:val="000000"/>
                <w:szCs w:val="21"/>
              </w:rPr>
            </w:pPr>
            <w:r w:rsidRPr="0033383D">
              <w:rPr>
                <w:bCs/>
                <w:color w:val="000000"/>
                <w:szCs w:val="21"/>
              </w:rPr>
              <w:t>漆后打磨粉尘</w:t>
            </w:r>
          </w:p>
        </w:tc>
        <w:tc>
          <w:tcPr>
            <w:tcW w:w="2664" w:type="dxa"/>
            <w:vMerge/>
            <w:vAlign w:val="center"/>
          </w:tcPr>
          <w:p w14:paraId="7BCC9C20" w14:textId="77777777" w:rsidR="00D608B1" w:rsidRPr="0033383D" w:rsidRDefault="00D608B1">
            <w:pPr>
              <w:jc w:val="center"/>
              <w:rPr>
                <w:rFonts w:cs="宋体"/>
                <w:color w:val="000000" w:themeColor="text1"/>
                <w:szCs w:val="21"/>
              </w:rPr>
            </w:pPr>
          </w:p>
        </w:tc>
        <w:tc>
          <w:tcPr>
            <w:tcW w:w="2341" w:type="dxa"/>
            <w:vMerge/>
            <w:vAlign w:val="center"/>
          </w:tcPr>
          <w:p w14:paraId="738E68B0" w14:textId="77777777" w:rsidR="00D608B1" w:rsidRPr="0033383D" w:rsidRDefault="00D608B1">
            <w:pPr>
              <w:jc w:val="center"/>
              <w:rPr>
                <w:rFonts w:cs="宋体"/>
                <w:color w:val="000000" w:themeColor="text1"/>
                <w:szCs w:val="21"/>
              </w:rPr>
            </w:pPr>
          </w:p>
        </w:tc>
      </w:tr>
      <w:tr w:rsidR="00D608B1" w:rsidRPr="0033383D" w14:paraId="20FD6849" w14:textId="77777777">
        <w:trPr>
          <w:trHeight w:val="307"/>
          <w:jc w:val="center"/>
        </w:trPr>
        <w:tc>
          <w:tcPr>
            <w:tcW w:w="1004" w:type="dxa"/>
            <w:vMerge/>
            <w:vAlign w:val="center"/>
          </w:tcPr>
          <w:p w14:paraId="46C7785C" w14:textId="77777777" w:rsidR="00D608B1" w:rsidRPr="0033383D" w:rsidRDefault="00D608B1">
            <w:pPr>
              <w:jc w:val="center"/>
              <w:rPr>
                <w:rFonts w:cs="宋体"/>
                <w:color w:val="000000" w:themeColor="text1"/>
                <w:szCs w:val="21"/>
              </w:rPr>
            </w:pPr>
          </w:p>
        </w:tc>
        <w:tc>
          <w:tcPr>
            <w:tcW w:w="1582" w:type="dxa"/>
            <w:vMerge/>
            <w:vAlign w:val="center"/>
          </w:tcPr>
          <w:p w14:paraId="6D61338A" w14:textId="77777777" w:rsidR="00D608B1" w:rsidRPr="0033383D" w:rsidRDefault="00D608B1">
            <w:pPr>
              <w:jc w:val="center"/>
              <w:rPr>
                <w:rFonts w:cs="宋体"/>
                <w:color w:val="000000" w:themeColor="text1"/>
                <w:szCs w:val="21"/>
              </w:rPr>
            </w:pPr>
          </w:p>
        </w:tc>
        <w:tc>
          <w:tcPr>
            <w:tcW w:w="1480" w:type="dxa"/>
            <w:vAlign w:val="center"/>
          </w:tcPr>
          <w:p w14:paraId="45033855" w14:textId="77777777" w:rsidR="00D608B1" w:rsidRPr="0033383D" w:rsidRDefault="000373B4">
            <w:pPr>
              <w:jc w:val="center"/>
              <w:rPr>
                <w:bCs/>
                <w:color w:val="000000"/>
                <w:szCs w:val="21"/>
              </w:rPr>
            </w:pPr>
            <w:r w:rsidRPr="0033383D">
              <w:rPr>
                <w:color w:val="000000"/>
                <w:szCs w:val="21"/>
              </w:rPr>
              <w:t>废包装桶</w:t>
            </w:r>
          </w:p>
        </w:tc>
        <w:tc>
          <w:tcPr>
            <w:tcW w:w="2664" w:type="dxa"/>
            <w:vMerge/>
            <w:vAlign w:val="center"/>
          </w:tcPr>
          <w:p w14:paraId="2794F0D1" w14:textId="77777777" w:rsidR="00D608B1" w:rsidRPr="0033383D" w:rsidRDefault="00D608B1">
            <w:pPr>
              <w:jc w:val="center"/>
              <w:rPr>
                <w:rFonts w:cs="宋体"/>
                <w:color w:val="000000" w:themeColor="text1"/>
                <w:szCs w:val="21"/>
              </w:rPr>
            </w:pPr>
          </w:p>
        </w:tc>
        <w:tc>
          <w:tcPr>
            <w:tcW w:w="2341" w:type="dxa"/>
            <w:vMerge/>
            <w:vAlign w:val="center"/>
          </w:tcPr>
          <w:p w14:paraId="17E756E6" w14:textId="77777777" w:rsidR="00D608B1" w:rsidRPr="0033383D" w:rsidRDefault="00D608B1">
            <w:pPr>
              <w:jc w:val="center"/>
              <w:rPr>
                <w:rFonts w:cs="宋体"/>
                <w:color w:val="000000" w:themeColor="text1"/>
                <w:szCs w:val="21"/>
              </w:rPr>
            </w:pPr>
          </w:p>
        </w:tc>
      </w:tr>
      <w:tr w:rsidR="00D608B1" w:rsidRPr="0033383D" w14:paraId="6C41487B" w14:textId="77777777">
        <w:trPr>
          <w:trHeight w:val="307"/>
          <w:jc w:val="center"/>
        </w:trPr>
        <w:tc>
          <w:tcPr>
            <w:tcW w:w="1004" w:type="dxa"/>
            <w:vMerge/>
            <w:vAlign w:val="center"/>
          </w:tcPr>
          <w:p w14:paraId="34966ADF" w14:textId="77777777" w:rsidR="00D608B1" w:rsidRPr="0033383D" w:rsidRDefault="00D608B1">
            <w:pPr>
              <w:jc w:val="center"/>
              <w:rPr>
                <w:rFonts w:cs="宋体"/>
                <w:color w:val="000000" w:themeColor="text1"/>
                <w:szCs w:val="21"/>
              </w:rPr>
            </w:pPr>
          </w:p>
        </w:tc>
        <w:tc>
          <w:tcPr>
            <w:tcW w:w="1582" w:type="dxa"/>
            <w:vMerge/>
            <w:vAlign w:val="center"/>
          </w:tcPr>
          <w:p w14:paraId="098EC941" w14:textId="77777777" w:rsidR="00D608B1" w:rsidRPr="0033383D" w:rsidRDefault="00D608B1">
            <w:pPr>
              <w:jc w:val="center"/>
              <w:rPr>
                <w:rFonts w:cs="宋体"/>
                <w:color w:val="000000" w:themeColor="text1"/>
                <w:szCs w:val="21"/>
              </w:rPr>
            </w:pPr>
          </w:p>
        </w:tc>
        <w:tc>
          <w:tcPr>
            <w:tcW w:w="1480" w:type="dxa"/>
            <w:vAlign w:val="center"/>
          </w:tcPr>
          <w:p w14:paraId="45CB66BB" w14:textId="77777777" w:rsidR="00D608B1" w:rsidRPr="0033383D" w:rsidRDefault="000373B4">
            <w:pPr>
              <w:jc w:val="center"/>
              <w:rPr>
                <w:color w:val="000000"/>
                <w:szCs w:val="21"/>
                <w:lang w:bidi="ar"/>
              </w:rPr>
            </w:pPr>
            <w:r w:rsidRPr="0033383D">
              <w:rPr>
                <w:color w:val="000000"/>
                <w:szCs w:val="21"/>
              </w:rPr>
              <w:t>除漆雾废水</w:t>
            </w:r>
          </w:p>
        </w:tc>
        <w:tc>
          <w:tcPr>
            <w:tcW w:w="2664" w:type="dxa"/>
            <w:vMerge/>
            <w:vAlign w:val="center"/>
          </w:tcPr>
          <w:p w14:paraId="2730DC8A" w14:textId="77777777" w:rsidR="00D608B1" w:rsidRPr="0033383D" w:rsidRDefault="00D608B1">
            <w:pPr>
              <w:jc w:val="center"/>
              <w:rPr>
                <w:rFonts w:cs="宋体"/>
                <w:color w:val="000000" w:themeColor="text1"/>
                <w:szCs w:val="21"/>
              </w:rPr>
            </w:pPr>
          </w:p>
        </w:tc>
        <w:tc>
          <w:tcPr>
            <w:tcW w:w="2341" w:type="dxa"/>
            <w:vMerge/>
            <w:vAlign w:val="center"/>
          </w:tcPr>
          <w:p w14:paraId="18897459" w14:textId="77777777" w:rsidR="00D608B1" w:rsidRPr="0033383D" w:rsidRDefault="00D608B1">
            <w:pPr>
              <w:jc w:val="center"/>
              <w:rPr>
                <w:rFonts w:cs="宋体"/>
                <w:color w:val="000000" w:themeColor="text1"/>
                <w:szCs w:val="21"/>
              </w:rPr>
            </w:pPr>
          </w:p>
        </w:tc>
      </w:tr>
      <w:tr w:rsidR="00D608B1" w:rsidRPr="0033383D" w14:paraId="2A13770F" w14:textId="77777777">
        <w:trPr>
          <w:trHeight w:val="385"/>
          <w:jc w:val="center"/>
        </w:trPr>
        <w:tc>
          <w:tcPr>
            <w:tcW w:w="1004" w:type="dxa"/>
            <w:vAlign w:val="center"/>
          </w:tcPr>
          <w:p w14:paraId="1F8681D5"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噪声</w:t>
            </w:r>
          </w:p>
        </w:tc>
        <w:tc>
          <w:tcPr>
            <w:tcW w:w="1582" w:type="dxa"/>
            <w:vAlign w:val="center"/>
          </w:tcPr>
          <w:p w14:paraId="062F98A2" w14:textId="77777777" w:rsidR="00D608B1" w:rsidRPr="0033383D" w:rsidRDefault="000373B4">
            <w:pPr>
              <w:pStyle w:val="af3"/>
              <w:spacing w:before="0" w:beforeAutospacing="0" w:after="0" w:afterAutospacing="0"/>
              <w:jc w:val="center"/>
              <w:rPr>
                <w:rFonts w:ascii="Times New Roman" w:hAnsi="Times New Roman" w:cs="宋体"/>
                <w:color w:val="000000" w:themeColor="text1"/>
                <w:sz w:val="21"/>
                <w:szCs w:val="21"/>
              </w:rPr>
            </w:pPr>
            <w:r w:rsidRPr="0033383D">
              <w:rPr>
                <w:rFonts w:ascii="Times New Roman" w:hAnsi="Times New Roman" w:cs="宋体" w:hint="eastAsia"/>
                <w:color w:val="000000" w:themeColor="text1"/>
                <w:sz w:val="21"/>
                <w:szCs w:val="21"/>
              </w:rPr>
              <w:t>设备噪声</w:t>
            </w:r>
          </w:p>
        </w:tc>
        <w:tc>
          <w:tcPr>
            <w:tcW w:w="1480" w:type="dxa"/>
            <w:vAlign w:val="center"/>
          </w:tcPr>
          <w:p w14:paraId="6AFF2091"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设备噪声</w:t>
            </w:r>
          </w:p>
        </w:tc>
        <w:tc>
          <w:tcPr>
            <w:tcW w:w="2664" w:type="dxa"/>
            <w:vAlign w:val="center"/>
          </w:tcPr>
          <w:p w14:paraId="589150D6"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设备全部设置在车间内，设备加大减震基础，安装减震装置，厂界设置绿化隔离带，建挡墙等</w:t>
            </w:r>
          </w:p>
        </w:tc>
        <w:tc>
          <w:tcPr>
            <w:tcW w:w="2341" w:type="dxa"/>
            <w:vAlign w:val="center"/>
          </w:tcPr>
          <w:p w14:paraId="59D70CD0" w14:textId="77777777" w:rsidR="00D608B1" w:rsidRPr="0033383D" w:rsidRDefault="000373B4">
            <w:pPr>
              <w:jc w:val="center"/>
              <w:rPr>
                <w:rFonts w:cs="宋体"/>
                <w:color w:val="000000" w:themeColor="text1"/>
                <w:szCs w:val="21"/>
              </w:rPr>
            </w:pPr>
            <w:r w:rsidRPr="0033383D">
              <w:rPr>
                <w:rFonts w:cs="宋体"/>
                <w:color w:val="000000" w:themeColor="text1"/>
                <w:szCs w:val="21"/>
              </w:rPr>
              <w:t>项目厂界噪声达到《工业企业厂界环境噪声排放标准》（</w:t>
            </w:r>
            <w:r w:rsidRPr="0033383D">
              <w:rPr>
                <w:rFonts w:cs="宋体"/>
                <w:color w:val="000000" w:themeColor="text1"/>
                <w:szCs w:val="21"/>
              </w:rPr>
              <w:t>GB12348</w:t>
            </w:r>
            <w:r w:rsidRPr="0033383D">
              <w:rPr>
                <w:rFonts w:cs="宋体"/>
                <w:color w:val="000000" w:themeColor="text1"/>
                <w:szCs w:val="21"/>
              </w:rPr>
              <w:t>－</w:t>
            </w:r>
            <w:r w:rsidRPr="0033383D">
              <w:rPr>
                <w:rFonts w:cs="宋体"/>
                <w:color w:val="000000" w:themeColor="text1"/>
                <w:szCs w:val="21"/>
              </w:rPr>
              <w:t>2008</w:t>
            </w:r>
            <w:r w:rsidRPr="0033383D">
              <w:rPr>
                <w:rFonts w:cs="宋体"/>
                <w:color w:val="000000" w:themeColor="text1"/>
                <w:szCs w:val="21"/>
              </w:rPr>
              <w:t>）</w:t>
            </w:r>
            <w:r w:rsidRPr="0033383D">
              <w:rPr>
                <w:rFonts w:cs="宋体"/>
                <w:color w:val="000000" w:themeColor="text1"/>
                <w:szCs w:val="21"/>
              </w:rPr>
              <w:t>3</w:t>
            </w:r>
            <w:r w:rsidRPr="0033383D">
              <w:rPr>
                <w:rFonts w:cs="宋体"/>
                <w:color w:val="000000" w:themeColor="text1"/>
                <w:szCs w:val="21"/>
              </w:rPr>
              <w:t>类功能区标准</w:t>
            </w:r>
            <w:r w:rsidRPr="0033383D">
              <w:rPr>
                <w:rFonts w:cs="宋体" w:hint="eastAsia"/>
                <w:color w:val="000000" w:themeColor="text1"/>
                <w:szCs w:val="21"/>
              </w:rPr>
              <w:t>，对当地环境影响小</w:t>
            </w:r>
          </w:p>
        </w:tc>
      </w:tr>
      <w:tr w:rsidR="00D608B1" w:rsidRPr="0033383D" w14:paraId="27CB27F2" w14:textId="77777777">
        <w:trPr>
          <w:trHeight w:val="307"/>
          <w:jc w:val="center"/>
        </w:trPr>
        <w:tc>
          <w:tcPr>
            <w:tcW w:w="9071" w:type="dxa"/>
            <w:gridSpan w:val="5"/>
            <w:vAlign w:val="center"/>
          </w:tcPr>
          <w:p w14:paraId="47CB38B7" w14:textId="77777777" w:rsidR="00D608B1" w:rsidRPr="0033383D" w:rsidRDefault="000373B4">
            <w:pPr>
              <w:rPr>
                <w:rFonts w:cs="宋体"/>
                <w:b/>
                <w:bCs/>
                <w:color w:val="000000" w:themeColor="text1"/>
                <w:szCs w:val="21"/>
              </w:rPr>
            </w:pPr>
            <w:r w:rsidRPr="0033383D">
              <w:rPr>
                <w:rFonts w:cs="宋体"/>
                <w:b/>
                <w:bCs/>
                <w:color w:val="000000" w:themeColor="text1"/>
                <w:szCs w:val="21"/>
              </w:rPr>
              <w:t>主要生态影响</w:t>
            </w:r>
          </w:p>
          <w:p w14:paraId="5A4B9C25" w14:textId="77777777" w:rsidR="00D608B1" w:rsidRPr="0033383D" w:rsidRDefault="000373B4">
            <w:pPr>
              <w:rPr>
                <w:rFonts w:cs="宋体"/>
                <w:b/>
                <w:bCs/>
                <w:color w:val="000000" w:themeColor="text1"/>
                <w:szCs w:val="21"/>
              </w:rPr>
            </w:pPr>
            <w:r w:rsidRPr="0033383D">
              <w:rPr>
                <w:rFonts w:cs="宋体" w:hint="eastAsia"/>
                <w:b/>
                <w:bCs/>
                <w:color w:val="000000" w:themeColor="text1"/>
                <w:szCs w:val="21"/>
              </w:rPr>
              <w:t>生态保护措施及预期效果</w:t>
            </w:r>
          </w:p>
          <w:p w14:paraId="21B22537" w14:textId="77777777" w:rsidR="00D608B1" w:rsidRPr="0033383D" w:rsidRDefault="000373B4">
            <w:pPr>
              <w:widowControl/>
              <w:adjustRightInd w:val="0"/>
              <w:snapToGrid w:val="0"/>
              <w:ind w:firstLineChars="200" w:firstLine="420"/>
              <w:rPr>
                <w:rFonts w:cs="宋体"/>
                <w:color w:val="000000" w:themeColor="text1"/>
                <w:szCs w:val="21"/>
              </w:rPr>
            </w:pPr>
            <w:r w:rsidRPr="0033383D">
              <w:rPr>
                <w:rFonts w:cs="宋体"/>
                <w:color w:val="000000" w:themeColor="text1"/>
                <w:szCs w:val="21"/>
              </w:rPr>
              <w:t>1</w:t>
            </w:r>
            <w:r w:rsidRPr="0033383D">
              <w:rPr>
                <w:rFonts w:cs="宋体"/>
                <w:color w:val="000000" w:themeColor="text1"/>
                <w:szCs w:val="21"/>
              </w:rPr>
              <w:t>、加强厂区绿化及环保管理。</w:t>
            </w:r>
          </w:p>
          <w:p w14:paraId="4A4A666D" w14:textId="77777777" w:rsidR="00D608B1" w:rsidRPr="0033383D" w:rsidRDefault="000373B4">
            <w:pPr>
              <w:widowControl/>
              <w:adjustRightInd w:val="0"/>
              <w:snapToGrid w:val="0"/>
              <w:ind w:firstLineChars="200" w:firstLine="420"/>
              <w:rPr>
                <w:rFonts w:cs="宋体"/>
                <w:color w:val="000000" w:themeColor="text1"/>
                <w:szCs w:val="21"/>
              </w:rPr>
            </w:pPr>
            <w:r w:rsidRPr="0033383D">
              <w:rPr>
                <w:rFonts w:cs="宋体"/>
                <w:color w:val="000000" w:themeColor="text1"/>
                <w:szCs w:val="21"/>
              </w:rPr>
              <w:t>2</w:t>
            </w:r>
            <w:r w:rsidRPr="0033383D">
              <w:rPr>
                <w:rFonts w:cs="宋体"/>
                <w:color w:val="000000" w:themeColor="text1"/>
                <w:szCs w:val="21"/>
              </w:rPr>
              <w:t>、尽量减少对生态环境的影响程度，加强职工的环境保护意识，通过管理手段来达到环保目的。</w:t>
            </w:r>
          </w:p>
          <w:p w14:paraId="23484D53" w14:textId="77777777" w:rsidR="00D608B1" w:rsidRPr="0033383D" w:rsidRDefault="000373B4">
            <w:pPr>
              <w:autoSpaceDE w:val="0"/>
              <w:autoSpaceDN w:val="0"/>
              <w:adjustRightInd w:val="0"/>
              <w:ind w:firstLineChars="200" w:firstLine="420"/>
              <w:jc w:val="left"/>
              <w:rPr>
                <w:rFonts w:cs="宋体"/>
                <w:color w:val="000000" w:themeColor="text1"/>
                <w:kern w:val="0"/>
                <w:szCs w:val="21"/>
              </w:rPr>
            </w:pPr>
            <w:r w:rsidRPr="0033383D">
              <w:rPr>
                <w:rFonts w:cs="宋体"/>
                <w:color w:val="000000" w:themeColor="text1"/>
                <w:szCs w:val="21"/>
              </w:rPr>
              <w:t>由于项目本身的污染</w:t>
            </w:r>
            <w:r w:rsidRPr="0033383D">
              <w:rPr>
                <w:rFonts w:cs="宋体" w:hint="eastAsia"/>
                <w:color w:val="000000" w:themeColor="text1"/>
                <w:szCs w:val="21"/>
              </w:rPr>
              <w:t>较小</w:t>
            </w:r>
            <w:r w:rsidRPr="0033383D">
              <w:rPr>
                <w:rFonts w:cs="宋体"/>
                <w:color w:val="000000" w:themeColor="text1"/>
                <w:szCs w:val="21"/>
              </w:rPr>
              <w:t>，引起的生态影响较小，在采取污染治理的基础上进行上述生态保护措施已经能符合生态保护要求。</w:t>
            </w:r>
          </w:p>
        </w:tc>
      </w:tr>
    </w:tbl>
    <w:p w14:paraId="37C82AA2" w14:textId="77777777" w:rsidR="00D608B1" w:rsidRPr="0033383D" w:rsidRDefault="00D608B1">
      <w:pPr>
        <w:spacing w:line="360" w:lineRule="auto"/>
        <w:rPr>
          <w:rFonts w:cs="宋体"/>
          <w:color w:val="000000" w:themeColor="text1"/>
          <w:sz w:val="24"/>
        </w:rPr>
      </w:pPr>
    </w:p>
    <w:p w14:paraId="151859C7" w14:textId="77777777" w:rsidR="00D608B1" w:rsidRPr="0033383D" w:rsidRDefault="000373B4">
      <w:pPr>
        <w:pStyle w:val="1"/>
        <w:keepNext w:val="0"/>
        <w:spacing w:line="360" w:lineRule="auto"/>
        <w:rPr>
          <w:rFonts w:eastAsia="宋体" w:cs="宋体"/>
          <w:color w:val="000000" w:themeColor="text1"/>
          <w:sz w:val="30"/>
          <w:szCs w:val="30"/>
        </w:rPr>
      </w:pPr>
      <w:bookmarkStart w:id="71" w:name="_Toc535791734"/>
      <w:bookmarkStart w:id="72" w:name="_Toc150088995"/>
      <w:bookmarkEnd w:id="70"/>
      <w:r w:rsidRPr="0033383D">
        <w:rPr>
          <w:rFonts w:eastAsia="宋体" w:cs="宋体"/>
          <w:color w:val="000000" w:themeColor="text1"/>
          <w:sz w:val="30"/>
          <w:szCs w:val="30"/>
        </w:rPr>
        <w:lastRenderedPageBreak/>
        <w:t>九、主要结论和建议</w:t>
      </w:r>
      <w:bookmarkEnd w:id="71"/>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1"/>
      </w:tblGrid>
      <w:tr w:rsidR="00D608B1" w14:paraId="4D776538" w14:textId="77777777">
        <w:trPr>
          <w:trHeight w:val="630"/>
          <w:jc w:val="center"/>
        </w:trPr>
        <w:tc>
          <w:tcPr>
            <w:tcW w:w="8528" w:type="dxa"/>
          </w:tcPr>
          <w:bookmarkEnd w:id="72"/>
          <w:p w14:paraId="6238E15C" w14:textId="77777777" w:rsidR="00D608B1" w:rsidRPr="0033383D" w:rsidRDefault="000373B4">
            <w:pPr>
              <w:spacing w:line="360" w:lineRule="auto"/>
              <w:rPr>
                <w:rFonts w:cs="宋体"/>
                <w:b/>
                <w:bCs/>
                <w:color w:val="000000" w:themeColor="text1"/>
                <w:sz w:val="24"/>
              </w:rPr>
            </w:pPr>
            <w:r w:rsidRPr="0033383D">
              <w:rPr>
                <w:rFonts w:cs="宋体"/>
                <w:b/>
                <w:bCs/>
                <w:color w:val="000000" w:themeColor="text1"/>
                <w:sz w:val="24"/>
              </w:rPr>
              <w:t>9.1</w:t>
            </w:r>
            <w:r w:rsidRPr="0033383D">
              <w:rPr>
                <w:rFonts w:cs="宋体"/>
                <w:b/>
                <w:bCs/>
                <w:color w:val="000000" w:themeColor="text1"/>
                <w:sz w:val="24"/>
              </w:rPr>
              <w:t>结论</w:t>
            </w:r>
          </w:p>
          <w:p w14:paraId="3B2A7DDC" w14:textId="77777777" w:rsidR="00D608B1" w:rsidRPr="0033383D" w:rsidRDefault="000373B4">
            <w:pPr>
              <w:spacing w:line="360" w:lineRule="auto"/>
              <w:rPr>
                <w:rFonts w:cs="宋体"/>
                <w:b/>
                <w:bCs/>
                <w:color w:val="000000" w:themeColor="text1"/>
                <w:sz w:val="24"/>
              </w:rPr>
            </w:pPr>
            <w:r w:rsidRPr="0033383D">
              <w:rPr>
                <w:rFonts w:cs="宋体"/>
                <w:b/>
                <w:bCs/>
                <w:color w:val="000000" w:themeColor="text1"/>
                <w:sz w:val="24"/>
              </w:rPr>
              <w:t>9.1.1</w:t>
            </w:r>
            <w:r w:rsidRPr="0033383D">
              <w:rPr>
                <w:rFonts w:cs="宋体"/>
                <w:b/>
                <w:bCs/>
                <w:color w:val="000000" w:themeColor="text1"/>
                <w:sz w:val="24"/>
              </w:rPr>
              <w:t>项目</w:t>
            </w:r>
            <w:r w:rsidRPr="0033383D">
              <w:rPr>
                <w:rFonts w:cs="宋体" w:hint="eastAsia"/>
                <w:b/>
                <w:bCs/>
                <w:color w:val="000000" w:themeColor="text1"/>
                <w:sz w:val="24"/>
              </w:rPr>
              <w:t>概况</w:t>
            </w:r>
          </w:p>
          <w:p w14:paraId="682B28ED" w14:textId="77777777" w:rsidR="00D608B1" w:rsidRPr="0033383D" w:rsidRDefault="000373B4">
            <w:pPr>
              <w:pStyle w:val="20"/>
              <w:spacing w:line="360" w:lineRule="auto"/>
              <w:ind w:firstLineChars="200" w:firstLine="480"/>
              <w:rPr>
                <w:rFonts w:ascii="Times New Roman" w:eastAsia="宋体" w:cs="宋体"/>
                <w:color w:val="000000" w:themeColor="text1"/>
                <w:sz w:val="24"/>
              </w:rPr>
            </w:pPr>
            <w:r w:rsidRPr="0033383D">
              <w:rPr>
                <w:rFonts w:ascii="Times New Roman" w:eastAsia="宋体" w:cs="宋体" w:hint="eastAsia"/>
                <w:color w:val="000000" w:themeColor="text1"/>
                <w:sz w:val="24"/>
              </w:rPr>
              <w:t>湖州沃申乐器有限公司拟租用湖州吉人机械配件有限公司闲置厂房，购置智能平台打磨机、全自动抛光机等先进设备，形成年产</w:t>
            </w:r>
            <w:r w:rsidRPr="0033383D">
              <w:rPr>
                <w:rFonts w:ascii="Times New Roman" w:eastAsia="宋体" w:cs="宋体" w:hint="eastAsia"/>
                <w:color w:val="000000" w:themeColor="text1"/>
                <w:sz w:val="24"/>
              </w:rPr>
              <w:t>5000</w:t>
            </w:r>
            <w:r w:rsidRPr="0033383D">
              <w:rPr>
                <w:rFonts w:ascii="Times New Roman" w:eastAsia="宋体" w:cs="宋体" w:hint="eastAsia"/>
                <w:color w:val="000000" w:themeColor="text1"/>
                <w:sz w:val="24"/>
              </w:rPr>
              <w:t>台钢琴及相关配件的生产能力，项目达成后预计年销售收入</w:t>
            </w:r>
            <w:r w:rsidRPr="0033383D">
              <w:rPr>
                <w:rFonts w:ascii="Times New Roman" w:eastAsia="宋体" w:cs="宋体" w:hint="eastAsia"/>
                <w:color w:val="000000" w:themeColor="text1"/>
                <w:sz w:val="24"/>
              </w:rPr>
              <w:t>2000</w:t>
            </w:r>
            <w:r w:rsidRPr="0033383D">
              <w:rPr>
                <w:rFonts w:ascii="Times New Roman" w:eastAsia="宋体" w:cs="宋体" w:hint="eastAsia"/>
                <w:color w:val="000000" w:themeColor="text1"/>
                <w:sz w:val="24"/>
              </w:rPr>
              <w:t>万元，利税</w:t>
            </w:r>
            <w:r w:rsidRPr="0033383D">
              <w:rPr>
                <w:rFonts w:ascii="Times New Roman" w:eastAsia="宋体" w:cs="宋体" w:hint="eastAsia"/>
                <w:color w:val="000000" w:themeColor="text1"/>
                <w:sz w:val="24"/>
              </w:rPr>
              <w:t>56</w:t>
            </w:r>
            <w:r w:rsidRPr="0033383D">
              <w:rPr>
                <w:rFonts w:ascii="Times New Roman" w:eastAsia="宋体" w:cs="宋体" w:hint="eastAsia"/>
                <w:color w:val="000000" w:themeColor="text1"/>
                <w:sz w:val="24"/>
              </w:rPr>
              <w:t>万元。</w:t>
            </w:r>
          </w:p>
          <w:p w14:paraId="5ACDFB4A" w14:textId="77777777" w:rsidR="00D608B1" w:rsidRPr="0033383D" w:rsidRDefault="000373B4">
            <w:pPr>
              <w:spacing w:line="460" w:lineRule="exact"/>
              <w:rPr>
                <w:rFonts w:cs="宋体"/>
                <w:b/>
                <w:bCs/>
                <w:color w:val="000000" w:themeColor="text1"/>
                <w:sz w:val="24"/>
              </w:rPr>
            </w:pPr>
            <w:r w:rsidRPr="0033383D">
              <w:rPr>
                <w:rFonts w:cs="宋体" w:hint="eastAsia"/>
                <w:b/>
                <w:bCs/>
                <w:color w:val="000000" w:themeColor="text1"/>
                <w:sz w:val="24"/>
              </w:rPr>
              <w:t>9.1.2</w:t>
            </w:r>
            <w:r w:rsidRPr="0033383D">
              <w:rPr>
                <w:rFonts w:cs="宋体" w:hint="eastAsia"/>
                <w:b/>
                <w:bCs/>
                <w:color w:val="000000" w:themeColor="text1"/>
                <w:sz w:val="24"/>
              </w:rPr>
              <w:t>工程分析</w:t>
            </w:r>
          </w:p>
          <w:p w14:paraId="2B2E3501" w14:textId="6EDDE93C" w:rsidR="00D608B1" w:rsidRPr="0033383D" w:rsidRDefault="000373B4" w:rsidP="00A95604">
            <w:pPr>
              <w:spacing w:line="400" w:lineRule="exact"/>
              <w:ind w:firstLineChars="200" w:firstLine="480"/>
              <w:rPr>
                <w:rFonts w:cs="宋体"/>
                <w:color w:val="000000" w:themeColor="text1"/>
                <w:sz w:val="24"/>
              </w:rPr>
            </w:pPr>
            <w:r w:rsidRPr="0033383D">
              <w:rPr>
                <w:rFonts w:cs="宋体" w:hint="eastAsia"/>
                <w:color w:val="000000" w:themeColor="text1"/>
                <w:sz w:val="24"/>
              </w:rPr>
              <w:t>根据工程分析，本项目主要污染物产生及排放情况见表</w:t>
            </w:r>
            <w:r w:rsidRPr="0033383D">
              <w:rPr>
                <w:rFonts w:cs="宋体" w:hint="eastAsia"/>
                <w:color w:val="000000" w:themeColor="text1"/>
                <w:sz w:val="24"/>
              </w:rPr>
              <w:t>9-1</w:t>
            </w:r>
            <w:r w:rsidRPr="0033383D">
              <w:rPr>
                <w:rFonts w:cs="宋体" w:hint="eastAsia"/>
                <w:color w:val="000000" w:themeColor="text1"/>
                <w:sz w:val="24"/>
              </w:rPr>
              <w:t>。</w:t>
            </w:r>
          </w:p>
          <w:p w14:paraId="26B42927" w14:textId="77777777" w:rsidR="00D608B1" w:rsidRPr="0033383D" w:rsidRDefault="000373B4">
            <w:pPr>
              <w:spacing w:line="400" w:lineRule="exact"/>
              <w:jc w:val="center"/>
              <w:rPr>
                <w:rFonts w:cs="宋体"/>
                <w:b/>
                <w:bCs/>
                <w:color w:val="000000" w:themeColor="text1"/>
              </w:rPr>
            </w:pPr>
            <w:r w:rsidRPr="0033383D">
              <w:rPr>
                <w:rFonts w:cs="宋体"/>
                <w:b/>
                <w:bCs/>
                <w:color w:val="000000" w:themeColor="text1"/>
              </w:rPr>
              <w:t>表</w:t>
            </w:r>
            <w:r w:rsidRPr="0033383D">
              <w:rPr>
                <w:rFonts w:cs="宋体" w:hint="eastAsia"/>
                <w:b/>
                <w:bCs/>
                <w:color w:val="000000" w:themeColor="text1"/>
              </w:rPr>
              <w:t>9-1</w:t>
            </w:r>
            <w:r w:rsidRPr="0033383D">
              <w:rPr>
                <w:rFonts w:cs="宋体"/>
                <w:b/>
                <w:bCs/>
                <w:color w:val="000000" w:themeColor="text1"/>
              </w:rPr>
              <w:t xml:space="preserve">  </w:t>
            </w:r>
            <w:r w:rsidRPr="0033383D">
              <w:rPr>
                <w:rFonts w:cs="宋体"/>
                <w:b/>
                <w:color w:val="000000" w:themeColor="text1"/>
              </w:rPr>
              <w:t>项目实施后主要污染物</w:t>
            </w:r>
            <w:r w:rsidRPr="0033383D">
              <w:rPr>
                <w:rFonts w:cs="宋体" w:hint="eastAsia"/>
                <w:b/>
                <w:color w:val="000000" w:themeColor="text1"/>
              </w:rPr>
              <w:t>产生及排放</w:t>
            </w:r>
            <w:r w:rsidRPr="0033383D">
              <w:rPr>
                <w:rFonts w:cs="宋体"/>
                <w:b/>
                <w:color w:val="000000" w:themeColor="text1"/>
              </w:rPr>
              <w:t>情况</w:t>
            </w:r>
            <w:r w:rsidRPr="0033383D">
              <w:rPr>
                <w:rFonts w:cs="宋体" w:hint="eastAsia"/>
                <w:b/>
                <w:bCs/>
                <w:color w:val="000000" w:themeColor="text1"/>
              </w:rPr>
              <w:t>汇总</w:t>
            </w:r>
            <w:r w:rsidRPr="0033383D">
              <w:rPr>
                <w:rFonts w:cs="宋体" w:hint="eastAsia"/>
                <w:b/>
                <w:bCs/>
                <w:color w:val="000000" w:themeColor="text1"/>
              </w:rPr>
              <w:t xml:space="preserve">   </w:t>
            </w:r>
            <w:r w:rsidRPr="0033383D">
              <w:rPr>
                <w:rFonts w:cs="宋体" w:hint="eastAsia"/>
                <w:b/>
                <w:bCs/>
                <w:color w:val="000000" w:themeColor="text1"/>
              </w:rPr>
              <w:t>单位：</w:t>
            </w:r>
            <w:r w:rsidRPr="0033383D">
              <w:rPr>
                <w:rFonts w:cs="宋体" w:hint="eastAsia"/>
                <w:b/>
                <w:bCs/>
                <w:color w:val="000000" w:themeColor="text1"/>
              </w:rPr>
              <w:t>t/a</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gridCol w:w="1347"/>
              <w:gridCol w:w="479"/>
              <w:gridCol w:w="1238"/>
              <w:gridCol w:w="1448"/>
              <w:gridCol w:w="1696"/>
              <w:gridCol w:w="1774"/>
            </w:tblGrid>
            <w:tr w:rsidR="00D608B1" w:rsidRPr="0033383D" w14:paraId="52BD9223" w14:textId="77777777">
              <w:trPr>
                <w:trHeight w:val="230"/>
                <w:jc w:val="center"/>
              </w:trPr>
              <w:tc>
                <w:tcPr>
                  <w:tcW w:w="2219" w:type="pct"/>
                  <w:gridSpan w:val="4"/>
                  <w:vAlign w:val="center"/>
                </w:tcPr>
                <w:p w14:paraId="689B8313" w14:textId="77777777" w:rsidR="00D608B1" w:rsidRPr="0033383D" w:rsidRDefault="000373B4">
                  <w:pPr>
                    <w:pStyle w:val="ac"/>
                    <w:spacing w:line="260" w:lineRule="exact"/>
                    <w:jc w:val="center"/>
                    <w:rPr>
                      <w:rFonts w:ascii="Times New Roman" w:hAnsi="Times New Roman" w:cs="宋体"/>
                      <w:color w:val="000000" w:themeColor="text1"/>
                    </w:rPr>
                  </w:pPr>
                  <w:r w:rsidRPr="0033383D">
                    <w:rPr>
                      <w:rFonts w:ascii="Times New Roman" w:hAnsi="Times New Roman" w:cs="宋体"/>
                      <w:color w:val="000000" w:themeColor="text1"/>
                    </w:rPr>
                    <w:t>项目</w:t>
                  </w:r>
                </w:p>
              </w:tc>
              <w:tc>
                <w:tcPr>
                  <w:tcW w:w="819" w:type="pct"/>
                  <w:vAlign w:val="center"/>
                </w:tcPr>
                <w:p w14:paraId="31005BCD" w14:textId="77777777" w:rsidR="00D608B1" w:rsidRPr="0033383D" w:rsidRDefault="000373B4">
                  <w:pPr>
                    <w:pStyle w:val="ac"/>
                    <w:spacing w:line="260" w:lineRule="exact"/>
                    <w:jc w:val="center"/>
                    <w:rPr>
                      <w:rFonts w:ascii="Times New Roman" w:hAnsi="Times New Roman" w:cs="宋体"/>
                      <w:color w:val="000000" w:themeColor="text1"/>
                    </w:rPr>
                  </w:pPr>
                  <w:r w:rsidRPr="0033383D">
                    <w:rPr>
                      <w:rFonts w:ascii="Times New Roman" w:hAnsi="Times New Roman" w:cs="宋体" w:hint="eastAsia"/>
                      <w:color w:val="000000" w:themeColor="text1"/>
                    </w:rPr>
                    <w:t>产</w:t>
                  </w:r>
                  <w:r w:rsidRPr="0033383D">
                    <w:rPr>
                      <w:rFonts w:ascii="Times New Roman" w:hAnsi="Times New Roman" w:cs="宋体"/>
                      <w:color w:val="000000" w:themeColor="text1"/>
                    </w:rPr>
                    <w:t>生量</w:t>
                  </w:r>
                </w:p>
                <w:p w14:paraId="75CE9086" w14:textId="77777777" w:rsidR="00D608B1" w:rsidRPr="0033383D" w:rsidRDefault="000373B4">
                  <w:pPr>
                    <w:pStyle w:val="ac"/>
                    <w:spacing w:line="260" w:lineRule="exact"/>
                    <w:jc w:val="center"/>
                    <w:rPr>
                      <w:rFonts w:ascii="Times New Roman" w:hAnsi="Times New Roman" w:cs="宋体"/>
                      <w:color w:val="000000" w:themeColor="text1"/>
                    </w:rPr>
                  </w:pPr>
                  <w:r w:rsidRPr="0033383D">
                    <w:rPr>
                      <w:rFonts w:ascii="Times New Roman" w:hAnsi="Times New Roman" w:cs="宋体"/>
                      <w:color w:val="000000" w:themeColor="text1"/>
                    </w:rPr>
                    <w:t>(t/a)</w:t>
                  </w:r>
                </w:p>
              </w:tc>
              <w:tc>
                <w:tcPr>
                  <w:tcW w:w="959" w:type="pct"/>
                  <w:vAlign w:val="center"/>
                </w:tcPr>
                <w:p w14:paraId="108B68B5" w14:textId="77777777" w:rsidR="00D608B1" w:rsidRPr="0033383D" w:rsidRDefault="000373B4">
                  <w:pPr>
                    <w:pStyle w:val="ac"/>
                    <w:spacing w:line="260" w:lineRule="exact"/>
                    <w:jc w:val="center"/>
                    <w:rPr>
                      <w:rFonts w:ascii="Times New Roman" w:hAnsi="Times New Roman" w:cs="宋体"/>
                      <w:color w:val="000000" w:themeColor="text1"/>
                    </w:rPr>
                  </w:pPr>
                  <w:r w:rsidRPr="0033383D">
                    <w:rPr>
                      <w:rFonts w:ascii="Times New Roman" w:hAnsi="Times New Roman" w:cs="宋体"/>
                      <w:color w:val="000000" w:themeColor="text1"/>
                    </w:rPr>
                    <w:t>处理削减量</w:t>
                  </w:r>
                </w:p>
                <w:p w14:paraId="4F3C9D54" w14:textId="77777777" w:rsidR="00D608B1" w:rsidRPr="0033383D" w:rsidRDefault="000373B4">
                  <w:pPr>
                    <w:pStyle w:val="ac"/>
                    <w:spacing w:line="260" w:lineRule="exact"/>
                    <w:jc w:val="center"/>
                    <w:rPr>
                      <w:rFonts w:ascii="Times New Roman" w:hAnsi="Times New Roman" w:cs="宋体"/>
                      <w:color w:val="000000" w:themeColor="text1"/>
                    </w:rPr>
                  </w:pPr>
                  <w:r w:rsidRPr="0033383D">
                    <w:rPr>
                      <w:rFonts w:ascii="Times New Roman" w:hAnsi="Times New Roman" w:cs="宋体"/>
                      <w:color w:val="000000" w:themeColor="text1"/>
                      <w:szCs w:val="21"/>
                    </w:rPr>
                    <w:t>(t/a)</w:t>
                  </w:r>
                </w:p>
              </w:tc>
              <w:tc>
                <w:tcPr>
                  <w:tcW w:w="1003" w:type="pct"/>
                  <w:vAlign w:val="center"/>
                </w:tcPr>
                <w:p w14:paraId="636C747C" w14:textId="77777777" w:rsidR="00D608B1" w:rsidRPr="0033383D" w:rsidRDefault="000373B4">
                  <w:pPr>
                    <w:pStyle w:val="ac"/>
                    <w:spacing w:line="260" w:lineRule="exact"/>
                    <w:jc w:val="center"/>
                    <w:rPr>
                      <w:rFonts w:ascii="Times New Roman" w:hAnsi="Times New Roman" w:cs="宋体"/>
                      <w:color w:val="000000" w:themeColor="text1"/>
                    </w:rPr>
                  </w:pPr>
                  <w:r w:rsidRPr="0033383D">
                    <w:rPr>
                      <w:rFonts w:ascii="Times New Roman" w:hAnsi="Times New Roman" w:cs="宋体"/>
                      <w:color w:val="000000" w:themeColor="text1"/>
                    </w:rPr>
                    <w:t>最终达标排放量</w:t>
                  </w:r>
                  <w:r w:rsidRPr="0033383D">
                    <w:rPr>
                      <w:rFonts w:ascii="Times New Roman" w:hAnsi="Times New Roman" w:cs="宋体"/>
                      <w:color w:val="000000" w:themeColor="text1"/>
                      <w:szCs w:val="21"/>
                    </w:rPr>
                    <w:t>(t/a)</w:t>
                  </w:r>
                </w:p>
              </w:tc>
            </w:tr>
            <w:tr w:rsidR="00D608B1" w:rsidRPr="0033383D" w14:paraId="084D2635" w14:textId="77777777">
              <w:trPr>
                <w:trHeight w:val="230"/>
                <w:jc w:val="center"/>
              </w:trPr>
              <w:tc>
                <w:tcPr>
                  <w:tcW w:w="486" w:type="pct"/>
                  <w:vMerge w:val="restart"/>
                  <w:vAlign w:val="center"/>
                </w:tcPr>
                <w:p w14:paraId="4D9C216E" w14:textId="77777777" w:rsidR="00D608B1" w:rsidRPr="0033383D" w:rsidRDefault="000373B4">
                  <w:pPr>
                    <w:pStyle w:val="ac"/>
                    <w:spacing w:line="260" w:lineRule="exact"/>
                    <w:jc w:val="center"/>
                    <w:rPr>
                      <w:rFonts w:ascii="Times New Roman" w:hAnsi="Times New Roman" w:cs="宋体"/>
                      <w:color w:val="000000" w:themeColor="text1"/>
                    </w:rPr>
                  </w:pPr>
                  <w:r w:rsidRPr="0033383D">
                    <w:rPr>
                      <w:rFonts w:ascii="Times New Roman" w:hAnsi="Times New Roman" w:cs="宋体" w:hint="eastAsia"/>
                      <w:color w:val="000000" w:themeColor="text1"/>
                    </w:rPr>
                    <w:t>废气</w:t>
                  </w:r>
                </w:p>
              </w:tc>
              <w:tc>
                <w:tcPr>
                  <w:tcW w:w="762" w:type="pct"/>
                  <w:vAlign w:val="center"/>
                </w:tcPr>
                <w:p w14:paraId="79BB5532" w14:textId="77777777" w:rsidR="00D608B1" w:rsidRPr="0033383D" w:rsidRDefault="000373B4">
                  <w:pPr>
                    <w:pStyle w:val="ac"/>
                    <w:spacing w:line="260" w:lineRule="exact"/>
                    <w:jc w:val="center"/>
                    <w:rPr>
                      <w:rFonts w:ascii="Times New Roman" w:hAnsi="Times New Roman" w:cs="宋体"/>
                      <w:color w:val="000000" w:themeColor="text1"/>
                    </w:rPr>
                  </w:pPr>
                  <w:r w:rsidRPr="0033383D">
                    <w:rPr>
                      <w:rFonts w:ascii="Times New Roman" w:hAnsi="Times New Roman" w:cs="宋体" w:hint="eastAsia"/>
                      <w:color w:val="000000" w:themeColor="text1"/>
                    </w:rPr>
                    <w:t>木工粉尘</w:t>
                  </w:r>
                </w:p>
              </w:tc>
              <w:tc>
                <w:tcPr>
                  <w:tcW w:w="971" w:type="pct"/>
                  <w:gridSpan w:val="2"/>
                  <w:vAlign w:val="center"/>
                </w:tcPr>
                <w:p w14:paraId="22C05002" w14:textId="77777777" w:rsidR="00D608B1" w:rsidRPr="0033383D" w:rsidRDefault="000373B4">
                  <w:pPr>
                    <w:pStyle w:val="ac"/>
                    <w:spacing w:line="260" w:lineRule="exact"/>
                    <w:jc w:val="center"/>
                    <w:rPr>
                      <w:rFonts w:ascii="Times New Roman" w:hAnsi="Times New Roman" w:cs="宋体"/>
                      <w:color w:val="000000" w:themeColor="text1"/>
                    </w:rPr>
                  </w:pPr>
                  <w:r w:rsidRPr="0033383D">
                    <w:rPr>
                      <w:rFonts w:ascii="Times New Roman" w:hAnsi="Times New Roman" w:cs="宋体" w:hint="eastAsia"/>
                      <w:color w:val="000000" w:themeColor="text1"/>
                    </w:rPr>
                    <w:t>颗粒物</w:t>
                  </w:r>
                </w:p>
              </w:tc>
              <w:tc>
                <w:tcPr>
                  <w:tcW w:w="819" w:type="pct"/>
                  <w:vAlign w:val="center"/>
                </w:tcPr>
                <w:p w14:paraId="46CA257B" w14:textId="65E93B81" w:rsidR="00D608B1" w:rsidRPr="0033383D" w:rsidRDefault="00A95604">
                  <w:pPr>
                    <w:pStyle w:val="ac"/>
                    <w:spacing w:line="260" w:lineRule="exact"/>
                    <w:jc w:val="center"/>
                    <w:rPr>
                      <w:rFonts w:ascii="Times New Roman" w:hAnsi="Times New Roman" w:cs="宋体"/>
                      <w:color w:val="000000" w:themeColor="text1"/>
                    </w:rPr>
                  </w:pPr>
                  <w:r w:rsidRPr="0033383D">
                    <w:rPr>
                      <w:rFonts w:ascii="Times New Roman" w:hAnsi="Times New Roman" w:cs="宋体"/>
                      <w:color w:val="000000" w:themeColor="text1"/>
                    </w:rPr>
                    <w:t>3.255</w:t>
                  </w:r>
                </w:p>
              </w:tc>
              <w:tc>
                <w:tcPr>
                  <w:tcW w:w="959" w:type="pct"/>
                  <w:vAlign w:val="center"/>
                </w:tcPr>
                <w:p w14:paraId="540CC7D5" w14:textId="057A3DBB" w:rsidR="00D608B1" w:rsidRPr="0033383D" w:rsidRDefault="00A95604">
                  <w:pPr>
                    <w:pStyle w:val="ac"/>
                    <w:spacing w:line="260" w:lineRule="exact"/>
                    <w:jc w:val="center"/>
                    <w:rPr>
                      <w:rFonts w:ascii="Times New Roman" w:hAnsi="Times New Roman" w:cs="宋体"/>
                      <w:color w:val="000000" w:themeColor="text1"/>
                      <w:szCs w:val="21"/>
                    </w:rPr>
                  </w:pPr>
                  <w:r w:rsidRPr="0033383D">
                    <w:rPr>
                      <w:rFonts w:ascii="Times New Roman" w:hAnsi="Times New Roman" w:cs="宋体" w:hint="eastAsia"/>
                      <w:color w:val="000000" w:themeColor="text1"/>
                      <w:szCs w:val="21"/>
                    </w:rPr>
                    <w:t>3.193</w:t>
                  </w:r>
                </w:p>
              </w:tc>
              <w:tc>
                <w:tcPr>
                  <w:tcW w:w="1003" w:type="pct"/>
                  <w:vAlign w:val="center"/>
                </w:tcPr>
                <w:p w14:paraId="095B22A7" w14:textId="7934F336" w:rsidR="00D608B1" w:rsidRPr="0033383D" w:rsidRDefault="00A95604">
                  <w:pPr>
                    <w:pStyle w:val="ac"/>
                    <w:spacing w:line="260" w:lineRule="exact"/>
                    <w:jc w:val="center"/>
                    <w:rPr>
                      <w:rFonts w:ascii="Times New Roman" w:hAnsi="Times New Roman" w:cs="宋体"/>
                      <w:color w:val="000000" w:themeColor="text1"/>
                    </w:rPr>
                  </w:pPr>
                  <w:r w:rsidRPr="0033383D">
                    <w:rPr>
                      <w:rFonts w:ascii="Times New Roman" w:hAnsi="Times New Roman" w:cs="宋体"/>
                      <w:color w:val="000000" w:themeColor="text1"/>
                    </w:rPr>
                    <w:t>0.062</w:t>
                  </w:r>
                </w:p>
              </w:tc>
            </w:tr>
            <w:tr w:rsidR="00D608B1" w:rsidRPr="0033383D" w14:paraId="7ABC09E8" w14:textId="77777777">
              <w:trPr>
                <w:trHeight w:val="230"/>
                <w:jc w:val="center"/>
              </w:trPr>
              <w:tc>
                <w:tcPr>
                  <w:tcW w:w="486" w:type="pct"/>
                  <w:vMerge/>
                  <w:vAlign w:val="center"/>
                </w:tcPr>
                <w:p w14:paraId="12BF61F3" w14:textId="77777777" w:rsidR="00D608B1" w:rsidRPr="0033383D" w:rsidRDefault="00D608B1">
                  <w:pPr>
                    <w:pStyle w:val="ac"/>
                    <w:spacing w:line="260" w:lineRule="exact"/>
                    <w:jc w:val="center"/>
                    <w:rPr>
                      <w:rFonts w:ascii="Times New Roman" w:hAnsi="Times New Roman" w:cs="宋体"/>
                      <w:color w:val="000000" w:themeColor="text1"/>
                    </w:rPr>
                  </w:pPr>
                </w:p>
              </w:tc>
              <w:tc>
                <w:tcPr>
                  <w:tcW w:w="762" w:type="pct"/>
                  <w:vAlign w:val="center"/>
                </w:tcPr>
                <w:p w14:paraId="531D5E93" w14:textId="77777777" w:rsidR="00D608B1" w:rsidRPr="0033383D" w:rsidRDefault="000373B4">
                  <w:pPr>
                    <w:pStyle w:val="ac"/>
                    <w:spacing w:line="260" w:lineRule="exact"/>
                    <w:jc w:val="center"/>
                    <w:rPr>
                      <w:rFonts w:ascii="Times New Roman" w:hAnsi="Times New Roman" w:cs="宋体"/>
                      <w:color w:val="000000" w:themeColor="text1"/>
                    </w:rPr>
                  </w:pPr>
                  <w:r w:rsidRPr="0033383D">
                    <w:rPr>
                      <w:rFonts w:ascii="Times New Roman" w:hAnsi="Times New Roman" w:cs="宋体" w:hint="eastAsia"/>
                      <w:color w:val="000000" w:themeColor="text1"/>
                    </w:rPr>
                    <w:t>漆后打磨抛光粉尘</w:t>
                  </w:r>
                </w:p>
              </w:tc>
              <w:tc>
                <w:tcPr>
                  <w:tcW w:w="971" w:type="pct"/>
                  <w:gridSpan w:val="2"/>
                  <w:vAlign w:val="center"/>
                </w:tcPr>
                <w:p w14:paraId="28C20931" w14:textId="77777777" w:rsidR="00D608B1" w:rsidRPr="0033383D" w:rsidRDefault="000373B4">
                  <w:pPr>
                    <w:pStyle w:val="ac"/>
                    <w:spacing w:line="260" w:lineRule="exact"/>
                    <w:jc w:val="center"/>
                    <w:rPr>
                      <w:rFonts w:ascii="Times New Roman" w:hAnsi="Times New Roman" w:cs="宋体"/>
                      <w:color w:val="000000" w:themeColor="text1"/>
                    </w:rPr>
                  </w:pPr>
                  <w:r w:rsidRPr="0033383D">
                    <w:rPr>
                      <w:rFonts w:ascii="Times New Roman" w:hAnsi="Times New Roman" w:cs="宋体" w:hint="eastAsia"/>
                      <w:color w:val="000000" w:themeColor="text1"/>
                    </w:rPr>
                    <w:t>颗粒物</w:t>
                  </w:r>
                </w:p>
              </w:tc>
              <w:tc>
                <w:tcPr>
                  <w:tcW w:w="819" w:type="pct"/>
                  <w:vAlign w:val="center"/>
                </w:tcPr>
                <w:p w14:paraId="36E763D5" w14:textId="77777777" w:rsidR="00D608B1" w:rsidRPr="0033383D" w:rsidRDefault="000373B4">
                  <w:pPr>
                    <w:pStyle w:val="ac"/>
                    <w:spacing w:line="260" w:lineRule="exact"/>
                    <w:jc w:val="center"/>
                    <w:rPr>
                      <w:rFonts w:ascii="Times New Roman" w:hAnsi="Times New Roman" w:cs="宋体"/>
                      <w:color w:val="000000" w:themeColor="text1"/>
                    </w:rPr>
                  </w:pPr>
                  <w:r w:rsidRPr="0033383D">
                    <w:rPr>
                      <w:rFonts w:ascii="Times New Roman" w:hAnsi="Times New Roman" w:cs="宋体" w:hint="eastAsia"/>
                      <w:color w:val="000000" w:themeColor="text1"/>
                    </w:rPr>
                    <w:t>0.081</w:t>
                  </w:r>
                </w:p>
              </w:tc>
              <w:tc>
                <w:tcPr>
                  <w:tcW w:w="959" w:type="pct"/>
                  <w:vAlign w:val="center"/>
                </w:tcPr>
                <w:p w14:paraId="65EDC3B5" w14:textId="77777777" w:rsidR="00D608B1" w:rsidRPr="0033383D" w:rsidRDefault="000373B4">
                  <w:pPr>
                    <w:pStyle w:val="ac"/>
                    <w:spacing w:line="260" w:lineRule="exact"/>
                    <w:jc w:val="center"/>
                    <w:rPr>
                      <w:rFonts w:ascii="Times New Roman" w:hAnsi="Times New Roman" w:cs="宋体"/>
                      <w:color w:val="000000" w:themeColor="text1"/>
                      <w:szCs w:val="21"/>
                    </w:rPr>
                  </w:pPr>
                  <w:r w:rsidRPr="0033383D">
                    <w:rPr>
                      <w:rFonts w:ascii="Times New Roman" w:hAnsi="Times New Roman" w:cs="宋体" w:hint="eastAsia"/>
                      <w:color w:val="000000" w:themeColor="text1"/>
                      <w:szCs w:val="21"/>
                    </w:rPr>
                    <w:t>0.072</w:t>
                  </w:r>
                </w:p>
              </w:tc>
              <w:tc>
                <w:tcPr>
                  <w:tcW w:w="1003" w:type="pct"/>
                  <w:vAlign w:val="center"/>
                </w:tcPr>
                <w:p w14:paraId="6D79F515" w14:textId="77777777" w:rsidR="00D608B1" w:rsidRPr="0033383D" w:rsidRDefault="000373B4">
                  <w:pPr>
                    <w:pStyle w:val="ac"/>
                    <w:spacing w:line="260" w:lineRule="exact"/>
                    <w:jc w:val="center"/>
                    <w:rPr>
                      <w:rFonts w:ascii="Times New Roman" w:hAnsi="Times New Roman" w:cs="宋体"/>
                      <w:color w:val="000000" w:themeColor="text1"/>
                    </w:rPr>
                  </w:pPr>
                  <w:r w:rsidRPr="0033383D">
                    <w:rPr>
                      <w:rFonts w:ascii="Times New Roman" w:hAnsi="Times New Roman" w:cs="宋体" w:hint="eastAsia"/>
                      <w:color w:val="000000" w:themeColor="text1"/>
                    </w:rPr>
                    <w:t>0.009</w:t>
                  </w:r>
                </w:p>
              </w:tc>
            </w:tr>
            <w:tr w:rsidR="00D608B1" w:rsidRPr="0033383D" w14:paraId="18B35EA0" w14:textId="77777777">
              <w:trPr>
                <w:trHeight w:val="230"/>
                <w:jc w:val="center"/>
              </w:trPr>
              <w:tc>
                <w:tcPr>
                  <w:tcW w:w="486" w:type="pct"/>
                  <w:vMerge/>
                  <w:vAlign w:val="center"/>
                </w:tcPr>
                <w:p w14:paraId="1AD4FD0C" w14:textId="77777777" w:rsidR="00D608B1" w:rsidRPr="0033383D" w:rsidRDefault="00D608B1">
                  <w:pPr>
                    <w:pStyle w:val="ac"/>
                    <w:spacing w:line="260" w:lineRule="exact"/>
                    <w:jc w:val="center"/>
                    <w:rPr>
                      <w:rFonts w:ascii="Times New Roman" w:hAnsi="Times New Roman" w:cs="宋体"/>
                      <w:color w:val="000000" w:themeColor="text1"/>
                    </w:rPr>
                  </w:pPr>
                </w:p>
              </w:tc>
              <w:tc>
                <w:tcPr>
                  <w:tcW w:w="762" w:type="pct"/>
                  <w:vMerge w:val="restart"/>
                  <w:vAlign w:val="center"/>
                </w:tcPr>
                <w:p w14:paraId="77FC8142" w14:textId="77777777" w:rsidR="00D608B1" w:rsidRPr="0033383D" w:rsidRDefault="000373B4">
                  <w:pPr>
                    <w:pStyle w:val="ac"/>
                    <w:spacing w:line="260" w:lineRule="exact"/>
                    <w:jc w:val="center"/>
                    <w:rPr>
                      <w:rFonts w:ascii="Times New Roman" w:hAnsi="Times New Roman" w:cs="宋体"/>
                      <w:color w:val="000000" w:themeColor="text1"/>
                    </w:rPr>
                  </w:pPr>
                  <w:r w:rsidRPr="0033383D">
                    <w:rPr>
                      <w:rFonts w:ascii="Times New Roman" w:hAnsi="Times New Roman" w:cs="宋体" w:hint="eastAsia"/>
                      <w:color w:val="000000" w:themeColor="text1"/>
                    </w:rPr>
                    <w:t>喷漆废气</w:t>
                  </w:r>
                </w:p>
              </w:tc>
              <w:tc>
                <w:tcPr>
                  <w:tcW w:w="971" w:type="pct"/>
                  <w:gridSpan w:val="2"/>
                  <w:vAlign w:val="center"/>
                </w:tcPr>
                <w:p w14:paraId="2CF7C141" w14:textId="77777777" w:rsidR="00D608B1" w:rsidRPr="0033383D" w:rsidRDefault="000373B4">
                  <w:pPr>
                    <w:pStyle w:val="ac"/>
                    <w:spacing w:line="260" w:lineRule="exact"/>
                    <w:jc w:val="center"/>
                    <w:rPr>
                      <w:rFonts w:ascii="Times New Roman" w:hAnsi="Times New Roman" w:cs="宋体"/>
                      <w:color w:val="000000" w:themeColor="text1"/>
                    </w:rPr>
                  </w:pPr>
                  <w:r w:rsidRPr="0033383D">
                    <w:rPr>
                      <w:rFonts w:ascii="Times New Roman" w:hAnsi="Times New Roman" w:cs="宋体" w:hint="eastAsia"/>
                      <w:color w:val="000000" w:themeColor="text1"/>
                    </w:rPr>
                    <w:t>颗粒物</w:t>
                  </w:r>
                </w:p>
              </w:tc>
              <w:tc>
                <w:tcPr>
                  <w:tcW w:w="819" w:type="pct"/>
                  <w:vAlign w:val="center"/>
                </w:tcPr>
                <w:p w14:paraId="37BDB341" w14:textId="7F63536D" w:rsidR="00D608B1" w:rsidRPr="0033383D" w:rsidRDefault="00A95604">
                  <w:pPr>
                    <w:pStyle w:val="ac"/>
                    <w:spacing w:line="260" w:lineRule="exact"/>
                    <w:jc w:val="center"/>
                    <w:rPr>
                      <w:rFonts w:ascii="Times New Roman" w:hAnsi="Times New Roman" w:cs="宋体"/>
                      <w:color w:val="000000" w:themeColor="text1"/>
                    </w:rPr>
                  </w:pPr>
                  <w:r w:rsidRPr="0033383D">
                    <w:rPr>
                      <w:rFonts w:ascii="Times New Roman" w:hAnsi="Times New Roman" w:cs="宋体"/>
                      <w:color w:val="000000" w:themeColor="text1"/>
                    </w:rPr>
                    <w:t>0.99</w:t>
                  </w:r>
                </w:p>
              </w:tc>
              <w:tc>
                <w:tcPr>
                  <w:tcW w:w="959" w:type="pct"/>
                  <w:vAlign w:val="center"/>
                </w:tcPr>
                <w:p w14:paraId="039299E3" w14:textId="3D9EEE2C" w:rsidR="00D608B1" w:rsidRPr="0033383D" w:rsidRDefault="00A95604">
                  <w:pPr>
                    <w:pStyle w:val="ac"/>
                    <w:spacing w:line="260" w:lineRule="exact"/>
                    <w:jc w:val="center"/>
                    <w:rPr>
                      <w:rFonts w:ascii="Times New Roman" w:hAnsi="Times New Roman" w:cs="宋体"/>
                      <w:color w:val="000000" w:themeColor="text1"/>
                      <w:szCs w:val="21"/>
                    </w:rPr>
                  </w:pPr>
                  <w:r w:rsidRPr="0033383D">
                    <w:rPr>
                      <w:rFonts w:ascii="Times New Roman" w:hAnsi="Times New Roman" w:cs="宋体" w:hint="eastAsia"/>
                      <w:color w:val="000000" w:themeColor="text1"/>
                      <w:szCs w:val="21"/>
                    </w:rPr>
                    <w:t>0.893</w:t>
                  </w:r>
                </w:p>
              </w:tc>
              <w:tc>
                <w:tcPr>
                  <w:tcW w:w="1003" w:type="pct"/>
                  <w:vAlign w:val="center"/>
                </w:tcPr>
                <w:p w14:paraId="2A2641B4" w14:textId="2F63CD6C" w:rsidR="00D608B1" w:rsidRPr="0033383D" w:rsidRDefault="00A95604">
                  <w:pPr>
                    <w:pStyle w:val="ac"/>
                    <w:spacing w:line="260" w:lineRule="exact"/>
                    <w:jc w:val="center"/>
                    <w:rPr>
                      <w:rFonts w:ascii="Times New Roman" w:hAnsi="Times New Roman" w:cs="宋体"/>
                      <w:color w:val="000000" w:themeColor="text1"/>
                    </w:rPr>
                  </w:pPr>
                  <w:r w:rsidRPr="0033383D">
                    <w:rPr>
                      <w:rFonts w:ascii="Times New Roman" w:hAnsi="Times New Roman" w:cs="宋体"/>
                      <w:color w:val="000000" w:themeColor="text1"/>
                    </w:rPr>
                    <w:t>0.097</w:t>
                  </w:r>
                </w:p>
              </w:tc>
            </w:tr>
            <w:tr w:rsidR="00D608B1" w:rsidRPr="0033383D" w14:paraId="6966DA50" w14:textId="77777777">
              <w:trPr>
                <w:trHeight w:val="230"/>
                <w:jc w:val="center"/>
              </w:trPr>
              <w:tc>
                <w:tcPr>
                  <w:tcW w:w="486" w:type="pct"/>
                  <w:vMerge/>
                  <w:vAlign w:val="center"/>
                </w:tcPr>
                <w:p w14:paraId="3441D780" w14:textId="77777777" w:rsidR="00D608B1" w:rsidRPr="0033383D" w:rsidRDefault="00D608B1">
                  <w:pPr>
                    <w:pStyle w:val="ac"/>
                    <w:spacing w:line="260" w:lineRule="exact"/>
                    <w:jc w:val="center"/>
                    <w:rPr>
                      <w:rFonts w:ascii="Times New Roman" w:hAnsi="Times New Roman" w:cs="宋体"/>
                      <w:color w:val="000000" w:themeColor="text1"/>
                    </w:rPr>
                  </w:pPr>
                </w:p>
              </w:tc>
              <w:tc>
                <w:tcPr>
                  <w:tcW w:w="762" w:type="pct"/>
                  <w:vMerge/>
                  <w:vAlign w:val="center"/>
                </w:tcPr>
                <w:p w14:paraId="5CF505E4" w14:textId="77777777" w:rsidR="00D608B1" w:rsidRPr="0033383D" w:rsidRDefault="00D608B1">
                  <w:pPr>
                    <w:pStyle w:val="ac"/>
                    <w:spacing w:line="260" w:lineRule="exact"/>
                    <w:jc w:val="center"/>
                    <w:rPr>
                      <w:rFonts w:ascii="Times New Roman" w:hAnsi="Times New Roman" w:cs="宋体"/>
                      <w:color w:val="000000" w:themeColor="text1"/>
                    </w:rPr>
                  </w:pPr>
                </w:p>
              </w:tc>
              <w:tc>
                <w:tcPr>
                  <w:tcW w:w="971" w:type="pct"/>
                  <w:gridSpan w:val="2"/>
                  <w:vAlign w:val="center"/>
                </w:tcPr>
                <w:p w14:paraId="3EEFE51A" w14:textId="77777777" w:rsidR="00D608B1" w:rsidRPr="0033383D" w:rsidRDefault="000373B4">
                  <w:pPr>
                    <w:pStyle w:val="ac"/>
                    <w:spacing w:line="260" w:lineRule="exact"/>
                    <w:jc w:val="center"/>
                    <w:rPr>
                      <w:rFonts w:ascii="Times New Roman" w:hAnsi="Times New Roman" w:cs="宋体"/>
                      <w:color w:val="000000" w:themeColor="text1"/>
                    </w:rPr>
                  </w:pPr>
                  <w:r w:rsidRPr="0033383D">
                    <w:rPr>
                      <w:rFonts w:ascii="Times New Roman" w:hAnsi="Times New Roman" w:cs="宋体" w:hint="eastAsia"/>
                      <w:color w:val="000000" w:themeColor="text1"/>
                    </w:rPr>
                    <w:t>非甲烷总烃</w:t>
                  </w:r>
                </w:p>
              </w:tc>
              <w:tc>
                <w:tcPr>
                  <w:tcW w:w="819" w:type="pct"/>
                  <w:vAlign w:val="center"/>
                </w:tcPr>
                <w:p w14:paraId="1434F828" w14:textId="7402530A" w:rsidR="00D608B1" w:rsidRPr="0033383D" w:rsidRDefault="000373B4">
                  <w:pPr>
                    <w:pStyle w:val="ac"/>
                    <w:spacing w:line="260" w:lineRule="exact"/>
                    <w:jc w:val="center"/>
                    <w:rPr>
                      <w:rFonts w:ascii="Times New Roman" w:hAnsi="Times New Roman" w:cs="宋体"/>
                      <w:color w:val="000000" w:themeColor="text1"/>
                    </w:rPr>
                  </w:pPr>
                  <w:r w:rsidRPr="0033383D">
                    <w:rPr>
                      <w:rFonts w:ascii="Times New Roman" w:hAnsi="Times New Roman" w:cs="宋体" w:hint="eastAsia"/>
                      <w:color w:val="000000" w:themeColor="text1"/>
                    </w:rPr>
                    <w:t>0.</w:t>
                  </w:r>
                  <w:r w:rsidR="00A95604" w:rsidRPr="0033383D">
                    <w:rPr>
                      <w:rFonts w:ascii="Times New Roman" w:hAnsi="Times New Roman" w:cs="宋体"/>
                      <w:color w:val="000000" w:themeColor="text1"/>
                    </w:rPr>
                    <w:t>582</w:t>
                  </w:r>
                </w:p>
              </w:tc>
              <w:tc>
                <w:tcPr>
                  <w:tcW w:w="959" w:type="pct"/>
                  <w:vAlign w:val="center"/>
                </w:tcPr>
                <w:p w14:paraId="4F20C49D" w14:textId="1523F384" w:rsidR="00D608B1" w:rsidRPr="0033383D" w:rsidRDefault="00A95604">
                  <w:pPr>
                    <w:pStyle w:val="ac"/>
                    <w:spacing w:line="260" w:lineRule="exact"/>
                    <w:jc w:val="center"/>
                    <w:rPr>
                      <w:rFonts w:ascii="Times New Roman" w:hAnsi="Times New Roman" w:cs="宋体"/>
                      <w:color w:val="000000" w:themeColor="text1"/>
                      <w:szCs w:val="21"/>
                    </w:rPr>
                  </w:pPr>
                  <w:r w:rsidRPr="0033383D">
                    <w:rPr>
                      <w:rFonts w:ascii="Times New Roman" w:hAnsi="Times New Roman" w:cs="宋体" w:hint="eastAsia"/>
                      <w:color w:val="000000" w:themeColor="text1"/>
                      <w:szCs w:val="21"/>
                    </w:rPr>
                    <w:t>0.498</w:t>
                  </w:r>
                </w:p>
              </w:tc>
              <w:tc>
                <w:tcPr>
                  <w:tcW w:w="1003" w:type="pct"/>
                  <w:vAlign w:val="center"/>
                </w:tcPr>
                <w:p w14:paraId="372389B6" w14:textId="3702E790" w:rsidR="00D608B1" w:rsidRPr="0033383D" w:rsidRDefault="000373B4">
                  <w:pPr>
                    <w:pStyle w:val="ac"/>
                    <w:spacing w:line="260" w:lineRule="exact"/>
                    <w:jc w:val="center"/>
                    <w:rPr>
                      <w:rFonts w:ascii="Times New Roman" w:hAnsi="Times New Roman" w:cs="宋体"/>
                      <w:color w:val="000000" w:themeColor="text1"/>
                    </w:rPr>
                  </w:pPr>
                  <w:r w:rsidRPr="0033383D">
                    <w:rPr>
                      <w:rFonts w:ascii="Times New Roman" w:hAnsi="Times New Roman" w:cs="宋体" w:hint="eastAsia"/>
                      <w:color w:val="000000" w:themeColor="text1"/>
                    </w:rPr>
                    <w:t>0.0</w:t>
                  </w:r>
                  <w:r w:rsidR="00A95604" w:rsidRPr="0033383D">
                    <w:rPr>
                      <w:rFonts w:ascii="Times New Roman" w:hAnsi="Times New Roman" w:cs="宋体"/>
                      <w:color w:val="000000" w:themeColor="text1"/>
                    </w:rPr>
                    <w:t>84</w:t>
                  </w:r>
                </w:p>
              </w:tc>
            </w:tr>
            <w:tr w:rsidR="00D608B1" w:rsidRPr="0033383D" w14:paraId="5B750591" w14:textId="77777777">
              <w:trPr>
                <w:trHeight w:val="230"/>
                <w:jc w:val="center"/>
              </w:trPr>
              <w:tc>
                <w:tcPr>
                  <w:tcW w:w="486" w:type="pct"/>
                  <w:vMerge/>
                  <w:vAlign w:val="center"/>
                </w:tcPr>
                <w:p w14:paraId="29D22F0B" w14:textId="77777777" w:rsidR="00D608B1" w:rsidRPr="0033383D" w:rsidRDefault="00D608B1">
                  <w:pPr>
                    <w:pStyle w:val="ac"/>
                    <w:spacing w:line="260" w:lineRule="exact"/>
                    <w:jc w:val="center"/>
                    <w:rPr>
                      <w:rFonts w:ascii="Times New Roman" w:hAnsi="Times New Roman" w:cs="宋体"/>
                      <w:color w:val="000000" w:themeColor="text1"/>
                    </w:rPr>
                  </w:pPr>
                </w:p>
              </w:tc>
              <w:tc>
                <w:tcPr>
                  <w:tcW w:w="762" w:type="pct"/>
                  <w:vAlign w:val="center"/>
                </w:tcPr>
                <w:p w14:paraId="7F6375C2" w14:textId="77777777" w:rsidR="00D608B1" w:rsidRPr="0033383D" w:rsidRDefault="000373B4">
                  <w:pPr>
                    <w:pStyle w:val="ac"/>
                    <w:spacing w:line="260" w:lineRule="exact"/>
                    <w:jc w:val="center"/>
                    <w:rPr>
                      <w:rFonts w:ascii="Times New Roman" w:hAnsi="Times New Roman" w:cs="宋体"/>
                      <w:color w:val="000000" w:themeColor="text1"/>
                    </w:rPr>
                  </w:pPr>
                  <w:r w:rsidRPr="0033383D">
                    <w:rPr>
                      <w:rFonts w:ascii="Times New Roman" w:hAnsi="Times New Roman" w:cs="宋体" w:hint="eastAsia"/>
                      <w:color w:val="000000" w:themeColor="text1"/>
                    </w:rPr>
                    <w:t>胶水废气</w:t>
                  </w:r>
                </w:p>
              </w:tc>
              <w:tc>
                <w:tcPr>
                  <w:tcW w:w="971" w:type="pct"/>
                  <w:gridSpan w:val="2"/>
                  <w:vAlign w:val="center"/>
                </w:tcPr>
                <w:p w14:paraId="25A99F98" w14:textId="77777777" w:rsidR="00D608B1" w:rsidRPr="0033383D" w:rsidRDefault="000373B4">
                  <w:pPr>
                    <w:pStyle w:val="ac"/>
                    <w:spacing w:line="260" w:lineRule="exact"/>
                    <w:jc w:val="center"/>
                    <w:rPr>
                      <w:rFonts w:ascii="Times New Roman" w:hAnsi="Times New Roman" w:cs="宋体"/>
                      <w:color w:val="000000" w:themeColor="text1"/>
                    </w:rPr>
                  </w:pPr>
                  <w:r w:rsidRPr="0033383D">
                    <w:rPr>
                      <w:rFonts w:ascii="Times New Roman" w:hAnsi="Times New Roman" w:cs="宋体" w:hint="eastAsia"/>
                      <w:color w:val="000000" w:themeColor="text1"/>
                    </w:rPr>
                    <w:t>非甲烷总烃</w:t>
                  </w:r>
                </w:p>
              </w:tc>
              <w:tc>
                <w:tcPr>
                  <w:tcW w:w="819" w:type="pct"/>
                  <w:vAlign w:val="center"/>
                </w:tcPr>
                <w:p w14:paraId="775C5777" w14:textId="77777777" w:rsidR="00D608B1" w:rsidRPr="0033383D" w:rsidRDefault="000373B4">
                  <w:pPr>
                    <w:pStyle w:val="ac"/>
                    <w:spacing w:line="260" w:lineRule="exact"/>
                    <w:jc w:val="center"/>
                    <w:rPr>
                      <w:rFonts w:ascii="Times New Roman" w:hAnsi="Times New Roman" w:cs="宋体"/>
                      <w:color w:val="000000" w:themeColor="text1"/>
                    </w:rPr>
                  </w:pPr>
                  <w:r w:rsidRPr="0033383D">
                    <w:rPr>
                      <w:rFonts w:ascii="Times New Roman" w:hAnsi="Times New Roman" w:cs="宋体" w:hint="eastAsia"/>
                      <w:color w:val="000000" w:themeColor="text1"/>
                    </w:rPr>
                    <w:t>0.003</w:t>
                  </w:r>
                </w:p>
              </w:tc>
              <w:tc>
                <w:tcPr>
                  <w:tcW w:w="959" w:type="pct"/>
                  <w:vAlign w:val="center"/>
                </w:tcPr>
                <w:p w14:paraId="2C947AD9" w14:textId="77777777" w:rsidR="00D608B1" w:rsidRPr="0033383D" w:rsidRDefault="000373B4">
                  <w:pPr>
                    <w:pStyle w:val="ac"/>
                    <w:spacing w:line="260" w:lineRule="exact"/>
                    <w:jc w:val="center"/>
                    <w:rPr>
                      <w:rFonts w:ascii="Times New Roman" w:hAnsi="Times New Roman" w:cs="宋体"/>
                      <w:color w:val="000000" w:themeColor="text1"/>
                      <w:szCs w:val="21"/>
                    </w:rPr>
                  </w:pPr>
                  <w:r w:rsidRPr="0033383D">
                    <w:rPr>
                      <w:rFonts w:ascii="Times New Roman" w:hAnsi="Times New Roman" w:cs="宋体" w:hint="eastAsia"/>
                      <w:color w:val="000000" w:themeColor="text1"/>
                      <w:szCs w:val="21"/>
                    </w:rPr>
                    <w:t>0</w:t>
                  </w:r>
                </w:p>
              </w:tc>
              <w:tc>
                <w:tcPr>
                  <w:tcW w:w="1003" w:type="pct"/>
                  <w:vAlign w:val="center"/>
                </w:tcPr>
                <w:p w14:paraId="5739B22B" w14:textId="77777777" w:rsidR="00D608B1" w:rsidRPr="0033383D" w:rsidRDefault="000373B4">
                  <w:pPr>
                    <w:pStyle w:val="ac"/>
                    <w:spacing w:line="260" w:lineRule="exact"/>
                    <w:jc w:val="center"/>
                    <w:rPr>
                      <w:rFonts w:ascii="Times New Roman" w:hAnsi="Times New Roman" w:cs="宋体"/>
                      <w:color w:val="000000" w:themeColor="text1"/>
                    </w:rPr>
                  </w:pPr>
                  <w:r w:rsidRPr="0033383D">
                    <w:rPr>
                      <w:rFonts w:ascii="Times New Roman" w:hAnsi="Times New Roman" w:cs="宋体" w:hint="eastAsia"/>
                      <w:color w:val="000000" w:themeColor="text1"/>
                    </w:rPr>
                    <w:t>0.003</w:t>
                  </w:r>
                </w:p>
              </w:tc>
            </w:tr>
            <w:tr w:rsidR="00D608B1" w:rsidRPr="0033383D" w14:paraId="1D71F48E" w14:textId="77777777">
              <w:trPr>
                <w:trHeight w:val="261"/>
                <w:jc w:val="center"/>
              </w:trPr>
              <w:tc>
                <w:tcPr>
                  <w:tcW w:w="486" w:type="pct"/>
                  <w:vMerge w:val="restart"/>
                  <w:vAlign w:val="center"/>
                </w:tcPr>
                <w:p w14:paraId="336385BC" w14:textId="77777777" w:rsidR="00D608B1" w:rsidRPr="0033383D" w:rsidRDefault="000373B4">
                  <w:pPr>
                    <w:snapToGrid w:val="0"/>
                    <w:spacing w:line="260" w:lineRule="exact"/>
                    <w:jc w:val="center"/>
                    <w:rPr>
                      <w:rFonts w:cs="宋体"/>
                      <w:color w:val="000000" w:themeColor="text1"/>
                      <w:szCs w:val="21"/>
                    </w:rPr>
                  </w:pPr>
                  <w:r w:rsidRPr="0033383D">
                    <w:rPr>
                      <w:rFonts w:cs="宋体"/>
                      <w:color w:val="000000" w:themeColor="text1"/>
                      <w:szCs w:val="21"/>
                    </w:rPr>
                    <w:t>废水</w:t>
                  </w:r>
                </w:p>
              </w:tc>
              <w:tc>
                <w:tcPr>
                  <w:tcW w:w="1033" w:type="pct"/>
                  <w:gridSpan w:val="2"/>
                  <w:vMerge w:val="restart"/>
                  <w:vAlign w:val="center"/>
                </w:tcPr>
                <w:p w14:paraId="0C0E5305" w14:textId="77777777" w:rsidR="00D608B1" w:rsidRPr="0033383D" w:rsidRDefault="000373B4">
                  <w:pPr>
                    <w:pStyle w:val="ac"/>
                    <w:spacing w:line="260" w:lineRule="exact"/>
                    <w:jc w:val="center"/>
                    <w:rPr>
                      <w:rFonts w:ascii="Times New Roman" w:hAnsi="Times New Roman" w:cs="宋体"/>
                      <w:color w:val="000000" w:themeColor="text1"/>
                    </w:rPr>
                  </w:pPr>
                  <w:r w:rsidRPr="0033383D">
                    <w:rPr>
                      <w:rFonts w:ascii="Times New Roman" w:hAnsi="Times New Roman" w:cs="宋体"/>
                      <w:color w:val="000000" w:themeColor="text1"/>
                    </w:rPr>
                    <w:t>生活污水</w:t>
                  </w:r>
                </w:p>
              </w:tc>
              <w:tc>
                <w:tcPr>
                  <w:tcW w:w="700" w:type="pct"/>
                  <w:vAlign w:val="center"/>
                </w:tcPr>
                <w:p w14:paraId="1C939281" w14:textId="77777777" w:rsidR="00D608B1" w:rsidRPr="0033383D" w:rsidRDefault="000373B4">
                  <w:pPr>
                    <w:pStyle w:val="ac"/>
                    <w:spacing w:line="260" w:lineRule="exact"/>
                    <w:jc w:val="center"/>
                    <w:rPr>
                      <w:rFonts w:ascii="Times New Roman" w:hAnsi="Times New Roman" w:cs="宋体"/>
                      <w:color w:val="000000" w:themeColor="text1"/>
                      <w:lang w:val="es-ES"/>
                    </w:rPr>
                  </w:pPr>
                  <w:r w:rsidRPr="0033383D">
                    <w:rPr>
                      <w:rFonts w:ascii="Times New Roman" w:hAnsi="Times New Roman" w:cs="宋体" w:hint="eastAsia"/>
                      <w:color w:val="000000" w:themeColor="text1"/>
                    </w:rPr>
                    <w:t>废</w:t>
                  </w:r>
                  <w:r w:rsidRPr="0033383D">
                    <w:rPr>
                      <w:rFonts w:ascii="Times New Roman" w:hAnsi="Times New Roman" w:cs="宋体"/>
                      <w:color w:val="000000" w:themeColor="text1"/>
                    </w:rPr>
                    <w:t>水量</w:t>
                  </w:r>
                </w:p>
              </w:tc>
              <w:tc>
                <w:tcPr>
                  <w:tcW w:w="819" w:type="pct"/>
                  <w:vAlign w:val="center"/>
                </w:tcPr>
                <w:p w14:paraId="64680E5E" w14:textId="77777777" w:rsidR="00D608B1" w:rsidRPr="0033383D" w:rsidRDefault="000373B4">
                  <w:pPr>
                    <w:pStyle w:val="ac"/>
                    <w:spacing w:line="260" w:lineRule="exact"/>
                    <w:jc w:val="center"/>
                    <w:rPr>
                      <w:rFonts w:ascii="Times New Roman" w:hAnsi="Times New Roman" w:cs="宋体"/>
                      <w:color w:val="000000" w:themeColor="text1"/>
                    </w:rPr>
                  </w:pPr>
                  <w:r w:rsidRPr="0033383D">
                    <w:rPr>
                      <w:rFonts w:ascii="Times New Roman" w:hAnsi="Times New Roman" w:cs="宋体"/>
                      <w:color w:val="000000" w:themeColor="text1"/>
                    </w:rPr>
                    <w:t>510</w:t>
                  </w:r>
                </w:p>
              </w:tc>
              <w:tc>
                <w:tcPr>
                  <w:tcW w:w="959" w:type="pct"/>
                  <w:vAlign w:val="center"/>
                </w:tcPr>
                <w:p w14:paraId="06FC0C23" w14:textId="77777777" w:rsidR="00D608B1" w:rsidRPr="0033383D" w:rsidRDefault="000373B4">
                  <w:pPr>
                    <w:pStyle w:val="ac"/>
                    <w:spacing w:line="260" w:lineRule="exact"/>
                    <w:jc w:val="center"/>
                    <w:rPr>
                      <w:rFonts w:ascii="Times New Roman" w:hAnsi="Times New Roman" w:cs="宋体"/>
                      <w:color w:val="000000" w:themeColor="text1"/>
                    </w:rPr>
                  </w:pPr>
                  <w:r w:rsidRPr="0033383D">
                    <w:rPr>
                      <w:rFonts w:ascii="Times New Roman" w:hAnsi="Times New Roman" w:cs="宋体" w:hint="eastAsia"/>
                      <w:color w:val="000000" w:themeColor="text1"/>
                    </w:rPr>
                    <w:t>0</w:t>
                  </w:r>
                </w:p>
              </w:tc>
              <w:tc>
                <w:tcPr>
                  <w:tcW w:w="1003" w:type="pct"/>
                  <w:vAlign w:val="center"/>
                </w:tcPr>
                <w:p w14:paraId="0E6A41FB" w14:textId="77777777" w:rsidR="00D608B1" w:rsidRPr="0033383D" w:rsidRDefault="000373B4">
                  <w:pPr>
                    <w:spacing w:line="260" w:lineRule="exact"/>
                    <w:jc w:val="center"/>
                    <w:rPr>
                      <w:rFonts w:cs="宋体"/>
                      <w:color w:val="000000" w:themeColor="text1"/>
                      <w:szCs w:val="21"/>
                    </w:rPr>
                  </w:pPr>
                  <w:r w:rsidRPr="0033383D">
                    <w:rPr>
                      <w:rFonts w:cs="宋体"/>
                      <w:color w:val="000000" w:themeColor="text1"/>
                      <w:szCs w:val="21"/>
                    </w:rPr>
                    <w:t>510</w:t>
                  </w:r>
                </w:p>
              </w:tc>
            </w:tr>
            <w:tr w:rsidR="00D608B1" w:rsidRPr="0033383D" w14:paraId="4BC1F832" w14:textId="77777777">
              <w:trPr>
                <w:trHeight w:val="261"/>
                <w:jc w:val="center"/>
              </w:trPr>
              <w:tc>
                <w:tcPr>
                  <w:tcW w:w="486" w:type="pct"/>
                  <w:vMerge/>
                  <w:vAlign w:val="center"/>
                </w:tcPr>
                <w:p w14:paraId="37BFB22B" w14:textId="77777777" w:rsidR="00D608B1" w:rsidRPr="0033383D" w:rsidRDefault="00D608B1">
                  <w:pPr>
                    <w:snapToGrid w:val="0"/>
                    <w:spacing w:line="260" w:lineRule="exact"/>
                    <w:jc w:val="center"/>
                    <w:rPr>
                      <w:rFonts w:cs="宋体"/>
                      <w:color w:val="000000" w:themeColor="text1"/>
                      <w:szCs w:val="21"/>
                    </w:rPr>
                  </w:pPr>
                </w:p>
              </w:tc>
              <w:tc>
                <w:tcPr>
                  <w:tcW w:w="1033" w:type="pct"/>
                  <w:gridSpan w:val="2"/>
                  <w:vMerge/>
                  <w:vAlign w:val="center"/>
                </w:tcPr>
                <w:p w14:paraId="5022F981" w14:textId="77777777" w:rsidR="00D608B1" w:rsidRPr="0033383D" w:rsidRDefault="00D608B1">
                  <w:pPr>
                    <w:pStyle w:val="ac"/>
                    <w:spacing w:line="260" w:lineRule="exact"/>
                    <w:jc w:val="center"/>
                    <w:rPr>
                      <w:rFonts w:ascii="Times New Roman" w:hAnsi="Times New Roman" w:cs="宋体"/>
                      <w:color w:val="000000" w:themeColor="text1"/>
                    </w:rPr>
                  </w:pPr>
                </w:p>
              </w:tc>
              <w:tc>
                <w:tcPr>
                  <w:tcW w:w="700" w:type="pct"/>
                  <w:vAlign w:val="center"/>
                </w:tcPr>
                <w:p w14:paraId="68CABA8E" w14:textId="77777777" w:rsidR="00D608B1" w:rsidRPr="0033383D" w:rsidRDefault="000373B4">
                  <w:pPr>
                    <w:pStyle w:val="ac"/>
                    <w:spacing w:line="260" w:lineRule="exact"/>
                    <w:jc w:val="center"/>
                    <w:rPr>
                      <w:rFonts w:ascii="Times New Roman" w:hAnsi="Times New Roman" w:cs="宋体"/>
                      <w:color w:val="000000" w:themeColor="text1"/>
                      <w:lang w:val="es-ES"/>
                    </w:rPr>
                  </w:pPr>
                  <w:r w:rsidRPr="0033383D">
                    <w:rPr>
                      <w:rFonts w:ascii="Times New Roman" w:hAnsi="Times New Roman" w:cs="宋体"/>
                      <w:color w:val="000000" w:themeColor="text1"/>
                      <w:lang w:val="es-ES"/>
                    </w:rPr>
                    <w:t>COD</w:t>
                  </w:r>
                  <w:r w:rsidRPr="0033383D">
                    <w:rPr>
                      <w:rFonts w:ascii="Times New Roman" w:hAnsi="Times New Roman" w:cs="宋体"/>
                      <w:color w:val="000000" w:themeColor="text1"/>
                      <w:vertAlign w:val="subscript"/>
                      <w:lang w:val="es-ES"/>
                    </w:rPr>
                    <w:t>Cr</w:t>
                  </w:r>
                </w:p>
              </w:tc>
              <w:tc>
                <w:tcPr>
                  <w:tcW w:w="819" w:type="pct"/>
                  <w:vAlign w:val="center"/>
                </w:tcPr>
                <w:p w14:paraId="4463BA9E" w14:textId="77777777" w:rsidR="00D608B1" w:rsidRPr="0033383D" w:rsidRDefault="000373B4">
                  <w:pPr>
                    <w:pStyle w:val="ac"/>
                    <w:spacing w:line="260" w:lineRule="exact"/>
                    <w:jc w:val="center"/>
                    <w:rPr>
                      <w:rFonts w:ascii="Times New Roman" w:hAnsi="Times New Roman" w:cs="宋体"/>
                      <w:color w:val="000000" w:themeColor="text1"/>
                    </w:rPr>
                  </w:pPr>
                  <w:r w:rsidRPr="0033383D">
                    <w:rPr>
                      <w:rFonts w:ascii="Times New Roman" w:hAnsi="Times New Roman" w:cs="宋体" w:hint="eastAsia"/>
                      <w:color w:val="000000" w:themeColor="text1"/>
                    </w:rPr>
                    <w:t>0.179</w:t>
                  </w:r>
                </w:p>
              </w:tc>
              <w:tc>
                <w:tcPr>
                  <w:tcW w:w="959" w:type="pct"/>
                  <w:vAlign w:val="center"/>
                </w:tcPr>
                <w:p w14:paraId="40FB21DB" w14:textId="77777777" w:rsidR="00D608B1" w:rsidRPr="0033383D" w:rsidRDefault="000373B4">
                  <w:pPr>
                    <w:pStyle w:val="ac"/>
                    <w:spacing w:line="260" w:lineRule="exact"/>
                    <w:jc w:val="center"/>
                    <w:rPr>
                      <w:rFonts w:ascii="Times New Roman" w:hAnsi="Times New Roman" w:cs="宋体"/>
                      <w:color w:val="000000" w:themeColor="text1"/>
                    </w:rPr>
                  </w:pPr>
                  <w:r w:rsidRPr="0033383D">
                    <w:rPr>
                      <w:rFonts w:ascii="Times New Roman" w:hAnsi="Times New Roman" w:cs="宋体" w:hint="eastAsia"/>
                      <w:color w:val="000000" w:themeColor="text1"/>
                    </w:rPr>
                    <w:t>0.153</w:t>
                  </w:r>
                </w:p>
              </w:tc>
              <w:tc>
                <w:tcPr>
                  <w:tcW w:w="1003" w:type="pct"/>
                  <w:vAlign w:val="center"/>
                </w:tcPr>
                <w:p w14:paraId="7D4E9BF5" w14:textId="77777777" w:rsidR="00D608B1" w:rsidRPr="0033383D" w:rsidRDefault="000373B4">
                  <w:pPr>
                    <w:spacing w:line="260" w:lineRule="exact"/>
                    <w:jc w:val="center"/>
                    <w:rPr>
                      <w:rFonts w:cs="宋体"/>
                      <w:color w:val="000000" w:themeColor="text1"/>
                      <w:szCs w:val="21"/>
                    </w:rPr>
                  </w:pPr>
                  <w:r w:rsidRPr="0033383D">
                    <w:rPr>
                      <w:rFonts w:cs="宋体"/>
                      <w:color w:val="000000" w:themeColor="text1"/>
                      <w:szCs w:val="21"/>
                    </w:rPr>
                    <w:t>0.026</w:t>
                  </w:r>
                </w:p>
              </w:tc>
            </w:tr>
            <w:tr w:rsidR="00D608B1" w:rsidRPr="0033383D" w14:paraId="411368DF" w14:textId="77777777">
              <w:trPr>
                <w:trHeight w:val="261"/>
                <w:jc w:val="center"/>
              </w:trPr>
              <w:tc>
                <w:tcPr>
                  <w:tcW w:w="486" w:type="pct"/>
                  <w:vMerge/>
                  <w:vAlign w:val="center"/>
                </w:tcPr>
                <w:p w14:paraId="6B5B691B" w14:textId="77777777" w:rsidR="00D608B1" w:rsidRPr="0033383D" w:rsidRDefault="00D608B1">
                  <w:pPr>
                    <w:snapToGrid w:val="0"/>
                    <w:spacing w:line="260" w:lineRule="exact"/>
                    <w:jc w:val="center"/>
                    <w:rPr>
                      <w:rFonts w:cs="宋体"/>
                      <w:color w:val="000000" w:themeColor="text1"/>
                      <w:szCs w:val="21"/>
                    </w:rPr>
                  </w:pPr>
                </w:p>
              </w:tc>
              <w:tc>
                <w:tcPr>
                  <w:tcW w:w="1033" w:type="pct"/>
                  <w:gridSpan w:val="2"/>
                  <w:vMerge/>
                  <w:vAlign w:val="center"/>
                </w:tcPr>
                <w:p w14:paraId="2CDC33EF" w14:textId="77777777" w:rsidR="00D608B1" w:rsidRPr="0033383D" w:rsidRDefault="00D608B1">
                  <w:pPr>
                    <w:pStyle w:val="ac"/>
                    <w:spacing w:line="260" w:lineRule="exact"/>
                    <w:jc w:val="center"/>
                    <w:rPr>
                      <w:rFonts w:ascii="Times New Roman" w:hAnsi="Times New Roman" w:cs="宋体"/>
                      <w:color w:val="000000" w:themeColor="text1"/>
                    </w:rPr>
                  </w:pPr>
                </w:p>
              </w:tc>
              <w:tc>
                <w:tcPr>
                  <w:tcW w:w="700" w:type="pct"/>
                  <w:vAlign w:val="center"/>
                </w:tcPr>
                <w:p w14:paraId="16C12CDF" w14:textId="77777777" w:rsidR="00D608B1" w:rsidRPr="0033383D" w:rsidRDefault="000373B4">
                  <w:pPr>
                    <w:spacing w:line="260" w:lineRule="exact"/>
                    <w:jc w:val="center"/>
                    <w:rPr>
                      <w:rFonts w:cs="宋体"/>
                      <w:color w:val="000000" w:themeColor="text1"/>
                      <w:szCs w:val="21"/>
                      <w:lang w:val="es-ES"/>
                    </w:rPr>
                  </w:pPr>
                  <w:r w:rsidRPr="0033383D">
                    <w:rPr>
                      <w:rFonts w:cs="宋体"/>
                      <w:color w:val="000000" w:themeColor="text1"/>
                      <w:lang w:val="es-ES"/>
                    </w:rPr>
                    <w:t>NH</w:t>
                  </w:r>
                  <w:r w:rsidRPr="0033383D">
                    <w:rPr>
                      <w:rFonts w:cs="宋体"/>
                      <w:color w:val="000000" w:themeColor="text1"/>
                      <w:vertAlign w:val="subscript"/>
                      <w:lang w:val="es-ES"/>
                    </w:rPr>
                    <w:t>3</w:t>
                  </w:r>
                  <w:r w:rsidRPr="0033383D">
                    <w:rPr>
                      <w:rFonts w:cs="宋体"/>
                      <w:color w:val="000000" w:themeColor="text1"/>
                      <w:lang w:val="es-ES"/>
                    </w:rPr>
                    <w:t>-N</w:t>
                  </w:r>
                </w:p>
              </w:tc>
              <w:tc>
                <w:tcPr>
                  <w:tcW w:w="819" w:type="pct"/>
                  <w:vAlign w:val="center"/>
                </w:tcPr>
                <w:p w14:paraId="0BE320B6" w14:textId="77777777" w:rsidR="00D608B1" w:rsidRPr="0033383D" w:rsidRDefault="000373B4">
                  <w:pPr>
                    <w:spacing w:line="260" w:lineRule="exact"/>
                    <w:jc w:val="center"/>
                    <w:rPr>
                      <w:rFonts w:cs="宋体"/>
                      <w:color w:val="000000" w:themeColor="text1"/>
                      <w:szCs w:val="21"/>
                    </w:rPr>
                  </w:pPr>
                  <w:r w:rsidRPr="0033383D">
                    <w:rPr>
                      <w:rFonts w:cs="宋体" w:hint="eastAsia"/>
                      <w:color w:val="000000" w:themeColor="text1"/>
                      <w:szCs w:val="21"/>
                    </w:rPr>
                    <w:t>0.018</w:t>
                  </w:r>
                </w:p>
              </w:tc>
              <w:tc>
                <w:tcPr>
                  <w:tcW w:w="959" w:type="pct"/>
                  <w:vAlign w:val="center"/>
                </w:tcPr>
                <w:p w14:paraId="236A945A" w14:textId="77777777" w:rsidR="00D608B1" w:rsidRPr="0033383D" w:rsidRDefault="000373B4">
                  <w:pPr>
                    <w:pStyle w:val="ac"/>
                    <w:spacing w:line="260" w:lineRule="exact"/>
                    <w:jc w:val="center"/>
                    <w:rPr>
                      <w:rFonts w:ascii="Times New Roman" w:hAnsi="Times New Roman" w:cs="宋体"/>
                      <w:color w:val="000000" w:themeColor="text1"/>
                    </w:rPr>
                  </w:pPr>
                  <w:r w:rsidRPr="0033383D">
                    <w:rPr>
                      <w:rFonts w:ascii="Times New Roman" w:hAnsi="Times New Roman" w:cs="宋体" w:hint="eastAsia"/>
                      <w:color w:val="000000" w:themeColor="text1"/>
                    </w:rPr>
                    <w:t>0.015</w:t>
                  </w:r>
                </w:p>
              </w:tc>
              <w:tc>
                <w:tcPr>
                  <w:tcW w:w="1003" w:type="pct"/>
                  <w:vAlign w:val="center"/>
                </w:tcPr>
                <w:p w14:paraId="4AC9F6F1" w14:textId="77777777" w:rsidR="00D608B1" w:rsidRPr="0033383D" w:rsidRDefault="000373B4">
                  <w:pPr>
                    <w:spacing w:line="260" w:lineRule="exact"/>
                    <w:jc w:val="center"/>
                    <w:rPr>
                      <w:rFonts w:cs="宋体"/>
                      <w:color w:val="000000" w:themeColor="text1"/>
                      <w:szCs w:val="21"/>
                    </w:rPr>
                  </w:pPr>
                  <w:r w:rsidRPr="0033383D">
                    <w:rPr>
                      <w:rFonts w:cs="宋体" w:hint="eastAsia"/>
                      <w:color w:val="000000" w:themeColor="text1"/>
                      <w:szCs w:val="21"/>
                    </w:rPr>
                    <w:t>0.003</w:t>
                  </w:r>
                </w:p>
              </w:tc>
            </w:tr>
            <w:tr w:rsidR="00D608B1" w:rsidRPr="0033383D" w14:paraId="4A1EC72C" w14:textId="77777777">
              <w:trPr>
                <w:trHeight w:val="260"/>
                <w:jc w:val="center"/>
              </w:trPr>
              <w:tc>
                <w:tcPr>
                  <w:tcW w:w="486" w:type="pct"/>
                  <w:vMerge w:val="restart"/>
                  <w:vAlign w:val="center"/>
                </w:tcPr>
                <w:p w14:paraId="20AB0D61" w14:textId="77777777" w:rsidR="00D608B1" w:rsidRPr="0033383D" w:rsidRDefault="000373B4">
                  <w:pPr>
                    <w:pStyle w:val="ac"/>
                    <w:spacing w:line="260" w:lineRule="exact"/>
                    <w:jc w:val="center"/>
                    <w:rPr>
                      <w:rFonts w:ascii="Times New Roman" w:hAnsi="Times New Roman" w:cs="宋体"/>
                      <w:color w:val="000000" w:themeColor="text1"/>
                      <w:lang w:val="es-ES"/>
                    </w:rPr>
                  </w:pPr>
                  <w:r w:rsidRPr="0033383D">
                    <w:rPr>
                      <w:rFonts w:ascii="Times New Roman" w:hAnsi="Times New Roman" w:cs="宋体"/>
                      <w:color w:val="000000" w:themeColor="text1"/>
                    </w:rPr>
                    <w:t>固废</w:t>
                  </w:r>
                </w:p>
              </w:tc>
              <w:tc>
                <w:tcPr>
                  <w:tcW w:w="1733" w:type="pct"/>
                  <w:gridSpan w:val="3"/>
                  <w:tcBorders>
                    <w:bottom w:val="single" w:sz="4" w:space="0" w:color="auto"/>
                  </w:tcBorders>
                  <w:vAlign w:val="center"/>
                </w:tcPr>
                <w:p w14:paraId="5D2CF7F6" w14:textId="77777777" w:rsidR="00D608B1" w:rsidRPr="0033383D" w:rsidRDefault="000373B4">
                  <w:pPr>
                    <w:pStyle w:val="aff3"/>
                    <w:spacing w:line="240" w:lineRule="auto"/>
                    <w:rPr>
                      <w:rFonts w:ascii="Times New Roman" w:hAnsi="Times New Roman"/>
                      <w:color w:val="000000" w:themeColor="text1"/>
                      <w:szCs w:val="21"/>
                    </w:rPr>
                  </w:pPr>
                  <w:r w:rsidRPr="0033383D">
                    <w:rPr>
                      <w:rFonts w:ascii="Times New Roman" w:hAnsi="Times New Roman"/>
                      <w:color w:val="000000" w:themeColor="text1"/>
                      <w:szCs w:val="21"/>
                    </w:rPr>
                    <w:t>生活垃圾</w:t>
                  </w:r>
                </w:p>
              </w:tc>
              <w:tc>
                <w:tcPr>
                  <w:tcW w:w="819" w:type="pct"/>
                  <w:tcBorders>
                    <w:bottom w:val="single" w:sz="4" w:space="0" w:color="auto"/>
                  </w:tcBorders>
                  <w:vAlign w:val="center"/>
                </w:tcPr>
                <w:p w14:paraId="21317B46" w14:textId="77777777" w:rsidR="00D608B1" w:rsidRPr="0033383D" w:rsidRDefault="000373B4">
                  <w:pPr>
                    <w:jc w:val="center"/>
                    <w:rPr>
                      <w:color w:val="000000" w:themeColor="text1"/>
                      <w:szCs w:val="21"/>
                    </w:rPr>
                  </w:pPr>
                  <w:r w:rsidRPr="0033383D">
                    <w:rPr>
                      <w:color w:val="000000" w:themeColor="text1"/>
                      <w:szCs w:val="21"/>
                    </w:rPr>
                    <w:t>6</w:t>
                  </w:r>
                </w:p>
              </w:tc>
              <w:tc>
                <w:tcPr>
                  <w:tcW w:w="959" w:type="pct"/>
                  <w:vAlign w:val="center"/>
                </w:tcPr>
                <w:p w14:paraId="0252FD48" w14:textId="77777777" w:rsidR="00D608B1" w:rsidRPr="0033383D" w:rsidRDefault="000373B4">
                  <w:pPr>
                    <w:jc w:val="center"/>
                    <w:rPr>
                      <w:color w:val="000000" w:themeColor="text1"/>
                      <w:szCs w:val="21"/>
                    </w:rPr>
                  </w:pPr>
                  <w:r w:rsidRPr="0033383D">
                    <w:rPr>
                      <w:color w:val="000000" w:themeColor="text1"/>
                      <w:szCs w:val="21"/>
                    </w:rPr>
                    <w:t>6</w:t>
                  </w:r>
                </w:p>
              </w:tc>
              <w:tc>
                <w:tcPr>
                  <w:tcW w:w="1003" w:type="pct"/>
                  <w:vAlign w:val="center"/>
                </w:tcPr>
                <w:p w14:paraId="44CB6642" w14:textId="77777777" w:rsidR="00D608B1" w:rsidRPr="0033383D" w:rsidRDefault="000373B4">
                  <w:pPr>
                    <w:pStyle w:val="ac"/>
                    <w:spacing w:line="260" w:lineRule="exact"/>
                    <w:ind w:firstLineChars="309" w:firstLine="587"/>
                    <w:rPr>
                      <w:rFonts w:ascii="Times New Roman" w:hAnsi="Times New Roman" w:cs="宋体"/>
                      <w:color w:val="000000" w:themeColor="text1"/>
                      <w:spacing w:val="-10"/>
                    </w:rPr>
                  </w:pPr>
                  <w:r w:rsidRPr="0033383D">
                    <w:rPr>
                      <w:rFonts w:ascii="Times New Roman" w:hAnsi="Times New Roman" w:cs="宋体" w:hint="eastAsia"/>
                      <w:color w:val="000000" w:themeColor="text1"/>
                      <w:spacing w:val="-10"/>
                    </w:rPr>
                    <w:t>0</w:t>
                  </w:r>
                </w:p>
              </w:tc>
            </w:tr>
            <w:tr w:rsidR="00D608B1" w:rsidRPr="0033383D" w14:paraId="619F725B" w14:textId="77777777">
              <w:trPr>
                <w:trHeight w:val="260"/>
                <w:jc w:val="center"/>
              </w:trPr>
              <w:tc>
                <w:tcPr>
                  <w:tcW w:w="486" w:type="pct"/>
                  <w:vMerge/>
                  <w:vAlign w:val="center"/>
                </w:tcPr>
                <w:p w14:paraId="19CBC19F" w14:textId="77777777" w:rsidR="00D608B1" w:rsidRPr="0033383D" w:rsidRDefault="00D608B1">
                  <w:pPr>
                    <w:pStyle w:val="ac"/>
                    <w:spacing w:line="260" w:lineRule="exact"/>
                    <w:jc w:val="center"/>
                    <w:rPr>
                      <w:rFonts w:ascii="Times New Roman" w:hAnsi="Times New Roman" w:cs="宋体"/>
                      <w:color w:val="000000" w:themeColor="text1"/>
                    </w:rPr>
                  </w:pPr>
                </w:p>
              </w:tc>
              <w:tc>
                <w:tcPr>
                  <w:tcW w:w="1733" w:type="pct"/>
                  <w:gridSpan w:val="3"/>
                  <w:tcBorders>
                    <w:bottom w:val="single" w:sz="4" w:space="0" w:color="auto"/>
                  </w:tcBorders>
                  <w:vAlign w:val="center"/>
                </w:tcPr>
                <w:p w14:paraId="38CFB40C" w14:textId="77777777" w:rsidR="00D608B1" w:rsidRPr="0033383D" w:rsidRDefault="000373B4">
                  <w:pPr>
                    <w:jc w:val="center"/>
                    <w:rPr>
                      <w:color w:val="000000"/>
                      <w:szCs w:val="21"/>
                    </w:rPr>
                  </w:pPr>
                  <w:r w:rsidRPr="0033383D">
                    <w:rPr>
                      <w:rFonts w:hint="eastAsia"/>
                      <w:color w:val="000000"/>
                      <w:szCs w:val="21"/>
                    </w:rPr>
                    <w:t>废</w:t>
                  </w:r>
                  <w:r w:rsidRPr="0033383D">
                    <w:rPr>
                      <w:color w:val="000000"/>
                      <w:szCs w:val="21"/>
                    </w:rPr>
                    <w:t>包装材料</w:t>
                  </w:r>
                </w:p>
              </w:tc>
              <w:tc>
                <w:tcPr>
                  <w:tcW w:w="819" w:type="pct"/>
                  <w:tcBorders>
                    <w:bottom w:val="single" w:sz="4" w:space="0" w:color="auto"/>
                  </w:tcBorders>
                  <w:vAlign w:val="center"/>
                </w:tcPr>
                <w:p w14:paraId="133B0E8C" w14:textId="77777777" w:rsidR="00D608B1" w:rsidRPr="0033383D" w:rsidRDefault="000373B4">
                  <w:pPr>
                    <w:jc w:val="center"/>
                    <w:rPr>
                      <w:color w:val="000000" w:themeColor="text1"/>
                      <w:szCs w:val="21"/>
                    </w:rPr>
                  </w:pPr>
                  <w:r w:rsidRPr="0033383D">
                    <w:rPr>
                      <w:color w:val="000000" w:themeColor="text1"/>
                      <w:szCs w:val="21"/>
                    </w:rPr>
                    <w:t>2</w:t>
                  </w:r>
                </w:p>
              </w:tc>
              <w:tc>
                <w:tcPr>
                  <w:tcW w:w="959" w:type="pct"/>
                  <w:vAlign w:val="center"/>
                </w:tcPr>
                <w:p w14:paraId="5BA9D0B2" w14:textId="77777777" w:rsidR="00D608B1" w:rsidRPr="0033383D" w:rsidRDefault="000373B4">
                  <w:pPr>
                    <w:jc w:val="center"/>
                    <w:rPr>
                      <w:color w:val="000000" w:themeColor="text1"/>
                      <w:szCs w:val="21"/>
                    </w:rPr>
                  </w:pPr>
                  <w:r w:rsidRPr="0033383D">
                    <w:rPr>
                      <w:color w:val="000000" w:themeColor="text1"/>
                      <w:szCs w:val="21"/>
                    </w:rPr>
                    <w:t>2</w:t>
                  </w:r>
                </w:p>
              </w:tc>
              <w:tc>
                <w:tcPr>
                  <w:tcW w:w="1003" w:type="pct"/>
                  <w:vAlign w:val="center"/>
                </w:tcPr>
                <w:p w14:paraId="1CB83394" w14:textId="77777777" w:rsidR="00D608B1" w:rsidRPr="0033383D" w:rsidRDefault="000373B4">
                  <w:pPr>
                    <w:pStyle w:val="ac"/>
                    <w:spacing w:line="260" w:lineRule="exact"/>
                    <w:ind w:firstLineChars="309" w:firstLine="587"/>
                    <w:rPr>
                      <w:rFonts w:ascii="Times New Roman" w:hAnsi="Times New Roman" w:cs="宋体"/>
                      <w:color w:val="000000" w:themeColor="text1"/>
                      <w:spacing w:val="-10"/>
                    </w:rPr>
                  </w:pPr>
                  <w:r w:rsidRPr="0033383D">
                    <w:rPr>
                      <w:rFonts w:ascii="Times New Roman" w:hAnsi="Times New Roman" w:cs="宋体" w:hint="eastAsia"/>
                      <w:color w:val="000000" w:themeColor="text1"/>
                      <w:spacing w:val="-10"/>
                    </w:rPr>
                    <w:t>0</w:t>
                  </w:r>
                </w:p>
              </w:tc>
            </w:tr>
            <w:tr w:rsidR="00D608B1" w:rsidRPr="0033383D" w14:paraId="313DEB3A" w14:textId="77777777">
              <w:trPr>
                <w:trHeight w:val="260"/>
                <w:jc w:val="center"/>
              </w:trPr>
              <w:tc>
                <w:tcPr>
                  <w:tcW w:w="486" w:type="pct"/>
                  <w:vMerge/>
                  <w:vAlign w:val="center"/>
                </w:tcPr>
                <w:p w14:paraId="3CF2F2BD" w14:textId="77777777" w:rsidR="00D608B1" w:rsidRPr="0033383D" w:rsidRDefault="00D608B1">
                  <w:pPr>
                    <w:pStyle w:val="ac"/>
                    <w:spacing w:line="260" w:lineRule="exact"/>
                    <w:jc w:val="center"/>
                    <w:rPr>
                      <w:rFonts w:ascii="Times New Roman" w:hAnsi="Times New Roman" w:cs="宋体"/>
                      <w:color w:val="000000" w:themeColor="text1"/>
                    </w:rPr>
                  </w:pPr>
                </w:p>
              </w:tc>
              <w:tc>
                <w:tcPr>
                  <w:tcW w:w="1733" w:type="pct"/>
                  <w:gridSpan w:val="3"/>
                  <w:tcBorders>
                    <w:bottom w:val="single" w:sz="4" w:space="0" w:color="auto"/>
                  </w:tcBorders>
                  <w:vAlign w:val="center"/>
                </w:tcPr>
                <w:p w14:paraId="4F5702CB" w14:textId="77777777" w:rsidR="00D608B1" w:rsidRPr="0033383D" w:rsidRDefault="000373B4">
                  <w:pPr>
                    <w:jc w:val="center"/>
                    <w:rPr>
                      <w:color w:val="000000"/>
                      <w:szCs w:val="21"/>
                    </w:rPr>
                  </w:pPr>
                  <w:r w:rsidRPr="0033383D">
                    <w:rPr>
                      <w:rFonts w:hint="eastAsia"/>
                      <w:color w:val="000000"/>
                      <w:szCs w:val="21"/>
                    </w:rPr>
                    <w:t>废木料</w:t>
                  </w:r>
                </w:p>
              </w:tc>
              <w:tc>
                <w:tcPr>
                  <w:tcW w:w="819" w:type="pct"/>
                  <w:tcBorders>
                    <w:bottom w:val="single" w:sz="4" w:space="0" w:color="auto"/>
                  </w:tcBorders>
                  <w:vAlign w:val="center"/>
                </w:tcPr>
                <w:p w14:paraId="5813002F" w14:textId="77777777" w:rsidR="00D608B1" w:rsidRPr="0033383D" w:rsidRDefault="000373B4">
                  <w:pPr>
                    <w:jc w:val="center"/>
                    <w:rPr>
                      <w:color w:val="000000" w:themeColor="text1"/>
                      <w:szCs w:val="21"/>
                    </w:rPr>
                  </w:pPr>
                  <w:r w:rsidRPr="0033383D">
                    <w:rPr>
                      <w:color w:val="000000" w:themeColor="text1"/>
                      <w:szCs w:val="21"/>
                    </w:rPr>
                    <w:t>31.25</w:t>
                  </w:r>
                </w:p>
              </w:tc>
              <w:tc>
                <w:tcPr>
                  <w:tcW w:w="959" w:type="pct"/>
                  <w:vAlign w:val="center"/>
                </w:tcPr>
                <w:p w14:paraId="6BFAEE21" w14:textId="77777777" w:rsidR="00D608B1" w:rsidRPr="0033383D" w:rsidRDefault="000373B4">
                  <w:pPr>
                    <w:jc w:val="center"/>
                    <w:rPr>
                      <w:color w:val="000000" w:themeColor="text1"/>
                      <w:szCs w:val="21"/>
                    </w:rPr>
                  </w:pPr>
                  <w:r w:rsidRPr="0033383D">
                    <w:rPr>
                      <w:color w:val="000000" w:themeColor="text1"/>
                      <w:szCs w:val="21"/>
                    </w:rPr>
                    <w:t>31.25</w:t>
                  </w:r>
                </w:p>
              </w:tc>
              <w:tc>
                <w:tcPr>
                  <w:tcW w:w="1003" w:type="pct"/>
                  <w:vAlign w:val="center"/>
                </w:tcPr>
                <w:p w14:paraId="148E46C7" w14:textId="77777777" w:rsidR="00D608B1" w:rsidRPr="0033383D" w:rsidRDefault="000373B4">
                  <w:pPr>
                    <w:pStyle w:val="ac"/>
                    <w:spacing w:line="260" w:lineRule="exact"/>
                    <w:ind w:firstLineChars="309" w:firstLine="587"/>
                    <w:rPr>
                      <w:rFonts w:ascii="Times New Roman" w:hAnsi="Times New Roman" w:cs="宋体"/>
                      <w:color w:val="000000" w:themeColor="text1"/>
                      <w:spacing w:val="-10"/>
                    </w:rPr>
                  </w:pPr>
                  <w:r w:rsidRPr="0033383D">
                    <w:rPr>
                      <w:rFonts w:ascii="Times New Roman" w:hAnsi="Times New Roman" w:cs="宋体" w:hint="eastAsia"/>
                      <w:color w:val="000000" w:themeColor="text1"/>
                      <w:spacing w:val="-10"/>
                    </w:rPr>
                    <w:t>0</w:t>
                  </w:r>
                </w:p>
              </w:tc>
            </w:tr>
            <w:tr w:rsidR="00D608B1" w:rsidRPr="0033383D" w14:paraId="230B54E1" w14:textId="77777777">
              <w:trPr>
                <w:trHeight w:val="260"/>
                <w:jc w:val="center"/>
              </w:trPr>
              <w:tc>
                <w:tcPr>
                  <w:tcW w:w="486" w:type="pct"/>
                  <w:vMerge/>
                  <w:vAlign w:val="center"/>
                </w:tcPr>
                <w:p w14:paraId="2F75ECFC" w14:textId="77777777" w:rsidR="00D608B1" w:rsidRPr="0033383D" w:rsidRDefault="00D608B1">
                  <w:pPr>
                    <w:pStyle w:val="ac"/>
                    <w:spacing w:line="260" w:lineRule="exact"/>
                    <w:jc w:val="center"/>
                    <w:rPr>
                      <w:rFonts w:ascii="Times New Roman" w:hAnsi="Times New Roman" w:cs="宋体"/>
                      <w:color w:val="000000" w:themeColor="text1"/>
                    </w:rPr>
                  </w:pPr>
                </w:p>
              </w:tc>
              <w:tc>
                <w:tcPr>
                  <w:tcW w:w="1733" w:type="pct"/>
                  <w:gridSpan w:val="3"/>
                  <w:tcBorders>
                    <w:bottom w:val="single" w:sz="4" w:space="0" w:color="auto"/>
                  </w:tcBorders>
                  <w:vAlign w:val="center"/>
                </w:tcPr>
                <w:p w14:paraId="5A113C03" w14:textId="77777777" w:rsidR="00D608B1" w:rsidRPr="0033383D" w:rsidRDefault="000373B4">
                  <w:pPr>
                    <w:jc w:val="center"/>
                    <w:rPr>
                      <w:color w:val="000000"/>
                      <w:szCs w:val="21"/>
                    </w:rPr>
                  </w:pPr>
                  <w:r w:rsidRPr="0033383D">
                    <w:rPr>
                      <w:color w:val="000000"/>
                      <w:szCs w:val="21"/>
                    </w:rPr>
                    <w:t>漆渣</w:t>
                  </w:r>
                </w:p>
              </w:tc>
              <w:tc>
                <w:tcPr>
                  <w:tcW w:w="819" w:type="pct"/>
                  <w:tcBorders>
                    <w:bottom w:val="single" w:sz="4" w:space="0" w:color="auto"/>
                  </w:tcBorders>
                  <w:vAlign w:val="center"/>
                </w:tcPr>
                <w:p w14:paraId="62382F55" w14:textId="517FE69C" w:rsidR="00D608B1" w:rsidRPr="0033383D" w:rsidRDefault="00BB4A1C">
                  <w:pPr>
                    <w:jc w:val="center"/>
                    <w:rPr>
                      <w:color w:val="000000" w:themeColor="text1"/>
                      <w:szCs w:val="21"/>
                    </w:rPr>
                  </w:pPr>
                  <w:r w:rsidRPr="0033383D">
                    <w:rPr>
                      <w:color w:val="000000" w:themeColor="text1"/>
                      <w:szCs w:val="21"/>
                    </w:rPr>
                    <w:t>1.338</w:t>
                  </w:r>
                </w:p>
              </w:tc>
              <w:tc>
                <w:tcPr>
                  <w:tcW w:w="959" w:type="pct"/>
                  <w:vAlign w:val="center"/>
                </w:tcPr>
                <w:p w14:paraId="207CAD77" w14:textId="32BECA76" w:rsidR="00D608B1" w:rsidRPr="0033383D" w:rsidRDefault="00BB4A1C">
                  <w:pPr>
                    <w:jc w:val="center"/>
                    <w:rPr>
                      <w:color w:val="000000" w:themeColor="text1"/>
                      <w:szCs w:val="21"/>
                    </w:rPr>
                  </w:pPr>
                  <w:r w:rsidRPr="0033383D">
                    <w:rPr>
                      <w:color w:val="000000" w:themeColor="text1"/>
                      <w:szCs w:val="21"/>
                    </w:rPr>
                    <w:t>1.338</w:t>
                  </w:r>
                </w:p>
              </w:tc>
              <w:tc>
                <w:tcPr>
                  <w:tcW w:w="1003" w:type="pct"/>
                  <w:vAlign w:val="center"/>
                </w:tcPr>
                <w:p w14:paraId="6A17830C" w14:textId="77777777" w:rsidR="00D608B1" w:rsidRPr="0033383D" w:rsidRDefault="000373B4">
                  <w:pPr>
                    <w:pStyle w:val="ac"/>
                    <w:spacing w:line="260" w:lineRule="exact"/>
                    <w:ind w:firstLineChars="309" w:firstLine="587"/>
                    <w:rPr>
                      <w:rFonts w:ascii="Times New Roman" w:hAnsi="Times New Roman" w:cs="宋体"/>
                      <w:color w:val="000000" w:themeColor="text1"/>
                      <w:spacing w:val="-10"/>
                    </w:rPr>
                  </w:pPr>
                  <w:r w:rsidRPr="0033383D">
                    <w:rPr>
                      <w:rFonts w:ascii="Times New Roman" w:hAnsi="Times New Roman" w:cs="宋体" w:hint="eastAsia"/>
                      <w:color w:val="000000" w:themeColor="text1"/>
                      <w:spacing w:val="-10"/>
                    </w:rPr>
                    <w:t>0</w:t>
                  </w:r>
                </w:p>
              </w:tc>
            </w:tr>
            <w:tr w:rsidR="00D608B1" w:rsidRPr="0033383D" w14:paraId="16C1A330" w14:textId="77777777">
              <w:trPr>
                <w:trHeight w:val="260"/>
                <w:jc w:val="center"/>
              </w:trPr>
              <w:tc>
                <w:tcPr>
                  <w:tcW w:w="486" w:type="pct"/>
                  <w:vMerge/>
                  <w:vAlign w:val="center"/>
                </w:tcPr>
                <w:p w14:paraId="04C3F656" w14:textId="77777777" w:rsidR="00D608B1" w:rsidRPr="0033383D" w:rsidRDefault="00D608B1">
                  <w:pPr>
                    <w:pStyle w:val="ac"/>
                    <w:spacing w:line="260" w:lineRule="exact"/>
                    <w:jc w:val="center"/>
                    <w:rPr>
                      <w:rFonts w:ascii="Times New Roman" w:hAnsi="Times New Roman" w:cs="宋体"/>
                      <w:color w:val="000000" w:themeColor="text1"/>
                    </w:rPr>
                  </w:pPr>
                </w:p>
              </w:tc>
              <w:tc>
                <w:tcPr>
                  <w:tcW w:w="1733" w:type="pct"/>
                  <w:gridSpan w:val="3"/>
                  <w:tcBorders>
                    <w:bottom w:val="single" w:sz="4" w:space="0" w:color="auto"/>
                  </w:tcBorders>
                  <w:vAlign w:val="center"/>
                </w:tcPr>
                <w:p w14:paraId="6CCDF65D" w14:textId="77777777" w:rsidR="00D608B1" w:rsidRPr="0033383D" w:rsidRDefault="000373B4">
                  <w:pPr>
                    <w:jc w:val="center"/>
                    <w:rPr>
                      <w:color w:val="000000"/>
                      <w:szCs w:val="21"/>
                    </w:rPr>
                  </w:pPr>
                  <w:r w:rsidRPr="0033383D">
                    <w:rPr>
                      <w:color w:val="000000"/>
                      <w:szCs w:val="21"/>
                    </w:rPr>
                    <w:t>废过滤棉</w:t>
                  </w:r>
                </w:p>
              </w:tc>
              <w:tc>
                <w:tcPr>
                  <w:tcW w:w="819" w:type="pct"/>
                  <w:tcBorders>
                    <w:bottom w:val="single" w:sz="4" w:space="0" w:color="auto"/>
                  </w:tcBorders>
                  <w:vAlign w:val="center"/>
                </w:tcPr>
                <w:p w14:paraId="347145AC" w14:textId="77777777" w:rsidR="00D608B1" w:rsidRPr="0033383D" w:rsidRDefault="000373B4">
                  <w:pPr>
                    <w:jc w:val="center"/>
                    <w:rPr>
                      <w:color w:val="000000" w:themeColor="text1"/>
                      <w:szCs w:val="21"/>
                    </w:rPr>
                  </w:pPr>
                  <w:r w:rsidRPr="0033383D">
                    <w:rPr>
                      <w:rFonts w:hint="eastAsia"/>
                      <w:color w:val="000000" w:themeColor="text1"/>
                      <w:szCs w:val="21"/>
                    </w:rPr>
                    <w:t>0.1</w:t>
                  </w:r>
                </w:p>
              </w:tc>
              <w:tc>
                <w:tcPr>
                  <w:tcW w:w="959" w:type="pct"/>
                  <w:vAlign w:val="center"/>
                </w:tcPr>
                <w:p w14:paraId="788AA2EF" w14:textId="77777777" w:rsidR="00D608B1" w:rsidRPr="0033383D" w:rsidRDefault="000373B4">
                  <w:pPr>
                    <w:jc w:val="center"/>
                    <w:rPr>
                      <w:color w:val="000000" w:themeColor="text1"/>
                      <w:szCs w:val="21"/>
                    </w:rPr>
                  </w:pPr>
                  <w:r w:rsidRPr="0033383D">
                    <w:rPr>
                      <w:rFonts w:hint="eastAsia"/>
                      <w:color w:val="000000" w:themeColor="text1"/>
                      <w:szCs w:val="21"/>
                    </w:rPr>
                    <w:t>0.1</w:t>
                  </w:r>
                </w:p>
              </w:tc>
              <w:tc>
                <w:tcPr>
                  <w:tcW w:w="1003" w:type="pct"/>
                  <w:vAlign w:val="center"/>
                </w:tcPr>
                <w:p w14:paraId="7999A7A7" w14:textId="77777777" w:rsidR="00D608B1" w:rsidRPr="0033383D" w:rsidRDefault="000373B4">
                  <w:pPr>
                    <w:pStyle w:val="ac"/>
                    <w:spacing w:line="260" w:lineRule="exact"/>
                    <w:ind w:firstLineChars="309" w:firstLine="587"/>
                    <w:rPr>
                      <w:rFonts w:ascii="Times New Roman" w:hAnsi="Times New Roman" w:cs="宋体"/>
                      <w:color w:val="000000" w:themeColor="text1"/>
                      <w:spacing w:val="-10"/>
                    </w:rPr>
                  </w:pPr>
                  <w:r w:rsidRPr="0033383D">
                    <w:rPr>
                      <w:rFonts w:ascii="Times New Roman" w:hAnsi="Times New Roman" w:cs="宋体" w:hint="eastAsia"/>
                      <w:color w:val="000000" w:themeColor="text1"/>
                      <w:spacing w:val="-10"/>
                    </w:rPr>
                    <w:t>0</w:t>
                  </w:r>
                </w:p>
              </w:tc>
            </w:tr>
            <w:tr w:rsidR="00D608B1" w:rsidRPr="0033383D" w14:paraId="6EA0BBA7" w14:textId="77777777">
              <w:trPr>
                <w:trHeight w:val="260"/>
                <w:jc w:val="center"/>
              </w:trPr>
              <w:tc>
                <w:tcPr>
                  <w:tcW w:w="486" w:type="pct"/>
                  <w:vMerge/>
                  <w:vAlign w:val="center"/>
                </w:tcPr>
                <w:p w14:paraId="1D9E231C" w14:textId="77777777" w:rsidR="00D608B1" w:rsidRPr="0033383D" w:rsidRDefault="00D608B1">
                  <w:pPr>
                    <w:pStyle w:val="ac"/>
                    <w:spacing w:line="260" w:lineRule="exact"/>
                    <w:jc w:val="center"/>
                    <w:rPr>
                      <w:rFonts w:ascii="Times New Roman" w:hAnsi="Times New Roman" w:cs="宋体"/>
                      <w:color w:val="000000" w:themeColor="text1"/>
                    </w:rPr>
                  </w:pPr>
                </w:p>
              </w:tc>
              <w:tc>
                <w:tcPr>
                  <w:tcW w:w="1733" w:type="pct"/>
                  <w:gridSpan w:val="3"/>
                  <w:tcBorders>
                    <w:bottom w:val="single" w:sz="4" w:space="0" w:color="auto"/>
                  </w:tcBorders>
                  <w:vAlign w:val="center"/>
                </w:tcPr>
                <w:p w14:paraId="56B5A543" w14:textId="77777777" w:rsidR="00D608B1" w:rsidRPr="0033383D" w:rsidRDefault="000373B4">
                  <w:pPr>
                    <w:jc w:val="center"/>
                    <w:rPr>
                      <w:bCs/>
                      <w:color w:val="000000"/>
                      <w:szCs w:val="21"/>
                    </w:rPr>
                  </w:pPr>
                  <w:r w:rsidRPr="0033383D">
                    <w:rPr>
                      <w:bCs/>
                      <w:color w:val="000000"/>
                      <w:szCs w:val="21"/>
                    </w:rPr>
                    <w:t>废活性炭</w:t>
                  </w:r>
                </w:p>
              </w:tc>
              <w:tc>
                <w:tcPr>
                  <w:tcW w:w="819" w:type="pct"/>
                  <w:tcBorders>
                    <w:bottom w:val="single" w:sz="4" w:space="0" w:color="auto"/>
                  </w:tcBorders>
                  <w:vAlign w:val="center"/>
                </w:tcPr>
                <w:p w14:paraId="1191EF1B" w14:textId="77777777" w:rsidR="00D608B1" w:rsidRPr="0033383D" w:rsidRDefault="000373B4">
                  <w:pPr>
                    <w:jc w:val="center"/>
                    <w:rPr>
                      <w:color w:val="000000" w:themeColor="text1"/>
                      <w:szCs w:val="21"/>
                    </w:rPr>
                  </w:pPr>
                  <w:r w:rsidRPr="0033383D">
                    <w:rPr>
                      <w:color w:val="000000" w:themeColor="text1"/>
                      <w:szCs w:val="21"/>
                    </w:rPr>
                    <w:t>2.71</w:t>
                  </w:r>
                </w:p>
              </w:tc>
              <w:tc>
                <w:tcPr>
                  <w:tcW w:w="959" w:type="pct"/>
                  <w:vAlign w:val="center"/>
                </w:tcPr>
                <w:p w14:paraId="268EAAA3" w14:textId="77777777" w:rsidR="00D608B1" w:rsidRPr="0033383D" w:rsidRDefault="000373B4">
                  <w:pPr>
                    <w:jc w:val="center"/>
                    <w:rPr>
                      <w:color w:val="000000" w:themeColor="text1"/>
                      <w:szCs w:val="21"/>
                    </w:rPr>
                  </w:pPr>
                  <w:r w:rsidRPr="0033383D">
                    <w:rPr>
                      <w:color w:val="000000" w:themeColor="text1"/>
                      <w:szCs w:val="21"/>
                    </w:rPr>
                    <w:t>2.71</w:t>
                  </w:r>
                </w:p>
              </w:tc>
              <w:tc>
                <w:tcPr>
                  <w:tcW w:w="1003" w:type="pct"/>
                  <w:vAlign w:val="center"/>
                </w:tcPr>
                <w:p w14:paraId="4A350229" w14:textId="77777777" w:rsidR="00D608B1" w:rsidRPr="0033383D" w:rsidRDefault="000373B4">
                  <w:pPr>
                    <w:pStyle w:val="ac"/>
                    <w:spacing w:line="260" w:lineRule="exact"/>
                    <w:ind w:firstLineChars="309" w:firstLine="587"/>
                    <w:rPr>
                      <w:rFonts w:ascii="Times New Roman" w:hAnsi="Times New Roman" w:cs="宋体"/>
                      <w:color w:val="000000" w:themeColor="text1"/>
                      <w:spacing w:val="-10"/>
                    </w:rPr>
                  </w:pPr>
                  <w:r w:rsidRPr="0033383D">
                    <w:rPr>
                      <w:rFonts w:ascii="Times New Roman" w:hAnsi="Times New Roman" w:cs="宋体" w:hint="eastAsia"/>
                      <w:color w:val="000000" w:themeColor="text1"/>
                      <w:spacing w:val="-10"/>
                    </w:rPr>
                    <w:t>0</w:t>
                  </w:r>
                </w:p>
              </w:tc>
            </w:tr>
            <w:tr w:rsidR="00D608B1" w:rsidRPr="0033383D" w14:paraId="2013F000" w14:textId="77777777">
              <w:trPr>
                <w:trHeight w:val="260"/>
                <w:jc w:val="center"/>
              </w:trPr>
              <w:tc>
                <w:tcPr>
                  <w:tcW w:w="486" w:type="pct"/>
                  <w:vMerge/>
                  <w:vAlign w:val="center"/>
                </w:tcPr>
                <w:p w14:paraId="274BF0ED" w14:textId="77777777" w:rsidR="00D608B1" w:rsidRPr="0033383D" w:rsidRDefault="00D608B1">
                  <w:pPr>
                    <w:pStyle w:val="ac"/>
                    <w:spacing w:line="260" w:lineRule="exact"/>
                    <w:jc w:val="center"/>
                    <w:rPr>
                      <w:rFonts w:ascii="Times New Roman" w:hAnsi="Times New Roman" w:cs="宋体"/>
                      <w:color w:val="000000" w:themeColor="text1"/>
                    </w:rPr>
                  </w:pPr>
                </w:p>
              </w:tc>
              <w:tc>
                <w:tcPr>
                  <w:tcW w:w="1733" w:type="pct"/>
                  <w:gridSpan w:val="3"/>
                  <w:tcBorders>
                    <w:bottom w:val="single" w:sz="4" w:space="0" w:color="auto"/>
                  </w:tcBorders>
                  <w:vAlign w:val="center"/>
                </w:tcPr>
                <w:p w14:paraId="2766864C" w14:textId="77777777" w:rsidR="00D608B1" w:rsidRPr="0033383D" w:rsidRDefault="000373B4">
                  <w:pPr>
                    <w:jc w:val="center"/>
                    <w:rPr>
                      <w:bCs/>
                      <w:color w:val="000000"/>
                      <w:szCs w:val="21"/>
                    </w:rPr>
                  </w:pPr>
                  <w:r w:rsidRPr="0033383D">
                    <w:rPr>
                      <w:bCs/>
                      <w:color w:val="000000"/>
                      <w:szCs w:val="21"/>
                    </w:rPr>
                    <w:t>漆后打磨粉尘</w:t>
                  </w:r>
                </w:p>
              </w:tc>
              <w:tc>
                <w:tcPr>
                  <w:tcW w:w="819" w:type="pct"/>
                  <w:tcBorders>
                    <w:bottom w:val="single" w:sz="4" w:space="0" w:color="auto"/>
                  </w:tcBorders>
                  <w:vAlign w:val="center"/>
                </w:tcPr>
                <w:p w14:paraId="233ACF0D" w14:textId="77777777" w:rsidR="00D608B1" w:rsidRPr="0033383D" w:rsidRDefault="000373B4">
                  <w:pPr>
                    <w:jc w:val="center"/>
                    <w:rPr>
                      <w:color w:val="000000" w:themeColor="text1"/>
                      <w:szCs w:val="21"/>
                    </w:rPr>
                  </w:pPr>
                  <w:r w:rsidRPr="0033383D">
                    <w:rPr>
                      <w:rFonts w:hint="eastAsia"/>
                      <w:color w:val="000000" w:themeColor="text1"/>
                      <w:szCs w:val="21"/>
                    </w:rPr>
                    <w:t>0.072</w:t>
                  </w:r>
                </w:p>
              </w:tc>
              <w:tc>
                <w:tcPr>
                  <w:tcW w:w="959" w:type="pct"/>
                  <w:vAlign w:val="center"/>
                </w:tcPr>
                <w:p w14:paraId="2225FD77" w14:textId="77777777" w:rsidR="00D608B1" w:rsidRPr="0033383D" w:rsidRDefault="000373B4">
                  <w:pPr>
                    <w:jc w:val="center"/>
                    <w:rPr>
                      <w:color w:val="000000" w:themeColor="text1"/>
                      <w:szCs w:val="21"/>
                    </w:rPr>
                  </w:pPr>
                  <w:r w:rsidRPr="0033383D">
                    <w:rPr>
                      <w:rFonts w:hint="eastAsia"/>
                      <w:color w:val="000000" w:themeColor="text1"/>
                      <w:szCs w:val="21"/>
                    </w:rPr>
                    <w:t>0.072</w:t>
                  </w:r>
                </w:p>
              </w:tc>
              <w:tc>
                <w:tcPr>
                  <w:tcW w:w="1003" w:type="pct"/>
                  <w:vAlign w:val="center"/>
                </w:tcPr>
                <w:p w14:paraId="26798C9B" w14:textId="77777777" w:rsidR="00D608B1" w:rsidRPr="0033383D" w:rsidRDefault="000373B4">
                  <w:pPr>
                    <w:pStyle w:val="ac"/>
                    <w:spacing w:line="260" w:lineRule="exact"/>
                    <w:ind w:firstLineChars="309" w:firstLine="587"/>
                    <w:rPr>
                      <w:rFonts w:ascii="Times New Roman" w:hAnsi="Times New Roman" w:cs="宋体"/>
                      <w:color w:val="000000" w:themeColor="text1"/>
                      <w:spacing w:val="-10"/>
                    </w:rPr>
                  </w:pPr>
                  <w:r w:rsidRPr="0033383D">
                    <w:rPr>
                      <w:rFonts w:ascii="Times New Roman" w:hAnsi="Times New Roman" w:cs="宋体" w:hint="eastAsia"/>
                      <w:color w:val="000000" w:themeColor="text1"/>
                      <w:spacing w:val="-10"/>
                    </w:rPr>
                    <w:t>0</w:t>
                  </w:r>
                </w:p>
              </w:tc>
            </w:tr>
            <w:tr w:rsidR="00D608B1" w:rsidRPr="0033383D" w14:paraId="1678DBA7" w14:textId="77777777">
              <w:trPr>
                <w:trHeight w:val="260"/>
                <w:jc w:val="center"/>
              </w:trPr>
              <w:tc>
                <w:tcPr>
                  <w:tcW w:w="486" w:type="pct"/>
                  <w:vMerge/>
                  <w:vAlign w:val="center"/>
                </w:tcPr>
                <w:p w14:paraId="37EAF3BC" w14:textId="77777777" w:rsidR="00D608B1" w:rsidRPr="0033383D" w:rsidRDefault="00D608B1">
                  <w:pPr>
                    <w:pStyle w:val="ac"/>
                    <w:spacing w:line="260" w:lineRule="exact"/>
                    <w:jc w:val="center"/>
                    <w:rPr>
                      <w:rFonts w:ascii="Times New Roman" w:hAnsi="Times New Roman" w:cs="宋体"/>
                      <w:color w:val="000000" w:themeColor="text1"/>
                    </w:rPr>
                  </w:pPr>
                </w:p>
              </w:tc>
              <w:tc>
                <w:tcPr>
                  <w:tcW w:w="1733" w:type="pct"/>
                  <w:gridSpan w:val="3"/>
                  <w:tcBorders>
                    <w:bottom w:val="single" w:sz="4" w:space="0" w:color="auto"/>
                  </w:tcBorders>
                  <w:vAlign w:val="center"/>
                </w:tcPr>
                <w:p w14:paraId="4B9554EE" w14:textId="77777777" w:rsidR="00D608B1" w:rsidRPr="0033383D" w:rsidRDefault="000373B4">
                  <w:pPr>
                    <w:jc w:val="center"/>
                    <w:rPr>
                      <w:bCs/>
                      <w:color w:val="000000"/>
                      <w:szCs w:val="21"/>
                    </w:rPr>
                  </w:pPr>
                  <w:r w:rsidRPr="0033383D">
                    <w:rPr>
                      <w:color w:val="000000"/>
                      <w:szCs w:val="21"/>
                    </w:rPr>
                    <w:t>废包装桶</w:t>
                  </w:r>
                </w:p>
              </w:tc>
              <w:tc>
                <w:tcPr>
                  <w:tcW w:w="819" w:type="pct"/>
                  <w:tcBorders>
                    <w:bottom w:val="single" w:sz="4" w:space="0" w:color="auto"/>
                  </w:tcBorders>
                  <w:vAlign w:val="center"/>
                </w:tcPr>
                <w:p w14:paraId="3AE7FBF0" w14:textId="77777777" w:rsidR="00D608B1" w:rsidRPr="0033383D" w:rsidRDefault="000373B4">
                  <w:pPr>
                    <w:jc w:val="center"/>
                    <w:rPr>
                      <w:color w:val="000000" w:themeColor="text1"/>
                      <w:szCs w:val="21"/>
                    </w:rPr>
                  </w:pPr>
                  <w:r w:rsidRPr="0033383D">
                    <w:rPr>
                      <w:color w:val="000000" w:themeColor="text1"/>
                      <w:szCs w:val="21"/>
                    </w:rPr>
                    <w:t>1</w:t>
                  </w:r>
                </w:p>
              </w:tc>
              <w:tc>
                <w:tcPr>
                  <w:tcW w:w="959" w:type="pct"/>
                  <w:vAlign w:val="center"/>
                </w:tcPr>
                <w:p w14:paraId="70B8F8FB" w14:textId="77777777" w:rsidR="00D608B1" w:rsidRPr="0033383D" w:rsidRDefault="000373B4">
                  <w:pPr>
                    <w:jc w:val="center"/>
                    <w:rPr>
                      <w:color w:val="000000" w:themeColor="text1"/>
                      <w:szCs w:val="21"/>
                    </w:rPr>
                  </w:pPr>
                  <w:r w:rsidRPr="0033383D">
                    <w:rPr>
                      <w:color w:val="000000" w:themeColor="text1"/>
                      <w:szCs w:val="21"/>
                    </w:rPr>
                    <w:t>1</w:t>
                  </w:r>
                </w:p>
              </w:tc>
              <w:tc>
                <w:tcPr>
                  <w:tcW w:w="1003" w:type="pct"/>
                  <w:vAlign w:val="center"/>
                </w:tcPr>
                <w:p w14:paraId="0334AA60" w14:textId="77777777" w:rsidR="00D608B1" w:rsidRPr="0033383D" w:rsidRDefault="000373B4">
                  <w:pPr>
                    <w:pStyle w:val="ac"/>
                    <w:spacing w:line="260" w:lineRule="exact"/>
                    <w:ind w:firstLineChars="309" w:firstLine="587"/>
                    <w:rPr>
                      <w:rFonts w:ascii="Times New Roman" w:hAnsi="Times New Roman" w:cs="宋体"/>
                      <w:color w:val="000000" w:themeColor="text1"/>
                      <w:spacing w:val="-10"/>
                    </w:rPr>
                  </w:pPr>
                  <w:r w:rsidRPr="0033383D">
                    <w:rPr>
                      <w:rFonts w:ascii="Times New Roman" w:hAnsi="Times New Roman" w:cs="宋体" w:hint="eastAsia"/>
                      <w:color w:val="000000" w:themeColor="text1"/>
                      <w:spacing w:val="-10"/>
                    </w:rPr>
                    <w:t>0</w:t>
                  </w:r>
                </w:p>
              </w:tc>
            </w:tr>
            <w:tr w:rsidR="00D608B1" w:rsidRPr="0033383D" w14:paraId="469E961D" w14:textId="77777777">
              <w:trPr>
                <w:trHeight w:val="260"/>
                <w:jc w:val="center"/>
              </w:trPr>
              <w:tc>
                <w:tcPr>
                  <w:tcW w:w="486" w:type="pct"/>
                  <w:vMerge/>
                  <w:vAlign w:val="center"/>
                </w:tcPr>
                <w:p w14:paraId="358F40AE" w14:textId="77777777" w:rsidR="00D608B1" w:rsidRPr="0033383D" w:rsidRDefault="00D608B1">
                  <w:pPr>
                    <w:pStyle w:val="ac"/>
                    <w:spacing w:line="260" w:lineRule="exact"/>
                    <w:jc w:val="center"/>
                    <w:rPr>
                      <w:rFonts w:ascii="Times New Roman" w:hAnsi="Times New Roman" w:cs="宋体"/>
                      <w:color w:val="000000" w:themeColor="text1"/>
                    </w:rPr>
                  </w:pPr>
                </w:p>
              </w:tc>
              <w:tc>
                <w:tcPr>
                  <w:tcW w:w="1733" w:type="pct"/>
                  <w:gridSpan w:val="3"/>
                  <w:tcBorders>
                    <w:bottom w:val="single" w:sz="4" w:space="0" w:color="auto"/>
                  </w:tcBorders>
                  <w:vAlign w:val="center"/>
                </w:tcPr>
                <w:p w14:paraId="53B127BB" w14:textId="77777777" w:rsidR="00D608B1" w:rsidRPr="0033383D" w:rsidRDefault="000373B4">
                  <w:pPr>
                    <w:jc w:val="center"/>
                    <w:rPr>
                      <w:color w:val="000000"/>
                      <w:szCs w:val="21"/>
                      <w:lang w:bidi="ar"/>
                    </w:rPr>
                  </w:pPr>
                  <w:r w:rsidRPr="0033383D">
                    <w:rPr>
                      <w:color w:val="000000"/>
                      <w:szCs w:val="21"/>
                    </w:rPr>
                    <w:t>除漆雾废水</w:t>
                  </w:r>
                </w:p>
              </w:tc>
              <w:tc>
                <w:tcPr>
                  <w:tcW w:w="819" w:type="pct"/>
                  <w:tcBorders>
                    <w:bottom w:val="single" w:sz="4" w:space="0" w:color="auto"/>
                  </w:tcBorders>
                  <w:vAlign w:val="center"/>
                </w:tcPr>
                <w:p w14:paraId="4E4E0693" w14:textId="77777777" w:rsidR="00D608B1" w:rsidRPr="0033383D" w:rsidRDefault="000373B4">
                  <w:pPr>
                    <w:jc w:val="center"/>
                    <w:rPr>
                      <w:color w:val="000000" w:themeColor="text1"/>
                      <w:szCs w:val="21"/>
                    </w:rPr>
                  </w:pPr>
                  <w:r w:rsidRPr="0033383D">
                    <w:rPr>
                      <w:rFonts w:hint="eastAsia"/>
                      <w:color w:val="000000" w:themeColor="text1"/>
                      <w:szCs w:val="21"/>
                    </w:rPr>
                    <w:t>1</w:t>
                  </w:r>
                  <w:r w:rsidRPr="0033383D">
                    <w:rPr>
                      <w:color w:val="000000" w:themeColor="text1"/>
                      <w:szCs w:val="21"/>
                    </w:rPr>
                    <w:t>0</w:t>
                  </w:r>
                </w:p>
              </w:tc>
              <w:tc>
                <w:tcPr>
                  <w:tcW w:w="959" w:type="pct"/>
                  <w:vAlign w:val="center"/>
                </w:tcPr>
                <w:p w14:paraId="225F26D9" w14:textId="77777777" w:rsidR="00D608B1" w:rsidRPr="0033383D" w:rsidRDefault="000373B4">
                  <w:pPr>
                    <w:jc w:val="center"/>
                    <w:rPr>
                      <w:color w:val="000000" w:themeColor="text1"/>
                      <w:szCs w:val="21"/>
                    </w:rPr>
                  </w:pPr>
                  <w:r w:rsidRPr="0033383D">
                    <w:rPr>
                      <w:rFonts w:hint="eastAsia"/>
                      <w:color w:val="000000" w:themeColor="text1"/>
                      <w:szCs w:val="21"/>
                    </w:rPr>
                    <w:t>1</w:t>
                  </w:r>
                  <w:r w:rsidRPr="0033383D">
                    <w:rPr>
                      <w:color w:val="000000" w:themeColor="text1"/>
                      <w:szCs w:val="21"/>
                    </w:rPr>
                    <w:t>0</w:t>
                  </w:r>
                </w:p>
              </w:tc>
              <w:tc>
                <w:tcPr>
                  <w:tcW w:w="1003" w:type="pct"/>
                  <w:vAlign w:val="center"/>
                </w:tcPr>
                <w:p w14:paraId="37620675" w14:textId="77777777" w:rsidR="00D608B1" w:rsidRPr="0033383D" w:rsidRDefault="000373B4">
                  <w:pPr>
                    <w:pStyle w:val="ac"/>
                    <w:spacing w:line="260" w:lineRule="exact"/>
                    <w:ind w:firstLineChars="309" w:firstLine="587"/>
                    <w:rPr>
                      <w:rFonts w:ascii="Times New Roman" w:hAnsi="Times New Roman" w:cs="宋体"/>
                      <w:color w:val="000000" w:themeColor="text1"/>
                      <w:spacing w:val="-10"/>
                    </w:rPr>
                  </w:pPr>
                  <w:r w:rsidRPr="0033383D">
                    <w:rPr>
                      <w:rFonts w:ascii="Times New Roman" w:hAnsi="Times New Roman" w:cs="宋体" w:hint="eastAsia"/>
                      <w:color w:val="000000" w:themeColor="text1"/>
                      <w:spacing w:val="-10"/>
                    </w:rPr>
                    <w:t>0</w:t>
                  </w:r>
                </w:p>
              </w:tc>
            </w:tr>
            <w:tr w:rsidR="00D608B1" w:rsidRPr="0033383D" w14:paraId="2E86ECEF" w14:textId="77777777">
              <w:trPr>
                <w:trHeight w:val="260"/>
                <w:jc w:val="center"/>
              </w:trPr>
              <w:tc>
                <w:tcPr>
                  <w:tcW w:w="486" w:type="pct"/>
                  <w:vAlign w:val="center"/>
                </w:tcPr>
                <w:p w14:paraId="4CF1A7AF" w14:textId="77777777" w:rsidR="00D608B1" w:rsidRPr="0033383D" w:rsidRDefault="000373B4">
                  <w:pPr>
                    <w:pStyle w:val="ac"/>
                    <w:spacing w:line="260" w:lineRule="exact"/>
                    <w:jc w:val="center"/>
                    <w:rPr>
                      <w:rFonts w:ascii="Times New Roman" w:hAnsi="Times New Roman" w:cs="宋体"/>
                      <w:color w:val="000000" w:themeColor="text1"/>
                      <w:szCs w:val="21"/>
                      <w:lang w:val="es-ES"/>
                    </w:rPr>
                  </w:pPr>
                  <w:r w:rsidRPr="0033383D">
                    <w:rPr>
                      <w:rFonts w:ascii="Times New Roman" w:hAnsi="Times New Roman" w:cs="宋体"/>
                      <w:color w:val="000000" w:themeColor="text1"/>
                      <w:szCs w:val="21"/>
                    </w:rPr>
                    <w:t>噪声</w:t>
                  </w:r>
                </w:p>
              </w:tc>
              <w:tc>
                <w:tcPr>
                  <w:tcW w:w="4514" w:type="pct"/>
                  <w:gridSpan w:val="6"/>
                  <w:tcBorders>
                    <w:bottom w:val="single" w:sz="4" w:space="0" w:color="auto"/>
                  </w:tcBorders>
                  <w:vAlign w:val="center"/>
                </w:tcPr>
                <w:p w14:paraId="6DBAB38C" w14:textId="77777777" w:rsidR="00D608B1" w:rsidRPr="0033383D" w:rsidRDefault="000373B4">
                  <w:pPr>
                    <w:pStyle w:val="ac"/>
                    <w:spacing w:line="260" w:lineRule="exact"/>
                    <w:rPr>
                      <w:rFonts w:ascii="Times New Roman" w:hAnsi="Times New Roman" w:cs="宋体"/>
                      <w:color w:val="000000" w:themeColor="text1"/>
                      <w:szCs w:val="21"/>
                      <w:lang w:val="es-ES"/>
                    </w:rPr>
                  </w:pPr>
                  <w:r w:rsidRPr="0033383D">
                    <w:rPr>
                      <w:rFonts w:ascii="Times New Roman" w:hAnsi="Times New Roman" w:cs="宋体"/>
                      <w:color w:val="000000" w:themeColor="text1"/>
                      <w:szCs w:val="21"/>
                    </w:rPr>
                    <w:t>主要为</w:t>
                  </w:r>
                  <w:r w:rsidRPr="0033383D">
                    <w:rPr>
                      <w:rFonts w:ascii="Times New Roman" w:hAnsi="Times New Roman" w:cs="宋体" w:hint="eastAsia"/>
                      <w:color w:val="000000" w:themeColor="text1"/>
                      <w:szCs w:val="21"/>
                    </w:rPr>
                    <w:t>设备噪声，设备运行时</w:t>
                  </w:r>
                  <w:r w:rsidRPr="0033383D">
                    <w:rPr>
                      <w:rFonts w:ascii="Times New Roman" w:hAnsi="Times New Roman" w:cs="宋体"/>
                      <w:color w:val="000000" w:themeColor="text1"/>
                      <w:szCs w:val="21"/>
                    </w:rPr>
                    <w:t>噪声源强为</w:t>
                  </w:r>
                  <w:r w:rsidRPr="0033383D">
                    <w:rPr>
                      <w:rFonts w:ascii="Times New Roman" w:hAnsi="Times New Roman" w:cs="宋体" w:hint="eastAsia"/>
                      <w:color w:val="000000" w:themeColor="text1"/>
                      <w:szCs w:val="21"/>
                    </w:rPr>
                    <w:t>70</w:t>
                  </w:r>
                  <w:r w:rsidRPr="0033383D">
                    <w:rPr>
                      <w:rFonts w:ascii="Times New Roman" w:hAnsi="Times New Roman" w:cs="宋体"/>
                      <w:color w:val="000000" w:themeColor="text1"/>
                      <w:szCs w:val="21"/>
                    </w:rPr>
                    <w:t>~</w:t>
                  </w:r>
                  <w:r w:rsidRPr="0033383D">
                    <w:rPr>
                      <w:rFonts w:ascii="Times New Roman" w:hAnsi="Times New Roman" w:cs="宋体" w:hint="eastAsia"/>
                      <w:color w:val="000000" w:themeColor="text1"/>
                      <w:szCs w:val="21"/>
                    </w:rPr>
                    <w:t>85</w:t>
                  </w:r>
                  <w:r w:rsidRPr="0033383D">
                    <w:rPr>
                      <w:rFonts w:ascii="Times New Roman" w:hAnsi="Times New Roman" w:cs="宋体"/>
                      <w:color w:val="000000" w:themeColor="text1"/>
                      <w:szCs w:val="21"/>
                    </w:rPr>
                    <w:t>dB</w:t>
                  </w:r>
                  <w:r w:rsidRPr="0033383D">
                    <w:rPr>
                      <w:rFonts w:ascii="Times New Roman" w:hAnsi="Times New Roman" w:cs="宋体"/>
                      <w:color w:val="000000" w:themeColor="text1"/>
                      <w:szCs w:val="21"/>
                    </w:rPr>
                    <w:t>（</w:t>
                  </w:r>
                  <w:r w:rsidRPr="0033383D">
                    <w:rPr>
                      <w:rFonts w:ascii="Times New Roman" w:hAnsi="Times New Roman" w:cs="宋体"/>
                      <w:color w:val="000000" w:themeColor="text1"/>
                      <w:szCs w:val="21"/>
                    </w:rPr>
                    <w:t>A</w:t>
                  </w:r>
                  <w:r w:rsidRPr="0033383D">
                    <w:rPr>
                      <w:rFonts w:ascii="Times New Roman" w:hAnsi="Times New Roman" w:cs="宋体"/>
                      <w:color w:val="000000" w:themeColor="text1"/>
                      <w:szCs w:val="21"/>
                    </w:rPr>
                    <w:t>）</w:t>
                  </w:r>
                </w:p>
              </w:tc>
            </w:tr>
          </w:tbl>
          <w:p w14:paraId="093C5608" w14:textId="77777777" w:rsidR="00D608B1" w:rsidRPr="0033383D" w:rsidRDefault="000373B4">
            <w:pPr>
              <w:spacing w:line="440" w:lineRule="exact"/>
              <w:rPr>
                <w:rFonts w:cs="宋体"/>
                <w:b/>
                <w:bCs/>
                <w:color w:val="000000" w:themeColor="text1"/>
                <w:sz w:val="24"/>
              </w:rPr>
            </w:pPr>
            <w:r w:rsidRPr="0033383D">
              <w:rPr>
                <w:rFonts w:cs="宋体" w:hint="eastAsia"/>
                <w:b/>
                <w:bCs/>
                <w:color w:val="000000" w:themeColor="text1"/>
                <w:sz w:val="24"/>
              </w:rPr>
              <w:t>9.1.3</w:t>
            </w:r>
            <w:r w:rsidRPr="0033383D">
              <w:rPr>
                <w:rFonts w:cs="宋体" w:hint="eastAsia"/>
                <w:b/>
                <w:bCs/>
                <w:color w:val="000000" w:themeColor="text1"/>
                <w:sz w:val="24"/>
              </w:rPr>
              <w:t>污染防治措施</w:t>
            </w:r>
          </w:p>
          <w:p w14:paraId="6ABD3623" w14:textId="77777777" w:rsidR="00D608B1" w:rsidRPr="0033383D" w:rsidRDefault="000373B4">
            <w:pPr>
              <w:spacing w:line="440" w:lineRule="exact"/>
              <w:jc w:val="center"/>
              <w:rPr>
                <w:rFonts w:cs="宋体"/>
                <w:b/>
                <w:bCs/>
                <w:color w:val="000000" w:themeColor="text1"/>
                <w:szCs w:val="21"/>
              </w:rPr>
            </w:pPr>
            <w:r w:rsidRPr="0033383D">
              <w:rPr>
                <w:rFonts w:cs="宋体" w:hint="eastAsia"/>
                <w:b/>
                <w:bCs/>
                <w:color w:val="000000" w:themeColor="text1"/>
                <w:szCs w:val="21"/>
              </w:rPr>
              <w:t>表</w:t>
            </w:r>
            <w:r w:rsidRPr="0033383D">
              <w:rPr>
                <w:rFonts w:cs="宋体" w:hint="eastAsia"/>
                <w:b/>
                <w:bCs/>
                <w:color w:val="000000" w:themeColor="text1"/>
                <w:szCs w:val="21"/>
              </w:rPr>
              <w:t xml:space="preserve">9-2  </w:t>
            </w:r>
            <w:r w:rsidRPr="0033383D">
              <w:rPr>
                <w:rFonts w:cs="宋体" w:hint="eastAsia"/>
                <w:b/>
                <w:bCs/>
                <w:color w:val="000000" w:themeColor="text1"/>
                <w:szCs w:val="21"/>
              </w:rPr>
              <w:t>厂区污染防治措施</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1535"/>
              <w:gridCol w:w="1519"/>
              <w:gridCol w:w="2205"/>
              <w:gridCol w:w="2613"/>
            </w:tblGrid>
            <w:tr w:rsidR="00D608B1" w:rsidRPr="0033383D" w14:paraId="6AC53CE6" w14:textId="77777777">
              <w:trPr>
                <w:jc w:val="center"/>
              </w:trPr>
              <w:tc>
                <w:tcPr>
                  <w:tcW w:w="548" w:type="pct"/>
                  <w:tcBorders>
                    <w:tl2br w:val="single" w:sz="6" w:space="0" w:color="auto"/>
                  </w:tcBorders>
                </w:tcPr>
                <w:p w14:paraId="77D2D69F" w14:textId="77777777" w:rsidR="00D608B1" w:rsidRPr="0033383D" w:rsidRDefault="000373B4">
                  <w:pPr>
                    <w:jc w:val="right"/>
                    <w:rPr>
                      <w:rFonts w:cs="宋体"/>
                      <w:color w:val="000000" w:themeColor="text1"/>
                      <w:szCs w:val="21"/>
                    </w:rPr>
                  </w:pPr>
                  <w:r w:rsidRPr="0033383D">
                    <w:rPr>
                      <w:rFonts w:cs="宋体"/>
                      <w:color w:val="000000" w:themeColor="text1"/>
                      <w:szCs w:val="21"/>
                    </w:rPr>
                    <w:t>内容</w:t>
                  </w:r>
                </w:p>
                <w:p w14:paraId="6E807FE7" w14:textId="77777777" w:rsidR="00D608B1" w:rsidRPr="0033383D" w:rsidRDefault="000373B4">
                  <w:pPr>
                    <w:rPr>
                      <w:rFonts w:cs="宋体"/>
                      <w:color w:val="000000" w:themeColor="text1"/>
                      <w:szCs w:val="21"/>
                    </w:rPr>
                  </w:pPr>
                  <w:r w:rsidRPr="0033383D">
                    <w:rPr>
                      <w:rFonts w:cs="宋体"/>
                      <w:color w:val="000000" w:themeColor="text1"/>
                      <w:szCs w:val="21"/>
                    </w:rPr>
                    <w:t>类型</w:t>
                  </w:r>
                </w:p>
              </w:tc>
              <w:tc>
                <w:tcPr>
                  <w:tcW w:w="868" w:type="pct"/>
                  <w:vAlign w:val="center"/>
                </w:tcPr>
                <w:p w14:paraId="52B7C1B8" w14:textId="77777777" w:rsidR="00D608B1" w:rsidRPr="0033383D" w:rsidRDefault="000373B4">
                  <w:pPr>
                    <w:jc w:val="center"/>
                    <w:rPr>
                      <w:rFonts w:cs="宋体"/>
                      <w:color w:val="000000" w:themeColor="text1"/>
                      <w:szCs w:val="21"/>
                    </w:rPr>
                  </w:pPr>
                  <w:r w:rsidRPr="0033383D">
                    <w:rPr>
                      <w:rFonts w:cs="宋体"/>
                      <w:color w:val="000000" w:themeColor="text1"/>
                      <w:szCs w:val="21"/>
                    </w:rPr>
                    <w:t>排放源</w:t>
                  </w:r>
                </w:p>
              </w:tc>
              <w:tc>
                <w:tcPr>
                  <w:tcW w:w="859" w:type="pct"/>
                  <w:vAlign w:val="center"/>
                </w:tcPr>
                <w:p w14:paraId="6E8F92F9" w14:textId="77777777" w:rsidR="00D608B1" w:rsidRPr="0033383D" w:rsidRDefault="000373B4">
                  <w:pPr>
                    <w:jc w:val="center"/>
                    <w:rPr>
                      <w:rFonts w:cs="宋体"/>
                      <w:color w:val="000000" w:themeColor="text1"/>
                      <w:szCs w:val="21"/>
                    </w:rPr>
                  </w:pPr>
                  <w:r w:rsidRPr="0033383D">
                    <w:rPr>
                      <w:rFonts w:cs="宋体"/>
                      <w:color w:val="000000" w:themeColor="text1"/>
                      <w:szCs w:val="21"/>
                    </w:rPr>
                    <w:t>污染</w:t>
                  </w:r>
                  <w:r w:rsidRPr="0033383D">
                    <w:rPr>
                      <w:rFonts w:cs="宋体" w:hint="eastAsia"/>
                      <w:color w:val="000000" w:themeColor="text1"/>
                      <w:szCs w:val="21"/>
                    </w:rPr>
                    <w:t>物</w:t>
                  </w:r>
                </w:p>
              </w:tc>
              <w:tc>
                <w:tcPr>
                  <w:tcW w:w="1247" w:type="pct"/>
                  <w:vAlign w:val="center"/>
                </w:tcPr>
                <w:p w14:paraId="15064036"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防治措施</w:t>
                  </w:r>
                </w:p>
              </w:tc>
              <w:tc>
                <w:tcPr>
                  <w:tcW w:w="1478" w:type="pct"/>
                  <w:vAlign w:val="center"/>
                </w:tcPr>
                <w:p w14:paraId="2BDA24DF" w14:textId="77777777" w:rsidR="00D608B1" w:rsidRPr="0033383D" w:rsidRDefault="000373B4">
                  <w:pPr>
                    <w:jc w:val="center"/>
                    <w:rPr>
                      <w:rFonts w:cs="宋体"/>
                      <w:color w:val="000000" w:themeColor="text1"/>
                      <w:szCs w:val="21"/>
                    </w:rPr>
                  </w:pPr>
                  <w:r w:rsidRPr="0033383D">
                    <w:rPr>
                      <w:rFonts w:cs="宋体"/>
                      <w:color w:val="000000" w:themeColor="text1"/>
                      <w:szCs w:val="21"/>
                    </w:rPr>
                    <w:t>预期治理效果</w:t>
                  </w:r>
                </w:p>
              </w:tc>
            </w:tr>
            <w:tr w:rsidR="00D608B1" w:rsidRPr="0033383D" w14:paraId="03F0B372" w14:textId="77777777">
              <w:trPr>
                <w:trHeight w:val="211"/>
                <w:jc w:val="center"/>
              </w:trPr>
              <w:tc>
                <w:tcPr>
                  <w:tcW w:w="548" w:type="pct"/>
                  <w:vMerge w:val="restart"/>
                  <w:vAlign w:val="center"/>
                </w:tcPr>
                <w:p w14:paraId="2BBE451B"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大气污染物</w:t>
                  </w:r>
                </w:p>
              </w:tc>
              <w:tc>
                <w:tcPr>
                  <w:tcW w:w="868" w:type="pct"/>
                  <w:vAlign w:val="center"/>
                </w:tcPr>
                <w:p w14:paraId="3D6DF8E5" w14:textId="77777777" w:rsidR="00D608B1" w:rsidRPr="0033383D" w:rsidRDefault="000373B4">
                  <w:pPr>
                    <w:pStyle w:val="af3"/>
                    <w:spacing w:before="0" w:beforeAutospacing="0" w:after="0" w:afterAutospacing="0"/>
                    <w:jc w:val="center"/>
                    <w:rPr>
                      <w:rFonts w:ascii="Times New Roman" w:hAnsi="Times New Roman" w:cs="宋体"/>
                      <w:color w:val="000000" w:themeColor="text1"/>
                      <w:sz w:val="21"/>
                      <w:szCs w:val="21"/>
                    </w:rPr>
                  </w:pPr>
                  <w:r w:rsidRPr="0033383D">
                    <w:rPr>
                      <w:rFonts w:ascii="Times New Roman" w:hAnsi="Times New Roman" w:cs="宋体" w:hint="eastAsia"/>
                      <w:color w:val="000000" w:themeColor="text1"/>
                      <w:sz w:val="21"/>
                      <w:szCs w:val="21"/>
                    </w:rPr>
                    <w:t>木工粉尘</w:t>
                  </w:r>
                </w:p>
              </w:tc>
              <w:tc>
                <w:tcPr>
                  <w:tcW w:w="859" w:type="pct"/>
                  <w:vAlign w:val="center"/>
                </w:tcPr>
                <w:p w14:paraId="3EF24C19"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颗粒物</w:t>
                  </w:r>
                </w:p>
              </w:tc>
              <w:tc>
                <w:tcPr>
                  <w:tcW w:w="1247" w:type="pct"/>
                  <w:vAlign w:val="center"/>
                </w:tcPr>
                <w:p w14:paraId="705E2BED" w14:textId="638C73E2" w:rsidR="00D608B1" w:rsidRPr="0033383D" w:rsidRDefault="000373B4">
                  <w:pPr>
                    <w:autoSpaceDE w:val="0"/>
                    <w:autoSpaceDN w:val="0"/>
                    <w:adjustRightInd w:val="0"/>
                    <w:jc w:val="center"/>
                    <w:rPr>
                      <w:rFonts w:cs="宋体"/>
                      <w:color w:val="000000" w:themeColor="text1"/>
                      <w:szCs w:val="21"/>
                    </w:rPr>
                  </w:pPr>
                  <w:r w:rsidRPr="0033383D">
                    <w:rPr>
                      <w:rFonts w:hint="eastAsia"/>
                      <w:color w:val="000000" w:themeColor="text1"/>
                      <w:szCs w:val="21"/>
                    </w:rPr>
                    <w:t>经脉冲除尘设备处置后通过</w:t>
                  </w:r>
                  <w:r w:rsidRPr="0033383D">
                    <w:rPr>
                      <w:rFonts w:hint="eastAsia"/>
                      <w:color w:val="000000" w:themeColor="text1"/>
                      <w:szCs w:val="21"/>
                    </w:rPr>
                    <w:t>15m</w:t>
                  </w:r>
                  <w:r w:rsidRPr="0033383D">
                    <w:rPr>
                      <w:rFonts w:hint="eastAsia"/>
                      <w:color w:val="000000" w:themeColor="text1"/>
                      <w:szCs w:val="21"/>
                    </w:rPr>
                    <w:t>高排气筒排放</w:t>
                  </w:r>
                </w:p>
              </w:tc>
              <w:tc>
                <w:tcPr>
                  <w:tcW w:w="1478" w:type="pct"/>
                  <w:vAlign w:val="center"/>
                </w:tcPr>
                <w:p w14:paraId="67C822EC" w14:textId="77777777" w:rsidR="00D608B1" w:rsidRPr="0033383D" w:rsidRDefault="000373B4">
                  <w:pPr>
                    <w:wordWrap w:val="0"/>
                    <w:jc w:val="left"/>
                    <w:rPr>
                      <w:rFonts w:cs="宋体"/>
                      <w:color w:val="000000" w:themeColor="text1"/>
                      <w:szCs w:val="21"/>
                    </w:rPr>
                  </w:pPr>
                  <w:r w:rsidRPr="0033383D">
                    <w:rPr>
                      <w:rFonts w:hint="eastAsia"/>
                      <w:color w:val="000000" w:themeColor="text1"/>
                      <w:szCs w:val="21"/>
                    </w:rPr>
                    <w:t>达到《大气污染物综合排放标准》（</w:t>
                  </w:r>
                  <w:r w:rsidRPr="0033383D">
                    <w:rPr>
                      <w:rFonts w:hint="eastAsia"/>
                      <w:color w:val="000000" w:themeColor="text1"/>
                      <w:szCs w:val="21"/>
                    </w:rPr>
                    <w:t>GB16297-1996</w:t>
                  </w:r>
                  <w:r w:rsidRPr="0033383D">
                    <w:rPr>
                      <w:rFonts w:hint="eastAsia"/>
                      <w:color w:val="000000" w:themeColor="text1"/>
                      <w:szCs w:val="21"/>
                    </w:rPr>
                    <w:t>）规定的“新污染源、二级标准”中</w:t>
                  </w:r>
                  <w:r w:rsidRPr="0033383D">
                    <w:rPr>
                      <w:color w:val="000000" w:themeColor="text1"/>
                      <w:szCs w:val="21"/>
                    </w:rPr>
                    <w:t>的相关限</w:t>
                  </w:r>
                  <w:r w:rsidRPr="0033383D">
                    <w:rPr>
                      <w:rFonts w:hint="eastAsia"/>
                      <w:color w:val="000000" w:themeColor="text1"/>
                      <w:szCs w:val="21"/>
                    </w:rPr>
                    <w:t>值，</w:t>
                  </w:r>
                  <w:r w:rsidRPr="0033383D">
                    <w:rPr>
                      <w:rFonts w:cs="宋体" w:hint="eastAsia"/>
                      <w:color w:val="000000" w:themeColor="text1"/>
                      <w:szCs w:val="21"/>
                    </w:rPr>
                    <w:t>对当地环境影响较小</w:t>
                  </w:r>
                </w:p>
              </w:tc>
            </w:tr>
            <w:tr w:rsidR="00D608B1" w:rsidRPr="0033383D" w14:paraId="1A9AF56B" w14:textId="77777777">
              <w:trPr>
                <w:trHeight w:val="211"/>
                <w:jc w:val="center"/>
              </w:trPr>
              <w:tc>
                <w:tcPr>
                  <w:tcW w:w="548" w:type="pct"/>
                  <w:vMerge/>
                  <w:vAlign w:val="center"/>
                </w:tcPr>
                <w:p w14:paraId="4420CB9E" w14:textId="77777777" w:rsidR="00D608B1" w:rsidRPr="0033383D" w:rsidRDefault="00D608B1">
                  <w:pPr>
                    <w:jc w:val="center"/>
                    <w:rPr>
                      <w:rFonts w:cs="宋体"/>
                      <w:color w:val="000000" w:themeColor="text1"/>
                      <w:szCs w:val="21"/>
                    </w:rPr>
                  </w:pPr>
                </w:p>
              </w:tc>
              <w:tc>
                <w:tcPr>
                  <w:tcW w:w="868" w:type="pct"/>
                  <w:vAlign w:val="center"/>
                </w:tcPr>
                <w:p w14:paraId="393056DF" w14:textId="77777777" w:rsidR="00D608B1" w:rsidRPr="0033383D" w:rsidRDefault="000373B4">
                  <w:pPr>
                    <w:pStyle w:val="af3"/>
                    <w:spacing w:before="0" w:beforeAutospacing="0" w:after="0" w:afterAutospacing="0"/>
                    <w:jc w:val="center"/>
                    <w:rPr>
                      <w:rFonts w:ascii="Times New Roman" w:hAnsi="Times New Roman" w:cs="宋体"/>
                      <w:color w:val="000000" w:themeColor="text1"/>
                      <w:sz w:val="21"/>
                      <w:szCs w:val="21"/>
                    </w:rPr>
                  </w:pPr>
                  <w:r w:rsidRPr="0033383D">
                    <w:rPr>
                      <w:rFonts w:ascii="Times New Roman" w:hAnsi="Times New Roman" w:cs="宋体" w:hint="eastAsia"/>
                      <w:color w:val="000000" w:themeColor="text1"/>
                      <w:sz w:val="21"/>
                      <w:szCs w:val="21"/>
                    </w:rPr>
                    <w:t>漆后打磨</w:t>
                  </w:r>
                  <w:r w:rsidRPr="0033383D">
                    <w:rPr>
                      <w:rFonts w:ascii="Times New Roman" w:hAnsi="Times New Roman" w:cs="宋体"/>
                      <w:color w:val="000000" w:themeColor="text1"/>
                      <w:sz w:val="21"/>
                      <w:szCs w:val="21"/>
                    </w:rPr>
                    <w:t>抛光</w:t>
                  </w:r>
                  <w:r w:rsidRPr="0033383D">
                    <w:rPr>
                      <w:rFonts w:ascii="Times New Roman" w:hAnsi="Times New Roman" w:cs="宋体" w:hint="eastAsia"/>
                      <w:color w:val="000000" w:themeColor="text1"/>
                      <w:sz w:val="21"/>
                      <w:szCs w:val="21"/>
                    </w:rPr>
                    <w:lastRenderedPageBreak/>
                    <w:t>粉尘</w:t>
                  </w:r>
                </w:p>
              </w:tc>
              <w:tc>
                <w:tcPr>
                  <w:tcW w:w="859" w:type="pct"/>
                  <w:vAlign w:val="center"/>
                </w:tcPr>
                <w:p w14:paraId="0E818720"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lastRenderedPageBreak/>
                    <w:t>颗粒物</w:t>
                  </w:r>
                </w:p>
              </w:tc>
              <w:tc>
                <w:tcPr>
                  <w:tcW w:w="1247" w:type="pct"/>
                  <w:vAlign w:val="center"/>
                </w:tcPr>
                <w:p w14:paraId="1A298F80" w14:textId="3389910E" w:rsidR="00D608B1" w:rsidRPr="0033383D" w:rsidRDefault="000373B4">
                  <w:pPr>
                    <w:autoSpaceDE w:val="0"/>
                    <w:autoSpaceDN w:val="0"/>
                    <w:adjustRightInd w:val="0"/>
                    <w:jc w:val="center"/>
                    <w:rPr>
                      <w:rFonts w:cs="宋体"/>
                      <w:color w:val="000000" w:themeColor="text1"/>
                      <w:szCs w:val="21"/>
                    </w:rPr>
                  </w:pPr>
                  <w:r w:rsidRPr="0033383D">
                    <w:rPr>
                      <w:rFonts w:hint="eastAsia"/>
                      <w:color w:val="000000" w:themeColor="text1"/>
                      <w:szCs w:val="21"/>
                    </w:rPr>
                    <w:t>经脉冲除尘设备处置</w:t>
                  </w:r>
                  <w:r w:rsidRPr="0033383D">
                    <w:rPr>
                      <w:rFonts w:hint="eastAsia"/>
                      <w:color w:val="000000" w:themeColor="text1"/>
                      <w:szCs w:val="21"/>
                    </w:rPr>
                    <w:lastRenderedPageBreak/>
                    <w:t>后通过</w:t>
                  </w:r>
                  <w:r w:rsidRPr="0033383D">
                    <w:rPr>
                      <w:rFonts w:hint="eastAsia"/>
                      <w:color w:val="000000" w:themeColor="text1"/>
                      <w:szCs w:val="21"/>
                    </w:rPr>
                    <w:t>15m</w:t>
                  </w:r>
                  <w:r w:rsidRPr="0033383D">
                    <w:rPr>
                      <w:rFonts w:hint="eastAsia"/>
                      <w:color w:val="000000" w:themeColor="text1"/>
                      <w:szCs w:val="21"/>
                    </w:rPr>
                    <w:t>高排气筒排放</w:t>
                  </w:r>
                </w:p>
              </w:tc>
              <w:tc>
                <w:tcPr>
                  <w:tcW w:w="1478" w:type="pct"/>
                  <w:vAlign w:val="center"/>
                </w:tcPr>
                <w:p w14:paraId="4772CFCE" w14:textId="77777777" w:rsidR="00D608B1" w:rsidRPr="0033383D" w:rsidRDefault="00D608B1">
                  <w:pPr>
                    <w:wordWrap w:val="0"/>
                    <w:jc w:val="left"/>
                    <w:rPr>
                      <w:color w:val="000000" w:themeColor="text1"/>
                      <w:szCs w:val="21"/>
                    </w:rPr>
                  </w:pPr>
                </w:p>
              </w:tc>
            </w:tr>
            <w:tr w:rsidR="00D608B1" w:rsidRPr="0033383D" w14:paraId="6F1C1F7D" w14:textId="77777777">
              <w:trPr>
                <w:trHeight w:val="211"/>
                <w:jc w:val="center"/>
              </w:trPr>
              <w:tc>
                <w:tcPr>
                  <w:tcW w:w="548" w:type="pct"/>
                  <w:vMerge/>
                  <w:vAlign w:val="center"/>
                </w:tcPr>
                <w:p w14:paraId="45C5CCB5" w14:textId="77777777" w:rsidR="00D608B1" w:rsidRPr="0033383D" w:rsidRDefault="00D608B1">
                  <w:pPr>
                    <w:jc w:val="center"/>
                    <w:rPr>
                      <w:rFonts w:cs="宋体"/>
                      <w:color w:val="000000" w:themeColor="text1"/>
                      <w:szCs w:val="21"/>
                    </w:rPr>
                  </w:pPr>
                </w:p>
              </w:tc>
              <w:tc>
                <w:tcPr>
                  <w:tcW w:w="868" w:type="pct"/>
                  <w:vAlign w:val="center"/>
                </w:tcPr>
                <w:p w14:paraId="504B167E" w14:textId="77777777" w:rsidR="00D608B1" w:rsidRPr="0033383D" w:rsidRDefault="000373B4">
                  <w:pPr>
                    <w:pStyle w:val="af3"/>
                    <w:spacing w:before="0" w:beforeAutospacing="0" w:after="0" w:afterAutospacing="0"/>
                    <w:jc w:val="center"/>
                    <w:rPr>
                      <w:rFonts w:ascii="Times New Roman" w:hAnsi="Times New Roman" w:cs="宋体"/>
                      <w:color w:val="000000" w:themeColor="text1"/>
                      <w:sz w:val="21"/>
                      <w:szCs w:val="21"/>
                    </w:rPr>
                  </w:pPr>
                  <w:r w:rsidRPr="0033383D">
                    <w:rPr>
                      <w:rFonts w:ascii="Times New Roman" w:hAnsi="Times New Roman" w:cs="宋体" w:hint="eastAsia"/>
                      <w:color w:val="000000" w:themeColor="text1"/>
                      <w:sz w:val="21"/>
                      <w:szCs w:val="21"/>
                    </w:rPr>
                    <w:t>水性漆废气</w:t>
                  </w:r>
                </w:p>
              </w:tc>
              <w:tc>
                <w:tcPr>
                  <w:tcW w:w="859" w:type="pct"/>
                  <w:vAlign w:val="center"/>
                </w:tcPr>
                <w:p w14:paraId="6BAAB856"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颗粒物、非甲烷总烃</w:t>
                  </w:r>
                </w:p>
              </w:tc>
              <w:tc>
                <w:tcPr>
                  <w:tcW w:w="1247" w:type="pct"/>
                  <w:vAlign w:val="center"/>
                </w:tcPr>
                <w:p w14:paraId="0F6EAFE9" w14:textId="5D2FBD8E" w:rsidR="00D608B1" w:rsidRPr="0033383D" w:rsidRDefault="000373B4" w:rsidP="00572ABB">
                  <w:pPr>
                    <w:autoSpaceDE w:val="0"/>
                    <w:autoSpaceDN w:val="0"/>
                    <w:adjustRightInd w:val="0"/>
                    <w:jc w:val="center"/>
                    <w:rPr>
                      <w:rFonts w:cs="宋体"/>
                      <w:color w:val="000000" w:themeColor="text1"/>
                      <w:szCs w:val="21"/>
                    </w:rPr>
                  </w:pPr>
                  <w:r w:rsidRPr="0033383D">
                    <w:rPr>
                      <w:rFonts w:hint="eastAsia"/>
                      <w:color w:val="000000" w:themeColor="text1"/>
                      <w:szCs w:val="21"/>
                    </w:rPr>
                    <w:t>经干式过滤</w:t>
                  </w:r>
                  <w:r w:rsidRPr="0033383D">
                    <w:rPr>
                      <w:rFonts w:hint="eastAsia"/>
                      <w:color w:val="000000" w:themeColor="text1"/>
                      <w:szCs w:val="21"/>
                    </w:rPr>
                    <w:t>+</w:t>
                  </w:r>
                  <w:r w:rsidR="00572ABB" w:rsidRPr="0033383D">
                    <w:rPr>
                      <w:rFonts w:hint="eastAsia"/>
                      <w:color w:val="000000" w:themeColor="text1"/>
                      <w:szCs w:val="21"/>
                    </w:rPr>
                    <w:t>两级</w:t>
                  </w:r>
                  <w:r w:rsidRPr="0033383D">
                    <w:rPr>
                      <w:rFonts w:hint="eastAsia"/>
                      <w:color w:val="000000" w:themeColor="text1"/>
                      <w:szCs w:val="21"/>
                    </w:rPr>
                    <w:t>活性炭吸附装置处理后通过</w:t>
                  </w:r>
                  <w:r w:rsidRPr="0033383D">
                    <w:rPr>
                      <w:rFonts w:hint="eastAsia"/>
                      <w:color w:val="000000" w:themeColor="text1"/>
                      <w:szCs w:val="21"/>
                    </w:rPr>
                    <w:t>15m</w:t>
                  </w:r>
                  <w:r w:rsidRPr="0033383D">
                    <w:rPr>
                      <w:rFonts w:hint="eastAsia"/>
                      <w:color w:val="000000" w:themeColor="text1"/>
                      <w:szCs w:val="21"/>
                    </w:rPr>
                    <w:t>高排气筒排放</w:t>
                  </w:r>
                </w:p>
              </w:tc>
              <w:tc>
                <w:tcPr>
                  <w:tcW w:w="1478" w:type="pct"/>
                  <w:vAlign w:val="center"/>
                </w:tcPr>
                <w:p w14:paraId="71DE1016"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《工业涂装工序大气污染物排放标准》</w:t>
                  </w:r>
                  <w:r w:rsidRPr="0033383D">
                    <w:rPr>
                      <w:rFonts w:cs="宋体" w:hint="eastAsia"/>
                      <w:color w:val="000000" w:themeColor="text1"/>
                      <w:szCs w:val="21"/>
                    </w:rPr>
                    <w:t>(DB33/ 2146</w:t>
                  </w:r>
                  <w:r w:rsidRPr="0033383D">
                    <w:rPr>
                      <w:rFonts w:cs="宋体" w:hint="eastAsia"/>
                      <w:color w:val="000000" w:themeColor="text1"/>
                      <w:szCs w:val="21"/>
                    </w:rPr>
                    <w:t>—</w:t>
                  </w:r>
                  <w:r w:rsidRPr="0033383D">
                    <w:rPr>
                      <w:rFonts w:cs="宋体" w:hint="eastAsia"/>
                      <w:color w:val="000000" w:themeColor="text1"/>
                      <w:szCs w:val="21"/>
                    </w:rPr>
                    <w:t>2018)</w:t>
                  </w:r>
                  <w:r w:rsidRPr="0033383D">
                    <w:rPr>
                      <w:rFonts w:cs="宋体" w:hint="eastAsia"/>
                      <w:color w:val="000000" w:themeColor="text1"/>
                      <w:szCs w:val="21"/>
                    </w:rPr>
                    <w:t>中表</w:t>
                  </w:r>
                  <w:r w:rsidRPr="0033383D">
                    <w:rPr>
                      <w:rFonts w:cs="宋体" w:hint="eastAsia"/>
                      <w:color w:val="000000" w:themeColor="text1"/>
                      <w:szCs w:val="21"/>
                    </w:rPr>
                    <w:t>2</w:t>
                  </w:r>
                  <w:r w:rsidRPr="0033383D">
                    <w:rPr>
                      <w:rFonts w:cs="宋体" w:hint="eastAsia"/>
                      <w:color w:val="000000" w:themeColor="text1"/>
                      <w:szCs w:val="21"/>
                    </w:rPr>
                    <w:t>规定的企业大气污染物特别排放限值</w:t>
                  </w:r>
                </w:p>
              </w:tc>
            </w:tr>
            <w:tr w:rsidR="00D608B1" w:rsidRPr="0033383D" w14:paraId="510C8A33" w14:textId="77777777">
              <w:trPr>
                <w:trHeight w:val="604"/>
                <w:jc w:val="center"/>
              </w:trPr>
              <w:tc>
                <w:tcPr>
                  <w:tcW w:w="548" w:type="pct"/>
                  <w:vMerge/>
                  <w:vAlign w:val="center"/>
                </w:tcPr>
                <w:p w14:paraId="24F0F639" w14:textId="77777777" w:rsidR="00D608B1" w:rsidRPr="0033383D" w:rsidRDefault="00D608B1">
                  <w:pPr>
                    <w:jc w:val="center"/>
                    <w:rPr>
                      <w:rFonts w:cs="宋体"/>
                      <w:color w:val="000000" w:themeColor="text1"/>
                      <w:szCs w:val="21"/>
                    </w:rPr>
                  </w:pPr>
                </w:p>
              </w:tc>
              <w:tc>
                <w:tcPr>
                  <w:tcW w:w="868" w:type="pct"/>
                  <w:vAlign w:val="center"/>
                </w:tcPr>
                <w:p w14:paraId="4B22AD44" w14:textId="77777777" w:rsidR="00D608B1" w:rsidRPr="0033383D" w:rsidRDefault="000373B4">
                  <w:pPr>
                    <w:pStyle w:val="af3"/>
                    <w:spacing w:before="0" w:beforeAutospacing="0" w:after="0" w:afterAutospacing="0"/>
                    <w:jc w:val="center"/>
                    <w:rPr>
                      <w:rFonts w:ascii="Times New Roman" w:hAnsi="Times New Roman" w:cs="宋体"/>
                      <w:color w:val="000000" w:themeColor="text1"/>
                      <w:sz w:val="21"/>
                      <w:szCs w:val="21"/>
                    </w:rPr>
                  </w:pPr>
                  <w:r w:rsidRPr="0033383D">
                    <w:rPr>
                      <w:rFonts w:ascii="Times New Roman" w:hAnsi="Times New Roman" w:cs="宋体" w:hint="eastAsia"/>
                      <w:color w:val="000000" w:themeColor="text1"/>
                      <w:sz w:val="21"/>
                      <w:szCs w:val="21"/>
                    </w:rPr>
                    <w:t>胶水</w:t>
                  </w:r>
                  <w:r w:rsidRPr="0033383D">
                    <w:rPr>
                      <w:rFonts w:ascii="Times New Roman" w:hAnsi="Times New Roman" w:cs="宋体"/>
                      <w:color w:val="000000" w:themeColor="text1"/>
                      <w:sz w:val="21"/>
                      <w:szCs w:val="21"/>
                    </w:rPr>
                    <w:t>废气</w:t>
                  </w:r>
                </w:p>
              </w:tc>
              <w:tc>
                <w:tcPr>
                  <w:tcW w:w="859" w:type="pct"/>
                  <w:vAlign w:val="center"/>
                </w:tcPr>
                <w:p w14:paraId="0C5DEB43"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非甲烷总烃</w:t>
                  </w:r>
                </w:p>
              </w:tc>
              <w:tc>
                <w:tcPr>
                  <w:tcW w:w="1247" w:type="pct"/>
                  <w:vAlign w:val="center"/>
                </w:tcPr>
                <w:p w14:paraId="0A172FDA" w14:textId="77777777" w:rsidR="00D608B1" w:rsidRPr="0033383D" w:rsidRDefault="000373B4">
                  <w:pPr>
                    <w:autoSpaceDE w:val="0"/>
                    <w:autoSpaceDN w:val="0"/>
                    <w:adjustRightInd w:val="0"/>
                    <w:jc w:val="center"/>
                    <w:rPr>
                      <w:rFonts w:cs="宋体"/>
                      <w:color w:val="000000" w:themeColor="text1"/>
                      <w:szCs w:val="21"/>
                    </w:rPr>
                  </w:pPr>
                  <w:r w:rsidRPr="0033383D">
                    <w:rPr>
                      <w:rFonts w:hint="eastAsia"/>
                      <w:color w:val="000000" w:themeColor="text1"/>
                      <w:szCs w:val="21"/>
                    </w:rPr>
                    <w:t>无组织</w:t>
                  </w:r>
                  <w:r w:rsidRPr="0033383D">
                    <w:rPr>
                      <w:color w:val="000000" w:themeColor="text1"/>
                      <w:szCs w:val="21"/>
                    </w:rPr>
                    <w:t>排放，加强通风</w:t>
                  </w:r>
                </w:p>
              </w:tc>
              <w:tc>
                <w:tcPr>
                  <w:tcW w:w="1478" w:type="pct"/>
                  <w:vAlign w:val="center"/>
                </w:tcPr>
                <w:p w14:paraId="36936EC0"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《挥发性有机物无组织排放控制标准》（</w:t>
                  </w:r>
                  <w:r w:rsidRPr="0033383D">
                    <w:rPr>
                      <w:rFonts w:cs="宋体" w:hint="eastAsia"/>
                      <w:color w:val="000000" w:themeColor="text1"/>
                      <w:szCs w:val="21"/>
                    </w:rPr>
                    <w:t>GB37822-2019</w:t>
                  </w:r>
                  <w:r w:rsidRPr="0033383D">
                    <w:rPr>
                      <w:rFonts w:cs="宋体" w:hint="eastAsia"/>
                      <w:color w:val="000000" w:themeColor="text1"/>
                      <w:szCs w:val="21"/>
                    </w:rPr>
                    <w:t>）</w:t>
                  </w:r>
                </w:p>
              </w:tc>
            </w:tr>
            <w:tr w:rsidR="00D608B1" w:rsidRPr="0033383D" w14:paraId="4B535F7B" w14:textId="77777777">
              <w:trPr>
                <w:trHeight w:val="290"/>
                <w:jc w:val="center"/>
              </w:trPr>
              <w:tc>
                <w:tcPr>
                  <w:tcW w:w="548" w:type="pct"/>
                  <w:vAlign w:val="center"/>
                </w:tcPr>
                <w:p w14:paraId="691EA72F"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水污染物</w:t>
                  </w:r>
                </w:p>
              </w:tc>
              <w:tc>
                <w:tcPr>
                  <w:tcW w:w="868" w:type="pct"/>
                  <w:vAlign w:val="center"/>
                </w:tcPr>
                <w:p w14:paraId="58009C0D" w14:textId="77777777" w:rsidR="00D608B1" w:rsidRPr="0033383D" w:rsidRDefault="000373B4">
                  <w:pPr>
                    <w:pStyle w:val="af3"/>
                    <w:spacing w:before="0" w:beforeAutospacing="0" w:after="0" w:afterAutospacing="0"/>
                    <w:jc w:val="center"/>
                    <w:rPr>
                      <w:rFonts w:ascii="Times New Roman" w:hAnsi="Times New Roman" w:cs="宋体"/>
                      <w:color w:val="000000" w:themeColor="text1"/>
                      <w:sz w:val="21"/>
                      <w:szCs w:val="21"/>
                    </w:rPr>
                  </w:pPr>
                  <w:r w:rsidRPr="0033383D">
                    <w:rPr>
                      <w:rFonts w:ascii="Times New Roman" w:hAnsi="Times New Roman" w:cs="宋体" w:hint="eastAsia"/>
                      <w:color w:val="000000" w:themeColor="text1"/>
                      <w:sz w:val="21"/>
                      <w:szCs w:val="21"/>
                    </w:rPr>
                    <w:t>生活污水</w:t>
                  </w:r>
                </w:p>
              </w:tc>
              <w:tc>
                <w:tcPr>
                  <w:tcW w:w="859" w:type="pct"/>
                  <w:vAlign w:val="center"/>
                </w:tcPr>
                <w:p w14:paraId="2A6F80BB" w14:textId="77777777" w:rsidR="00D608B1" w:rsidRPr="0033383D" w:rsidRDefault="000373B4">
                  <w:pPr>
                    <w:jc w:val="center"/>
                    <w:rPr>
                      <w:rFonts w:cs="宋体"/>
                      <w:color w:val="000000" w:themeColor="text1"/>
                      <w:szCs w:val="21"/>
                    </w:rPr>
                  </w:pPr>
                  <w:r w:rsidRPr="0033383D">
                    <w:rPr>
                      <w:rFonts w:cs="宋体"/>
                      <w:color w:val="000000" w:themeColor="text1"/>
                      <w:szCs w:val="21"/>
                    </w:rPr>
                    <w:t>COD</w:t>
                  </w:r>
                  <w:r w:rsidRPr="0033383D">
                    <w:rPr>
                      <w:rFonts w:cs="宋体"/>
                      <w:color w:val="000000" w:themeColor="text1"/>
                      <w:szCs w:val="21"/>
                      <w:vertAlign w:val="subscript"/>
                    </w:rPr>
                    <w:t>Cr</w:t>
                  </w:r>
                </w:p>
                <w:p w14:paraId="12AA4FE4" w14:textId="77777777" w:rsidR="00D608B1" w:rsidRPr="0033383D" w:rsidRDefault="000373B4">
                  <w:pPr>
                    <w:jc w:val="center"/>
                    <w:rPr>
                      <w:rFonts w:cs="宋体"/>
                      <w:color w:val="000000" w:themeColor="text1"/>
                      <w:szCs w:val="21"/>
                    </w:rPr>
                  </w:pPr>
                  <w:r w:rsidRPr="0033383D">
                    <w:rPr>
                      <w:rFonts w:cs="宋体"/>
                      <w:color w:val="000000" w:themeColor="text1"/>
                      <w:szCs w:val="21"/>
                    </w:rPr>
                    <w:t>NH</w:t>
                  </w:r>
                  <w:r w:rsidRPr="0033383D">
                    <w:rPr>
                      <w:rFonts w:cs="宋体"/>
                      <w:color w:val="000000" w:themeColor="text1"/>
                      <w:szCs w:val="21"/>
                      <w:vertAlign w:val="subscript"/>
                    </w:rPr>
                    <w:t>3</w:t>
                  </w:r>
                  <w:r w:rsidRPr="0033383D">
                    <w:rPr>
                      <w:rFonts w:cs="宋体"/>
                      <w:color w:val="000000" w:themeColor="text1"/>
                      <w:szCs w:val="21"/>
                    </w:rPr>
                    <w:t>-N</w:t>
                  </w:r>
                </w:p>
              </w:tc>
              <w:tc>
                <w:tcPr>
                  <w:tcW w:w="1247" w:type="pct"/>
                  <w:vAlign w:val="center"/>
                </w:tcPr>
                <w:p w14:paraId="2AC79C05"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经化粪池预处理后纳管排入埭溪污水厂</w:t>
                  </w:r>
                </w:p>
              </w:tc>
              <w:tc>
                <w:tcPr>
                  <w:tcW w:w="1478" w:type="pct"/>
                  <w:vAlign w:val="center"/>
                </w:tcPr>
                <w:p w14:paraId="46B93C84" w14:textId="77777777" w:rsidR="00D608B1" w:rsidRPr="0033383D" w:rsidRDefault="000373B4">
                  <w:pPr>
                    <w:wordWrap w:val="0"/>
                    <w:jc w:val="center"/>
                    <w:rPr>
                      <w:color w:val="000000" w:themeColor="text1"/>
                    </w:rPr>
                  </w:pPr>
                  <w:r w:rsidRPr="0033383D">
                    <w:rPr>
                      <w:color w:val="000000" w:themeColor="text1"/>
                    </w:rPr>
                    <w:t>达到《城镇污水处理厂污染物排放标准》（</w:t>
                  </w:r>
                  <w:r w:rsidRPr="0033383D">
                    <w:rPr>
                      <w:color w:val="000000" w:themeColor="text1"/>
                    </w:rPr>
                    <w:t>GB18918-2002</w:t>
                  </w:r>
                  <w:r w:rsidRPr="0033383D">
                    <w:rPr>
                      <w:color w:val="000000" w:themeColor="text1"/>
                    </w:rPr>
                    <w:t>）一级</w:t>
                  </w:r>
                  <w:r w:rsidRPr="0033383D">
                    <w:rPr>
                      <w:color w:val="000000" w:themeColor="text1"/>
                    </w:rPr>
                    <w:t>A</w:t>
                  </w:r>
                  <w:r w:rsidRPr="0033383D">
                    <w:rPr>
                      <w:color w:val="000000" w:themeColor="text1"/>
                    </w:rPr>
                    <w:t>标准</w:t>
                  </w:r>
                  <w:r w:rsidRPr="0033383D">
                    <w:rPr>
                      <w:rFonts w:hint="eastAsia"/>
                      <w:color w:val="000000" w:themeColor="text1"/>
                    </w:rPr>
                    <w:t>及</w:t>
                  </w:r>
                  <w:r w:rsidRPr="0033383D">
                    <w:rPr>
                      <w:rFonts w:hint="eastAsia"/>
                      <w:color w:val="000000" w:themeColor="text1"/>
                      <w:lang w:val="en-GB"/>
                    </w:rPr>
                    <w:t>《城镇污水处理厂主要水污染物排放标准》（</w:t>
                  </w:r>
                  <w:r w:rsidRPr="0033383D">
                    <w:rPr>
                      <w:rFonts w:hint="eastAsia"/>
                      <w:color w:val="000000" w:themeColor="text1"/>
                      <w:lang w:val="en-GB"/>
                    </w:rPr>
                    <w:t>DB33/2169-2018</w:t>
                  </w:r>
                  <w:r w:rsidRPr="0033383D">
                    <w:rPr>
                      <w:rFonts w:hint="eastAsia"/>
                      <w:color w:val="000000" w:themeColor="text1"/>
                      <w:lang w:val="en-GB"/>
                    </w:rPr>
                    <w:t>）表</w:t>
                  </w:r>
                  <w:r w:rsidRPr="0033383D">
                    <w:rPr>
                      <w:rFonts w:hint="eastAsia"/>
                      <w:color w:val="000000" w:themeColor="text1"/>
                    </w:rPr>
                    <w:t>1</w:t>
                  </w:r>
                  <w:r w:rsidRPr="0033383D">
                    <w:rPr>
                      <w:rFonts w:hint="eastAsia"/>
                      <w:color w:val="000000" w:themeColor="text1"/>
                    </w:rPr>
                    <w:t>排放限值，对当地环境影响小</w:t>
                  </w:r>
                </w:p>
              </w:tc>
            </w:tr>
            <w:tr w:rsidR="00D608B1" w:rsidRPr="0033383D" w14:paraId="4A295391" w14:textId="77777777">
              <w:trPr>
                <w:trHeight w:val="316"/>
                <w:jc w:val="center"/>
              </w:trPr>
              <w:tc>
                <w:tcPr>
                  <w:tcW w:w="548" w:type="pct"/>
                  <w:vMerge w:val="restart"/>
                  <w:vAlign w:val="center"/>
                </w:tcPr>
                <w:p w14:paraId="5882CF1E" w14:textId="77777777" w:rsidR="00D608B1" w:rsidRPr="0033383D" w:rsidRDefault="000373B4">
                  <w:pPr>
                    <w:jc w:val="center"/>
                    <w:rPr>
                      <w:rFonts w:cs="宋体"/>
                      <w:color w:val="000000" w:themeColor="text1"/>
                      <w:szCs w:val="21"/>
                    </w:rPr>
                  </w:pPr>
                  <w:r w:rsidRPr="0033383D">
                    <w:rPr>
                      <w:rFonts w:cs="宋体"/>
                      <w:color w:val="000000" w:themeColor="text1"/>
                      <w:szCs w:val="21"/>
                    </w:rPr>
                    <w:t>固体废物</w:t>
                  </w:r>
                </w:p>
              </w:tc>
              <w:tc>
                <w:tcPr>
                  <w:tcW w:w="868" w:type="pct"/>
                  <w:vMerge w:val="restart"/>
                  <w:vAlign w:val="center"/>
                </w:tcPr>
                <w:p w14:paraId="2D509F25"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一般固废</w:t>
                  </w:r>
                </w:p>
              </w:tc>
              <w:tc>
                <w:tcPr>
                  <w:tcW w:w="859" w:type="pct"/>
                  <w:vAlign w:val="center"/>
                </w:tcPr>
                <w:p w14:paraId="08F621D7" w14:textId="77777777" w:rsidR="00D608B1" w:rsidRPr="0033383D" w:rsidRDefault="000373B4">
                  <w:pPr>
                    <w:pStyle w:val="aff3"/>
                    <w:spacing w:line="240" w:lineRule="auto"/>
                    <w:rPr>
                      <w:rFonts w:ascii="Times New Roman" w:hAnsi="Times New Roman" w:cs="宋体"/>
                      <w:color w:val="000000" w:themeColor="text1"/>
                      <w:szCs w:val="21"/>
                    </w:rPr>
                  </w:pPr>
                  <w:r w:rsidRPr="0033383D">
                    <w:rPr>
                      <w:rFonts w:ascii="Times New Roman" w:hAnsi="Times New Roman"/>
                      <w:color w:val="000000" w:themeColor="text1"/>
                      <w:szCs w:val="21"/>
                    </w:rPr>
                    <w:t>生活垃圾</w:t>
                  </w:r>
                </w:p>
              </w:tc>
              <w:tc>
                <w:tcPr>
                  <w:tcW w:w="1247" w:type="pct"/>
                  <w:vAlign w:val="center"/>
                </w:tcPr>
                <w:p w14:paraId="657CEEF3"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委托环卫部门清运</w:t>
                  </w:r>
                </w:p>
              </w:tc>
              <w:tc>
                <w:tcPr>
                  <w:tcW w:w="1478" w:type="pct"/>
                  <w:vMerge w:val="restart"/>
                  <w:vAlign w:val="center"/>
                </w:tcPr>
                <w:p w14:paraId="04E7C2D0"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均得到有效处理处置，对当地环境影响小</w:t>
                  </w:r>
                </w:p>
              </w:tc>
            </w:tr>
            <w:tr w:rsidR="00D608B1" w:rsidRPr="0033383D" w14:paraId="237C1A73" w14:textId="77777777">
              <w:trPr>
                <w:trHeight w:val="307"/>
                <w:jc w:val="center"/>
              </w:trPr>
              <w:tc>
                <w:tcPr>
                  <w:tcW w:w="548" w:type="pct"/>
                  <w:vMerge/>
                  <w:vAlign w:val="center"/>
                </w:tcPr>
                <w:p w14:paraId="2E77CFBF" w14:textId="77777777" w:rsidR="00D608B1" w:rsidRPr="0033383D" w:rsidRDefault="00D608B1">
                  <w:pPr>
                    <w:jc w:val="center"/>
                    <w:rPr>
                      <w:rFonts w:cs="宋体"/>
                      <w:color w:val="000000" w:themeColor="text1"/>
                      <w:szCs w:val="21"/>
                    </w:rPr>
                  </w:pPr>
                </w:p>
              </w:tc>
              <w:tc>
                <w:tcPr>
                  <w:tcW w:w="868" w:type="pct"/>
                  <w:vMerge/>
                  <w:vAlign w:val="center"/>
                </w:tcPr>
                <w:p w14:paraId="4569A5B5" w14:textId="77777777" w:rsidR="00D608B1" w:rsidRPr="0033383D" w:rsidRDefault="00D608B1">
                  <w:pPr>
                    <w:pStyle w:val="af3"/>
                    <w:spacing w:before="0" w:beforeAutospacing="0" w:after="0" w:afterAutospacing="0"/>
                    <w:jc w:val="center"/>
                    <w:rPr>
                      <w:rFonts w:ascii="Times New Roman" w:hAnsi="Times New Roman" w:cs="宋体"/>
                      <w:color w:val="000000" w:themeColor="text1"/>
                      <w:sz w:val="21"/>
                      <w:szCs w:val="21"/>
                    </w:rPr>
                  </w:pPr>
                </w:p>
              </w:tc>
              <w:tc>
                <w:tcPr>
                  <w:tcW w:w="859" w:type="pct"/>
                  <w:vAlign w:val="center"/>
                </w:tcPr>
                <w:p w14:paraId="0106E9FF" w14:textId="77777777" w:rsidR="00D608B1" w:rsidRPr="0033383D" w:rsidRDefault="000373B4">
                  <w:pPr>
                    <w:pStyle w:val="aff3"/>
                    <w:spacing w:line="240" w:lineRule="auto"/>
                    <w:rPr>
                      <w:rFonts w:ascii="Times New Roman" w:hAnsi="Times New Roman" w:cs="宋体"/>
                      <w:color w:val="000000" w:themeColor="text1"/>
                      <w:szCs w:val="21"/>
                    </w:rPr>
                  </w:pPr>
                  <w:r w:rsidRPr="0033383D">
                    <w:rPr>
                      <w:rFonts w:ascii="Times New Roman" w:hAnsi="Times New Roman" w:hint="eastAsia"/>
                      <w:color w:val="000000" w:themeColor="text1"/>
                      <w:szCs w:val="21"/>
                    </w:rPr>
                    <w:t>废包装材料</w:t>
                  </w:r>
                </w:p>
              </w:tc>
              <w:tc>
                <w:tcPr>
                  <w:tcW w:w="1247" w:type="pct"/>
                  <w:vMerge w:val="restart"/>
                  <w:vAlign w:val="center"/>
                </w:tcPr>
                <w:p w14:paraId="014B9BEE"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收集后外售</w:t>
                  </w:r>
                </w:p>
              </w:tc>
              <w:tc>
                <w:tcPr>
                  <w:tcW w:w="1478" w:type="pct"/>
                  <w:vMerge/>
                  <w:vAlign w:val="center"/>
                </w:tcPr>
                <w:p w14:paraId="4CA9A718" w14:textId="77777777" w:rsidR="00D608B1" w:rsidRPr="0033383D" w:rsidRDefault="00D608B1">
                  <w:pPr>
                    <w:jc w:val="center"/>
                    <w:rPr>
                      <w:rFonts w:cs="宋体"/>
                      <w:color w:val="000000" w:themeColor="text1"/>
                      <w:szCs w:val="21"/>
                    </w:rPr>
                  </w:pPr>
                </w:p>
              </w:tc>
            </w:tr>
            <w:tr w:rsidR="00D608B1" w:rsidRPr="0033383D" w14:paraId="2B412A2E" w14:textId="77777777">
              <w:trPr>
                <w:trHeight w:val="307"/>
                <w:jc w:val="center"/>
              </w:trPr>
              <w:tc>
                <w:tcPr>
                  <w:tcW w:w="548" w:type="pct"/>
                  <w:vMerge/>
                  <w:vAlign w:val="center"/>
                </w:tcPr>
                <w:p w14:paraId="6B0F6705" w14:textId="77777777" w:rsidR="00D608B1" w:rsidRPr="0033383D" w:rsidRDefault="00D608B1">
                  <w:pPr>
                    <w:jc w:val="center"/>
                    <w:rPr>
                      <w:rFonts w:cs="宋体"/>
                      <w:color w:val="000000" w:themeColor="text1"/>
                      <w:szCs w:val="21"/>
                    </w:rPr>
                  </w:pPr>
                </w:p>
              </w:tc>
              <w:tc>
                <w:tcPr>
                  <w:tcW w:w="868" w:type="pct"/>
                  <w:vMerge/>
                  <w:vAlign w:val="center"/>
                </w:tcPr>
                <w:p w14:paraId="48F02254" w14:textId="77777777" w:rsidR="00D608B1" w:rsidRPr="0033383D" w:rsidRDefault="00D608B1">
                  <w:pPr>
                    <w:jc w:val="center"/>
                    <w:rPr>
                      <w:rFonts w:cs="宋体"/>
                      <w:color w:val="000000" w:themeColor="text1"/>
                      <w:szCs w:val="21"/>
                    </w:rPr>
                  </w:pPr>
                </w:p>
              </w:tc>
              <w:tc>
                <w:tcPr>
                  <w:tcW w:w="859" w:type="pct"/>
                  <w:vAlign w:val="center"/>
                </w:tcPr>
                <w:p w14:paraId="3F61BF91"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废木料</w:t>
                  </w:r>
                </w:p>
              </w:tc>
              <w:tc>
                <w:tcPr>
                  <w:tcW w:w="1247" w:type="pct"/>
                  <w:vMerge/>
                  <w:vAlign w:val="center"/>
                </w:tcPr>
                <w:p w14:paraId="23FEE95B" w14:textId="77777777" w:rsidR="00D608B1" w:rsidRPr="0033383D" w:rsidRDefault="00D608B1">
                  <w:pPr>
                    <w:jc w:val="center"/>
                    <w:rPr>
                      <w:rFonts w:cs="宋体"/>
                      <w:color w:val="000000" w:themeColor="text1"/>
                      <w:szCs w:val="21"/>
                    </w:rPr>
                  </w:pPr>
                </w:p>
              </w:tc>
              <w:tc>
                <w:tcPr>
                  <w:tcW w:w="1478" w:type="pct"/>
                  <w:vMerge/>
                  <w:vAlign w:val="center"/>
                </w:tcPr>
                <w:p w14:paraId="054B0D12" w14:textId="77777777" w:rsidR="00D608B1" w:rsidRPr="0033383D" w:rsidRDefault="00D608B1">
                  <w:pPr>
                    <w:jc w:val="center"/>
                    <w:rPr>
                      <w:rFonts w:cs="宋体"/>
                      <w:color w:val="000000" w:themeColor="text1"/>
                      <w:szCs w:val="21"/>
                    </w:rPr>
                  </w:pPr>
                </w:p>
              </w:tc>
            </w:tr>
            <w:tr w:rsidR="00D608B1" w:rsidRPr="0033383D" w14:paraId="4522C70E" w14:textId="77777777">
              <w:trPr>
                <w:trHeight w:val="307"/>
                <w:jc w:val="center"/>
              </w:trPr>
              <w:tc>
                <w:tcPr>
                  <w:tcW w:w="548" w:type="pct"/>
                  <w:vMerge/>
                  <w:vAlign w:val="center"/>
                </w:tcPr>
                <w:p w14:paraId="7DFBFADA" w14:textId="77777777" w:rsidR="00D608B1" w:rsidRPr="0033383D" w:rsidRDefault="00D608B1">
                  <w:pPr>
                    <w:jc w:val="center"/>
                    <w:rPr>
                      <w:rFonts w:cs="宋体"/>
                      <w:color w:val="000000" w:themeColor="text1"/>
                      <w:szCs w:val="21"/>
                    </w:rPr>
                  </w:pPr>
                </w:p>
              </w:tc>
              <w:tc>
                <w:tcPr>
                  <w:tcW w:w="868" w:type="pct"/>
                  <w:vMerge w:val="restart"/>
                  <w:vAlign w:val="center"/>
                </w:tcPr>
                <w:p w14:paraId="46D37CB9"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危险固废</w:t>
                  </w:r>
                </w:p>
              </w:tc>
              <w:tc>
                <w:tcPr>
                  <w:tcW w:w="859" w:type="pct"/>
                  <w:vAlign w:val="center"/>
                </w:tcPr>
                <w:p w14:paraId="3A64A50A" w14:textId="77777777" w:rsidR="00D608B1" w:rsidRPr="0033383D" w:rsidRDefault="000373B4">
                  <w:pPr>
                    <w:jc w:val="center"/>
                    <w:rPr>
                      <w:color w:val="000000"/>
                      <w:szCs w:val="21"/>
                    </w:rPr>
                  </w:pPr>
                  <w:r w:rsidRPr="0033383D">
                    <w:rPr>
                      <w:color w:val="000000"/>
                      <w:szCs w:val="21"/>
                    </w:rPr>
                    <w:t>漆渣</w:t>
                  </w:r>
                </w:p>
              </w:tc>
              <w:tc>
                <w:tcPr>
                  <w:tcW w:w="1247" w:type="pct"/>
                  <w:vMerge w:val="restart"/>
                  <w:vAlign w:val="center"/>
                </w:tcPr>
                <w:p w14:paraId="421C56AF"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委托相关有资质的危废处置单位处理</w:t>
                  </w:r>
                </w:p>
              </w:tc>
              <w:tc>
                <w:tcPr>
                  <w:tcW w:w="1478" w:type="pct"/>
                  <w:vMerge/>
                  <w:vAlign w:val="center"/>
                </w:tcPr>
                <w:p w14:paraId="5436608C" w14:textId="77777777" w:rsidR="00D608B1" w:rsidRPr="0033383D" w:rsidRDefault="00D608B1">
                  <w:pPr>
                    <w:jc w:val="center"/>
                    <w:rPr>
                      <w:rFonts w:cs="宋体"/>
                      <w:color w:val="000000" w:themeColor="text1"/>
                      <w:szCs w:val="21"/>
                    </w:rPr>
                  </w:pPr>
                </w:p>
              </w:tc>
            </w:tr>
            <w:tr w:rsidR="00D608B1" w:rsidRPr="0033383D" w14:paraId="6EE30391" w14:textId="77777777">
              <w:trPr>
                <w:trHeight w:val="307"/>
                <w:jc w:val="center"/>
              </w:trPr>
              <w:tc>
                <w:tcPr>
                  <w:tcW w:w="548" w:type="pct"/>
                  <w:vMerge/>
                  <w:vAlign w:val="center"/>
                </w:tcPr>
                <w:p w14:paraId="623B4903" w14:textId="77777777" w:rsidR="00D608B1" w:rsidRPr="0033383D" w:rsidRDefault="00D608B1">
                  <w:pPr>
                    <w:jc w:val="center"/>
                    <w:rPr>
                      <w:rFonts w:cs="宋体"/>
                      <w:color w:val="000000" w:themeColor="text1"/>
                      <w:szCs w:val="21"/>
                    </w:rPr>
                  </w:pPr>
                </w:p>
              </w:tc>
              <w:tc>
                <w:tcPr>
                  <w:tcW w:w="868" w:type="pct"/>
                  <w:vMerge/>
                  <w:vAlign w:val="center"/>
                </w:tcPr>
                <w:p w14:paraId="176CEBA2" w14:textId="77777777" w:rsidR="00D608B1" w:rsidRPr="0033383D" w:rsidRDefault="00D608B1">
                  <w:pPr>
                    <w:jc w:val="center"/>
                    <w:rPr>
                      <w:rFonts w:cs="宋体"/>
                      <w:color w:val="000000" w:themeColor="text1"/>
                      <w:szCs w:val="21"/>
                    </w:rPr>
                  </w:pPr>
                </w:p>
              </w:tc>
              <w:tc>
                <w:tcPr>
                  <w:tcW w:w="859" w:type="pct"/>
                  <w:vAlign w:val="center"/>
                </w:tcPr>
                <w:p w14:paraId="48985CC6" w14:textId="77777777" w:rsidR="00D608B1" w:rsidRPr="0033383D" w:rsidRDefault="000373B4">
                  <w:pPr>
                    <w:jc w:val="center"/>
                    <w:rPr>
                      <w:color w:val="000000"/>
                      <w:szCs w:val="21"/>
                    </w:rPr>
                  </w:pPr>
                  <w:r w:rsidRPr="0033383D">
                    <w:rPr>
                      <w:color w:val="000000"/>
                      <w:szCs w:val="21"/>
                    </w:rPr>
                    <w:t>废过滤棉</w:t>
                  </w:r>
                </w:p>
              </w:tc>
              <w:tc>
                <w:tcPr>
                  <w:tcW w:w="1247" w:type="pct"/>
                  <w:vMerge/>
                  <w:vAlign w:val="center"/>
                </w:tcPr>
                <w:p w14:paraId="182BF73E" w14:textId="77777777" w:rsidR="00D608B1" w:rsidRPr="0033383D" w:rsidRDefault="00D608B1">
                  <w:pPr>
                    <w:jc w:val="center"/>
                    <w:rPr>
                      <w:rFonts w:cs="宋体"/>
                      <w:color w:val="000000" w:themeColor="text1"/>
                      <w:szCs w:val="21"/>
                    </w:rPr>
                  </w:pPr>
                </w:p>
              </w:tc>
              <w:tc>
                <w:tcPr>
                  <w:tcW w:w="1478" w:type="pct"/>
                  <w:vMerge/>
                  <w:vAlign w:val="center"/>
                </w:tcPr>
                <w:p w14:paraId="69B8BACC" w14:textId="77777777" w:rsidR="00D608B1" w:rsidRPr="0033383D" w:rsidRDefault="00D608B1">
                  <w:pPr>
                    <w:jc w:val="center"/>
                    <w:rPr>
                      <w:rFonts w:cs="宋体"/>
                      <w:color w:val="000000" w:themeColor="text1"/>
                      <w:szCs w:val="21"/>
                    </w:rPr>
                  </w:pPr>
                </w:p>
              </w:tc>
            </w:tr>
            <w:tr w:rsidR="00D608B1" w:rsidRPr="0033383D" w14:paraId="19008D1D" w14:textId="77777777">
              <w:trPr>
                <w:trHeight w:val="307"/>
                <w:jc w:val="center"/>
              </w:trPr>
              <w:tc>
                <w:tcPr>
                  <w:tcW w:w="548" w:type="pct"/>
                  <w:vMerge/>
                  <w:vAlign w:val="center"/>
                </w:tcPr>
                <w:p w14:paraId="160CBB41" w14:textId="77777777" w:rsidR="00D608B1" w:rsidRPr="0033383D" w:rsidRDefault="00D608B1">
                  <w:pPr>
                    <w:jc w:val="center"/>
                    <w:rPr>
                      <w:rFonts w:cs="宋体"/>
                      <w:color w:val="000000" w:themeColor="text1"/>
                      <w:szCs w:val="21"/>
                    </w:rPr>
                  </w:pPr>
                </w:p>
              </w:tc>
              <w:tc>
                <w:tcPr>
                  <w:tcW w:w="868" w:type="pct"/>
                  <w:vMerge/>
                  <w:vAlign w:val="center"/>
                </w:tcPr>
                <w:p w14:paraId="01785D8C" w14:textId="77777777" w:rsidR="00D608B1" w:rsidRPr="0033383D" w:rsidRDefault="00D608B1">
                  <w:pPr>
                    <w:jc w:val="center"/>
                    <w:rPr>
                      <w:rFonts w:cs="宋体"/>
                      <w:color w:val="000000" w:themeColor="text1"/>
                      <w:szCs w:val="21"/>
                    </w:rPr>
                  </w:pPr>
                </w:p>
              </w:tc>
              <w:tc>
                <w:tcPr>
                  <w:tcW w:w="859" w:type="pct"/>
                  <w:vAlign w:val="center"/>
                </w:tcPr>
                <w:p w14:paraId="01A9686E" w14:textId="77777777" w:rsidR="00D608B1" w:rsidRPr="0033383D" w:rsidRDefault="000373B4">
                  <w:pPr>
                    <w:jc w:val="center"/>
                    <w:rPr>
                      <w:bCs/>
                      <w:color w:val="000000"/>
                      <w:szCs w:val="21"/>
                    </w:rPr>
                  </w:pPr>
                  <w:r w:rsidRPr="0033383D">
                    <w:rPr>
                      <w:bCs/>
                      <w:color w:val="000000"/>
                      <w:szCs w:val="21"/>
                    </w:rPr>
                    <w:t>废活性炭</w:t>
                  </w:r>
                </w:p>
              </w:tc>
              <w:tc>
                <w:tcPr>
                  <w:tcW w:w="1247" w:type="pct"/>
                  <w:vMerge/>
                  <w:vAlign w:val="center"/>
                </w:tcPr>
                <w:p w14:paraId="5B17E9A6" w14:textId="77777777" w:rsidR="00D608B1" w:rsidRPr="0033383D" w:rsidRDefault="00D608B1">
                  <w:pPr>
                    <w:jc w:val="center"/>
                    <w:rPr>
                      <w:rFonts w:cs="宋体"/>
                      <w:color w:val="000000" w:themeColor="text1"/>
                      <w:szCs w:val="21"/>
                    </w:rPr>
                  </w:pPr>
                </w:p>
              </w:tc>
              <w:tc>
                <w:tcPr>
                  <w:tcW w:w="1478" w:type="pct"/>
                  <w:vMerge/>
                  <w:vAlign w:val="center"/>
                </w:tcPr>
                <w:p w14:paraId="3F6B78A8" w14:textId="77777777" w:rsidR="00D608B1" w:rsidRPr="0033383D" w:rsidRDefault="00D608B1">
                  <w:pPr>
                    <w:jc w:val="center"/>
                    <w:rPr>
                      <w:rFonts w:cs="宋体"/>
                      <w:color w:val="000000" w:themeColor="text1"/>
                      <w:szCs w:val="21"/>
                    </w:rPr>
                  </w:pPr>
                </w:p>
              </w:tc>
            </w:tr>
            <w:tr w:rsidR="00D608B1" w:rsidRPr="0033383D" w14:paraId="699CD76A" w14:textId="77777777">
              <w:trPr>
                <w:trHeight w:val="307"/>
                <w:jc w:val="center"/>
              </w:trPr>
              <w:tc>
                <w:tcPr>
                  <w:tcW w:w="548" w:type="pct"/>
                  <w:vMerge/>
                  <w:vAlign w:val="center"/>
                </w:tcPr>
                <w:p w14:paraId="45326155" w14:textId="77777777" w:rsidR="00D608B1" w:rsidRPr="0033383D" w:rsidRDefault="00D608B1">
                  <w:pPr>
                    <w:jc w:val="center"/>
                    <w:rPr>
                      <w:rFonts w:cs="宋体"/>
                      <w:color w:val="000000" w:themeColor="text1"/>
                      <w:szCs w:val="21"/>
                    </w:rPr>
                  </w:pPr>
                </w:p>
              </w:tc>
              <w:tc>
                <w:tcPr>
                  <w:tcW w:w="868" w:type="pct"/>
                  <w:vMerge/>
                  <w:vAlign w:val="center"/>
                </w:tcPr>
                <w:p w14:paraId="38CCE4E1" w14:textId="77777777" w:rsidR="00D608B1" w:rsidRPr="0033383D" w:rsidRDefault="00D608B1">
                  <w:pPr>
                    <w:jc w:val="center"/>
                    <w:rPr>
                      <w:rFonts w:cs="宋体"/>
                      <w:color w:val="000000" w:themeColor="text1"/>
                      <w:szCs w:val="21"/>
                    </w:rPr>
                  </w:pPr>
                </w:p>
              </w:tc>
              <w:tc>
                <w:tcPr>
                  <w:tcW w:w="859" w:type="pct"/>
                  <w:vAlign w:val="center"/>
                </w:tcPr>
                <w:p w14:paraId="27754DE7" w14:textId="77777777" w:rsidR="00D608B1" w:rsidRPr="0033383D" w:rsidRDefault="000373B4">
                  <w:pPr>
                    <w:jc w:val="center"/>
                    <w:rPr>
                      <w:bCs/>
                      <w:color w:val="000000"/>
                      <w:szCs w:val="21"/>
                    </w:rPr>
                  </w:pPr>
                  <w:r w:rsidRPr="0033383D">
                    <w:rPr>
                      <w:bCs/>
                      <w:color w:val="000000"/>
                      <w:szCs w:val="21"/>
                    </w:rPr>
                    <w:t>漆后打磨粉尘</w:t>
                  </w:r>
                </w:p>
              </w:tc>
              <w:tc>
                <w:tcPr>
                  <w:tcW w:w="1247" w:type="pct"/>
                  <w:vMerge/>
                  <w:vAlign w:val="center"/>
                </w:tcPr>
                <w:p w14:paraId="5A3A594E" w14:textId="77777777" w:rsidR="00D608B1" w:rsidRPr="0033383D" w:rsidRDefault="00D608B1">
                  <w:pPr>
                    <w:jc w:val="center"/>
                    <w:rPr>
                      <w:rFonts w:cs="宋体"/>
                      <w:color w:val="000000" w:themeColor="text1"/>
                      <w:szCs w:val="21"/>
                    </w:rPr>
                  </w:pPr>
                </w:p>
              </w:tc>
              <w:tc>
                <w:tcPr>
                  <w:tcW w:w="1478" w:type="pct"/>
                  <w:vMerge/>
                  <w:vAlign w:val="center"/>
                </w:tcPr>
                <w:p w14:paraId="0B80DCA2" w14:textId="77777777" w:rsidR="00D608B1" w:rsidRPr="0033383D" w:rsidRDefault="00D608B1">
                  <w:pPr>
                    <w:jc w:val="center"/>
                    <w:rPr>
                      <w:rFonts w:cs="宋体"/>
                      <w:color w:val="000000" w:themeColor="text1"/>
                      <w:szCs w:val="21"/>
                    </w:rPr>
                  </w:pPr>
                </w:p>
              </w:tc>
            </w:tr>
            <w:tr w:rsidR="00D608B1" w:rsidRPr="0033383D" w14:paraId="63CC67B6" w14:textId="77777777">
              <w:trPr>
                <w:trHeight w:val="307"/>
                <w:jc w:val="center"/>
              </w:trPr>
              <w:tc>
                <w:tcPr>
                  <w:tcW w:w="548" w:type="pct"/>
                  <w:vMerge/>
                  <w:vAlign w:val="center"/>
                </w:tcPr>
                <w:p w14:paraId="4100EFEC" w14:textId="77777777" w:rsidR="00D608B1" w:rsidRPr="0033383D" w:rsidRDefault="00D608B1">
                  <w:pPr>
                    <w:jc w:val="center"/>
                    <w:rPr>
                      <w:rFonts w:cs="宋体"/>
                      <w:color w:val="000000" w:themeColor="text1"/>
                      <w:szCs w:val="21"/>
                    </w:rPr>
                  </w:pPr>
                </w:p>
              </w:tc>
              <w:tc>
                <w:tcPr>
                  <w:tcW w:w="868" w:type="pct"/>
                  <w:vMerge/>
                  <w:vAlign w:val="center"/>
                </w:tcPr>
                <w:p w14:paraId="5C011895" w14:textId="77777777" w:rsidR="00D608B1" w:rsidRPr="0033383D" w:rsidRDefault="00D608B1">
                  <w:pPr>
                    <w:jc w:val="center"/>
                    <w:rPr>
                      <w:rFonts w:cs="宋体"/>
                      <w:color w:val="000000" w:themeColor="text1"/>
                      <w:szCs w:val="21"/>
                    </w:rPr>
                  </w:pPr>
                </w:p>
              </w:tc>
              <w:tc>
                <w:tcPr>
                  <w:tcW w:w="859" w:type="pct"/>
                  <w:vAlign w:val="center"/>
                </w:tcPr>
                <w:p w14:paraId="311902E4" w14:textId="77777777" w:rsidR="00D608B1" w:rsidRPr="0033383D" w:rsidRDefault="000373B4">
                  <w:pPr>
                    <w:jc w:val="center"/>
                    <w:rPr>
                      <w:bCs/>
                      <w:color w:val="000000"/>
                      <w:szCs w:val="21"/>
                    </w:rPr>
                  </w:pPr>
                  <w:r w:rsidRPr="0033383D">
                    <w:rPr>
                      <w:color w:val="000000"/>
                      <w:szCs w:val="21"/>
                    </w:rPr>
                    <w:t>废包装桶</w:t>
                  </w:r>
                </w:p>
              </w:tc>
              <w:tc>
                <w:tcPr>
                  <w:tcW w:w="1247" w:type="pct"/>
                  <w:vMerge/>
                  <w:vAlign w:val="center"/>
                </w:tcPr>
                <w:p w14:paraId="2790BAD9" w14:textId="77777777" w:rsidR="00D608B1" w:rsidRPr="0033383D" w:rsidRDefault="00D608B1">
                  <w:pPr>
                    <w:jc w:val="center"/>
                    <w:rPr>
                      <w:rFonts w:cs="宋体"/>
                      <w:color w:val="000000" w:themeColor="text1"/>
                      <w:szCs w:val="21"/>
                    </w:rPr>
                  </w:pPr>
                </w:p>
              </w:tc>
              <w:tc>
                <w:tcPr>
                  <w:tcW w:w="1478" w:type="pct"/>
                  <w:vMerge/>
                  <w:vAlign w:val="center"/>
                </w:tcPr>
                <w:p w14:paraId="765CDE63" w14:textId="77777777" w:rsidR="00D608B1" w:rsidRPr="0033383D" w:rsidRDefault="00D608B1">
                  <w:pPr>
                    <w:jc w:val="center"/>
                    <w:rPr>
                      <w:rFonts w:cs="宋体"/>
                      <w:color w:val="000000" w:themeColor="text1"/>
                      <w:szCs w:val="21"/>
                    </w:rPr>
                  </w:pPr>
                </w:p>
              </w:tc>
            </w:tr>
            <w:tr w:rsidR="00D608B1" w:rsidRPr="0033383D" w14:paraId="25B0B42B" w14:textId="77777777">
              <w:trPr>
                <w:trHeight w:val="307"/>
                <w:jc w:val="center"/>
              </w:trPr>
              <w:tc>
                <w:tcPr>
                  <w:tcW w:w="548" w:type="pct"/>
                  <w:vMerge/>
                  <w:vAlign w:val="center"/>
                </w:tcPr>
                <w:p w14:paraId="33B392C0" w14:textId="77777777" w:rsidR="00D608B1" w:rsidRPr="0033383D" w:rsidRDefault="00D608B1">
                  <w:pPr>
                    <w:jc w:val="center"/>
                    <w:rPr>
                      <w:rFonts w:cs="宋体"/>
                      <w:color w:val="000000" w:themeColor="text1"/>
                      <w:szCs w:val="21"/>
                    </w:rPr>
                  </w:pPr>
                </w:p>
              </w:tc>
              <w:tc>
                <w:tcPr>
                  <w:tcW w:w="868" w:type="pct"/>
                  <w:vMerge/>
                  <w:vAlign w:val="center"/>
                </w:tcPr>
                <w:p w14:paraId="0B119D3B" w14:textId="77777777" w:rsidR="00D608B1" w:rsidRPr="0033383D" w:rsidRDefault="00D608B1">
                  <w:pPr>
                    <w:jc w:val="center"/>
                    <w:rPr>
                      <w:rFonts w:cs="宋体"/>
                      <w:color w:val="000000" w:themeColor="text1"/>
                      <w:szCs w:val="21"/>
                    </w:rPr>
                  </w:pPr>
                </w:p>
              </w:tc>
              <w:tc>
                <w:tcPr>
                  <w:tcW w:w="859" w:type="pct"/>
                  <w:vAlign w:val="center"/>
                </w:tcPr>
                <w:p w14:paraId="3DC98CDE" w14:textId="77777777" w:rsidR="00D608B1" w:rsidRPr="0033383D" w:rsidRDefault="000373B4">
                  <w:pPr>
                    <w:jc w:val="center"/>
                    <w:rPr>
                      <w:color w:val="000000"/>
                      <w:szCs w:val="21"/>
                      <w:lang w:bidi="ar"/>
                    </w:rPr>
                  </w:pPr>
                  <w:r w:rsidRPr="0033383D">
                    <w:rPr>
                      <w:color w:val="000000"/>
                      <w:szCs w:val="21"/>
                    </w:rPr>
                    <w:t>除漆雾废水</w:t>
                  </w:r>
                </w:p>
              </w:tc>
              <w:tc>
                <w:tcPr>
                  <w:tcW w:w="1247" w:type="pct"/>
                  <w:vMerge/>
                  <w:vAlign w:val="center"/>
                </w:tcPr>
                <w:p w14:paraId="782DEF78" w14:textId="77777777" w:rsidR="00D608B1" w:rsidRPr="0033383D" w:rsidRDefault="00D608B1">
                  <w:pPr>
                    <w:jc w:val="center"/>
                    <w:rPr>
                      <w:rFonts w:cs="宋体"/>
                      <w:color w:val="000000" w:themeColor="text1"/>
                      <w:szCs w:val="21"/>
                    </w:rPr>
                  </w:pPr>
                </w:p>
              </w:tc>
              <w:tc>
                <w:tcPr>
                  <w:tcW w:w="1478" w:type="pct"/>
                  <w:vMerge/>
                  <w:vAlign w:val="center"/>
                </w:tcPr>
                <w:p w14:paraId="1548D219" w14:textId="77777777" w:rsidR="00D608B1" w:rsidRPr="0033383D" w:rsidRDefault="00D608B1">
                  <w:pPr>
                    <w:jc w:val="center"/>
                    <w:rPr>
                      <w:rFonts w:cs="宋体"/>
                      <w:color w:val="000000" w:themeColor="text1"/>
                      <w:szCs w:val="21"/>
                    </w:rPr>
                  </w:pPr>
                </w:p>
              </w:tc>
            </w:tr>
            <w:tr w:rsidR="00D608B1" w:rsidRPr="0033383D" w14:paraId="048090EA" w14:textId="77777777">
              <w:trPr>
                <w:trHeight w:val="385"/>
                <w:jc w:val="center"/>
              </w:trPr>
              <w:tc>
                <w:tcPr>
                  <w:tcW w:w="548" w:type="pct"/>
                  <w:vAlign w:val="center"/>
                </w:tcPr>
                <w:p w14:paraId="06FC9A1C"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噪声</w:t>
                  </w:r>
                </w:p>
              </w:tc>
              <w:tc>
                <w:tcPr>
                  <w:tcW w:w="868" w:type="pct"/>
                  <w:vAlign w:val="center"/>
                </w:tcPr>
                <w:p w14:paraId="23B0D866" w14:textId="77777777" w:rsidR="00D608B1" w:rsidRPr="0033383D" w:rsidRDefault="000373B4">
                  <w:pPr>
                    <w:pStyle w:val="af3"/>
                    <w:spacing w:before="0" w:beforeAutospacing="0" w:after="0" w:afterAutospacing="0"/>
                    <w:jc w:val="center"/>
                    <w:rPr>
                      <w:rFonts w:ascii="Times New Roman" w:hAnsi="Times New Roman" w:cs="宋体"/>
                      <w:color w:val="000000" w:themeColor="text1"/>
                      <w:sz w:val="21"/>
                      <w:szCs w:val="21"/>
                    </w:rPr>
                  </w:pPr>
                  <w:r w:rsidRPr="0033383D">
                    <w:rPr>
                      <w:rFonts w:ascii="Times New Roman" w:hAnsi="Times New Roman" w:cs="宋体" w:hint="eastAsia"/>
                      <w:color w:val="000000" w:themeColor="text1"/>
                      <w:sz w:val="21"/>
                      <w:szCs w:val="21"/>
                    </w:rPr>
                    <w:t>设备噪声</w:t>
                  </w:r>
                </w:p>
              </w:tc>
              <w:tc>
                <w:tcPr>
                  <w:tcW w:w="859" w:type="pct"/>
                  <w:vAlign w:val="center"/>
                </w:tcPr>
                <w:p w14:paraId="526A8BAF"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设备噪声</w:t>
                  </w:r>
                </w:p>
              </w:tc>
              <w:tc>
                <w:tcPr>
                  <w:tcW w:w="1247" w:type="pct"/>
                  <w:vAlign w:val="center"/>
                </w:tcPr>
                <w:p w14:paraId="5C7D8F1D" w14:textId="77777777" w:rsidR="00D608B1" w:rsidRPr="0033383D" w:rsidRDefault="000373B4">
                  <w:pPr>
                    <w:jc w:val="center"/>
                    <w:rPr>
                      <w:rFonts w:cs="宋体"/>
                      <w:color w:val="000000" w:themeColor="text1"/>
                      <w:szCs w:val="21"/>
                    </w:rPr>
                  </w:pPr>
                  <w:r w:rsidRPr="0033383D">
                    <w:rPr>
                      <w:rFonts w:cs="宋体" w:hint="eastAsia"/>
                      <w:color w:val="000000" w:themeColor="text1"/>
                      <w:szCs w:val="21"/>
                    </w:rPr>
                    <w:t>设备全部设置在车间内，设备加大减震基础，安装减震装置，厂界设置绿化隔离带，建挡墙等</w:t>
                  </w:r>
                </w:p>
              </w:tc>
              <w:tc>
                <w:tcPr>
                  <w:tcW w:w="1478" w:type="pct"/>
                  <w:vAlign w:val="center"/>
                </w:tcPr>
                <w:p w14:paraId="57E843DE" w14:textId="77777777" w:rsidR="00D608B1" w:rsidRPr="0033383D" w:rsidRDefault="000373B4">
                  <w:pPr>
                    <w:jc w:val="center"/>
                    <w:rPr>
                      <w:rFonts w:cs="宋体"/>
                      <w:color w:val="000000" w:themeColor="text1"/>
                      <w:szCs w:val="21"/>
                    </w:rPr>
                  </w:pPr>
                  <w:r w:rsidRPr="0033383D">
                    <w:rPr>
                      <w:rFonts w:cs="宋体"/>
                      <w:color w:val="000000" w:themeColor="text1"/>
                      <w:szCs w:val="21"/>
                    </w:rPr>
                    <w:t>项目厂界噪声达到《工业企业厂界环境噪声排放标准》（</w:t>
                  </w:r>
                  <w:r w:rsidRPr="0033383D">
                    <w:rPr>
                      <w:rFonts w:cs="宋体"/>
                      <w:color w:val="000000" w:themeColor="text1"/>
                      <w:szCs w:val="21"/>
                    </w:rPr>
                    <w:t>GB12348</w:t>
                  </w:r>
                  <w:r w:rsidRPr="0033383D">
                    <w:rPr>
                      <w:rFonts w:cs="宋体"/>
                      <w:color w:val="000000" w:themeColor="text1"/>
                      <w:szCs w:val="21"/>
                    </w:rPr>
                    <w:t>－</w:t>
                  </w:r>
                  <w:r w:rsidRPr="0033383D">
                    <w:rPr>
                      <w:rFonts w:cs="宋体"/>
                      <w:color w:val="000000" w:themeColor="text1"/>
                      <w:szCs w:val="21"/>
                    </w:rPr>
                    <w:t>2008</w:t>
                  </w:r>
                  <w:r w:rsidRPr="0033383D">
                    <w:rPr>
                      <w:rFonts w:cs="宋体"/>
                      <w:color w:val="000000" w:themeColor="text1"/>
                      <w:szCs w:val="21"/>
                    </w:rPr>
                    <w:t>）</w:t>
                  </w:r>
                  <w:r w:rsidRPr="0033383D">
                    <w:rPr>
                      <w:rFonts w:cs="宋体"/>
                      <w:color w:val="000000" w:themeColor="text1"/>
                      <w:szCs w:val="21"/>
                    </w:rPr>
                    <w:t>3</w:t>
                  </w:r>
                  <w:r w:rsidRPr="0033383D">
                    <w:rPr>
                      <w:rFonts w:cs="宋体"/>
                      <w:color w:val="000000" w:themeColor="text1"/>
                      <w:szCs w:val="21"/>
                    </w:rPr>
                    <w:t>类功能区标准</w:t>
                  </w:r>
                  <w:r w:rsidRPr="0033383D">
                    <w:rPr>
                      <w:rFonts w:cs="宋体" w:hint="eastAsia"/>
                      <w:color w:val="000000" w:themeColor="text1"/>
                      <w:szCs w:val="21"/>
                    </w:rPr>
                    <w:t>，对当地环境影响小</w:t>
                  </w:r>
                </w:p>
              </w:tc>
            </w:tr>
            <w:tr w:rsidR="00D608B1" w:rsidRPr="0033383D" w14:paraId="75FC9DC3" w14:textId="77777777">
              <w:trPr>
                <w:trHeight w:val="307"/>
                <w:jc w:val="center"/>
              </w:trPr>
              <w:tc>
                <w:tcPr>
                  <w:tcW w:w="5000" w:type="pct"/>
                  <w:gridSpan w:val="5"/>
                  <w:vAlign w:val="center"/>
                </w:tcPr>
                <w:p w14:paraId="53441EBF" w14:textId="77777777" w:rsidR="00D608B1" w:rsidRPr="0033383D" w:rsidRDefault="000373B4">
                  <w:pPr>
                    <w:rPr>
                      <w:rFonts w:cs="宋体"/>
                      <w:b/>
                      <w:bCs/>
                      <w:color w:val="000000" w:themeColor="text1"/>
                      <w:szCs w:val="21"/>
                    </w:rPr>
                  </w:pPr>
                  <w:r w:rsidRPr="0033383D">
                    <w:rPr>
                      <w:rFonts w:cs="宋体"/>
                      <w:b/>
                      <w:bCs/>
                      <w:color w:val="000000" w:themeColor="text1"/>
                      <w:szCs w:val="21"/>
                    </w:rPr>
                    <w:t>主要生态影响</w:t>
                  </w:r>
                </w:p>
                <w:p w14:paraId="775C78FF" w14:textId="77777777" w:rsidR="00D608B1" w:rsidRPr="0033383D" w:rsidRDefault="000373B4">
                  <w:pPr>
                    <w:rPr>
                      <w:rFonts w:cs="宋体"/>
                      <w:b/>
                      <w:bCs/>
                      <w:color w:val="000000" w:themeColor="text1"/>
                      <w:szCs w:val="21"/>
                    </w:rPr>
                  </w:pPr>
                  <w:r w:rsidRPr="0033383D">
                    <w:rPr>
                      <w:rFonts w:cs="宋体" w:hint="eastAsia"/>
                      <w:b/>
                      <w:bCs/>
                      <w:color w:val="000000" w:themeColor="text1"/>
                      <w:szCs w:val="21"/>
                    </w:rPr>
                    <w:t>生态保护措施及预期效果</w:t>
                  </w:r>
                </w:p>
                <w:p w14:paraId="319AD941" w14:textId="77777777" w:rsidR="00D608B1" w:rsidRPr="0033383D" w:rsidRDefault="000373B4">
                  <w:pPr>
                    <w:widowControl/>
                    <w:adjustRightInd w:val="0"/>
                    <w:snapToGrid w:val="0"/>
                    <w:ind w:firstLineChars="200" w:firstLine="420"/>
                    <w:rPr>
                      <w:rFonts w:cs="宋体"/>
                      <w:color w:val="000000" w:themeColor="text1"/>
                      <w:szCs w:val="21"/>
                    </w:rPr>
                  </w:pPr>
                  <w:r w:rsidRPr="0033383D">
                    <w:rPr>
                      <w:rFonts w:cs="宋体"/>
                      <w:color w:val="000000" w:themeColor="text1"/>
                      <w:szCs w:val="21"/>
                    </w:rPr>
                    <w:t>1</w:t>
                  </w:r>
                  <w:r w:rsidRPr="0033383D">
                    <w:rPr>
                      <w:rFonts w:cs="宋体"/>
                      <w:color w:val="000000" w:themeColor="text1"/>
                      <w:szCs w:val="21"/>
                    </w:rPr>
                    <w:t>、加强厂区绿化及环保管理。</w:t>
                  </w:r>
                </w:p>
                <w:p w14:paraId="1C8D6DF4" w14:textId="77777777" w:rsidR="00D608B1" w:rsidRPr="0033383D" w:rsidRDefault="000373B4">
                  <w:pPr>
                    <w:widowControl/>
                    <w:adjustRightInd w:val="0"/>
                    <w:snapToGrid w:val="0"/>
                    <w:ind w:firstLineChars="200" w:firstLine="420"/>
                    <w:rPr>
                      <w:rFonts w:cs="宋体"/>
                      <w:color w:val="000000" w:themeColor="text1"/>
                      <w:szCs w:val="21"/>
                    </w:rPr>
                  </w:pPr>
                  <w:r w:rsidRPr="0033383D">
                    <w:rPr>
                      <w:rFonts w:cs="宋体"/>
                      <w:color w:val="000000" w:themeColor="text1"/>
                      <w:szCs w:val="21"/>
                    </w:rPr>
                    <w:t>2</w:t>
                  </w:r>
                  <w:r w:rsidRPr="0033383D">
                    <w:rPr>
                      <w:rFonts w:cs="宋体"/>
                      <w:color w:val="000000" w:themeColor="text1"/>
                      <w:szCs w:val="21"/>
                    </w:rPr>
                    <w:t>、尽量减少对生态环境的影响程度，加强职工的环境保护意识，通过管理手段来达到环保目的。</w:t>
                  </w:r>
                </w:p>
                <w:p w14:paraId="78BFED39" w14:textId="77777777" w:rsidR="00D608B1" w:rsidRPr="0033383D" w:rsidRDefault="000373B4">
                  <w:pPr>
                    <w:autoSpaceDE w:val="0"/>
                    <w:autoSpaceDN w:val="0"/>
                    <w:adjustRightInd w:val="0"/>
                    <w:ind w:firstLineChars="200" w:firstLine="420"/>
                    <w:jc w:val="left"/>
                    <w:rPr>
                      <w:rFonts w:cs="宋体"/>
                      <w:color w:val="000000" w:themeColor="text1"/>
                      <w:kern w:val="0"/>
                      <w:szCs w:val="21"/>
                    </w:rPr>
                  </w:pPr>
                  <w:r w:rsidRPr="0033383D">
                    <w:rPr>
                      <w:rFonts w:cs="宋体"/>
                      <w:color w:val="000000" w:themeColor="text1"/>
                      <w:szCs w:val="21"/>
                    </w:rPr>
                    <w:t>由于项目本身的污染</w:t>
                  </w:r>
                  <w:r w:rsidRPr="0033383D">
                    <w:rPr>
                      <w:rFonts w:cs="宋体" w:hint="eastAsia"/>
                      <w:color w:val="000000" w:themeColor="text1"/>
                      <w:szCs w:val="21"/>
                    </w:rPr>
                    <w:t>较小</w:t>
                  </w:r>
                  <w:r w:rsidRPr="0033383D">
                    <w:rPr>
                      <w:rFonts w:cs="宋体"/>
                      <w:color w:val="000000" w:themeColor="text1"/>
                      <w:szCs w:val="21"/>
                    </w:rPr>
                    <w:t>，引起的生态影响较小，在采取污染治理的基础上进行上述生态保护措施已经能符合生态保护要求。</w:t>
                  </w:r>
                </w:p>
              </w:tc>
            </w:tr>
          </w:tbl>
          <w:p w14:paraId="773D3DFE" w14:textId="77777777" w:rsidR="00D608B1" w:rsidRPr="0033383D" w:rsidRDefault="000373B4">
            <w:pPr>
              <w:autoSpaceDE w:val="0"/>
              <w:autoSpaceDN w:val="0"/>
              <w:adjustRightInd w:val="0"/>
              <w:spacing w:line="360" w:lineRule="auto"/>
              <w:jc w:val="left"/>
              <w:rPr>
                <w:rFonts w:cs="宋体"/>
                <w:b/>
                <w:color w:val="000000" w:themeColor="text1"/>
                <w:kern w:val="0"/>
                <w:sz w:val="24"/>
              </w:rPr>
            </w:pPr>
            <w:r w:rsidRPr="0033383D">
              <w:rPr>
                <w:rFonts w:cs="宋体"/>
                <w:b/>
                <w:bCs/>
                <w:color w:val="000000" w:themeColor="text1"/>
                <w:kern w:val="0"/>
                <w:sz w:val="24"/>
              </w:rPr>
              <w:t>9.1.</w:t>
            </w:r>
            <w:r w:rsidRPr="0033383D">
              <w:rPr>
                <w:rFonts w:cs="宋体" w:hint="eastAsia"/>
                <w:b/>
                <w:bCs/>
                <w:color w:val="000000" w:themeColor="text1"/>
                <w:kern w:val="0"/>
                <w:sz w:val="24"/>
              </w:rPr>
              <w:t>4</w:t>
            </w:r>
            <w:r w:rsidRPr="0033383D">
              <w:rPr>
                <w:rFonts w:cs="宋体" w:hint="eastAsia"/>
                <w:b/>
                <w:color w:val="000000" w:themeColor="text1"/>
                <w:kern w:val="0"/>
                <w:sz w:val="24"/>
              </w:rPr>
              <w:t>环境质量现状结论</w:t>
            </w:r>
          </w:p>
          <w:p w14:paraId="038038BB" w14:textId="77777777" w:rsidR="00D608B1" w:rsidRPr="0033383D" w:rsidRDefault="000373B4">
            <w:pPr>
              <w:autoSpaceDE w:val="0"/>
              <w:autoSpaceDN w:val="0"/>
              <w:adjustRightInd w:val="0"/>
              <w:spacing w:line="360" w:lineRule="auto"/>
              <w:ind w:firstLineChars="200" w:firstLine="480"/>
              <w:jc w:val="left"/>
              <w:rPr>
                <w:rFonts w:cs="宋体"/>
                <w:color w:val="000000" w:themeColor="text1"/>
                <w:kern w:val="0"/>
                <w:sz w:val="24"/>
              </w:rPr>
            </w:pPr>
            <w:r w:rsidRPr="0033383D">
              <w:rPr>
                <w:rFonts w:cs="宋体" w:hint="eastAsia"/>
                <w:color w:val="000000" w:themeColor="text1"/>
                <w:kern w:val="0"/>
                <w:sz w:val="24"/>
              </w:rPr>
              <w:t>（</w:t>
            </w:r>
            <w:r w:rsidRPr="0033383D">
              <w:rPr>
                <w:rFonts w:cs="宋体"/>
                <w:color w:val="000000" w:themeColor="text1"/>
                <w:kern w:val="0"/>
                <w:sz w:val="24"/>
              </w:rPr>
              <w:t>1</w:t>
            </w:r>
            <w:r w:rsidRPr="0033383D">
              <w:rPr>
                <w:rFonts w:cs="宋体" w:hint="eastAsia"/>
                <w:color w:val="000000" w:themeColor="text1"/>
                <w:kern w:val="0"/>
                <w:sz w:val="24"/>
              </w:rPr>
              <w:t>）大气环境质量现状结论</w:t>
            </w:r>
          </w:p>
          <w:p w14:paraId="690D105C" w14:textId="77777777" w:rsidR="00D608B1" w:rsidRPr="0033383D" w:rsidRDefault="000373B4">
            <w:pPr>
              <w:wordWrap w:val="0"/>
              <w:autoSpaceDE w:val="0"/>
              <w:autoSpaceDN w:val="0"/>
              <w:adjustRightInd w:val="0"/>
              <w:spacing w:line="360" w:lineRule="auto"/>
              <w:ind w:firstLineChars="200" w:firstLine="480"/>
              <w:jc w:val="left"/>
              <w:rPr>
                <w:rFonts w:cs="宋体"/>
                <w:color w:val="000000" w:themeColor="text1"/>
                <w:kern w:val="0"/>
                <w:sz w:val="24"/>
              </w:rPr>
            </w:pPr>
            <w:r w:rsidRPr="0033383D">
              <w:rPr>
                <w:rFonts w:cs="Arial" w:hint="eastAsia"/>
                <w:color w:val="000000" w:themeColor="text1"/>
                <w:sz w:val="24"/>
                <w:szCs w:val="23"/>
              </w:rPr>
              <w:t>201</w:t>
            </w:r>
            <w:r w:rsidRPr="0033383D">
              <w:rPr>
                <w:rFonts w:cs="Arial"/>
                <w:color w:val="000000" w:themeColor="text1"/>
                <w:sz w:val="24"/>
                <w:szCs w:val="23"/>
              </w:rPr>
              <w:t>9</w:t>
            </w:r>
            <w:r w:rsidRPr="0033383D">
              <w:rPr>
                <w:rFonts w:cs="Arial" w:hint="eastAsia"/>
                <w:color w:val="000000" w:themeColor="text1"/>
                <w:sz w:val="24"/>
                <w:szCs w:val="23"/>
              </w:rPr>
              <w:t>年湖州市吴兴区</w:t>
            </w:r>
            <w:r w:rsidRPr="0033383D">
              <w:rPr>
                <w:rFonts w:cs="Arial"/>
                <w:color w:val="000000" w:themeColor="text1"/>
                <w:sz w:val="24"/>
                <w:szCs w:val="23"/>
              </w:rPr>
              <w:t>未达到国家二级标准，超标指标主要为</w:t>
            </w:r>
            <w:r w:rsidRPr="0033383D">
              <w:rPr>
                <w:rFonts w:cs="Arial" w:hint="eastAsia"/>
                <w:color w:val="000000" w:themeColor="text1"/>
                <w:sz w:val="24"/>
                <w:szCs w:val="23"/>
              </w:rPr>
              <w:t>O</w:t>
            </w:r>
            <w:r w:rsidRPr="0033383D">
              <w:rPr>
                <w:rFonts w:cs="Arial" w:hint="eastAsia"/>
                <w:color w:val="000000" w:themeColor="text1"/>
                <w:sz w:val="24"/>
                <w:szCs w:val="23"/>
                <w:vertAlign w:val="subscript"/>
              </w:rPr>
              <w:t>3</w:t>
            </w:r>
            <w:r w:rsidRPr="0033383D">
              <w:rPr>
                <w:rFonts w:cs="Arial" w:hint="eastAsia"/>
                <w:color w:val="000000" w:themeColor="text1"/>
                <w:sz w:val="24"/>
                <w:szCs w:val="23"/>
              </w:rPr>
              <w:t>。</w:t>
            </w:r>
            <w:r w:rsidRPr="0033383D">
              <w:rPr>
                <w:rFonts w:cs="宋体" w:hint="eastAsia"/>
                <w:color w:val="000000" w:themeColor="text1"/>
                <w:kern w:val="0"/>
                <w:sz w:val="24"/>
              </w:rPr>
              <w:t>评价区域内监测点位常规污染物</w:t>
            </w:r>
            <w:r w:rsidRPr="0033383D">
              <w:rPr>
                <w:color w:val="000000" w:themeColor="text1"/>
                <w:kern w:val="0"/>
                <w:sz w:val="24"/>
              </w:rPr>
              <w:t>SO</w:t>
            </w:r>
            <w:r w:rsidRPr="0033383D">
              <w:rPr>
                <w:color w:val="000000" w:themeColor="text1"/>
                <w:kern w:val="0"/>
                <w:sz w:val="24"/>
                <w:vertAlign w:val="subscript"/>
              </w:rPr>
              <w:t>2</w:t>
            </w:r>
            <w:r w:rsidRPr="0033383D">
              <w:rPr>
                <w:rFonts w:cs="宋体" w:hint="eastAsia"/>
                <w:color w:val="000000" w:themeColor="text1"/>
                <w:kern w:val="0"/>
                <w:sz w:val="24"/>
              </w:rPr>
              <w:t>、</w:t>
            </w:r>
            <w:r w:rsidRPr="0033383D">
              <w:rPr>
                <w:color w:val="000000" w:themeColor="text1"/>
                <w:kern w:val="0"/>
                <w:sz w:val="24"/>
              </w:rPr>
              <w:t>NO</w:t>
            </w:r>
            <w:r w:rsidRPr="0033383D">
              <w:rPr>
                <w:color w:val="000000" w:themeColor="text1"/>
                <w:kern w:val="0"/>
                <w:sz w:val="24"/>
                <w:vertAlign w:val="subscript"/>
              </w:rPr>
              <w:t>2</w:t>
            </w:r>
            <w:r w:rsidRPr="0033383D">
              <w:rPr>
                <w:rFonts w:cs="宋体" w:hint="eastAsia"/>
                <w:color w:val="000000" w:themeColor="text1"/>
                <w:kern w:val="0"/>
                <w:sz w:val="24"/>
              </w:rPr>
              <w:t>地面小时浓度、</w:t>
            </w:r>
            <w:r w:rsidRPr="0033383D">
              <w:rPr>
                <w:rFonts w:cs="TimesNewRomanPSMT"/>
                <w:color w:val="000000" w:themeColor="text1"/>
                <w:kern w:val="0"/>
                <w:sz w:val="24"/>
              </w:rPr>
              <w:t>PM</w:t>
            </w:r>
            <w:r w:rsidRPr="0033383D">
              <w:rPr>
                <w:rFonts w:cs="TimesNewRomanPSMT"/>
                <w:color w:val="000000" w:themeColor="text1"/>
                <w:kern w:val="0"/>
                <w:sz w:val="24"/>
                <w:vertAlign w:val="subscript"/>
              </w:rPr>
              <w:t>10</w:t>
            </w:r>
            <w:r w:rsidRPr="0033383D">
              <w:rPr>
                <w:rFonts w:cs="宋体" w:hint="eastAsia"/>
                <w:color w:val="000000" w:themeColor="text1"/>
                <w:kern w:val="0"/>
                <w:sz w:val="24"/>
              </w:rPr>
              <w:t>日平均值均达到《环境空气质量标准》（</w:t>
            </w:r>
            <w:r w:rsidRPr="0033383D">
              <w:rPr>
                <w:rFonts w:cs="TimesNewRomanPSMT"/>
                <w:color w:val="000000" w:themeColor="text1"/>
                <w:kern w:val="0"/>
                <w:sz w:val="24"/>
              </w:rPr>
              <w:t>GB3095-2012</w:t>
            </w:r>
            <w:r w:rsidRPr="0033383D">
              <w:rPr>
                <w:rFonts w:cs="TimesNewRomanPSMT" w:hint="eastAsia"/>
                <w:color w:val="000000" w:themeColor="text1"/>
                <w:kern w:val="0"/>
                <w:sz w:val="24"/>
              </w:rPr>
              <w:t>）</w:t>
            </w:r>
            <w:r w:rsidRPr="0033383D">
              <w:rPr>
                <w:rFonts w:cs="宋体" w:hint="eastAsia"/>
                <w:color w:val="000000" w:themeColor="text1"/>
                <w:kern w:val="0"/>
                <w:sz w:val="24"/>
              </w:rPr>
              <w:t>的二级标准限值要求，区域环境空气质量较好。</w:t>
            </w:r>
          </w:p>
          <w:p w14:paraId="35397CA1" w14:textId="77777777" w:rsidR="00D608B1" w:rsidRPr="0033383D" w:rsidRDefault="000373B4">
            <w:pPr>
              <w:autoSpaceDE w:val="0"/>
              <w:autoSpaceDN w:val="0"/>
              <w:adjustRightInd w:val="0"/>
              <w:spacing w:line="360" w:lineRule="auto"/>
              <w:ind w:firstLineChars="200" w:firstLine="480"/>
              <w:jc w:val="left"/>
              <w:rPr>
                <w:rFonts w:cs="宋体"/>
                <w:color w:val="000000" w:themeColor="text1"/>
                <w:kern w:val="0"/>
                <w:sz w:val="24"/>
              </w:rPr>
            </w:pPr>
            <w:r w:rsidRPr="0033383D">
              <w:rPr>
                <w:rFonts w:cs="宋体" w:hint="eastAsia"/>
                <w:color w:val="000000" w:themeColor="text1"/>
                <w:kern w:val="0"/>
                <w:sz w:val="24"/>
              </w:rPr>
              <w:lastRenderedPageBreak/>
              <w:t>（</w:t>
            </w:r>
            <w:r w:rsidRPr="0033383D">
              <w:rPr>
                <w:rFonts w:cs="宋体"/>
                <w:color w:val="000000" w:themeColor="text1"/>
                <w:kern w:val="0"/>
                <w:sz w:val="24"/>
              </w:rPr>
              <w:t>2</w:t>
            </w:r>
            <w:r w:rsidRPr="0033383D">
              <w:rPr>
                <w:rFonts w:cs="宋体" w:hint="eastAsia"/>
                <w:color w:val="000000" w:themeColor="text1"/>
                <w:kern w:val="0"/>
                <w:sz w:val="24"/>
              </w:rPr>
              <w:t>）水环境质量现状结论</w:t>
            </w:r>
          </w:p>
          <w:p w14:paraId="796EF2D8" w14:textId="77777777" w:rsidR="00D608B1" w:rsidRPr="0033383D" w:rsidRDefault="000373B4">
            <w:pPr>
              <w:wordWrap w:val="0"/>
              <w:autoSpaceDE w:val="0"/>
              <w:autoSpaceDN w:val="0"/>
              <w:adjustRightInd w:val="0"/>
              <w:spacing w:line="360" w:lineRule="auto"/>
              <w:ind w:firstLineChars="200" w:firstLine="480"/>
              <w:jc w:val="left"/>
              <w:rPr>
                <w:rFonts w:cs="宋体"/>
                <w:color w:val="000000" w:themeColor="text1"/>
                <w:kern w:val="0"/>
                <w:sz w:val="24"/>
              </w:rPr>
            </w:pPr>
            <w:r w:rsidRPr="0033383D">
              <w:rPr>
                <w:rFonts w:cs="宋体" w:hint="eastAsia"/>
                <w:color w:val="000000" w:themeColor="text1"/>
                <w:kern w:val="0"/>
                <w:sz w:val="24"/>
              </w:rPr>
              <w:t>项目最终纳污水体东苕溪导流港各类指标均能达到《地表水环境质量标准》（</w:t>
            </w:r>
            <w:r w:rsidRPr="0033383D">
              <w:rPr>
                <w:rFonts w:cs="宋体"/>
                <w:color w:val="000000" w:themeColor="text1"/>
                <w:kern w:val="0"/>
                <w:sz w:val="24"/>
              </w:rPr>
              <w:t>GB3838-2002</w:t>
            </w:r>
            <w:r w:rsidRPr="0033383D">
              <w:rPr>
                <w:rFonts w:cs="宋体" w:hint="eastAsia"/>
                <w:color w:val="000000" w:themeColor="text1"/>
                <w:kern w:val="0"/>
                <w:sz w:val="24"/>
              </w:rPr>
              <w:t>）中的Ⅲ类标准，水环境质量较好。</w:t>
            </w:r>
          </w:p>
          <w:p w14:paraId="306737D0" w14:textId="77777777" w:rsidR="00D608B1" w:rsidRPr="0033383D" w:rsidRDefault="000373B4">
            <w:pPr>
              <w:autoSpaceDE w:val="0"/>
              <w:autoSpaceDN w:val="0"/>
              <w:adjustRightInd w:val="0"/>
              <w:spacing w:line="360" w:lineRule="auto"/>
              <w:ind w:firstLineChars="200" w:firstLine="480"/>
              <w:jc w:val="left"/>
              <w:rPr>
                <w:rFonts w:cs="宋体"/>
                <w:color w:val="000000" w:themeColor="text1"/>
                <w:kern w:val="0"/>
                <w:sz w:val="24"/>
              </w:rPr>
            </w:pPr>
            <w:r w:rsidRPr="0033383D">
              <w:rPr>
                <w:rFonts w:cs="宋体" w:hint="eastAsia"/>
                <w:color w:val="000000" w:themeColor="text1"/>
                <w:kern w:val="0"/>
                <w:sz w:val="24"/>
              </w:rPr>
              <w:t>（</w:t>
            </w:r>
            <w:r w:rsidRPr="0033383D">
              <w:rPr>
                <w:rFonts w:cs="宋体" w:hint="eastAsia"/>
                <w:color w:val="000000" w:themeColor="text1"/>
                <w:kern w:val="0"/>
                <w:sz w:val="24"/>
              </w:rPr>
              <w:t>3</w:t>
            </w:r>
            <w:r w:rsidRPr="0033383D">
              <w:rPr>
                <w:rFonts w:cs="宋体" w:hint="eastAsia"/>
                <w:color w:val="000000" w:themeColor="text1"/>
                <w:kern w:val="0"/>
                <w:sz w:val="24"/>
              </w:rPr>
              <w:t>）声环境质量现状结论</w:t>
            </w:r>
          </w:p>
          <w:p w14:paraId="02D4FD69" w14:textId="77777777" w:rsidR="00D608B1" w:rsidRPr="0033383D" w:rsidRDefault="000373B4">
            <w:pPr>
              <w:wordWrap w:val="0"/>
              <w:autoSpaceDE w:val="0"/>
              <w:autoSpaceDN w:val="0"/>
              <w:adjustRightInd w:val="0"/>
              <w:spacing w:line="360" w:lineRule="auto"/>
              <w:ind w:firstLineChars="200" w:firstLine="480"/>
              <w:jc w:val="left"/>
              <w:rPr>
                <w:rFonts w:cs="宋体"/>
                <w:color w:val="000000" w:themeColor="text1"/>
                <w:kern w:val="0"/>
                <w:sz w:val="24"/>
              </w:rPr>
            </w:pPr>
            <w:r w:rsidRPr="0033383D">
              <w:rPr>
                <w:rFonts w:cs="宋体" w:hint="eastAsia"/>
                <w:color w:val="000000" w:themeColor="text1"/>
                <w:kern w:val="0"/>
                <w:sz w:val="24"/>
              </w:rPr>
              <w:t>根据监测结果，项目所在地厂界环境噪声均能达到《声环境质量标准》（</w:t>
            </w:r>
            <w:r w:rsidRPr="0033383D">
              <w:rPr>
                <w:rFonts w:cs="宋体"/>
                <w:color w:val="000000" w:themeColor="text1"/>
                <w:kern w:val="0"/>
                <w:sz w:val="24"/>
              </w:rPr>
              <w:t>GB3096-2008</w:t>
            </w:r>
            <w:r w:rsidRPr="0033383D">
              <w:rPr>
                <w:rFonts w:cs="宋体" w:hint="eastAsia"/>
                <w:color w:val="000000" w:themeColor="text1"/>
                <w:kern w:val="0"/>
                <w:sz w:val="24"/>
              </w:rPr>
              <w:t>）中的</w:t>
            </w:r>
            <w:r w:rsidRPr="0033383D">
              <w:rPr>
                <w:rFonts w:cs="宋体" w:hint="eastAsia"/>
                <w:color w:val="000000" w:themeColor="text1"/>
                <w:kern w:val="0"/>
                <w:sz w:val="24"/>
              </w:rPr>
              <w:t>3</w:t>
            </w:r>
            <w:r w:rsidRPr="0033383D">
              <w:rPr>
                <w:rFonts w:cs="宋体" w:hint="eastAsia"/>
                <w:color w:val="000000" w:themeColor="text1"/>
                <w:kern w:val="0"/>
                <w:sz w:val="24"/>
              </w:rPr>
              <w:t>类标准，能满足相应功能区要求。</w:t>
            </w:r>
          </w:p>
          <w:p w14:paraId="400A4643" w14:textId="77777777" w:rsidR="00D608B1" w:rsidRPr="0033383D" w:rsidRDefault="000373B4">
            <w:pPr>
              <w:autoSpaceDE w:val="0"/>
              <w:autoSpaceDN w:val="0"/>
              <w:adjustRightInd w:val="0"/>
              <w:spacing w:line="360" w:lineRule="auto"/>
              <w:ind w:firstLineChars="200" w:firstLine="480"/>
              <w:jc w:val="left"/>
              <w:rPr>
                <w:rFonts w:cs="宋体"/>
                <w:color w:val="000000" w:themeColor="text1"/>
                <w:kern w:val="0"/>
                <w:sz w:val="24"/>
              </w:rPr>
            </w:pPr>
            <w:r w:rsidRPr="0033383D">
              <w:rPr>
                <w:rFonts w:cs="宋体" w:hint="eastAsia"/>
                <w:color w:val="000000" w:themeColor="text1"/>
                <w:kern w:val="0"/>
                <w:sz w:val="24"/>
              </w:rPr>
              <w:t>（</w:t>
            </w:r>
            <w:r w:rsidRPr="0033383D">
              <w:rPr>
                <w:rFonts w:cs="宋体" w:hint="eastAsia"/>
                <w:color w:val="000000" w:themeColor="text1"/>
                <w:kern w:val="0"/>
                <w:sz w:val="24"/>
              </w:rPr>
              <w:t>4</w:t>
            </w:r>
            <w:r w:rsidRPr="0033383D">
              <w:rPr>
                <w:rFonts w:cs="宋体" w:hint="eastAsia"/>
                <w:color w:val="000000" w:themeColor="text1"/>
                <w:kern w:val="0"/>
                <w:sz w:val="24"/>
              </w:rPr>
              <w:t>）土壤环境质量现状结论</w:t>
            </w:r>
          </w:p>
          <w:p w14:paraId="65365D1E" w14:textId="77777777" w:rsidR="00D608B1" w:rsidRPr="0033383D" w:rsidRDefault="000373B4">
            <w:pPr>
              <w:autoSpaceDE w:val="0"/>
              <w:autoSpaceDN w:val="0"/>
              <w:adjustRightInd w:val="0"/>
              <w:spacing w:line="360" w:lineRule="auto"/>
              <w:ind w:firstLineChars="200" w:firstLine="480"/>
              <w:jc w:val="left"/>
              <w:rPr>
                <w:rFonts w:cs="宋体"/>
                <w:color w:val="000000" w:themeColor="text1"/>
                <w:kern w:val="0"/>
                <w:sz w:val="24"/>
              </w:rPr>
            </w:pPr>
            <w:r w:rsidRPr="0033383D">
              <w:rPr>
                <w:rFonts w:cs="宋体" w:hint="eastAsia"/>
                <w:color w:val="000000" w:themeColor="text1"/>
                <w:kern w:val="0"/>
                <w:sz w:val="24"/>
              </w:rPr>
              <w:t>由监测结果可知，现状各点位土壤监测指标均能满足《土壤环境质量</w:t>
            </w:r>
            <w:r w:rsidRPr="0033383D">
              <w:rPr>
                <w:rFonts w:cs="宋体" w:hint="eastAsia"/>
                <w:color w:val="000000" w:themeColor="text1"/>
                <w:kern w:val="0"/>
                <w:sz w:val="24"/>
              </w:rPr>
              <w:t xml:space="preserve"> </w:t>
            </w:r>
            <w:r w:rsidRPr="0033383D">
              <w:rPr>
                <w:rFonts w:cs="宋体" w:hint="eastAsia"/>
                <w:color w:val="000000" w:themeColor="text1"/>
                <w:kern w:val="0"/>
                <w:sz w:val="24"/>
              </w:rPr>
              <w:t>建设用地土壤污染风险管控标准（试行）》（</w:t>
            </w:r>
            <w:r w:rsidRPr="0033383D">
              <w:rPr>
                <w:rFonts w:cs="宋体" w:hint="eastAsia"/>
                <w:color w:val="000000" w:themeColor="text1"/>
                <w:kern w:val="0"/>
                <w:sz w:val="24"/>
              </w:rPr>
              <w:t>GB36600-2018</w:t>
            </w:r>
            <w:r w:rsidRPr="0033383D">
              <w:rPr>
                <w:rFonts w:cs="宋体" w:hint="eastAsia"/>
                <w:color w:val="000000" w:themeColor="text1"/>
                <w:kern w:val="0"/>
                <w:sz w:val="24"/>
              </w:rPr>
              <w:t>）中第二类用地筛选值标准，项目拟建区域内土壤环境质量现状较好。</w:t>
            </w:r>
          </w:p>
          <w:p w14:paraId="719F4480" w14:textId="77777777" w:rsidR="00D608B1" w:rsidRPr="0033383D" w:rsidRDefault="000373B4">
            <w:pPr>
              <w:autoSpaceDE w:val="0"/>
              <w:autoSpaceDN w:val="0"/>
              <w:adjustRightInd w:val="0"/>
              <w:spacing w:line="360" w:lineRule="auto"/>
              <w:jc w:val="left"/>
              <w:rPr>
                <w:rFonts w:cs="宋体"/>
                <w:b/>
                <w:color w:val="000000" w:themeColor="text1"/>
                <w:kern w:val="0"/>
                <w:sz w:val="24"/>
              </w:rPr>
            </w:pPr>
            <w:r w:rsidRPr="0033383D">
              <w:rPr>
                <w:rFonts w:cs="宋体"/>
                <w:b/>
                <w:bCs/>
                <w:color w:val="000000" w:themeColor="text1"/>
                <w:kern w:val="0"/>
                <w:sz w:val="24"/>
              </w:rPr>
              <w:t>9.1.</w:t>
            </w:r>
            <w:r w:rsidRPr="0033383D">
              <w:rPr>
                <w:rFonts w:cs="宋体" w:hint="eastAsia"/>
                <w:b/>
                <w:bCs/>
                <w:color w:val="000000" w:themeColor="text1"/>
                <w:kern w:val="0"/>
                <w:sz w:val="24"/>
              </w:rPr>
              <w:t>5</w:t>
            </w:r>
            <w:r w:rsidRPr="0033383D">
              <w:rPr>
                <w:rFonts w:cs="宋体" w:hint="eastAsia"/>
                <w:b/>
                <w:color w:val="000000" w:themeColor="text1"/>
                <w:kern w:val="0"/>
                <w:sz w:val="24"/>
              </w:rPr>
              <w:t>环境影响分析结论</w:t>
            </w:r>
          </w:p>
          <w:p w14:paraId="0613E554" w14:textId="77777777" w:rsidR="00D608B1" w:rsidRPr="0033383D" w:rsidRDefault="000373B4">
            <w:pPr>
              <w:autoSpaceDE w:val="0"/>
              <w:autoSpaceDN w:val="0"/>
              <w:adjustRightInd w:val="0"/>
              <w:spacing w:line="360" w:lineRule="auto"/>
              <w:ind w:firstLineChars="200" w:firstLine="480"/>
              <w:jc w:val="left"/>
              <w:rPr>
                <w:rFonts w:cs="宋体"/>
                <w:color w:val="000000" w:themeColor="text1"/>
                <w:kern w:val="0"/>
                <w:sz w:val="24"/>
              </w:rPr>
            </w:pPr>
            <w:r w:rsidRPr="0033383D">
              <w:rPr>
                <w:rFonts w:cs="宋体" w:hint="eastAsia"/>
                <w:color w:val="000000" w:themeColor="text1"/>
                <w:kern w:val="0"/>
                <w:sz w:val="24"/>
              </w:rPr>
              <w:t>（</w:t>
            </w:r>
            <w:r w:rsidRPr="0033383D">
              <w:rPr>
                <w:rFonts w:cs="宋体"/>
                <w:color w:val="000000" w:themeColor="text1"/>
                <w:kern w:val="0"/>
                <w:sz w:val="24"/>
              </w:rPr>
              <w:t>1</w:t>
            </w:r>
            <w:r w:rsidRPr="0033383D">
              <w:rPr>
                <w:rFonts w:cs="宋体" w:hint="eastAsia"/>
                <w:color w:val="000000" w:themeColor="text1"/>
                <w:kern w:val="0"/>
                <w:sz w:val="24"/>
              </w:rPr>
              <w:t>）大气环境影响分析结论</w:t>
            </w:r>
          </w:p>
          <w:p w14:paraId="445180B0" w14:textId="77777777" w:rsidR="00D608B1" w:rsidRPr="0033383D" w:rsidRDefault="000373B4">
            <w:pPr>
              <w:pStyle w:val="2"/>
              <w:spacing w:after="0" w:line="360" w:lineRule="auto"/>
              <w:ind w:leftChars="0" w:left="0" w:firstLine="480"/>
              <w:rPr>
                <w:rFonts w:eastAsia="宋体" w:cs="宋体"/>
                <w:color w:val="000000" w:themeColor="text1"/>
                <w:kern w:val="0"/>
                <w:sz w:val="24"/>
              </w:rPr>
            </w:pPr>
            <w:r w:rsidRPr="0033383D">
              <w:rPr>
                <w:rFonts w:eastAsia="宋体" w:cs="宋体" w:hint="eastAsia"/>
                <w:color w:val="000000" w:themeColor="text1"/>
                <w:kern w:val="0"/>
                <w:sz w:val="24"/>
              </w:rPr>
              <w:t>根据工程分析及预测结果可知：</w:t>
            </w:r>
          </w:p>
          <w:p w14:paraId="05C2AA1F" w14:textId="77777777" w:rsidR="00D608B1" w:rsidRPr="0033383D" w:rsidRDefault="000373B4">
            <w:pPr>
              <w:autoSpaceDE w:val="0"/>
              <w:autoSpaceDN w:val="0"/>
              <w:adjustRightInd w:val="0"/>
              <w:spacing w:line="360" w:lineRule="auto"/>
              <w:ind w:firstLineChars="200" w:firstLine="480"/>
              <w:jc w:val="left"/>
              <w:rPr>
                <w:rFonts w:cs="宋体"/>
                <w:color w:val="000000" w:themeColor="text1"/>
                <w:kern w:val="0"/>
                <w:sz w:val="24"/>
              </w:rPr>
            </w:pPr>
            <w:r w:rsidRPr="0033383D">
              <w:rPr>
                <w:rFonts w:cs="宋体" w:hint="eastAsia"/>
                <w:color w:val="000000" w:themeColor="text1"/>
                <w:kern w:val="0"/>
                <w:sz w:val="24"/>
              </w:rPr>
              <w:t>项目产生的木工粉尘经脉冲除尘设备处置后通过</w:t>
            </w:r>
            <w:r w:rsidRPr="0033383D">
              <w:rPr>
                <w:rFonts w:cs="宋体" w:hint="eastAsia"/>
                <w:color w:val="000000" w:themeColor="text1"/>
                <w:kern w:val="0"/>
                <w:sz w:val="24"/>
              </w:rPr>
              <w:t>15m</w:t>
            </w:r>
            <w:r w:rsidRPr="0033383D">
              <w:rPr>
                <w:rFonts w:cs="宋体" w:hint="eastAsia"/>
                <w:color w:val="000000" w:themeColor="text1"/>
                <w:kern w:val="0"/>
                <w:sz w:val="24"/>
              </w:rPr>
              <w:t>高排气筒排放，对周围大气环境影响较小。</w:t>
            </w:r>
          </w:p>
          <w:p w14:paraId="180513FF" w14:textId="77777777" w:rsidR="00D608B1" w:rsidRPr="0033383D" w:rsidRDefault="000373B4">
            <w:pPr>
              <w:autoSpaceDE w:val="0"/>
              <w:autoSpaceDN w:val="0"/>
              <w:adjustRightInd w:val="0"/>
              <w:spacing w:line="360" w:lineRule="auto"/>
              <w:ind w:firstLineChars="200" w:firstLine="480"/>
              <w:jc w:val="left"/>
              <w:rPr>
                <w:rFonts w:cs="宋体"/>
                <w:color w:val="000000" w:themeColor="text1"/>
                <w:kern w:val="0"/>
                <w:sz w:val="24"/>
              </w:rPr>
            </w:pPr>
            <w:r w:rsidRPr="0033383D">
              <w:rPr>
                <w:rFonts w:cs="宋体" w:hint="eastAsia"/>
                <w:color w:val="000000" w:themeColor="text1"/>
                <w:kern w:val="0"/>
                <w:sz w:val="24"/>
              </w:rPr>
              <w:t>项目产生的漆后打磨抛光粉尘经脉冲除尘设备处置后通过</w:t>
            </w:r>
            <w:r w:rsidRPr="0033383D">
              <w:rPr>
                <w:rFonts w:cs="宋体" w:hint="eastAsia"/>
                <w:color w:val="000000" w:themeColor="text1"/>
                <w:kern w:val="0"/>
                <w:sz w:val="24"/>
              </w:rPr>
              <w:t>15m</w:t>
            </w:r>
            <w:r w:rsidRPr="0033383D">
              <w:rPr>
                <w:rFonts w:cs="宋体" w:hint="eastAsia"/>
                <w:color w:val="000000" w:themeColor="text1"/>
                <w:kern w:val="0"/>
                <w:sz w:val="24"/>
              </w:rPr>
              <w:t>高排气筒排放，对周围大气环境影响较小。</w:t>
            </w:r>
          </w:p>
          <w:p w14:paraId="15DCE1F9" w14:textId="77777777" w:rsidR="00D608B1" w:rsidRPr="0033383D" w:rsidRDefault="000373B4">
            <w:pPr>
              <w:autoSpaceDE w:val="0"/>
              <w:autoSpaceDN w:val="0"/>
              <w:adjustRightInd w:val="0"/>
              <w:spacing w:line="360" w:lineRule="auto"/>
              <w:ind w:firstLineChars="200" w:firstLine="480"/>
              <w:jc w:val="left"/>
              <w:rPr>
                <w:rFonts w:cs="宋体"/>
                <w:color w:val="000000" w:themeColor="text1"/>
                <w:kern w:val="0"/>
                <w:sz w:val="24"/>
              </w:rPr>
            </w:pPr>
            <w:r w:rsidRPr="0033383D">
              <w:rPr>
                <w:rFonts w:cs="宋体" w:hint="eastAsia"/>
                <w:color w:val="000000" w:themeColor="text1"/>
                <w:kern w:val="0"/>
                <w:sz w:val="24"/>
              </w:rPr>
              <w:t>项目产生的水性漆废气经干式过滤</w:t>
            </w:r>
            <w:r w:rsidRPr="0033383D">
              <w:rPr>
                <w:rFonts w:cs="宋体" w:hint="eastAsia"/>
                <w:color w:val="000000" w:themeColor="text1"/>
                <w:kern w:val="0"/>
                <w:sz w:val="24"/>
              </w:rPr>
              <w:t>+</w:t>
            </w:r>
            <w:r w:rsidRPr="0033383D">
              <w:rPr>
                <w:rFonts w:cs="宋体" w:hint="eastAsia"/>
                <w:color w:val="000000" w:themeColor="text1"/>
                <w:kern w:val="0"/>
                <w:sz w:val="24"/>
              </w:rPr>
              <w:t>活性炭吸附装置</w:t>
            </w:r>
            <w:r w:rsidRPr="0033383D">
              <w:rPr>
                <w:rFonts w:cs="宋体" w:hint="eastAsia"/>
                <w:color w:val="000000" w:themeColor="text1"/>
                <w:kern w:val="0"/>
                <w:sz w:val="24"/>
              </w:rPr>
              <w:t>+</w:t>
            </w:r>
            <w:r w:rsidRPr="0033383D">
              <w:rPr>
                <w:rFonts w:cs="宋体" w:hint="eastAsia"/>
                <w:color w:val="000000" w:themeColor="text1"/>
                <w:kern w:val="0"/>
                <w:sz w:val="24"/>
              </w:rPr>
              <w:t>活性炭吸附装置处理后通过</w:t>
            </w:r>
            <w:r w:rsidRPr="0033383D">
              <w:rPr>
                <w:rFonts w:cs="宋体" w:hint="eastAsia"/>
                <w:color w:val="000000" w:themeColor="text1"/>
                <w:kern w:val="0"/>
                <w:sz w:val="24"/>
              </w:rPr>
              <w:t>15m</w:t>
            </w:r>
            <w:r w:rsidRPr="0033383D">
              <w:rPr>
                <w:rFonts w:cs="宋体" w:hint="eastAsia"/>
                <w:color w:val="000000" w:themeColor="text1"/>
                <w:kern w:val="0"/>
                <w:sz w:val="24"/>
              </w:rPr>
              <w:t>高排气筒排放，对周围大气环境影响较小。</w:t>
            </w:r>
          </w:p>
          <w:p w14:paraId="55D5DA1C" w14:textId="77777777" w:rsidR="00D608B1" w:rsidRPr="0033383D" w:rsidRDefault="000373B4">
            <w:pPr>
              <w:autoSpaceDE w:val="0"/>
              <w:autoSpaceDN w:val="0"/>
              <w:adjustRightInd w:val="0"/>
              <w:spacing w:line="360" w:lineRule="auto"/>
              <w:ind w:firstLineChars="200" w:firstLine="480"/>
              <w:jc w:val="left"/>
              <w:rPr>
                <w:rFonts w:cs="宋体"/>
                <w:color w:val="000000" w:themeColor="text1"/>
                <w:kern w:val="0"/>
                <w:sz w:val="24"/>
              </w:rPr>
            </w:pPr>
            <w:r w:rsidRPr="0033383D">
              <w:rPr>
                <w:rFonts w:cs="宋体" w:hint="eastAsia"/>
                <w:color w:val="000000" w:themeColor="text1"/>
                <w:kern w:val="0"/>
                <w:sz w:val="24"/>
              </w:rPr>
              <w:t>项目产生的胶水废气加强</w:t>
            </w:r>
            <w:r w:rsidRPr="0033383D">
              <w:rPr>
                <w:rFonts w:cs="宋体"/>
                <w:color w:val="000000" w:themeColor="text1"/>
                <w:kern w:val="0"/>
                <w:sz w:val="24"/>
              </w:rPr>
              <w:t>车间通风后无组织排放</w:t>
            </w:r>
            <w:r w:rsidRPr="0033383D">
              <w:rPr>
                <w:rFonts w:cs="宋体" w:hint="eastAsia"/>
                <w:color w:val="000000" w:themeColor="text1"/>
                <w:kern w:val="0"/>
                <w:sz w:val="24"/>
              </w:rPr>
              <w:t>，对周围大气环境影响较小。</w:t>
            </w:r>
          </w:p>
          <w:p w14:paraId="081D370C" w14:textId="77777777" w:rsidR="00D608B1" w:rsidRPr="0033383D" w:rsidRDefault="000373B4">
            <w:pPr>
              <w:autoSpaceDE w:val="0"/>
              <w:autoSpaceDN w:val="0"/>
              <w:adjustRightInd w:val="0"/>
              <w:spacing w:line="360" w:lineRule="auto"/>
              <w:ind w:firstLineChars="150" w:firstLine="360"/>
              <w:jc w:val="left"/>
              <w:rPr>
                <w:rFonts w:cs="宋体"/>
                <w:color w:val="000000" w:themeColor="text1"/>
                <w:kern w:val="0"/>
                <w:sz w:val="24"/>
              </w:rPr>
            </w:pPr>
            <w:r w:rsidRPr="0033383D">
              <w:rPr>
                <w:rFonts w:cs="宋体" w:hint="eastAsia"/>
                <w:color w:val="000000" w:themeColor="text1"/>
                <w:kern w:val="0"/>
                <w:sz w:val="24"/>
              </w:rPr>
              <w:t>（</w:t>
            </w:r>
            <w:r w:rsidRPr="0033383D">
              <w:rPr>
                <w:rFonts w:cs="宋体"/>
                <w:color w:val="000000" w:themeColor="text1"/>
                <w:kern w:val="0"/>
                <w:sz w:val="24"/>
              </w:rPr>
              <w:t>2</w:t>
            </w:r>
            <w:r w:rsidRPr="0033383D">
              <w:rPr>
                <w:rFonts w:cs="宋体" w:hint="eastAsia"/>
                <w:color w:val="000000" w:themeColor="text1"/>
                <w:kern w:val="0"/>
                <w:sz w:val="24"/>
              </w:rPr>
              <w:t>）水环境影响分析结论</w:t>
            </w:r>
          </w:p>
          <w:p w14:paraId="63D576CA" w14:textId="77777777" w:rsidR="00D608B1" w:rsidRPr="0033383D" w:rsidRDefault="000373B4">
            <w:pPr>
              <w:autoSpaceDE w:val="0"/>
              <w:autoSpaceDN w:val="0"/>
              <w:adjustRightInd w:val="0"/>
              <w:spacing w:line="360" w:lineRule="auto"/>
              <w:ind w:firstLineChars="200" w:firstLine="480"/>
              <w:jc w:val="left"/>
              <w:rPr>
                <w:rFonts w:cs="宋体"/>
                <w:color w:val="000000" w:themeColor="text1"/>
                <w:kern w:val="0"/>
                <w:sz w:val="24"/>
              </w:rPr>
            </w:pPr>
            <w:r w:rsidRPr="0033383D">
              <w:rPr>
                <w:rFonts w:cs="宋体" w:hint="eastAsia"/>
                <w:color w:val="000000" w:themeColor="text1"/>
                <w:kern w:val="0"/>
                <w:sz w:val="24"/>
              </w:rPr>
              <w:t>项目废水主要为生活污水，经化粪池预处理后纳管排入污水处理厂，处理达标后</w:t>
            </w:r>
            <w:r w:rsidRPr="0033383D">
              <w:rPr>
                <w:rFonts w:cs="宋体" w:hint="eastAsia"/>
                <w:color w:val="000000" w:themeColor="text1"/>
                <w:sz w:val="24"/>
              </w:rPr>
              <w:t>排放至东苕溪导流港</w:t>
            </w:r>
            <w:r w:rsidRPr="0033383D">
              <w:rPr>
                <w:rFonts w:cs="宋体" w:hint="eastAsia"/>
                <w:color w:val="000000" w:themeColor="text1"/>
                <w:kern w:val="0"/>
                <w:sz w:val="24"/>
              </w:rPr>
              <w:t>，对周围水体环境影响较小。</w:t>
            </w:r>
          </w:p>
          <w:p w14:paraId="0F3AFC67" w14:textId="77777777" w:rsidR="00D608B1" w:rsidRPr="0033383D" w:rsidRDefault="000373B4">
            <w:pPr>
              <w:autoSpaceDE w:val="0"/>
              <w:autoSpaceDN w:val="0"/>
              <w:adjustRightInd w:val="0"/>
              <w:spacing w:line="360" w:lineRule="auto"/>
              <w:ind w:firstLineChars="150" w:firstLine="360"/>
              <w:jc w:val="left"/>
              <w:rPr>
                <w:rFonts w:cs="宋体"/>
                <w:color w:val="000000" w:themeColor="text1"/>
                <w:kern w:val="0"/>
                <w:sz w:val="24"/>
              </w:rPr>
            </w:pPr>
            <w:r w:rsidRPr="0033383D">
              <w:rPr>
                <w:rFonts w:cs="宋体" w:hint="eastAsia"/>
                <w:color w:val="000000" w:themeColor="text1"/>
                <w:kern w:val="0"/>
                <w:sz w:val="24"/>
              </w:rPr>
              <w:t>（</w:t>
            </w:r>
            <w:r w:rsidRPr="0033383D">
              <w:rPr>
                <w:rFonts w:cs="宋体"/>
                <w:color w:val="000000" w:themeColor="text1"/>
                <w:kern w:val="0"/>
                <w:sz w:val="24"/>
              </w:rPr>
              <w:t>3</w:t>
            </w:r>
            <w:r w:rsidRPr="0033383D">
              <w:rPr>
                <w:rFonts w:cs="宋体" w:hint="eastAsia"/>
                <w:color w:val="000000" w:themeColor="text1"/>
                <w:kern w:val="0"/>
                <w:sz w:val="24"/>
              </w:rPr>
              <w:t>）噪声环境影响分析结论</w:t>
            </w:r>
          </w:p>
          <w:p w14:paraId="64F1A6CD" w14:textId="77777777" w:rsidR="00D608B1" w:rsidRPr="0033383D" w:rsidRDefault="000373B4">
            <w:pPr>
              <w:autoSpaceDE w:val="0"/>
              <w:autoSpaceDN w:val="0"/>
              <w:adjustRightInd w:val="0"/>
              <w:spacing w:line="360" w:lineRule="auto"/>
              <w:ind w:firstLineChars="150" w:firstLine="360"/>
              <w:jc w:val="left"/>
              <w:rPr>
                <w:rFonts w:cs="宋体"/>
                <w:color w:val="000000" w:themeColor="text1"/>
                <w:kern w:val="0"/>
                <w:sz w:val="24"/>
              </w:rPr>
            </w:pPr>
            <w:r w:rsidRPr="0033383D">
              <w:rPr>
                <w:rFonts w:cs="宋体" w:hint="eastAsia"/>
                <w:color w:val="000000" w:themeColor="text1"/>
                <w:kern w:val="0"/>
                <w:sz w:val="24"/>
              </w:rPr>
              <w:t>在经墙体隔声和距离衰减后，项目厂界达到《工业企业厂界环境噪声排放标准》</w:t>
            </w:r>
            <w:r w:rsidRPr="0033383D">
              <w:rPr>
                <w:rFonts w:cs="宋体" w:hint="eastAsia"/>
                <w:color w:val="000000" w:themeColor="text1"/>
                <w:kern w:val="0"/>
                <w:sz w:val="24"/>
              </w:rPr>
              <w:t>(</w:t>
            </w:r>
            <w:r w:rsidRPr="0033383D">
              <w:rPr>
                <w:rFonts w:cs="宋体"/>
                <w:color w:val="000000" w:themeColor="text1"/>
                <w:kern w:val="0"/>
                <w:sz w:val="24"/>
              </w:rPr>
              <w:t>GB12348-2008</w:t>
            </w:r>
            <w:r w:rsidRPr="0033383D">
              <w:rPr>
                <w:rFonts w:cs="宋体" w:hint="eastAsia"/>
                <w:color w:val="000000" w:themeColor="text1"/>
                <w:kern w:val="0"/>
                <w:sz w:val="24"/>
              </w:rPr>
              <w:t>)</w:t>
            </w:r>
            <w:r w:rsidRPr="0033383D">
              <w:rPr>
                <w:rFonts w:cs="宋体" w:hint="eastAsia"/>
                <w:color w:val="000000" w:themeColor="text1"/>
                <w:kern w:val="0"/>
                <w:sz w:val="24"/>
              </w:rPr>
              <w:t>中的</w:t>
            </w:r>
            <w:r w:rsidRPr="0033383D">
              <w:rPr>
                <w:rFonts w:cs="宋体" w:hint="eastAsia"/>
                <w:color w:val="000000" w:themeColor="text1"/>
                <w:kern w:val="0"/>
                <w:sz w:val="24"/>
              </w:rPr>
              <w:t>3</w:t>
            </w:r>
            <w:r w:rsidRPr="0033383D">
              <w:rPr>
                <w:rFonts w:cs="宋体" w:hint="eastAsia"/>
                <w:color w:val="000000" w:themeColor="text1"/>
                <w:kern w:val="0"/>
                <w:sz w:val="24"/>
              </w:rPr>
              <w:t>类标准要求，对当地噪声环境影响较小。</w:t>
            </w:r>
          </w:p>
          <w:p w14:paraId="2598E6D5" w14:textId="77777777" w:rsidR="00D608B1" w:rsidRPr="0033383D" w:rsidRDefault="000373B4">
            <w:pPr>
              <w:autoSpaceDE w:val="0"/>
              <w:autoSpaceDN w:val="0"/>
              <w:adjustRightInd w:val="0"/>
              <w:spacing w:line="360" w:lineRule="auto"/>
              <w:ind w:firstLineChars="150" w:firstLine="360"/>
              <w:jc w:val="left"/>
              <w:rPr>
                <w:rFonts w:cs="宋体"/>
                <w:color w:val="000000" w:themeColor="text1"/>
                <w:kern w:val="0"/>
                <w:sz w:val="24"/>
              </w:rPr>
            </w:pPr>
            <w:r w:rsidRPr="0033383D">
              <w:rPr>
                <w:rFonts w:cs="宋体" w:hint="eastAsia"/>
                <w:color w:val="000000" w:themeColor="text1"/>
                <w:kern w:val="0"/>
                <w:sz w:val="24"/>
              </w:rPr>
              <w:t>（</w:t>
            </w:r>
            <w:r w:rsidRPr="0033383D">
              <w:rPr>
                <w:rFonts w:cs="宋体"/>
                <w:color w:val="000000" w:themeColor="text1"/>
                <w:kern w:val="0"/>
                <w:sz w:val="24"/>
              </w:rPr>
              <w:t>4</w:t>
            </w:r>
            <w:r w:rsidRPr="0033383D">
              <w:rPr>
                <w:rFonts w:cs="宋体" w:hint="eastAsia"/>
                <w:color w:val="000000" w:themeColor="text1"/>
                <w:kern w:val="0"/>
                <w:sz w:val="24"/>
              </w:rPr>
              <w:t>）固体废弃物影响分析结论</w:t>
            </w:r>
          </w:p>
          <w:p w14:paraId="75DC437B" w14:textId="77777777" w:rsidR="00D608B1" w:rsidRPr="0033383D" w:rsidRDefault="000373B4">
            <w:pPr>
              <w:spacing w:line="460" w:lineRule="atLeast"/>
              <w:ind w:firstLineChars="200" w:firstLine="480"/>
              <w:rPr>
                <w:rFonts w:cs="宋体"/>
                <w:color w:val="000000" w:themeColor="text1"/>
                <w:kern w:val="0"/>
                <w:sz w:val="24"/>
              </w:rPr>
            </w:pPr>
            <w:r w:rsidRPr="0033383D">
              <w:rPr>
                <w:rFonts w:cs="宋体"/>
                <w:color w:val="000000" w:themeColor="text1"/>
                <w:sz w:val="24"/>
                <w:szCs w:val="23"/>
              </w:rPr>
              <w:t>本项目营运过程中产生的</w:t>
            </w:r>
            <w:r w:rsidRPr="0033383D">
              <w:rPr>
                <w:rFonts w:cs="宋体" w:hint="eastAsia"/>
                <w:color w:val="000000" w:themeColor="text1"/>
                <w:sz w:val="24"/>
                <w:szCs w:val="23"/>
              </w:rPr>
              <w:t>废木料</w:t>
            </w:r>
            <w:r w:rsidRPr="0033383D">
              <w:rPr>
                <w:rFonts w:cs="宋体"/>
                <w:color w:val="000000" w:themeColor="text1"/>
                <w:sz w:val="24"/>
                <w:szCs w:val="23"/>
              </w:rPr>
              <w:t>和</w:t>
            </w:r>
            <w:r w:rsidRPr="0033383D">
              <w:rPr>
                <w:rFonts w:cs="宋体" w:hint="eastAsia"/>
                <w:color w:val="000000" w:themeColor="text1"/>
                <w:sz w:val="24"/>
                <w:szCs w:val="23"/>
              </w:rPr>
              <w:t>废包装材</w:t>
            </w:r>
            <w:r w:rsidRPr="0033383D">
              <w:rPr>
                <w:rFonts w:cs="宋体" w:hint="eastAsia"/>
                <w:color w:val="000000" w:themeColor="text1"/>
                <w:kern w:val="0"/>
                <w:sz w:val="24"/>
              </w:rPr>
              <w:t>料收集后出售；生活垃圾委托环卫部门集中清运处置。漆渣、废漆桶</w:t>
            </w:r>
            <w:r w:rsidRPr="0033383D">
              <w:rPr>
                <w:rFonts w:cs="宋体" w:hint="eastAsia"/>
                <w:color w:val="000000" w:themeColor="text1"/>
                <w:sz w:val="24"/>
                <w:szCs w:val="23"/>
              </w:rPr>
              <w:t>、废过滤棉、废活性炭、</w:t>
            </w:r>
            <w:r w:rsidRPr="0033383D">
              <w:rPr>
                <w:rFonts w:cs="宋体"/>
                <w:color w:val="000000" w:themeColor="text1"/>
                <w:sz w:val="24"/>
                <w:szCs w:val="23"/>
              </w:rPr>
              <w:t>漆后</w:t>
            </w:r>
            <w:r w:rsidRPr="0033383D">
              <w:rPr>
                <w:rFonts w:cs="宋体" w:hint="eastAsia"/>
                <w:color w:val="000000" w:themeColor="text1"/>
                <w:sz w:val="24"/>
                <w:szCs w:val="23"/>
              </w:rPr>
              <w:t>打磨</w:t>
            </w:r>
            <w:r w:rsidRPr="0033383D">
              <w:rPr>
                <w:rFonts w:cs="宋体"/>
                <w:color w:val="000000" w:themeColor="text1"/>
                <w:sz w:val="24"/>
                <w:szCs w:val="23"/>
              </w:rPr>
              <w:t>粉尘、除漆雾废水</w:t>
            </w:r>
            <w:r w:rsidRPr="0033383D">
              <w:rPr>
                <w:rFonts w:cs="宋体" w:hint="eastAsia"/>
                <w:color w:val="000000" w:themeColor="text1"/>
                <w:sz w:val="24"/>
                <w:szCs w:val="23"/>
              </w:rPr>
              <w:lastRenderedPageBreak/>
              <w:t>委托相应的危废处置单位处理；</w:t>
            </w:r>
            <w:r w:rsidRPr="0033383D">
              <w:rPr>
                <w:rFonts w:cs="宋体"/>
                <w:color w:val="000000" w:themeColor="text1"/>
                <w:sz w:val="24"/>
                <w:szCs w:val="23"/>
              </w:rPr>
              <w:t>本项目固废能得到合理处置，不外排，对周围环境基本无影响。</w:t>
            </w:r>
          </w:p>
          <w:p w14:paraId="1E15B82D" w14:textId="77777777" w:rsidR="00D608B1" w:rsidRPr="0033383D" w:rsidRDefault="000373B4">
            <w:pPr>
              <w:autoSpaceDE w:val="0"/>
              <w:autoSpaceDN w:val="0"/>
              <w:adjustRightInd w:val="0"/>
              <w:spacing w:line="360" w:lineRule="auto"/>
              <w:jc w:val="left"/>
              <w:rPr>
                <w:rFonts w:cs="宋体"/>
                <w:b/>
                <w:color w:val="000000" w:themeColor="text1"/>
                <w:kern w:val="0"/>
                <w:sz w:val="24"/>
              </w:rPr>
            </w:pPr>
            <w:r w:rsidRPr="0033383D">
              <w:rPr>
                <w:rFonts w:cs="宋体"/>
                <w:b/>
                <w:bCs/>
                <w:color w:val="000000" w:themeColor="text1"/>
                <w:kern w:val="0"/>
                <w:sz w:val="24"/>
              </w:rPr>
              <w:t xml:space="preserve">9.2 </w:t>
            </w:r>
            <w:r w:rsidRPr="0033383D">
              <w:rPr>
                <w:rFonts w:cs="宋体" w:hint="eastAsia"/>
                <w:b/>
                <w:color w:val="000000" w:themeColor="text1"/>
                <w:kern w:val="0"/>
                <w:sz w:val="24"/>
              </w:rPr>
              <w:t>审批原则符合性结论</w:t>
            </w:r>
          </w:p>
          <w:p w14:paraId="42475ECE" w14:textId="77777777" w:rsidR="00D608B1" w:rsidRPr="0033383D" w:rsidRDefault="000373B4">
            <w:pPr>
              <w:autoSpaceDE w:val="0"/>
              <w:autoSpaceDN w:val="0"/>
              <w:adjustRightInd w:val="0"/>
              <w:spacing w:line="360" w:lineRule="auto"/>
              <w:ind w:firstLineChars="200" w:firstLine="480"/>
              <w:jc w:val="left"/>
              <w:rPr>
                <w:rFonts w:cs="宋体"/>
                <w:color w:val="000000" w:themeColor="text1"/>
                <w:kern w:val="0"/>
                <w:sz w:val="24"/>
              </w:rPr>
            </w:pPr>
            <w:r w:rsidRPr="0033383D">
              <w:rPr>
                <w:rFonts w:cs="宋体" w:hint="eastAsia"/>
                <w:color w:val="000000" w:themeColor="text1"/>
                <w:kern w:val="0"/>
                <w:sz w:val="24"/>
              </w:rPr>
              <w:t>根据《浙江省建设项目环境保护管理办法》（浙江省人民政府令第</w:t>
            </w:r>
            <w:r w:rsidRPr="0033383D">
              <w:rPr>
                <w:rFonts w:cs="宋体"/>
                <w:color w:val="000000" w:themeColor="text1"/>
                <w:kern w:val="0"/>
                <w:sz w:val="24"/>
              </w:rPr>
              <w:t xml:space="preserve">364 </w:t>
            </w:r>
            <w:r w:rsidRPr="0033383D">
              <w:rPr>
                <w:rFonts w:cs="宋体" w:hint="eastAsia"/>
                <w:color w:val="000000" w:themeColor="text1"/>
                <w:kern w:val="0"/>
                <w:sz w:val="24"/>
              </w:rPr>
              <w:t>号）（修订）第三条“建设项目应当符合环境功能区规划的要求；排放污染物应当符合国家、省规定的污染物排放标准和主要污染物排放总量控制指标；造成的环境影响应当符合建设项目所在地环境功能区划确定的环境质量要求。建设项目还应当符合主体功能区规划、土地利用总体规划、城乡规划、国家和省产业政策等的要求”，对项目的符合性进行如下分析：</w:t>
            </w:r>
          </w:p>
          <w:p w14:paraId="470CD11D" w14:textId="77777777" w:rsidR="00D608B1" w:rsidRPr="0033383D" w:rsidRDefault="000373B4">
            <w:pPr>
              <w:autoSpaceDE w:val="0"/>
              <w:autoSpaceDN w:val="0"/>
              <w:adjustRightInd w:val="0"/>
              <w:spacing w:line="360" w:lineRule="auto"/>
              <w:ind w:firstLineChars="200" w:firstLine="480"/>
              <w:jc w:val="left"/>
              <w:rPr>
                <w:rFonts w:cs="宋体"/>
                <w:color w:val="000000" w:themeColor="text1"/>
                <w:kern w:val="0"/>
                <w:sz w:val="24"/>
              </w:rPr>
            </w:pPr>
            <w:r w:rsidRPr="0033383D">
              <w:rPr>
                <w:rFonts w:cs="宋体" w:hint="eastAsia"/>
                <w:color w:val="000000" w:themeColor="text1"/>
                <w:kern w:val="0"/>
                <w:sz w:val="24"/>
              </w:rPr>
              <w:t>（</w:t>
            </w:r>
            <w:r w:rsidRPr="0033383D">
              <w:rPr>
                <w:rFonts w:cs="宋体"/>
                <w:color w:val="000000" w:themeColor="text1"/>
                <w:kern w:val="0"/>
                <w:sz w:val="24"/>
              </w:rPr>
              <w:t>1</w:t>
            </w:r>
            <w:r w:rsidRPr="0033383D">
              <w:rPr>
                <w:rFonts w:cs="宋体" w:hint="eastAsia"/>
                <w:color w:val="000000" w:themeColor="text1"/>
                <w:kern w:val="0"/>
                <w:sz w:val="24"/>
              </w:rPr>
              <w:t>）环境功能区划符合性分析</w:t>
            </w:r>
          </w:p>
          <w:p w14:paraId="51BF1BED" w14:textId="45AAC988" w:rsidR="00D608B1" w:rsidRPr="0033383D" w:rsidRDefault="000373B4">
            <w:pPr>
              <w:autoSpaceDE w:val="0"/>
              <w:autoSpaceDN w:val="0"/>
              <w:adjustRightInd w:val="0"/>
              <w:spacing w:line="360" w:lineRule="auto"/>
              <w:ind w:firstLineChars="200" w:firstLine="480"/>
              <w:jc w:val="left"/>
              <w:rPr>
                <w:color w:val="000000" w:themeColor="text1"/>
                <w:sz w:val="24"/>
              </w:rPr>
            </w:pPr>
            <w:r w:rsidRPr="0033383D">
              <w:rPr>
                <w:rFonts w:cs="宋体" w:hint="eastAsia"/>
                <w:color w:val="000000" w:themeColor="text1"/>
                <w:kern w:val="0"/>
                <w:sz w:val="24"/>
              </w:rPr>
              <w:t>对照</w:t>
            </w:r>
            <w:r w:rsidR="00A95604" w:rsidRPr="0033383D">
              <w:rPr>
                <w:rFonts w:cs="宋体" w:hint="eastAsia"/>
                <w:color w:val="000000" w:themeColor="text1"/>
                <w:kern w:val="0"/>
                <w:sz w:val="24"/>
              </w:rPr>
              <w:t>《湖州市“三线一单”生态环境分区管控分案》，项目所在地属于湖州市吴兴区埭溪镇产业集聚重点管控单元（</w:t>
            </w:r>
            <w:r w:rsidR="00A95604" w:rsidRPr="0033383D">
              <w:rPr>
                <w:rFonts w:cs="宋体" w:hint="eastAsia"/>
                <w:color w:val="000000" w:themeColor="text1"/>
                <w:kern w:val="0"/>
                <w:sz w:val="24"/>
              </w:rPr>
              <w:t>ZH33050220008</w:t>
            </w:r>
            <w:r w:rsidR="00A95604" w:rsidRPr="0033383D">
              <w:rPr>
                <w:rFonts w:cs="宋体" w:hint="eastAsia"/>
                <w:color w:val="000000" w:themeColor="text1"/>
                <w:kern w:val="0"/>
                <w:sz w:val="24"/>
              </w:rPr>
              <w:t>）</w:t>
            </w:r>
            <w:r w:rsidRPr="0033383D">
              <w:rPr>
                <w:rFonts w:hint="eastAsia"/>
                <w:color w:val="000000" w:themeColor="text1"/>
                <w:sz w:val="24"/>
              </w:rPr>
              <w:t>。</w:t>
            </w:r>
          </w:p>
          <w:p w14:paraId="2B9F3D7F" w14:textId="77777777" w:rsidR="00D608B1" w:rsidRPr="0033383D" w:rsidRDefault="000373B4">
            <w:pPr>
              <w:autoSpaceDE w:val="0"/>
              <w:autoSpaceDN w:val="0"/>
              <w:adjustRightInd w:val="0"/>
              <w:spacing w:line="360" w:lineRule="auto"/>
              <w:ind w:firstLineChars="200" w:firstLine="480"/>
              <w:jc w:val="left"/>
              <w:rPr>
                <w:rFonts w:cs="宋体"/>
                <w:color w:val="000000" w:themeColor="text1"/>
                <w:kern w:val="0"/>
                <w:sz w:val="24"/>
              </w:rPr>
            </w:pPr>
            <w:r w:rsidRPr="0033383D">
              <w:rPr>
                <w:rFonts w:cs="宋体" w:hint="eastAsia"/>
                <w:color w:val="000000" w:themeColor="text1"/>
                <w:kern w:val="0"/>
                <w:sz w:val="24"/>
              </w:rPr>
              <w:t>对照该区的管控措施要求等进行分析，本项目符合环境功能区划。</w:t>
            </w:r>
          </w:p>
          <w:p w14:paraId="03D56F27" w14:textId="77777777" w:rsidR="00D608B1" w:rsidRPr="0033383D" w:rsidRDefault="000373B4">
            <w:pPr>
              <w:autoSpaceDE w:val="0"/>
              <w:autoSpaceDN w:val="0"/>
              <w:adjustRightInd w:val="0"/>
              <w:spacing w:line="360" w:lineRule="auto"/>
              <w:ind w:firstLineChars="200" w:firstLine="480"/>
              <w:jc w:val="left"/>
              <w:rPr>
                <w:rFonts w:cs="宋体"/>
                <w:color w:val="000000" w:themeColor="text1"/>
                <w:kern w:val="0"/>
                <w:sz w:val="24"/>
              </w:rPr>
            </w:pPr>
            <w:r w:rsidRPr="0033383D">
              <w:rPr>
                <w:rFonts w:cs="宋体" w:hint="eastAsia"/>
                <w:color w:val="000000" w:themeColor="text1"/>
                <w:kern w:val="0"/>
                <w:sz w:val="24"/>
              </w:rPr>
              <w:t>（</w:t>
            </w:r>
            <w:r w:rsidRPr="0033383D">
              <w:rPr>
                <w:rFonts w:cs="宋体"/>
                <w:color w:val="000000" w:themeColor="text1"/>
                <w:kern w:val="0"/>
                <w:sz w:val="24"/>
              </w:rPr>
              <w:t>2</w:t>
            </w:r>
            <w:r w:rsidRPr="0033383D">
              <w:rPr>
                <w:rFonts w:cs="宋体" w:hint="eastAsia"/>
                <w:color w:val="000000" w:themeColor="text1"/>
                <w:kern w:val="0"/>
                <w:sz w:val="24"/>
              </w:rPr>
              <w:t>）达标排放原则符合性分析</w:t>
            </w:r>
          </w:p>
          <w:p w14:paraId="2E15D91A" w14:textId="77777777" w:rsidR="00D608B1" w:rsidRPr="0033383D" w:rsidRDefault="000373B4">
            <w:pPr>
              <w:autoSpaceDE w:val="0"/>
              <w:autoSpaceDN w:val="0"/>
              <w:adjustRightInd w:val="0"/>
              <w:spacing w:line="360" w:lineRule="auto"/>
              <w:ind w:firstLineChars="200" w:firstLine="480"/>
              <w:jc w:val="left"/>
              <w:rPr>
                <w:rFonts w:cs="宋体"/>
                <w:color w:val="000000" w:themeColor="text1"/>
                <w:kern w:val="0"/>
                <w:sz w:val="24"/>
              </w:rPr>
            </w:pPr>
            <w:r w:rsidRPr="0033383D">
              <w:rPr>
                <w:rFonts w:cs="宋体" w:hint="eastAsia"/>
                <w:color w:val="000000" w:themeColor="text1"/>
                <w:kern w:val="0"/>
                <w:sz w:val="24"/>
              </w:rPr>
              <w:t>建设单位只要能够按照环境保护管理部门的要求，切实采取有效的污染防治措施，保证建设项目所有污染物（噪声、废气、废水、固体废物）达标排放，项目对环境的影响较小。</w:t>
            </w:r>
          </w:p>
          <w:p w14:paraId="17367B30" w14:textId="77777777" w:rsidR="00D608B1" w:rsidRPr="0033383D" w:rsidRDefault="000373B4">
            <w:pPr>
              <w:autoSpaceDE w:val="0"/>
              <w:autoSpaceDN w:val="0"/>
              <w:adjustRightInd w:val="0"/>
              <w:spacing w:line="360" w:lineRule="auto"/>
              <w:ind w:firstLineChars="200" w:firstLine="480"/>
              <w:jc w:val="left"/>
              <w:rPr>
                <w:rFonts w:cs="宋体"/>
                <w:color w:val="000000" w:themeColor="text1"/>
                <w:kern w:val="0"/>
                <w:sz w:val="24"/>
              </w:rPr>
            </w:pPr>
            <w:r w:rsidRPr="0033383D">
              <w:rPr>
                <w:rFonts w:cs="宋体" w:hint="eastAsia"/>
                <w:color w:val="000000" w:themeColor="text1"/>
                <w:kern w:val="0"/>
                <w:sz w:val="24"/>
              </w:rPr>
              <w:t>（</w:t>
            </w:r>
            <w:r w:rsidRPr="0033383D">
              <w:rPr>
                <w:rFonts w:cs="宋体"/>
                <w:color w:val="000000" w:themeColor="text1"/>
                <w:kern w:val="0"/>
                <w:sz w:val="24"/>
              </w:rPr>
              <w:t>3</w:t>
            </w:r>
            <w:r w:rsidRPr="0033383D">
              <w:rPr>
                <w:rFonts w:cs="宋体" w:hint="eastAsia"/>
                <w:color w:val="000000" w:themeColor="text1"/>
                <w:kern w:val="0"/>
                <w:sz w:val="24"/>
              </w:rPr>
              <w:t>）总量控制原则符合性分析</w:t>
            </w:r>
          </w:p>
          <w:p w14:paraId="20209185" w14:textId="77777777" w:rsidR="00D608B1" w:rsidRPr="0033383D" w:rsidRDefault="000373B4">
            <w:pPr>
              <w:spacing w:line="360" w:lineRule="auto"/>
              <w:ind w:firstLineChars="200" w:firstLine="480"/>
              <w:rPr>
                <w:rFonts w:cs="宋体"/>
                <w:color w:val="000000" w:themeColor="text1"/>
                <w:sz w:val="24"/>
              </w:rPr>
            </w:pPr>
            <w:r w:rsidRPr="0033383D">
              <w:rPr>
                <w:rFonts w:cs="宋体"/>
                <w:color w:val="000000" w:themeColor="text1"/>
                <w:sz w:val="24"/>
              </w:rPr>
              <w:t>根据《</w:t>
            </w:r>
            <w:r w:rsidRPr="0033383D">
              <w:rPr>
                <w:rFonts w:cs="宋体"/>
                <w:color w:val="000000" w:themeColor="text1"/>
                <w:sz w:val="24"/>
              </w:rPr>
              <w:t>“</w:t>
            </w:r>
            <w:r w:rsidRPr="0033383D">
              <w:rPr>
                <w:rFonts w:cs="宋体"/>
                <w:color w:val="000000" w:themeColor="text1"/>
                <w:sz w:val="24"/>
              </w:rPr>
              <w:t>十三五</w:t>
            </w:r>
            <w:r w:rsidRPr="0033383D">
              <w:rPr>
                <w:rFonts w:cs="宋体"/>
                <w:color w:val="000000" w:themeColor="text1"/>
                <w:sz w:val="24"/>
              </w:rPr>
              <w:t>”</w:t>
            </w:r>
            <w:r w:rsidRPr="0033383D">
              <w:rPr>
                <w:rFonts w:cs="宋体"/>
                <w:color w:val="000000" w:themeColor="text1"/>
                <w:sz w:val="24"/>
              </w:rPr>
              <w:t>生态环境保护规划》（国发</w:t>
            </w:r>
            <w:r w:rsidRPr="0033383D">
              <w:rPr>
                <w:rFonts w:cs="宋体"/>
                <w:color w:val="000000" w:themeColor="text1"/>
                <w:sz w:val="24"/>
              </w:rPr>
              <w:t>[2016]65</w:t>
            </w:r>
            <w:r w:rsidRPr="0033383D">
              <w:rPr>
                <w:rFonts w:cs="宋体"/>
                <w:color w:val="000000" w:themeColor="text1"/>
                <w:sz w:val="24"/>
              </w:rPr>
              <w:t>号），</w:t>
            </w:r>
            <w:r w:rsidRPr="0033383D">
              <w:rPr>
                <w:rFonts w:cs="宋体"/>
                <w:color w:val="000000" w:themeColor="text1"/>
                <w:sz w:val="24"/>
              </w:rPr>
              <w:t>“</w:t>
            </w:r>
            <w:r w:rsidRPr="0033383D">
              <w:rPr>
                <w:rFonts w:cs="宋体"/>
                <w:color w:val="000000" w:themeColor="text1"/>
                <w:sz w:val="24"/>
              </w:rPr>
              <w:t>十三五</w:t>
            </w:r>
            <w:r w:rsidRPr="0033383D">
              <w:rPr>
                <w:rFonts w:cs="宋体"/>
                <w:color w:val="000000" w:themeColor="text1"/>
                <w:sz w:val="24"/>
              </w:rPr>
              <w:t>”</w:t>
            </w:r>
            <w:r w:rsidRPr="0033383D">
              <w:rPr>
                <w:rFonts w:cs="宋体"/>
                <w:color w:val="000000" w:themeColor="text1"/>
                <w:sz w:val="24"/>
              </w:rPr>
              <w:t>期间我国对</w:t>
            </w:r>
            <w:r w:rsidRPr="0033383D">
              <w:rPr>
                <w:rFonts w:cs="宋体"/>
                <w:color w:val="000000" w:themeColor="text1"/>
                <w:sz w:val="24"/>
              </w:rPr>
              <w:t>COD</w:t>
            </w:r>
            <w:r w:rsidRPr="0033383D">
              <w:rPr>
                <w:rFonts w:cs="宋体"/>
                <w:color w:val="000000" w:themeColor="text1"/>
                <w:sz w:val="24"/>
                <w:vertAlign w:val="subscript"/>
              </w:rPr>
              <w:t>Cr</w:t>
            </w:r>
            <w:r w:rsidRPr="0033383D">
              <w:rPr>
                <w:rFonts w:cs="宋体"/>
                <w:color w:val="000000" w:themeColor="text1"/>
                <w:sz w:val="24"/>
              </w:rPr>
              <w:t>、</w:t>
            </w:r>
            <w:r w:rsidRPr="0033383D">
              <w:rPr>
                <w:rFonts w:cs="宋体"/>
                <w:color w:val="000000" w:themeColor="text1"/>
                <w:sz w:val="24"/>
              </w:rPr>
              <w:t>NH</w:t>
            </w:r>
            <w:r w:rsidRPr="0033383D">
              <w:rPr>
                <w:rFonts w:cs="宋体"/>
                <w:color w:val="000000" w:themeColor="text1"/>
                <w:sz w:val="24"/>
                <w:vertAlign w:val="subscript"/>
              </w:rPr>
              <w:t>3</w:t>
            </w:r>
            <w:r w:rsidRPr="0033383D">
              <w:rPr>
                <w:rFonts w:cs="宋体"/>
                <w:color w:val="000000" w:themeColor="text1"/>
                <w:sz w:val="24"/>
              </w:rPr>
              <w:t>-N</w:t>
            </w:r>
            <w:r w:rsidRPr="0033383D">
              <w:rPr>
                <w:rFonts w:cs="宋体"/>
                <w:color w:val="000000" w:themeColor="text1"/>
                <w:sz w:val="24"/>
              </w:rPr>
              <w:t>、</w:t>
            </w:r>
            <w:r w:rsidRPr="0033383D">
              <w:rPr>
                <w:rFonts w:cs="宋体"/>
                <w:color w:val="000000" w:themeColor="text1"/>
                <w:sz w:val="24"/>
              </w:rPr>
              <w:t>SO</w:t>
            </w:r>
            <w:r w:rsidRPr="0033383D">
              <w:rPr>
                <w:rFonts w:cs="宋体"/>
                <w:color w:val="000000" w:themeColor="text1"/>
                <w:sz w:val="24"/>
                <w:vertAlign w:val="subscript"/>
              </w:rPr>
              <w:t>2</w:t>
            </w:r>
            <w:r w:rsidRPr="0033383D">
              <w:rPr>
                <w:rFonts w:cs="宋体"/>
                <w:color w:val="000000" w:themeColor="text1"/>
                <w:sz w:val="24"/>
              </w:rPr>
              <w:t>和</w:t>
            </w:r>
            <w:r w:rsidRPr="0033383D">
              <w:rPr>
                <w:rFonts w:cs="宋体"/>
                <w:color w:val="000000" w:themeColor="text1"/>
                <w:sz w:val="24"/>
              </w:rPr>
              <w:t>NO</w:t>
            </w:r>
            <w:r w:rsidRPr="0033383D">
              <w:rPr>
                <w:rFonts w:cs="宋体"/>
                <w:color w:val="000000" w:themeColor="text1"/>
                <w:sz w:val="24"/>
                <w:vertAlign w:val="subscript"/>
              </w:rPr>
              <w:t>x</w:t>
            </w:r>
            <w:r w:rsidRPr="0033383D">
              <w:rPr>
                <w:rFonts w:cs="宋体"/>
                <w:color w:val="000000" w:themeColor="text1"/>
                <w:sz w:val="24"/>
              </w:rPr>
              <w:t>共</w:t>
            </w:r>
            <w:r w:rsidRPr="0033383D">
              <w:rPr>
                <w:rFonts w:cs="宋体"/>
                <w:color w:val="000000" w:themeColor="text1"/>
                <w:sz w:val="24"/>
              </w:rPr>
              <w:t>4</w:t>
            </w:r>
            <w:r w:rsidRPr="0033383D">
              <w:rPr>
                <w:rFonts w:cs="宋体"/>
                <w:color w:val="000000" w:themeColor="text1"/>
                <w:sz w:val="24"/>
              </w:rPr>
              <w:t>种主要污染物实行排放总量控制计划管理。本项目总量控制指标为</w:t>
            </w:r>
            <w:r w:rsidRPr="0033383D">
              <w:rPr>
                <w:rFonts w:cs="宋体"/>
                <w:color w:val="000000" w:themeColor="text1"/>
                <w:sz w:val="24"/>
              </w:rPr>
              <w:t>COD</w:t>
            </w:r>
            <w:r w:rsidRPr="0033383D">
              <w:rPr>
                <w:rFonts w:cs="宋体"/>
                <w:color w:val="000000" w:themeColor="text1"/>
                <w:sz w:val="24"/>
                <w:vertAlign w:val="subscript"/>
              </w:rPr>
              <w:t>Cr</w:t>
            </w:r>
            <w:r w:rsidRPr="0033383D">
              <w:rPr>
                <w:rFonts w:cs="宋体"/>
                <w:color w:val="000000" w:themeColor="text1"/>
                <w:sz w:val="24"/>
              </w:rPr>
              <w:t>、</w:t>
            </w:r>
            <w:r w:rsidRPr="0033383D">
              <w:rPr>
                <w:rFonts w:cs="宋体"/>
                <w:color w:val="000000" w:themeColor="text1"/>
                <w:sz w:val="24"/>
              </w:rPr>
              <w:t>NH</w:t>
            </w:r>
            <w:r w:rsidRPr="0033383D">
              <w:rPr>
                <w:rFonts w:cs="宋体"/>
                <w:color w:val="000000" w:themeColor="text1"/>
                <w:sz w:val="24"/>
                <w:vertAlign w:val="subscript"/>
              </w:rPr>
              <w:t>3</w:t>
            </w:r>
            <w:r w:rsidRPr="0033383D">
              <w:rPr>
                <w:rFonts w:cs="宋体"/>
                <w:color w:val="000000" w:themeColor="text1"/>
                <w:sz w:val="24"/>
              </w:rPr>
              <w:t>-N</w:t>
            </w:r>
            <w:r w:rsidRPr="0033383D">
              <w:rPr>
                <w:rFonts w:cs="宋体"/>
                <w:color w:val="000000" w:themeColor="text1"/>
                <w:sz w:val="24"/>
              </w:rPr>
              <w:t>。</w:t>
            </w:r>
            <w:r w:rsidRPr="0033383D">
              <w:rPr>
                <w:rFonts w:cs="宋体" w:hint="eastAsia"/>
                <w:color w:val="000000" w:themeColor="text1"/>
                <w:sz w:val="24"/>
              </w:rPr>
              <w:t>根据环发</w:t>
            </w:r>
            <w:r w:rsidRPr="0033383D">
              <w:rPr>
                <w:rFonts w:cs="宋体" w:hint="eastAsia"/>
                <w:color w:val="000000" w:themeColor="text1"/>
                <w:sz w:val="24"/>
              </w:rPr>
              <w:t>[2014]197</w:t>
            </w:r>
            <w:r w:rsidRPr="0033383D">
              <w:rPr>
                <w:rFonts w:cs="宋体" w:hint="eastAsia"/>
                <w:color w:val="000000" w:themeColor="text1"/>
                <w:sz w:val="24"/>
              </w:rPr>
              <w:t>号《建设项目主要污染物排放总量指标审核及管理暂行办法》的要求，烟粉尘、挥发性有机物、重点重金属污染物、沿海地级及以上城市总氮和地方实施总量控制的特征污染物也应参照执行。</w:t>
            </w:r>
            <w:r w:rsidRPr="0033383D">
              <w:rPr>
                <w:rFonts w:cs="宋体"/>
                <w:color w:val="000000" w:themeColor="text1"/>
                <w:sz w:val="24"/>
              </w:rPr>
              <w:t>根据《</w:t>
            </w:r>
            <w:r w:rsidRPr="0033383D">
              <w:rPr>
                <w:rFonts w:cs="宋体" w:hint="eastAsia"/>
                <w:color w:val="000000" w:themeColor="text1"/>
                <w:sz w:val="24"/>
              </w:rPr>
              <w:t>湖州市</w:t>
            </w:r>
            <w:r w:rsidRPr="0033383D">
              <w:rPr>
                <w:rFonts w:cs="宋体" w:hint="eastAsia"/>
                <w:color w:val="000000" w:themeColor="text1"/>
                <w:sz w:val="24"/>
              </w:rPr>
              <w:t>2020</w:t>
            </w:r>
            <w:r w:rsidRPr="0033383D">
              <w:rPr>
                <w:rFonts w:cs="宋体" w:hint="eastAsia"/>
                <w:color w:val="000000" w:themeColor="text1"/>
                <w:sz w:val="24"/>
              </w:rPr>
              <w:t>年空气质量提升集中专项攻坚方案</w:t>
            </w:r>
            <w:r w:rsidRPr="0033383D">
              <w:rPr>
                <w:rFonts w:cs="宋体"/>
                <w:color w:val="000000" w:themeColor="text1"/>
                <w:sz w:val="24"/>
              </w:rPr>
              <w:t>》，新增挥发性有机物排放量实行区域内现役源削减替代，</w:t>
            </w:r>
            <w:r w:rsidRPr="0033383D">
              <w:rPr>
                <w:rFonts w:cs="宋体" w:hint="eastAsia"/>
                <w:color w:val="000000" w:themeColor="text1"/>
                <w:sz w:val="24"/>
              </w:rPr>
              <w:t>新建、扩建涉</w:t>
            </w:r>
            <w:r w:rsidRPr="0033383D">
              <w:rPr>
                <w:rFonts w:cs="宋体" w:hint="eastAsia"/>
                <w:color w:val="000000" w:themeColor="text1"/>
                <w:sz w:val="24"/>
              </w:rPr>
              <w:t>VOC</w:t>
            </w:r>
            <w:r w:rsidRPr="0033383D">
              <w:rPr>
                <w:rFonts w:cs="宋体" w:hint="eastAsia"/>
                <w:color w:val="000000" w:themeColor="text1"/>
                <w:sz w:val="24"/>
                <w:vertAlign w:val="subscript"/>
              </w:rPr>
              <w:t>S</w:t>
            </w:r>
            <w:r w:rsidRPr="0033383D">
              <w:rPr>
                <w:rFonts w:cs="宋体" w:hint="eastAsia"/>
                <w:color w:val="000000" w:themeColor="text1"/>
                <w:sz w:val="24"/>
              </w:rPr>
              <w:t>项目实施现役企业</w:t>
            </w:r>
            <w:r w:rsidRPr="0033383D">
              <w:rPr>
                <w:rFonts w:cs="宋体" w:hint="eastAsia"/>
                <w:color w:val="000000" w:themeColor="text1"/>
                <w:sz w:val="24"/>
              </w:rPr>
              <w:t>VOC</w:t>
            </w:r>
            <w:r w:rsidRPr="0033383D">
              <w:rPr>
                <w:rFonts w:cs="宋体" w:hint="eastAsia"/>
                <w:color w:val="000000" w:themeColor="text1"/>
                <w:sz w:val="24"/>
                <w:vertAlign w:val="subscript"/>
              </w:rPr>
              <w:t>S</w:t>
            </w:r>
            <w:r w:rsidRPr="0033383D">
              <w:rPr>
                <w:rFonts w:cs="宋体" w:hint="eastAsia"/>
                <w:color w:val="000000" w:themeColor="text1"/>
                <w:sz w:val="24"/>
              </w:rPr>
              <w:t>总量备量替代，其中上年臭氧未达标的吴兴区、南浔区、南太湖新区区域内项目按</w:t>
            </w:r>
            <w:r w:rsidRPr="0033383D">
              <w:rPr>
                <w:rFonts w:cs="宋体"/>
                <w:color w:val="000000" w:themeColor="text1"/>
                <w:sz w:val="24"/>
              </w:rPr>
              <w:t>1:</w:t>
            </w:r>
            <w:r w:rsidRPr="0033383D">
              <w:rPr>
                <w:rFonts w:cs="宋体" w:hint="eastAsia"/>
                <w:color w:val="000000" w:themeColor="text1"/>
                <w:sz w:val="24"/>
              </w:rPr>
              <w:t>3</w:t>
            </w:r>
            <w:r w:rsidRPr="0033383D">
              <w:rPr>
                <w:rFonts w:cs="宋体" w:hint="eastAsia"/>
                <w:color w:val="000000" w:themeColor="text1"/>
                <w:sz w:val="24"/>
              </w:rPr>
              <w:t>比例进行进行倍量替代</w:t>
            </w:r>
            <w:r w:rsidRPr="0033383D">
              <w:rPr>
                <w:rFonts w:cs="宋体"/>
                <w:color w:val="000000" w:themeColor="text1"/>
                <w:sz w:val="24"/>
              </w:rPr>
              <w:t>。项目所在地属重点控制区，其新增大气污染物排放总量替代比例均按</w:t>
            </w:r>
            <w:r w:rsidRPr="0033383D">
              <w:rPr>
                <w:rFonts w:cs="宋体"/>
                <w:color w:val="000000" w:themeColor="text1"/>
                <w:sz w:val="24"/>
              </w:rPr>
              <w:t>1:</w:t>
            </w:r>
            <w:r w:rsidRPr="0033383D">
              <w:rPr>
                <w:rFonts w:cs="宋体" w:hint="eastAsia"/>
                <w:color w:val="000000" w:themeColor="text1"/>
                <w:sz w:val="24"/>
              </w:rPr>
              <w:t>3</w:t>
            </w:r>
            <w:r w:rsidRPr="0033383D">
              <w:rPr>
                <w:rFonts w:cs="宋体"/>
                <w:color w:val="000000" w:themeColor="text1"/>
                <w:sz w:val="24"/>
              </w:rPr>
              <w:t>执行。</w:t>
            </w:r>
          </w:p>
          <w:p w14:paraId="1C7B4DD2" w14:textId="1C670719" w:rsidR="00D608B1" w:rsidRPr="0033383D" w:rsidRDefault="000373B4">
            <w:pPr>
              <w:spacing w:line="360" w:lineRule="auto"/>
              <w:ind w:firstLineChars="200" w:firstLine="480"/>
              <w:rPr>
                <w:rFonts w:cs="宋体"/>
                <w:b/>
                <w:color w:val="000000" w:themeColor="text1"/>
                <w:sz w:val="24"/>
              </w:rPr>
            </w:pPr>
            <w:r w:rsidRPr="0033383D">
              <w:rPr>
                <w:rFonts w:cs="宋体"/>
                <w:color w:val="000000" w:themeColor="text1"/>
                <w:sz w:val="24"/>
              </w:rPr>
              <w:t>本项目实施后企业化学需氧量</w:t>
            </w:r>
            <w:r w:rsidRPr="0033383D">
              <w:rPr>
                <w:rFonts w:cs="宋体" w:hint="eastAsia"/>
                <w:color w:val="000000" w:themeColor="text1"/>
                <w:sz w:val="24"/>
              </w:rPr>
              <w:t>、</w:t>
            </w:r>
            <w:r w:rsidRPr="0033383D">
              <w:rPr>
                <w:rFonts w:cs="宋体"/>
                <w:color w:val="000000" w:themeColor="text1"/>
                <w:sz w:val="24"/>
              </w:rPr>
              <w:t>氨氮</w:t>
            </w:r>
            <w:r w:rsidRPr="0033383D">
              <w:rPr>
                <w:rFonts w:cs="宋体" w:hint="eastAsia"/>
                <w:color w:val="000000" w:themeColor="text1"/>
                <w:sz w:val="24"/>
              </w:rPr>
              <w:t>两项</w:t>
            </w:r>
            <w:r w:rsidRPr="0033383D">
              <w:rPr>
                <w:rFonts w:cs="宋体"/>
                <w:color w:val="000000" w:themeColor="text1"/>
                <w:sz w:val="24"/>
              </w:rPr>
              <w:t>污染物排放量</w:t>
            </w:r>
            <w:r w:rsidRPr="0033383D">
              <w:rPr>
                <w:rFonts w:cs="宋体" w:hint="eastAsia"/>
                <w:color w:val="000000" w:themeColor="text1"/>
                <w:sz w:val="24"/>
              </w:rPr>
              <w:t>无需</w:t>
            </w:r>
            <w:r w:rsidRPr="0033383D">
              <w:rPr>
                <w:rFonts w:cs="宋体"/>
                <w:color w:val="000000" w:themeColor="text1"/>
                <w:sz w:val="24"/>
              </w:rPr>
              <w:t>进行区域替代削减</w:t>
            </w:r>
            <w:r w:rsidRPr="0033383D">
              <w:rPr>
                <w:rFonts w:cs="宋体" w:hint="eastAsia"/>
                <w:color w:val="000000" w:themeColor="text1"/>
                <w:sz w:val="24"/>
              </w:rPr>
              <w:t>；</w:t>
            </w:r>
            <w:r w:rsidRPr="0033383D">
              <w:rPr>
                <w:rFonts w:cs="宋体" w:hint="eastAsia"/>
                <w:color w:val="000000" w:themeColor="text1"/>
                <w:sz w:val="24"/>
              </w:rPr>
              <w:lastRenderedPageBreak/>
              <w:t>挥发性有机废气</w:t>
            </w:r>
            <w:r w:rsidRPr="0033383D">
              <w:rPr>
                <w:rFonts w:cs="宋体" w:hint="eastAsia"/>
                <w:color w:val="000000" w:themeColor="text1"/>
                <w:kern w:val="0"/>
                <w:sz w:val="24"/>
              </w:rPr>
              <w:t>需进行</w:t>
            </w:r>
            <w:r w:rsidRPr="0033383D">
              <w:rPr>
                <w:rFonts w:cs="宋体" w:hint="eastAsia"/>
                <w:color w:val="000000" w:themeColor="text1"/>
                <w:kern w:val="0"/>
                <w:sz w:val="24"/>
              </w:rPr>
              <w:t>1:3</w:t>
            </w:r>
            <w:r w:rsidRPr="0033383D">
              <w:rPr>
                <w:rFonts w:cs="宋体" w:hint="eastAsia"/>
                <w:color w:val="000000" w:themeColor="text1"/>
                <w:kern w:val="0"/>
                <w:sz w:val="24"/>
              </w:rPr>
              <w:t>消减替代。</w:t>
            </w:r>
            <w:r w:rsidRPr="0033383D">
              <w:rPr>
                <w:rFonts w:cs="宋体"/>
                <w:color w:val="000000" w:themeColor="text1"/>
                <w:sz w:val="24"/>
              </w:rPr>
              <w:t>根据工程分析，本项目实施后产生</w:t>
            </w:r>
            <w:r w:rsidRPr="0033383D">
              <w:rPr>
                <w:rFonts w:cs="宋体"/>
                <w:color w:val="000000" w:themeColor="text1"/>
                <w:sz w:val="24"/>
              </w:rPr>
              <w:t>COD</w:t>
            </w:r>
            <w:r w:rsidRPr="0033383D">
              <w:rPr>
                <w:rFonts w:cs="宋体"/>
                <w:color w:val="000000" w:themeColor="text1"/>
                <w:sz w:val="24"/>
                <w:vertAlign w:val="subscript"/>
              </w:rPr>
              <w:t>Cr</w:t>
            </w:r>
            <w:r w:rsidRPr="0033383D">
              <w:rPr>
                <w:rFonts w:cs="宋体"/>
                <w:color w:val="000000" w:themeColor="text1"/>
                <w:sz w:val="24"/>
              </w:rPr>
              <w:t>、</w:t>
            </w:r>
            <w:r w:rsidRPr="0033383D">
              <w:rPr>
                <w:rFonts w:cs="宋体"/>
                <w:color w:val="000000" w:themeColor="text1"/>
                <w:sz w:val="24"/>
              </w:rPr>
              <w:t>NH</w:t>
            </w:r>
            <w:r w:rsidRPr="0033383D">
              <w:rPr>
                <w:rFonts w:cs="宋体"/>
                <w:color w:val="000000" w:themeColor="text1"/>
                <w:sz w:val="24"/>
                <w:vertAlign w:val="subscript"/>
              </w:rPr>
              <w:t>3</w:t>
            </w:r>
            <w:r w:rsidRPr="0033383D">
              <w:rPr>
                <w:rFonts w:cs="宋体"/>
                <w:color w:val="000000" w:themeColor="text1"/>
                <w:sz w:val="24"/>
              </w:rPr>
              <w:t>-N</w:t>
            </w:r>
            <w:r w:rsidRPr="0033383D">
              <w:rPr>
                <w:rFonts w:cs="宋体" w:hint="eastAsia"/>
                <w:color w:val="000000" w:themeColor="text1"/>
                <w:sz w:val="24"/>
              </w:rPr>
              <w:t>、</w:t>
            </w:r>
            <w:r w:rsidRPr="0033383D">
              <w:rPr>
                <w:rFonts w:cs="宋体" w:hint="eastAsia"/>
                <w:color w:val="000000" w:themeColor="text1"/>
                <w:sz w:val="24"/>
              </w:rPr>
              <w:t>VOC</w:t>
            </w:r>
            <w:r w:rsidRPr="0033383D">
              <w:rPr>
                <w:rFonts w:cs="宋体" w:hint="eastAsia"/>
                <w:color w:val="000000" w:themeColor="text1"/>
                <w:sz w:val="24"/>
                <w:vertAlign w:val="subscript"/>
              </w:rPr>
              <w:t>S</w:t>
            </w:r>
            <w:r w:rsidRPr="0033383D">
              <w:rPr>
                <w:rFonts w:cs="宋体"/>
                <w:color w:val="000000" w:themeColor="text1"/>
                <w:sz w:val="24"/>
              </w:rPr>
              <w:t>总量控制建议值分别为</w:t>
            </w:r>
            <w:r w:rsidRPr="0033383D">
              <w:rPr>
                <w:rFonts w:cs="宋体"/>
                <w:color w:val="000000" w:themeColor="text1"/>
                <w:sz w:val="24"/>
              </w:rPr>
              <w:t>0.026t/a</w:t>
            </w:r>
            <w:r w:rsidRPr="0033383D">
              <w:rPr>
                <w:rFonts w:cs="宋体"/>
                <w:color w:val="000000" w:themeColor="text1"/>
                <w:sz w:val="24"/>
              </w:rPr>
              <w:t>、</w:t>
            </w:r>
            <w:r w:rsidRPr="0033383D">
              <w:rPr>
                <w:rFonts w:cs="宋体"/>
                <w:color w:val="000000" w:themeColor="text1"/>
                <w:sz w:val="24"/>
              </w:rPr>
              <w:t>0.003t/a</w:t>
            </w:r>
            <w:r w:rsidRPr="0033383D">
              <w:rPr>
                <w:rFonts w:cs="宋体" w:hint="eastAsia"/>
                <w:color w:val="000000" w:themeColor="text1"/>
                <w:sz w:val="24"/>
              </w:rPr>
              <w:t>、</w:t>
            </w:r>
            <w:r w:rsidRPr="0033383D">
              <w:rPr>
                <w:rFonts w:cs="宋体" w:hint="eastAsia"/>
                <w:color w:val="000000" w:themeColor="text1"/>
                <w:sz w:val="24"/>
              </w:rPr>
              <w:t>0.</w:t>
            </w:r>
            <w:r w:rsidR="00A95604" w:rsidRPr="0033383D">
              <w:rPr>
                <w:rFonts w:cs="宋体" w:hint="eastAsia"/>
                <w:color w:val="000000" w:themeColor="text1"/>
                <w:sz w:val="24"/>
              </w:rPr>
              <w:t>0</w:t>
            </w:r>
            <w:r w:rsidR="00A95604" w:rsidRPr="0033383D">
              <w:rPr>
                <w:rFonts w:cs="宋体"/>
                <w:color w:val="000000" w:themeColor="text1"/>
                <w:sz w:val="24"/>
              </w:rPr>
              <w:t>87t</w:t>
            </w:r>
            <w:r w:rsidRPr="0033383D">
              <w:rPr>
                <w:rFonts w:cs="宋体"/>
                <w:color w:val="000000" w:themeColor="text1"/>
                <w:sz w:val="24"/>
              </w:rPr>
              <w:t>/a</w:t>
            </w:r>
          </w:p>
          <w:p w14:paraId="41653519" w14:textId="77777777" w:rsidR="00D608B1" w:rsidRPr="0033383D" w:rsidRDefault="000373B4">
            <w:pPr>
              <w:autoSpaceDE w:val="0"/>
              <w:autoSpaceDN w:val="0"/>
              <w:adjustRightInd w:val="0"/>
              <w:spacing w:line="360" w:lineRule="auto"/>
              <w:ind w:firstLineChars="150" w:firstLine="360"/>
              <w:jc w:val="left"/>
              <w:rPr>
                <w:rFonts w:cs="宋体"/>
                <w:color w:val="000000" w:themeColor="text1"/>
                <w:kern w:val="0"/>
                <w:sz w:val="24"/>
              </w:rPr>
            </w:pPr>
            <w:r w:rsidRPr="0033383D">
              <w:rPr>
                <w:rFonts w:cs="宋体" w:hint="eastAsia"/>
                <w:color w:val="000000" w:themeColor="text1"/>
                <w:kern w:val="0"/>
                <w:sz w:val="24"/>
              </w:rPr>
              <w:t>（</w:t>
            </w:r>
            <w:r w:rsidRPr="0033383D">
              <w:rPr>
                <w:rFonts w:cs="宋体"/>
                <w:color w:val="000000" w:themeColor="text1"/>
                <w:kern w:val="0"/>
                <w:sz w:val="24"/>
              </w:rPr>
              <w:t>4</w:t>
            </w:r>
            <w:r w:rsidRPr="0033383D">
              <w:rPr>
                <w:rFonts w:cs="宋体" w:hint="eastAsia"/>
                <w:color w:val="000000" w:themeColor="text1"/>
                <w:kern w:val="0"/>
                <w:sz w:val="24"/>
              </w:rPr>
              <w:t>）维持环境质量原则符合性分析</w:t>
            </w:r>
          </w:p>
          <w:p w14:paraId="62B2E8AE" w14:textId="77777777" w:rsidR="00D608B1" w:rsidRPr="0033383D" w:rsidRDefault="000373B4">
            <w:pPr>
              <w:wordWrap w:val="0"/>
              <w:autoSpaceDE w:val="0"/>
              <w:autoSpaceDN w:val="0"/>
              <w:adjustRightInd w:val="0"/>
              <w:spacing w:line="360" w:lineRule="auto"/>
              <w:ind w:firstLineChars="200" w:firstLine="480"/>
              <w:jc w:val="left"/>
              <w:rPr>
                <w:rFonts w:cs="宋体"/>
                <w:color w:val="000000" w:themeColor="text1"/>
                <w:kern w:val="0"/>
                <w:sz w:val="24"/>
              </w:rPr>
            </w:pPr>
            <w:r w:rsidRPr="0033383D">
              <w:rPr>
                <w:rFonts w:cs="宋体" w:hint="eastAsia"/>
                <w:color w:val="000000" w:themeColor="text1"/>
                <w:kern w:val="0"/>
                <w:sz w:val="24"/>
              </w:rPr>
              <w:t>项目所在区域空气指标中</w:t>
            </w:r>
            <w:r w:rsidRPr="0033383D">
              <w:rPr>
                <w:rFonts w:cs="宋体" w:hint="eastAsia"/>
                <w:color w:val="000000" w:themeColor="text1"/>
                <w:kern w:val="0"/>
                <w:sz w:val="24"/>
              </w:rPr>
              <w:t>SO</w:t>
            </w:r>
            <w:r w:rsidRPr="0033383D">
              <w:rPr>
                <w:rFonts w:cs="宋体" w:hint="eastAsia"/>
                <w:color w:val="000000" w:themeColor="text1"/>
                <w:kern w:val="0"/>
                <w:sz w:val="24"/>
                <w:vertAlign w:val="subscript"/>
              </w:rPr>
              <w:t>2</w:t>
            </w:r>
            <w:r w:rsidRPr="0033383D">
              <w:rPr>
                <w:rFonts w:cs="宋体" w:hint="eastAsia"/>
                <w:color w:val="000000" w:themeColor="text1"/>
                <w:kern w:val="0"/>
                <w:sz w:val="24"/>
              </w:rPr>
              <w:t>、</w:t>
            </w:r>
            <w:r w:rsidRPr="0033383D">
              <w:rPr>
                <w:rFonts w:cs="宋体" w:hint="eastAsia"/>
                <w:color w:val="000000" w:themeColor="text1"/>
                <w:kern w:val="0"/>
                <w:sz w:val="24"/>
              </w:rPr>
              <w:t>NO</w:t>
            </w:r>
            <w:r w:rsidRPr="0033383D">
              <w:rPr>
                <w:rFonts w:cs="宋体" w:hint="eastAsia"/>
                <w:color w:val="000000" w:themeColor="text1"/>
                <w:kern w:val="0"/>
                <w:sz w:val="24"/>
                <w:vertAlign w:val="subscript"/>
              </w:rPr>
              <w:t>2</w:t>
            </w:r>
            <w:r w:rsidRPr="0033383D">
              <w:rPr>
                <w:rFonts w:cs="宋体" w:hint="eastAsia"/>
                <w:color w:val="000000" w:themeColor="text1"/>
                <w:kern w:val="0"/>
                <w:sz w:val="24"/>
              </w:rPr>
              <w:t>、</w:t>
            </w:r>
            <w:r w:rsidRPr="0033383D">
              <w:rPr>
                <w:rFonts w:cs="宋体"/>
                <w:color w:val="000000" w:themeColor="text1"/>
                <w:kern w:val="0"/>
                <w:sz w:val="24"/>
              </w:rPr>
              <w:t>PM</w:t>
            </w:r>
            <w:r w:rsidRPr="0033383D">
              <w:rPr>
                <w:rFonts w:cs="宋体"/>
                <w:color w:val="000000" w:themeColor="text1"/>
                <w:kern w:val="0"/>
                <w:sz w:val="24"/>
                <w:vertAlign w:val="subscript"/>
              </w:rPr>
              <w:t>10</w:t>
            </w:r>
            <w:r w:rsidRPr="0033383D">
              <w:rPr>
                <w:rFonts w:cs="宋体" w:hint="eastAsia"/>
                <w:color w:val="000000" w:themeColor="text1"/>
                <w:kern w:val="0"/>
                <w:sz w:val="24"/>
              </w:rPr>
              <w:t>监测值能达到《环境空气质量标准》（</w:t>
            </w:r>
            <w:r w:rsidRPr="0033383D">
              <w:rPr>
                <w:rFonts w:cs="宋体"/>
                <w:color w:val="000000" w:themeColor="text1"/>
                <w:kern w:val="0"/>
                <w:sz w:val="24"/>
              </w:rPr>
              <w:t>GB3095-2012</w:t>
            </w:r>
            <w:r w:rsidRPr="0033383D">
              <w:rPr>
                <w:rFonts w:cs="宋体" w:hint="eastAsia"/>
                <w:color w:val="000000" w:themeColor="text1"/>
                <w:kern w:val="0"/>
                <w:sz w:val="24"/>
              </w:rPr>
              <w:t>）中的二级标准日平均浓度限值要求；项目的废气排放量较小，基本不会对周围空气环境产生影响。根据水环境功能区划，项目附近水体现状可以达到《地表水环境质量标准》（</w:t>
            </w:r>
            <w:r w:rsidRPr="0033383D">
              <w:rPr>
                <w:rFonts w:cs="宋体"/>
                <w:color w:val="000000" w:themeColor="text1"/>
                <w:kern w:val="0"/>
                <w:sz w:val="24"/>
              </w:rPr>
              <w:t>GB3838-2002</w:t>
            </w:r>
            <w:r w:rsidRPr="0033383D">
              <w:rPr>
                <w:rFonts w:cs="宋体" w:hint="eastAsia"/>
                <w:color w:val="000000" w:themeColor="text1"/>
                <w:kern w:val="0"/>
                <w:sz w:val="24"/>
              </w:rPr>
              <w:t>）中Ⅲ类标准浓度限值。项目废水对周围水环境较小。根据声环境功能区划，项目所在地为</w:t>
            </w:r>
            <w:r w:rsidRPr="0033383D">
              <w:rPr>
                <w:rFonts w:cs="宋体" w:hint="eastAsia"/>
                <w:color w:val="000000" w:themeColor="text1"/>
                <w:kern w:val="0"/>
                <w:sz w:val="24"/>
              </w:rPr>
              <w:t>3</w:t>
            </w:r>
            <w:r w:rsidRPr="0033383D">
              <w:rPr>
                <w:rFonts w:cs="宋体" w:hint="eastAsia"/>
                <w:color w:val="000000" w:themeColor="text1"/>
                <w:kern w:val="0"/>
                <w:sz w:val="24"/>
              </w:rPr>
              <w:t>类区，只要项目加强对噪声的治理，不会对周围声环境产生明显影响。项目产生的固废都能得到妥善的处理。因此，项目建设地附近各项环境质量指标能维持现状，符合维持环境质量原则。</w:t>
            </w:r>
          </w:p>
          <w:p w14:paraId="04954AEF" w14:textId="77777777" w:rsidR="00D608B1" w:rsidRPr="0033383D" w:rsidRDefault="000373B4">
            <w:pPr>
              <w:autoSpaceDE w:val="0"/>
              <w:autoSpaceDN w:val="0"/>
              <w:adjustRightInd w:val="0"/>
              <w:spacing w:line="360" w:lineRule="auto"/>
              <w:ind w:firstLineChars="200" w:firstLine="480"/>
              <w:jc w:val="left"/>
              <w:rPr>
                <w:rFonts w:cs="宋体"/>
                <w:color w:val="000000" w:themeColor="text1"/>
                <w:kern w:val="0"/>
                <w:sz w:val="24"/>
              </w:rPr>
            </w:pPr>
            <w:r w:rsidRPr="0033383D">
              <w:rPr>
                <w:rFonts w:cs="宋体" w:hint="eastAsia"/>
                <w:color w:val="000000" w:themeColor="text1"/>
                <w:kern w:val="0"/>
                <w:sz w:val="24"/>
              </w:rPr>
              <w:t>另外，项目选址于</w:t>
            </w:r>
            <w:r w:rsidRPr="0033383D">
              <w:rPr>
                <w:rFonts w:cs="宋体"/>
                <w:color w:val="000000" w:themeColor="text1"/>
                <w:sz w:val="24"/>
              </w:rPr>
              <w:t>浙江省</w:t>
            </w:r>
            <w:r w:rsidRPr="0033383D">
              <w:rPr>
                <w:rFonts w:cs="宋体" w:hint="eastAsia"/>
                <w:color w:val="000000" w:themeColor="text1"/>
                <w:sz w:val="24"/>
              </w:rPr>
              <w:t>湖州市吴兴区埭溪镇上强工业园区创新路</w:t>
            </w:r>
            <w:r w:rsidRPr="0033383D">
              <w:rPr>
                <w:rFonts w:cs="宋体" w:hint="eastAsia"/>
                <w:color w:val="000000" w:themeColor="text1"/>
                <w:sz w:val="24"/>
              </w:rPr>
              <w:t>10</w:t>
            </w:r>
            <w:r w:rsidRPr="0033383D">
              <w:rPr>
                <w:rFonts w:cs="宋体" w:hint="eastAsia"/>
                <w:color w:val="000000" w:themeColor="text1"/>
                <w:sz w:val="24"/>
              </w:rPr>
              <w:t>号</w:t>
            </w:r>
            <w:r w:rsidRPr="0033383D">
              <w:rPr>
                <w:rFonts w:cs="宋体" w:hint="eastAsia"/>
                <w:color w:val="000000" w:themeColor="text1"/>
                <w:kern w:val="0"/>
                <w:sz w:val="24"/>
              </w:rPr>
              <w:t>，符合土地利用总体规划、城乡规划。不属于《产业结构调整指导目录（修订版）》中限制类、淘汰类项目，不属于《湖州市产业发展导向目录》中限制类、淘汰类项目，符合产业政策的要求。因此项目的建设符合当地的土地利用总体规划、城乡规划、环境功能区规划和产业政策和环境保护要求。</w:t>
            </w:r>
          </w:p>
          <w:p w14:paraId="6E685FA1" w14:textId="77777777" w:rsidR="00D608B1" w:rsidRPr="0033383D" w:rsidRDefault="000373B4">
            <w:pPr>
              <w:autoSpaceDE w:val="0"/>
              <w:autoSpaceDN w:val="0"/>
              <w:adjustRightInd w:val="0"/>
              <w:spacing w:line="360" w:lineRule="auto"/>
              <w:ind w:firstLineChars="200" w:firstLine="480"/>
              <w:jc w:val="left"/>
              <w:rPr>
                <w:rFonts w:cs="宋体"/>
                <w:color w:val="000000" w:themeColor="text1"/>
                <w:kern w:val="0"/>
                <w:sz w:val="24"/>
              </w:rPr>
            </w:pPr>
            <w:r w:rsidRPr="0033383D">
              <w:rPr>
                <w:rFonts w:cs="宋体" w:hint="eastAsia"/>
                <w:color w:val="000000" w:themeColor="text1"/>
                <w:kern w:val="0"/>
                <w:sz w:val="24"/>
              </w:rPr>
              <w:t>综上所述，项目的实施符合环评审批基本原则。</w:t>
            </w:r>
          </w:p>
          <w:p w14:paraId="35299528" w14:textId="77777777" w:rsidR="00D608B1" w:rsidRPr="0033383D" w:rsidRDefault="000373B4">
            <w:pPr>
              <w:spacing w:line="360" w:lineRule="auto"/>
              <w:ind w:firstLineChars="150" w:firstLine="361"/>
              <w:rPr>
                <w:rFonts w:cs="宋体"/>
                <w:b/>
                <w:color w:val="000000" w:themeColor="text1"/>
                <w:sz w:val="24"/>
              </w:rPr>
            </w:pPr>
            <w:r w:rsidRPr="0033383D">
              <w:rPr>
                <w:rFonts w:cs="宋体"/>
                <w:b/>
                <w:color w:val="000000" w:themeColor="text1"/>
                <w:sz w:val="24"/>
              </w:rPr>
              <w:t>“</w:t>
            </w:r>
            <w:r w:rsidRPr="0033383D">
              <w:rPr>
                <w:rFonts w:cs="宋体"/>
                <w:b/>
                <w:color w:val="000000" w:themeColor="text1"/>
                <w:sz w:val="24"/>
              </w:rPr>
              <w:t>三线一单</w:t>
            </w:r>
            <w:r w:rsidRPr="0033383D">
              <w:rPr>
                <w:rFonts w:cs="宋体"/>
                <w:b/>
                <w:color w:val="000000" w:themeColor="text1"/>
                <w:sz w:val="24"/>
              </w:rPr>
              <w:t>”</w:t>
            </w:r>
            <w:r w:rsidRPr="0033383D">
              <w:rPr>
                <w:rFonts w:cs="宋体"/>
                <w:b/>
                <w:color w:val="000000" w:themeColor="text1"/>
                <w:sz w:val="24"/>
              </w:rPr>
              <w:t>符合性分析</w:t>
            </w:r>
          </w:p>
          <w:p w14:paraId="174BE824" w14:textId="77777777" w:rsidR="00D608B1" w:rsidRPr="0033383D" w:rsidRDefault="000373B4">
            <w:pPr>
              <w:spacing w:line="360" w:lineRule="auto"/>
              <w:ind w:firstLineChars="200" w:firstLine="480"/>
              <w:rPr>
                <w:rFonts w:cs="宋体"/>
                <w:color w:val="000000" w:themeColor="text1"/>
                <w:sz w:val="24"/>
              </w:rPr>
            </w:pPr>
            <w:r w:rsidRPr="0033383D">
              <w:rPr>
                <w:rFonts w:cs="宋体"/>
                <w:color w:val="000000" w:themeColor="text1"/>
                <w:sz w:val="24"/>
              </w:rPr>
              <w:t>根据环环评</w:t>
            </w:r>
            <w:r w:rsidRPr="0033383D">
              <w:rPr>
                <w:rFonts w:cs="宋体"/>
                <w:color w:val="000000" w:themeColor="text1"/>
                <w:sz w:val="24"/>
              </w:rPr>
              <w:t>[2016]150</w:t>
            </w:r>
            <w:r w:rsidRPr="0033383D">
              <w:rPr>
                <w:rFonts w:cs="宋体"/>
                <w:color w:val="000000" w:themeColor="text1"/>
                <w:sz w:val="24"/>
              </w:rPr>
              <w:t>号《关于以改善环境质量为核心加强环境影响评价管理的通知》，</w:t>
            </w:r>
            <w:r w:rsidRPr="0033383D">
              <w:rPr>
                <w:rFonts w:cs="宋体"/>
                <w:color w:val="000000" w:themeColor="text1"/>
                <w:sz w:val="24"/>
              </w:rPr>
              <w:t>“</w:t>
            </w:r>
            <w:r w:rsidRPr="0033383D">
              <w:rPr>
                <w:rFonts w:cs="宋体"/>
                <w:color w:val="000000" w:themeColor="text1"/>
                <w:sz w:val="24"/>
              </w:rPr>
              <w:t>三线一单</w:t>
            </w:r>
            <w:r w:rsidRPr="0033383D">
              <w:rPr>
                <w:rFonts w:cs="宋体"/>
                <w:color w:val="000000" w:themeColor="text1"/>
                <w:sz w:val="24"/>
              </w:rPr>
              <w:t>”</w:t>
            </w:r>
            <w:r w:rsidRPr="0033383D">
              <w:rPr>
                <w:rFonts w:cs="宋体"/>
                <w:color w:val="000000" w:themeColor="text1"/>
                <w:sz w:val="24"/>
              </w:rPr>
              <w:t>即：</w:t>
            </w:r>
            <w:r w:rsidRPr="0033383D">
              <w:rPr>
                <w:rFonts w:cs="宋体"/>
                <w:color w:val="000000" w:themeColor="text1"/>
                <w:sz w:val="24"/>
              </w:rPr>
              <w:t>“</w:t>
            </w:r>
            <w:r w:rsidRPr="0033383D">
              <w:rPr>
                <w:rFonts w:cs="宋体"/>
                <w:color w:val="000000" w:themeColor="text1"/>
                <w:sz w:val="24"/>
              </w:rPr>
              <w:t>生态保护红线、环境质量底线、资源利用上线和环境准入负面清单</w:t>
            </w:r>
            <w:r w:rsidRPr="0033383D">
              <w:rPr>
                <w:rFonts w:cs="宋体"/>
                <w:color w:val="000000" w:themeColor="text1"/>
                <w:sz w:val="24"/>
              </w:rPr>
              <w:t>”</w:t>
            </w:r>
            <w:r w:rsidRPr="0033383D">
              <w:rPr>
                <w:rFonts w:cs="宋体"/>
                <w:color w:val="000000" w:themeColor="text1"/>
                <w:sz w:val="24"/>
              </w:rPr>
              <w:t>，项目建设应强化</w:t>
            </w:r>
            <w:r w:rsidRPr="0033383D">
              <w:rPr>
                <w:rFonts w:cs="宋体"/>
                <w:color w:val="000000" w:themeColor="text1"/>
                <w:sz w:val="24"/>
              </w:rPr>
              <w:t>“</w:t>
            </w:r>
            <w:r w:rsidRPr="0033383D">
              <w:rPr>
                <w:rFonts w:cs="宋体"/>
                <w:color w:val="000000" w:themeColor="text1"/>
                <w:sz w:val="24"/>
              </w:rPr>
              <w:t>三线一单</w:t>
            </w:r>
            <w:r w:rsidRPr="0033383D">
              <w:rPr>
                <w:rFonts w:cs="宋体"/>
                <w:color w:val="000000" w:themeColor="text1"/>
                <w:sz w:val="24"/>
              </w:rPr>
              <w:t>”</w:t>
            </w:r>
            <w:r w:rsidRPr="0033383D">
              <w:rPr>
                <w:rFonts w:cs="宋体"/>
                <w:color w:val="000000" w:themeColor="text1"/>
                <w:sz w:val="24"/>
              </w:rPr>
              <w:t>约束作用。</w:t>
            </w:r>
          </w:p>
          <w:p w14:paraId="561560ED" w14:textId="77777777" w:rsidR="00D608B1" w:rsidRPr="0033383D" w:rsidRDefault="000373B4">
            <w:pPr>
              <w:pStyle w:val="afffe"/>
              <w:numPr>
                <w:ilvl w:val="0"/>
                <w:numId w:val="10"/>
              </w:numPr>
              <w:spacing w:line="360" w:lineRule="auto"/>
              <w:ind w:firstLineChars="0" w:firstLine="0"/>
              <w:rPr>
                <w:rFonts w:cs="宋体"/>
                <w:color w:val="000000" w:themeColor="text1"/>
                <w:sz w:val="24"/>
              </w:rPr>
            </w:pPr>
            <w:r w:rsidRPr="0033383D">
              <w:rPr>
                <w:rFonts w:cs="宋体"/>
                <w:color w:val="000000" w:themeColor="text1"/>
                <w:sz w:val="24"/>
              </w:rPr>
              <w:t>生态保护红线</w:t>
            </w:r>
          </w:p>
          <w:p w14:paraId="0D34589D" w14:textId="0F7DD147" w:rsidR="00D608B1" w:rsidRPr="0033383D" w:rsidRDefault="000373B4">
            <w:pPr>
              <w:spacing w:line="360" w:lineRule="auto"/>
              <w:ind w:firstLineChars="200" w:firstLine="480"/>
              <w:rPr>
                <w:rFonts w:cs="宋体"/>
                <w:color w:val="000000" w:themeColor="text1"/>
                <w:sz w:val="24"/>
              </w:rPr>
            </w:pPr>
            <w:r w:rsidRPr="0033383D">
              <w:rPr>
                <w:rFonts w:cs="宋体"/>
                <w:color w:val="000000" w:themeColor="text1"/>
                <w:sz w:val="24"/>
              </w:rPr>
              <w:t>生态保护红线是生态空间范围内具有特殊重要生态功能必须实行强制性严格保护的区域。本项目位于浙江省</w:t>
            </w:r>
            <w:r w:rsidRPr="0033383D">
              <w:rPr>
                <w:rFonts w:cs="宋体" w:hint="eastAsia"/>
                <w:color w:val="000000" w:themeColor="text1"/>
                <w:sz w:val="24"/>
              </w:rPr>
              <w:t>湖州市吴兴区埭溪镇上强工业园区创新路</w:t>
            </w:r>
            <w:r w:rsidRPr="0033383D">
              <w:rPr>
                <w:rFonts w:cs="宋体" w:hint="eastAsia"/>
                <w:color w:val="000000" w:themeColor="text1"/>
                <w:sz w:val="24"/>
              </w:rPr>
              <w:t>10</w:t>
            </w:r>
            <w:r w:rsidRPr="0033383D">
              <w:rPr>
                <w:rFonts w:cs="宋体" w:hint="eastAsia"/>
                <w:color w:val="000000" w:themeColor="text1"/>
                <w:sz w:val="24"/>
              </w:rPr>
              <w:t>号</w:t>
            </w:r>
            <w:r w:rsidRPr="0033383D">
              <w:rPr>
                <w:rFonts w:cs="宋体"/>
                <w:color w:val="000000" w:themeColor="text1"/>
                <w:sz w:val="24"/>
              </w:rPr>
              <w:t>，项目所在区域为</w:t>
            </w:r>
            <w:r w:rsidR="00A95604" w:rsidRPr="0033383D">
              <w:rPr>
                <w:rFonts w:hint="eastAsia"/>
                <w:sz w:val="24"/>
                <w:lang w:val="en-GB"/>
              </w:rPr>
              <w:t>湖州市吴兴区埭溪镇产业集聚重点管控单元（</w:t>
            </w:r>
            <w:r w:rsidR="00A95604" w:rsidRPr="0033383D">
              <w:rPr>
                <w:rFonts w:hint="eastAsia"/>
                <w:sz w:val="24"/>
                <w:lang w:val="en-GB"/>
              </w:rPr>
              <w:t>ZH33050220008</w:t>
            </w:r>
            <w:r w:rsidR="00A95604" w:rsidRPr="0033383D">
              <w:rPr>
                <w:rFonts w:hint="eastAsia"/>
                <w:sz w:val="24"/>
                <w:lang w:val="en-GB"/>
              </w:rPr>
              <w:t>）</w:t>
            </w:r>
            <w:r w:rsidRPr="0033383D">
              <w:rPr>
                <w:color w:val="000000" w:themeColor="text1"/>
                <w:sz w:val="24"/>
              </w:rPr>
              <w:t>，</w:t>
            </w:r>
            <w:r w:rsidRPr="0033383D">
              <w:rPr>
                <w:rFonts w:cs="宋体"/>
                <w:color w:val="000000" w:themeColor="text1"/>
                <w:sz w:val="24"/>
              </w:rPr>
              <w:t>不在生态保护红线范围内，项目所在地不属于特殊重要生态功能区和必须实行强制性严格保护的区域。因此本项目建设满足生态保护红线要求。</w:t>
            </w:r>
          </w:p>
          <w:p w14:paraId="2C3843D2" w14:textId="77777777" w:rsidR="00D608B1" w:rsidRPr="0033383D" w:rsidRDefault="000373B4">
            <w:pPr>
              <w:spacing w:line="360" w:lineRule="auto"/>
              <w:ind w:firstLineChars="200" w:firstLine="480"/>
              <w:rPr>
                <w:rFonts w:cs="宋体"/>
                <w:color w:val="000000" w:themeColor="text1"/>
                <w:sz w:val="24"/>
              </w:rPr>
            </w:pPr>
            <w:r w:rsidRPr="0033383D">
              <w:rPr>
                <w:rFonts w:cs="宋体" w:hint="eastAsia"/>
                <w:color w:val="000000" w:themeColor="text1"/>
                <w:sz w:val="24"/>
              </w:rPr>
              <w:t>②</w:t>
            </w:r>
            <w:r w:rsidRPr="0033383D">
              <w:rPr>
                <w:rFonts w:cs="宋体"/>
                <w:color w:val="000000" w:themeColor="text1"/>
                <w:sz w:val="24"/>
              </w:rPr>
              <w:t>环境质量底线</w:t>
            </w:r>
          </w:p>
          <w:p w14:paraId="058E9F64" w14:textId="77777777" w:rsidR="00D608B1" w:rsidRPr="0033383D" w:rsidRDefault="000373B4">
            <w:pPr>
              <w:spacing w:line="360" w:lineRule="auto"/>
              <w:ind w:firstLineChars="200" w:firstLine="480"/>
              <w:rPr>
                <w:rFonts w:cs="宋体"/>
                <w:color w:val="000000" w:themeColor="text1"/>
                <w:sz w:val="24"/>
              </w:rPr>
            </w:pPr>
            <w:r w:rsidRPr="0033383D">
              <w:rPr>
                <w:rFonts w:cs="宋体"/>
                <w:color w:val="000000" w:themeColor="text1"/>
                <w:sz w:val="24"/>
              </w:rPr>
              <w:t>项目所在区域环境空气属于二类功能区，地表水属于</w:t>
            </w:r>
            <w:r w:rsidRPr="0033383D">
              <w:rPr>
                <w:rFonts w:cs="宋体"/>
                <w:color w:val="000000" w:themeColor="text1"/>
                <w:sz w:val="24"/>
              </w:rPr>
              <w:t>III</w:t>
            </w:r>
            <w:r w:rsidRPr="0033383D">
              <w:rPr>
                <w:rFonts w:cs="宋体"/>
                <w:color w:val="000000" w:themeColor="text1"/>
                <w:sz w:val="24"/>
              </w:rPr>
              <w:t>类地表水体，声环境属于</w:t>
            </w:r>
            <w:r w:rsidRPr="0033383D">
              <w:rPr>
                <w:rFonts w:cs="宋体" w:hint="eastAsia"/>
                <w:color w:val="000000" w:themeColor="text1"/>
                <w:sz w:val="24"/>
              </w:rPr>
              <w:t>3</w:t>
            </w:r>
            <w:r w:rsidRPr="0033383D">
              <w:rPr>
                <w:rFonts w:cs="宋体"/>
                <w:color w:val="000000" w:themeColor="text1"/>
                <w:sz w:val="24"/>
              </w:rPr>
              <w:t>类声环境功能区。根据质量现状监测数据，项目所在区域目前环境质量现状均满</w:t>
            </w:r>
            <w:r w:rsidRPr="0033383D">
              <w:rPr>
                <w:rFonts w:cs="宋体"/>
                <w:color w:val="000000" w:themeColor="text1"/>
                <w:sz w:val="24"/>
              </w:rPr>
              <w:lastRenderedPageBreak/>
              <w:t>足相应环境功能区划要求，满足环境质量现状要求。</w:t>
            </w:r>
            <w:r w:rsidRPr="0033383D">
              <w:rPr>
                <w:rFonts w:cs="宋体" w:hint="eastAsia"/>
                <w:color w:val="000000" w:themeColor="text1"/>
                <w:kern w:val="0"/>
                <w:sz w:val="24"/>
              </w:rPr>
              <w:t>项目的废气排放量较小，基本不会对周围空气环境产生影响</w:t>
            </w:r>
            <w:r w:rsidRPr="0033383D">
              <w:rPr>
                <w:rFonts w:cs="宋体"/>
                <w:color w:val="000000" w:themeColor="text1"/>
                <w:sz w:val="24"/>
              </w:rPr>
              <w:t>；项目</w:t>
            </w:r>
            <w:r w:rsidRPr="0033383D">
              <w:rPr>
                <w:rFonts w:cs="宋体" w:hint="eastAsia"/>
                <w:color w:val="000000" w:themeColor="text1"/>
                <w:sz w:val="24"/>
              </w:rPr>
              <w:t>生活污水纳管排放</w:t>
            </w:r>
            <w:r w:rsidRPr="0033383D">
              <w:rPr>
                <w:rFonts w:cs="宋体"/>
                <w:color w:val="000000" w:themeColor="text1"/>
                <w:sz w:val="24"/>
              </w:rPr>
              <w:t>，对周围水环境无影响；噪声经隔声、减振等措施处理后，对周边环境影响不大；固体废物均可以妥善处置，不会形成</w:t>
            </w:r>
            <w:r w:rsidRPr="0033383D">
              <w:rPr>
                <w:rFonts w:cs="宋体"/>
                <w:color w:val="000000" w:themeColor="text1"/>
                <w:sz w:val="24"/>
              </w:rPr>
              <w:t>“</w:t>
            </w:r>
            <w:r w:rsidRPr="0033383D">
              <w:rPr>
                <w:rFonts w:cs="宋体"/>
                <w:color w:val="000000" w:themeColor="text1"/>
                <w:sz w:val="24"/>
              </w:rPr>
              <w:t>二次污染</w:t>
            </w:r>
            <w:r w:rsidRPr="0033383D">
              <w:rPr>
                <w:rFonts w:cs="宋体"/>
                <w:color w:val="000000" w:themeColor="text1"/>
                <w:sz w:val="24"/>
              </w:rPr>
              <w:t>”</w:t>
            </w:r>
            <w:r w:rsidRPr="0033383D">
              <w:rPr>
                <w:rFonts w:cs="宋体"/>
                <w:color w:val="000000" w:themeColor="text1"/>
                <w:sz w:val="24"/>
              </w:rPr>
              <w:t>。本项目污染物排放不会改变区域环境功能区，区域环境能维持环境功能区现状。</w:t>
            </w:r>
          </w:p>
          <w:p w14:paraId="4B857979" w14:textId="77777777" w:rsidR="00D608B1" w:rsidRPr="0033383D" w:rsidRDefault="000373B4">
            <w:pPr>
              <w:spacing w:line="360" w:lineRule="auto"/>
              <w:ind w:firstLineChars="200" w:firstLine="480"/>
              <w:rPr>
                <w:rFonts w:cs="宋体"/>
                <w:color w:val="000000" w:themeColor="text1"/>
                <w:sz w:val="24"/>
              </w:rPr>
            </w:pPr>
            <w:r w:rsidRPr="0033383D">
              <w:rPr>
                <w:rFonts w:cs="宋体" w:hint="eastAsia"/>
                <w:color w:val="000000" w:themeColor="text1"/>
                <w:sz w:val="24"/>
              </w:rPr>
              <w:t>③</w:t>
            </w:r>
            <w:r w:rsidRPr="0033383D">
              <w:rPr>
                <w:rFonts w:cs="宋体"/>
                <w:color w:val="000000" w:themeColor="text1"/>
                <w:sz w:val="24"/>
              </w:rPr>
              <w:t>资源利用上线</w:t>
            </w:r>
          </w:p>
          <w:p w14:paraId="5A91EEFF" w14:textId="77777777" w:rsidR="00D608B1" w:rsidRPr="0033383D" w:rsidRDefault="000373B4">
            <w:pPr>
              <w:spacing w:line="360" w:lineRule="auto"/>
              <w:ind w:firstLineChars="200" w:firstLine="480"/>
              <w:rPr>
                <w:rFonts w:cs="宋体"/>
                <w:color w:val="000000" w:themeColor="text1"/>
                <w:sz w:val="24"/>
              </w:rPr>
            </w:pPr>
            <w:r w:rsidRPr="0033383D">
              <w:rPr>
                <w:rFonts w:cs="宋体"/>
                <w:color w:val="000000" w:themeColor="text1"/>
                <w:sz w:val="24"/>
              </w:rPr>
              <w:t>项目在营运过程中消耗一定量的水资源、电能等，项目资源消耗量相对区域资源利用总量较少，符合资源利用上限要求。</w:t>
            </w:r>
          </w:p>
          <w:p w14:paraId="2B8A96E3" w14:textId="77777777" w:rsidR="00D608B1" w:rsidRPr="0033383D" w:rsidRDefault="000373B4">
            <w:pPr>
              <w:spacing w:line="360" w:lineRule="auto"/>
              <w:ind w:firstLineChars="200" w:firstLine="480"/>
              <w:rPr>
                <w:rFonts w:cs="宋体"/>
                <w:color w:val="000000" w:themeColor="text1"/>
                <w:sz w:val="24"/>
              </w:rPr>
            </w:pPr>
            <w:r w:rsidRPr="0033383D">
              <w:rPr>
                <w:rFonts w:cs="宋体" w:hint="eastAsia"/>
                <w:color w:val="000000" w:themeColor="text1"/>
                <w:sz w:val="24"/>
              </w:rPr>
              <w:t>④</w:t>
            </w:r>
            <w:r w:rsidRPr="0033383D">
              <w:rPr>
                <w:rFonts w:cs="宋体"/>
                <w:color w:val="000000" w:themeColor="text1"/>
                <w:sz w:val="24"/>
              </w:rPr>
              <w:t>环境准入负面清单</w:t>
            </w:r>
          </w:p>
          <w:p w14:paraId="7ECB4BAB" w14:textId="77777777" w:rsidR="00D608B1" w:rsidRPr="0033383D" w:rsidRDefault="000373B4">
            <w:pPr>
              <w:spacing w:line="360" w:lineRule="auto"/>
              <w:ind w:firstLineChars="200" w:firstLine="480"/>
              <w:rPr>
                <w:bCs/>
                <w:color w:val="000000" w:themeColor="text1"/>
                <w:sz w:val="24"/>
              </w:rPr>
            </w:pPr>
            <w:r w:rsidRPr="0033383D">
              <w:rPr>
                <w:rFonts w:hint="eastAsia"/>
                <w:bCs/>
                <w:color w:val="000000" w:themeColor="text1"/>
                <w:sz w:val="24"/>
              </w:rPr>
              <w:t>本项目不属于三类工业项目，不属于禁止发展的二类工业项目，不属于国家、省、市、区落后产能的限制类、淘汰类项目，不在本环境功能区的负面清单范围内，属于</w:t>
            </w:r>
            <w:r w:rsidRPr="0033383D">
              <w:rPr>
                <w:rFonts w:hint="eastAsia"/>
                <w:color w:val="000000" w:themeColor="text1"/>
                <w:sz w:val="24"/>
              </w:rPr>
              <w:t>文教、工美、体育和娱乐用品制造业，为</w:t>
            </w:r>
            <w:r w:rsidRPr="0033383D">
              <w:rPr>
                <w:rFonts w:hint="eastAsia"/>
                <w:bCs/>
                <w:color w:val="000000" w:themeColor="text1"/>
                <w:sz w:val="24"/>
              </w:rPr>
              <w:t>二类工业项目</w:t>
            </w:r>
            <w:r w:rsidRPr="0033383D">
              <w:rPr>
                <w:bCs/>
                <w:color w:val="000000" w:themeColor="text1"/>
                <w:sz w:val="24"/>
              </w:rPr>
              <w:t>；</w:t>
            </w:r>
            <w:r w:rsidRPr="0033383D">
              <w:rPr>
                <w:rFonts w:hint="eastAsia"/>
                <w:bCs/>
                <w:color w:val="000000" w:themeColor="text1"/>
                <w:sz w:val="24"/>
              </w:rPr>
              <w:t>因此，项目符合区域环境功能区划要求。</w:t>
            </w:r>
          </w:p>
          <w:p w14:paraId="5822CAB8" w14:textId="77777777" w:rsidR="00D608B1" w:rsidRPr="0033383D" w:rsidRDefault="000373B4">
            <w:pPr>
              <w:spacing w:line="360" w:lineRule="auto"/>
              <w:ind w:firstLineChars="200" w:firstLine="480"/>
              <w:rPr>
                <w:rFonts w:cs="宋体"/>
                <w:color w:val="000000" w:themeColor="text1"/>
                <w:sz w:val="24"/>
              </w:rPr>
            </w:pPr>
            <w:r w:rsidRPr="0033383D">
              <w:rPr>
                <w:rFonts w:cs="宋体"/>
                <w:color w:val="000000" w:themeColor="text1"/>
                <w:sz w:val="24"/>
              </w:rPr>
              <w:t>故本项目能符合</w:t>
            </w:r>
            <w:r w:rsidRPr="0033383D">
              <w:rPr>
                <w:rFonts w:cs="宋体"/>
                <w:color w:val="000000" w:themeColor="text1"/>
                <w:sz w:val="24"/>
              </w:rPr>
              <w:t>“</w:t>
            </w:r>
            <w:r w:rsidRPr="0033383D">
              <w:rPr>
                <w:rFonts w:cs="宋体"/>
                <w:color w:val="000000" w:themeColor="text1"/>
                <w:sz w:val="24"/>
              </w:rPr>
              <w:t>三线一单</w:t>
            </w:r>
            <w:r w:rsidRPr="0033383D">
              <w:rPr>
                <w:rFonts w:cs="宋体"/>
                <w:color w:val="000000" w:themeColor="text1"/>
                <w:sz w:val="24"/>
              </w:rPr>
              <w:t>”</w:t>
            </w:r>
            <w:r w:rsidRPr="0033383D">
              <w:rPr>
                <w:rFonts w:cs="宋体"/>
                <w:color w:val="000000" w:themeColor="text1"/>
                <w:sz w:val="24"/>
              </w:rPr>
              <w:t>的管理要求。</w:t>
            </w:r>
          </w:p>
          <w:p w14:paraId="49C7C863" w14:textId="77777777" w:rsidR="00D608B1" w:rsidRPr="0033383D" w:rsidRDefault="000373B4">
            <w:pPr>
              <w:autoSpaceDE w:val="0"/>
              <w:autoSpaceDN w:val="0"/>
              <w:adjustRightInd w:val="0"/>
              <w:spacing w:line="360" w:lineRule="auto"/>
              <w:ind w:firstLineChars="200" w:firstLine="480"/>
              <w:jc w:val="left"/>
              <w:rPr>
                <w:rFonts w:cs="宋体"/>
                <w:color w:val="000000" w:themeColor="text1"/>
                <w:kern w:val="0"/>
                <w:sz w:val="24"/>
              </w:rPr>
            </w:pPr>
            <w:r w:rsidRPr="0033383D">
              <w:rPr>
                <w:rFonts w:cs="宋体"/>
                <w:color w:val="000000" w:themeColor="text1"/>
                <w:sz w:val="24"/>
              </w:rPr>
              <w:t>综上所述，本项目建设符合国家环保审批原则。</w:t>
            </w:r>
          </w:p>
          <w:p w14:paraId="105F6C1D" w14:textId="77777777" w:rsidR="00D608B1" w:rsidRPr="0033383D" w:rsidRDefault="000373B4">
            <w:pPr>
              <w:autoSpaceDE w:val="0"/>
              <w:autoSpaceDN w:val="0"/>
              <w:adjustRightInd w:val="0"/>
              <w:spacing w:line="360" w:lineRule="auto"/>
              <w:jc w:val="left"/>
              <w:rPr>
                <w:rFonts w:cs="宋体"/>
                <w:b/>
                <w:color w:val="000000" w:themeColor="text1"/>
                <w:kern w:val="0"/>
                <w:sz w:val="24"/>
              </w:rPr>
            </w:pPr>
            <w:r w:rsidRPr="0033383D">
              <w:rPr>
                <w:rFonts w:cs="宋体"/>
                <w:b/>
                <w:bCs/>
                <w:color w:val="000000" w:themeColor="text1"/>
                <w:kern w:val="0"/>
                <w:sz w:val="24"/>
              </w:rPr>
              <w:t xml:space="preserve">9.3 </w:t>
            </w:r>
            <w:r w:rsidRPr="0033383D">
              <w:rPr>
                <w:rFonts w:cs="宋体" w:hint="eastAsia"/>
                <w:b/>
                <w:color w:val="000000" w:themeColor="text1"/>
                <w:kern w:val="0"/>
                <w:sz w:val="24"/>
              </w:rPr>
              <w:t>建议</w:t>
            </w:r>
          </w:p>
          <w:p w14:paraId="37C34876" w14:textId="77777777" w:rsidR="00D608B1" w:rsidRPr="0033383D" w:rsidRDefault="000373B4">
            <w:pPr>
              <w:autoSpaceDE w:val="0"/>
              <w:autoSpaceDN w:val="0"/>
              <w:adjustRightInd w:val="0"/>
              <w:spacing w:line="360" w:lineRule="auto"/>
              <w:ind w:firstLineChars="150" w:firstLine="360"/>
              <w:jc w:val="left"/>
              <w:rPr>
                <w:rFonts w:cs="宋体"/>
                <w:color w:val="000000" w:themeColor="text1"/>
                <w:kern w:val="0"/>
                <w:sz w:val="24"/>
              </w:rPr>
            </w:pPr>
            <w:r w:rsidRPr="0033383D">
              <w:rPr>
                <w:rFonts w:cs="宋体" w:hint="eastAsia"/>
                <w:color w:val="000000" w:themeColor="text1"/>
                <w:kern w:val="0"/>
                <w:sz w:val="24"/>
              </w:rPr>
              <w:t>（</w:t>
            </w:r>
            <w:r w:rsidRPr="0033383D">
              <w:rPr>
                <w:rFonts w:cs="宋体"/>
                <w:color w:val="000000" w:themeColor="text1"/>
                <w:kern w:val="0"/>
                <w:sz w:val="24"/>
              </w:rPr>
              <w:t>1</w:t>
            </w:r>
            <w:r w:rsidRPr="0033383D">
              <w:rPr>
                <w:rFonts w:cs="宋体" w:hint="eastAsia"/>
                <w:color w:val="000000" w:themeColor="text1"/>
                <w:kern w:val="0"/>
                <w:sz w:val="24"/>
              </w:rPr>
              <w:t>）严格执行建设项目“三同时”制度，在项目运营时同时落实各项环保治理措施；</w:t>
            </w:r>
          </w:p>
          <w:p w14:paraId="59BFABFC" w14:textId="77777777" w:rsidR="00D608B1" w:rsidRPr="0033383D" w:rsidRDefault="000373B4">
            <w:pPr>
              <w:autoSpaceDE w:val="0"/>
              <w:autoSpaceDN w:val="0"/>
              <w:adjustRightInd w:val="0"/>
              <w:spacing w:line="360" w:lineRule="auto"/>
              <w:ind w:firstLineChars="150" w:firstLine="360"/>
              <w:jc w:val="left"/>
              <w:rPr>
                <w:rFonts w:cs="宋体"/>
                <w:color w:val="000000" w:themeColor="text1"/>
                <w:kern w:val="0"/>
                <w:sz w:val="24"/>
              </w:rPr>
            </w:pPr>
            <w:r w:rsidRPr="0033383D">
              <w:rPr>
                <w:rFonts w:cs="宋体" w:hint="eastAsia"/>
                <w:color w:val="000000" w:themeColor="text1"/>
                <w:kern w:val="0"/>
                <w:sz w:val="24"/>
              </w:rPr>
              <w:t>（</w:t>
            </w:r>
            <w:r w:rsidRPr="0033383D">
              <w:rPr>
                <w:rFonts w:cs="宋体"/>
                <w:color w:val="000000" w:themeColor="text1"/>
                <w:kern w:val="0"/>
                <w:sz w:val="24"/>
              </w:rPr>
              <w:t>2</w:t>
            </w:r>
            <w:r w:rsidRPr="0033383D">
              <w:rPr>
                <w:rFonts w:cs="宋体" w:hint="eastAsia"/>
                <w:color w:val="000000" w:themeColor="text1"/>
                <w:kern w:val="0"/>
                <w:sz w:val="24"/>
              </w:rPr>
              <w:t>）加强对员工环保意识的宣传工作，提高员工的环保素质；</w:t>
            </w:r>
          </w:p>
          <w:p w14:paraId="2935C993" w14:textId="77777777" w:rsidR="00D608B1" w:rsidRPr="0033383D" w:rsidRDefault="000373B4">
            <w:pPr>
              <w:autoSpaceDE w:val="0"/>
              <w:autoSpaceDN w:val="0"/>
              <w:adjustRightInd w:val="0"/>
              <w:spacing w:line="360" w:lineRule="auto"/>
              <w:ind w:firstLineChars="150" w:firstLine="360"/>
              <w:jc w:val="left"/>
              <w:rPr>
                <w:rFonts w:cs="宋体"/>
                <w:color w:val="000000" w:themeColor="text1"/>
                <w:kern w:val="0"/>
                <w:sz w:val="24"/>
              </w:rPr>
            </w:pPr>
            <w:r w:rsidRPr="0033383D">
              <w:rPr>
                <w:rFonts w:cs="宋体" w:hint="eastAsia"/>
                <w:color w:val="000000" w:themeColor="text1"/>
                <w:kern w:val="0"/>
                <w:sz w:val="24"/>
              </w:rPr>
              <w:t>（</w:t>
            </w:r>
            <w:r w:rsidRPr="0033383D">
              <w:rPr>
                <w:rFonts w:cs="宋体"/>
                <w:color w:val="000000" w:themeColor="text1"/>
                <w:kern w:val="0"/>
                <w:sz w:val="24"/>
              </w:rPr>
              <w:t>3</w:t>
            </w:r>
            <w:r w:rsidRPr="0033383D">
              <w:rPr>
                <w:rFonts w:cs="宋体" w:hint="eastAsia"/>
                <w:color w:val="000000" w:themeColor="text1"/>
                <w:kern w:val="0"/>
                <w:sz w:val="24"/>
              </w:rPr>
              <w:t>）须按本次环评向环境保护管理部门申报的规模进行运营，若今后发生扩建、迁建等情况的，应及时向环境保护部门申报。</w:t>
            </w:r>
          </w:p>
          <w:p w14:paraId="0F82DCE1" w14:textId="77777777" w:rsidR="00D608B1" w:rsidRPr="0033383D" w:rsidRDefault="000373B4">
            <w:pPr>
              <w:autoSpaceDE w:val="0"/>
              <w:autoSpaceDN w:val="0"/>
              <w:adjustRightInd w:val="0"/>
              <w:spacing w:line="360" w:lineRule="auto"/>
              <w:jc w:val="left"/>
              <w:rPr>
                <w:rFonts w:cs="宋体"/>
                <w:b/>
                <w:color w:val="000000" w:themeColor="text1"/>
                <w:kern w:val="0"/>
                <w:sz w:val="24"/>
              </w:rPr>
            </w:pPr>
            <w:r w:rsidRPr="0033383D">
              <w:rPr>
                <w:rFonts w:cs="宋体"/>
                <w:b/>
                <w:bCs/>
                <w:color w:val="000000" w:themeColor="text1"/>
                <w:kern w:val="0"/>
                <w:sz w:val="24"/>
              </w:rPr>
              <w:t xml:space="preserve">9.4 </w:t>
            </w:r>
            <w:r w:rsidRPr="0033383D">
              <w:rPr>
                <w:rFonts w:cs="宋体" w:hint="eastAsia"/>
                <w:b/>
                <w:color w:val="000000" w:themeColor="text1"/>
                <w:kern w:val="0"/>
                <w:sz w:val="24"/>
              </w:rPr>
              <w:t>环评总结论</w:t>
            </w:r>
          </w:p>
          <w:p w14:paraId="2A605A5D" w14:textId="77777777" w:rsidR="00D608B1" w:rsidRPr="00095587" w:rsidRDefault="000373B4">
            <w:pPr>
              <w:spacing w:line="360" w:lineRule="auto"/>
              <w:ind w:firstLineChars="200" w:firstLine="482"/>
              <w:rPr>
                <w:rFonts w:cs="宋体"/>
                <w:b/>
                <w:color w:val="000000" w:themeColor="text1"/>
                <w:kern w:val="0"/>
                <w:sz w:val="24"/>
              </w:rPr>
            </w:pPr>
            <w:r w:rsidRPr="0033383D">
              <w:rPr>
                <w:rFonts w:cs="宋体" w:hint="eastAsia"/>
                <w:b/>
                <w:color w:val="000000" w:themeColor="text1"/>
                <w:sz w:val="24"/>
              </w:rPr>
              <w:t>综合上述，湖州沃申乐器有限公司湖州沃申乐器有限公司年产</w:t>
            </w:r>
            <w:r w:rsidRPr="0033383D">
              <w:rPr>
                <w:rFonts w:cs="宋体" w:hint="eastAsia"/>
                <w:b/>
                <w:color w:val="000000" w:themeColor="text1"/>
                <w:sz w:val="24"/>
              </w:rPr>
              <w:t>5000</w:t>
            </w:r>
            <w:r w:rsidRPr="0033383D">
              <w:rPr>
                <w:rFonts w:cs="宋体" w:hint="eastAsia"/>
                <w:b/>
                <w:color w:val="000000" w:themeColor="text1"/>
                <w:sz w:val="24"/>
              </w:rPr>
              <w:t>台套钢琴及钢琴外壳生产线项目选址合理，符合“三线一单”准入要求，符合环境功能区规划、产业政策、产业发展规划，选址符合城乡总体规划、土地利用总体规划，营运过程产生的各污染物经处理后能达标排放、符合总量控制要求。建设单位要认真落实各项污染治理措施，切实做好“三同时”及日常环保管理工作，项目生产过程中产生的污染物在采取有效的“三废”治理措施之后，不会改变外界环境现有环境功能。因此，在各项环保措施真正落实的基础上，就环保角度而言，项目的建设是可行的。</w:t>
            </w:r>
          </w:p>
        </w:tc>
      </w:tr>
    </w:tbl>
    <w:p w14:paraId="78730176" w14:textId="77777777" w:rsidR="00D608B1" w:rsidRDefault="00D608B1">
      <w:pPr>
        <w:spacing w:line="360" w:lineRule="auto"/>
        <w:rPr>
          <w:rFonts w:cs="宋体"/>
          <w:color w:val="000000" w:themeColor="text1"/>
          <w:sz w:val="24"/>
        </w:rPr>
      </w:pPr>
    </w:p>
    <w:sectPr w:rsidR="00D608B1">
      <w:pgSz w:w="11906" w:h="16838"/>
      <w:pgMar w:top="1440" w:right="1797" w:bottom="1440" w:left="1797"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E0D16E" w14:textId="77777777" w:rsidR="00AE3A74" w:rsidRDefault="00AE3A74">
      <w:r>
        <w:separator/>
      </w:r>
    </w:p>
  </w:endnote>
  <w:endnote w:type="continuationSeparator" w:id="0">
    <w:p w14:paraId="7195E064" w14:textId="77777777" w:rsidR="00AE3A74" w:rsidRDefault="00AE3A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楷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Times New Roman”“">
    <w:altName w:val="宋体"/>
    <w:charset w:val="86"/>
    <w:family w:val="roman"/>
    <w:pitch w:val="default"/>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汉鼎简书宋">
    <w:altName w:val="@黑体"/>
    <w:charset w:val="86"/>
    <w:family w:val="swiss"/>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TimesNewRomanPSMT">
    <w:altName w:val="Times New Roman"/>
    <w:charset w:val="00"/>
    <w:family w:val="roman"/>
    <w:pitch w:val="default"/>
    <w:sig w:usb0="00000000" w:usb1="00000000" w:usb2="00000010" w:usb3="00000000" w:csb0="00040001" w:csb1="00000000"/>
  </w:font>
  <w:font w:name="Wingdings 2">
    <w:panose1 w:val="050201020105070707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EB0D1" w14:textId="77777777" w:rsidR="0033383D" w:rsidRDefault="0033383D">
    <w:pPr>
      <w:pStyle w:val="af"/>
      <w:framePr w:wrap="around" w:vAnchor="text" w:hAnchor="margin" w:xAlign="right" w:y="1"/>
      <w:rPr>
        <w:rStyle w:val="af9"/>
      </w:rPr>
    </w:pPr>
    <w:r>
      <w:fldChar w:fldCharType="begin"/>
    </w:r>
    <w:r>
      <w:rPr>
        <w:rStyle w:val="af9"/>
      </w:rPr>
      <w:instrText xml:space="preserve">PAGE  </w:instrText>
    </w:r>
    <w:r>
      <w:fldChar w:fldCharType="separate"/>
    </w:r>
    <w:r w:rsidR="008F315B">
      <w:rPr>
        <w:rStyle w:val="af9"/>
        <w:noProof/>
      </w:rPr>
      <w:t>17</w:t>
    </w:r>
    <w:r>
      <w:fldChar w:fldCharType="end"/>
    </w:r>
  </w:p>
  <w:p w14:paraId="31E207AF" w14:textId="77777777" w:rsidR="0033383D" w:rsidRDefault="0033383D">
    <w:pPr>
      <w:pStyle w:val="af"/>
      <w:ind w:right="360"/>
      <w:rPr>
        <w:sz w:val="2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F172D8" w14:textId="77777777" w:rsidR="00AE3A74" w:rsidRDefault="00AE3A74">
      <w:r>
        <w:separator/>
      </w:r>
    </w:p>
  </w:footnote>
  <w:footnote w:type="continuationSeparator" w:id="0">
    <w:p w14:paraId="6CCF0B2A" w14:textId="77777777" w:rsidR="00AE3A74" w:rsidRDefault="00AE3A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596EFE"/>
    <w:multiLevelType w:val="singleLevel"/>
    <w:tmpl w:val="08596EFE"/>
    <w:lvl w:ilvl="0">
      <w:start w:val="112"/>
      <w:numFmt w:val="decimal"/>
      <w:suff w:val="nothing"/>
      <w:lvlText w:val="%1、"/>
      <w:lvlJc w:val="left"/>
    </w:lvl>
  </w:abstractNum>
  <w:abstractNum w:abstractNumId="1">
    <w:nsid w:val="0883479C"/>
    <w:multiLevelType w:val="singleLevel"/>
    <w:tmpl w:val="0883479C"/>
    <w:lvl w:ilvl="0">
      <w:start w:val="14"/>
      <w:numFmt w:val="decimal"/>
      <w:pStyle w:val="7"/>
      <w:lvlText w:val="%1"/>
      <w:lvlJc w:val="left"/>
      <w:pPr>
        <w:tabs>
          <w:tab w:val="left" w:pos="425"/>
        </w:tabs>
        <w:ind w:left="425" w:hanging="425"/>
      </w:pPr>
      <w:rPr>
        <w:rFonts w:hint="eastAsia"/>
      </w:rPr>
    </w:lvl>
  </w:abstractNum>
  <w:abstractNum w:abstractNumId="2">
    <w:nsid w:val="1E0F516B"/>
    <w:multiLevelType w:val="multilevel"/>
    <w:tmpl w:val="1E0F516B"/>
    <w:lvl w:ilvl="0">
      <w:start w:val="1"/>
      <w:numFmt w:val="decimalEnclosedCircle"/>
      <w:lvlText w:val="%1"/>
      <w:lvlJc w:val="left"/>
      <w:pPr>
        <w:ind w:left="820" w:hanging="360"/>
      </w:pPr>
      <w:rPr>
        <w:rFonts w:cs="宋体" w:hint="default"/>
      </w:rPr>
    </w:lvl>
    <w:lvl w:ilvl="1">
      <w:start w:val="1"/>
      <w:numFmt w:val="lowerLetter"/>
      <w:lvlText w:val="%2)"/>
      <w:lvlJc w:val="left"/>
      <w:pPr>
        <w:ind w:left="1300" w:hanging="420"/>
      </w:pPr>
    </w:lvl>
    <w:lvl w:ilvl="2">
      <w:start w:val="1"/>
      <w:numFmt w:val="lowerRoman"/>
      <w:lvlText w:val="%3."/>
      <w:lvlJc w:val="right"/>
      <w:pPr>
        <w:ind w:left="1720" w:hanging="420"/>
      </w:pPr>
    </w:lvl>
    <w:lvl w:ilvl="3">
      <w:start w:val="1"/>
      <w:numFmt w:val="decimal"/>
      <w:lvlText w:val="%4."/>
      <w:lvlJc w:val="left"/>
      <w:pPr>
        <w:ind w:left="2140" w:hanging="420"/>
      </w:pPr>
    </w:lvl>
    <w:lvl w:ilvl="4">
      <w:start w:val="1"/>
      <w:numFmt w:val="lowerLetter"/>
      <w:lvlText w:val="%5)"/>
      <w:lvlJc w:val="left"/>
      <w:pPr>
        <w:ind w:left="2560" w:hanging="420"/>
      </w:pPr>
    </w:lvl>
    <w:lvl w:ilvl="5">
      <w:start w:val="1"/>
      <w:numFmt w:val="lowerRoman"/>
      <w:lvlText w:val="%6."/>
      <w:lvlJc w:val="right"/>
      <w:pPr>
        <w:ind w:left="2980" w:hanging="420"/>
      </w:pPr>
    </w:lvl>
    <w:lvl w:ilvl="6">
      <w:start w:val="1"/>
      <w:numFmt w:val="decimal"/>
      <w:lvlText w:val="%7."/>
      <w:lvlJc w:val="left"/>
      <w:pPr>
        <w:ind w:left="3400" w:hanging="420"/>
      </w:pPr>
    </w:lvl>
    <w:lvl w:ilvl="7">
      <w:start w:val="1"/>
      <w:numFmt w:val="lowerLetter"/>
      <w:lvlText w:val="%8)"/>
      <w:lvlJc w:val="left"/>
      <w:pPr>
        <w:ind w:left="3820" w:hanging="420"/>
      </w:pPr>
    </w:lvl>
    <w:lvl w:ilvl="8">
      <w:start w:val="1"/>
      <w:numFmt w:val="lowerRoman"/>
      <w:lvlText w:val="%9."/>
      <w:lvlJc w:val="right"/>
      <w:pPr>
        <w:ind w:left="4240" w:hanging="420"/>
      </w:pPr>
    </w:lvl>
  </w:abstractNum>
  <w:abstractNum w:abstractNumId="3">
    <w:nsid w:val="2037EA28"/>
    <w:multiLevelType w:val="singleLevel"/>
    <w:tmpl w:val="2037EA28"/>
    <w:lvl w:ilvl="0">
      <w:start w:val="48"/>
      <w:numFmt w:val="decimal"/>
      <w:suff w:val="nothing"/>
      <w:lvlText w:val="%1、"/>
      <w:lvlJc w:val="left"/>
    </w:lvl>
  </w:abstractNum>
  <w:abstractNum w:abstractNumId="4">
    <w:nsid w:val="3E811D93"/>
    <w:multiLevelType w:val="multilevel"/>
    <w:tmpl w:val="3E811D93"/>
    <w:lvl w:ilvl="0">
      <w:start w:val="1"/>
      <w:numFmt w:val="decimal"/>
      <w:suff w:val="nothing"/>
      <w:lvlText w:val="(%1)"/>
      <w:lvlJc w:val="left"/>
      <w:pPr>
        <w:ind w:left="1554" w:hanging="420"/>
      </w:pPr>
    </w:lvl>
    <w:lvl w:ilvl="1">
      <w:start w:val="1"/>
      <w:numFmt w:val="upperLetter"/>
      <w:lvlText w:val="（%2）"/>
      <w:lvlJc w:val="left"/>
      <w:pPr>
        <w:tabs>
          <w:tab w:val="left" w:pos="1706"/>
        </w:tabs>
        <w:ind w:left="1706" w:hanging="720"/>
      </w:pPr>
    </w:lvl>
    <w:lvl w:ilvl="2">
      <w:start w:val="1"/>
      <w:numFmt w:val="lowerLetter"/>
      <w:lvlText w:val="%3、"/>
      <w:lvlJc w:val="left"/>
      <w:pPr>
        <w:tabs>
          <w:tab w:val="left" w:pos="1766"/>
        </w:tabs>
        <w:ind w:left="1766" w:hanging="360"/>
      </w:pPr>
    </w:lvl>
    <w:lvl w:ilvl="3">
      <w:start w:val="1"/>
      <w:numFmt w:val="lowerLetter"/>
      <w:lvlText w:val="%4)"/>
      <w:lvlJc w:val="left"/>
      <w:pPr>
        <w:ind w:left="2516" w:hanging="690"/>
      </w:pPr>
    </w:lvl>
    <w:lvl w:ilvl="4">
      <w:start w:val="1"/>
      <w:numFmt w:val="lowerLetter"/>
      <w:lvlText w:val="%5)"/>
      <w:lvlJc w:val="left"/>
      <w:pPr>
        <w:tabs>
          <w:tab w:val="left" w:pos="2666"/>
        </w:tabs>
        <w:ind w:left="2666" w:hanging="420"/>
      </w:pPr>
    </w:lvl>
    <w:lvl w:ilvl="5">
      <w:start w:val="1"/>
      <w:numFmt w:val="lowerRoman"/>
      <w:lvlText w:val="%6."/>
      <w:lvlJc w:val="right"/>
      <w:pPr>
        <w:tabs>
          <w:tab w:val="left" w:pos="3086"/>
        </w:tabs>
        <w:ind w:left="3086" w:hanging="420"/>
      </w:pPr>
    </w:lvl>
    <w:lvl w:ilvl="6">
      <w:start w:val="1"/>
      <w:numFmt w:val="decimal"/>
      <w:lvlText w:val="%7."/>
      <w:lvlJc w:val="left"/>
      <w:pPr>
        <w:tabs>
          <w:tab w:val="left" w:pos="3506"/>
        </w:tabs>
        <w:ind w:left="3506" w:hanging="420"/>
      </w:pPr>
    </w:lvl>
    <w:lvl w:ilvl="7">
      <w:start w:val="1"/>
      <w:numFmt w:val="lowerLetter"/>
      <w:lvlText w:val="%8)"/>
      <w:lvlJc w:val="left"/>
      <w:pPr>
        <w:tabs>
          <w:tab w:val="left" w:pos="3926"/>
        </w:tabs>
        <w:ind w:left="3926" w:hanging="420"/>
      </w:pPr>
    </w:lvl>
    <w:lvl w:ilvl="8">
      <w:start w:val="1"/>
      <w:numFmt w:val="lowerRoman"/>
      <w:lvlText w:val="%9."/>
      <w:lvlJc w:val="right"/>
      <w:pPr>
        <w:tabs>
          <w:tab w:val="left" w:pos="4346"/>
        </w:tabs>
        <w:ind w:left="4346" w:hanging="420"/>
      </w:pPr>
    </w:lvl>
  </w:abstractNum>
  <w:abstractNum w:abstractNumId="5">
    <w:nsid w:val="4F4A084F"/>
    <w:multiLevelType w:val="multilevel"/>
    <w:tmpl w:val="4F4A084F"/>
    <w:lvl w:ilvl="0">
      <w:start w:val="1"/>
      <w:numFmt w:val="decimal"/>
      <w:suff w:val="nothing"/>
      <w:lvlText w:val="(%1)"/>
      <w:lvlJc w:val="left"/>
      <w:pPr>
        <w:ind w:left="1554" w:hanging="420"/>
      </w:pPr>
    </w:lvl>
    <w:lvl w:ilvl="1">
      <w:start w:val="1"/>
      <w:numFmt w:val="upperLetter"/>
      <w:lvlText w:val="（%2）"/>
      <w:lvlJc w:val="left"/>
      <w:pPr>
        <w:tabs>
          <w:tab w:val="left" w:pos="1706"/>
        </w:tabs>
        <w:ind w:left="1706" w:hanging="720"/>
      </w:pPr>
    </w:lvl>
    <w:lvl w:ilvl="2">
      <w:start w:val="1"/>
      <w:numFmt w:val="lowerLetter"/>
      <w:lvlText w:val="%3、"/>
      <w:lvlJc w:val="left"/>
      <w:pPr>
        <w:tabs>
          <w:tab w:val="left" w:pos="1766"/>
        </w:tabs>
        <w:ind w:left="1766" w:hanging="360"/>
      </w:pPr>
    </w:lvl>
    <w:lvl w:ilvl="3">
      <w:start w:val="1"/>
      <w:numFmt w:val="lowerLetter"/>
      <w:lvlText w:val="%4)"/>
      <w:lvlJc w:val="left"/>
      <w:pPr>
        <w:ind w:left="2516" w:hanging="690"/>
      </w:pPr>
    </w:lvl>
    <w:lvl w:ilvl="4">
      <w:start w:val="1"/>
      <w:numFmt w:val="lowerLetter"/>
      <w:lvlText w:val="%5)"/>
      <w:lvlJc w:val="left"/>
      <w:pPr>
        <w:tabs>
          <w:tab w:val="left" w:pos="2666"/>
        </w:tabs>
        <w:ind w:left="2666" w:hanging="420"/>
      </w:pPr>
    </w:lvl>
    <w:lvl w:ilvl="5">
      <w:start w:val="1"/>
      <w:numFmt w:val="lowerRoman"/>
      <w:lvlText w:val="%6."/>
      <w:lvlJc w:val="right"/>
      <w:pPr>
        <w:tabs>
          <w:tab w:val="left" w:pos="3086"/>
        </w:tabs>
        <w:ind w:left="3086" w:hanging="420"/>
      </w:pPr>
    </w:lvl>
    <w:lvl w:ilvl="6">
      <w:start w:val="1"/>
      <w:numFmt w:val="decimal"/>
      <w:lvlText w:val="%7."/>
      <w:lvlJc w:val="left"/>
      <w:pPr>
        <w:tabs>
          <w:tab w:val="left" w:pos="3506"/>
        </w:tabs>
        <w:ind w:left="3506" w:hanging="420"/>
      </w:pPr>
    </w:lvl>
    <w:lvl w:ilvl="7">
      <w:start w:val="1"/>
      <w:numFmt w:val="lowerLetter"/>
      <w:lvlText w:val="%8)"/>
      <w:lvlJc w:val="left"/>
      <w:pPr>
        <w:tabs>
          <w:tab w:val="left" w:pos="3926"/>
        </w:tabs>
        <w:ind w:left="3926" w:hanging="420"/>
      </w:pPr>
    </w:lvl>
    <w:lvl w:ilvl="8">
      <w:start w:val="1"/>
      <w:numFmt w:val="lowerRoman"/>
      <w:lvlText w:val="%9."/>
      <w:lvlJc w:val="right"/>
      <w:pPr>
        <w:tabs>
          <w:tab w:val="left" w:pos="4346"/>
        </w:tabs>
        <w:ind w:left="4346" w:hanging="420"/>
      </w:pPr>
    </w:lvl>
  </w:abstractNum>
  <w:abstractNum w:abstractNumId="6">
    <w:nsid w:val="511C00E7"/>
    <w:multiLevelType w:val="singleLevel"/>
    <w:tmpl w:val="511C00E7"/>
    <w:lvl w:ilvl="0">
      <w:start w:val="121"/>
      <w:numFmt w:val="decimal"/>
      <w:suff w:val="nothing"/>
      <w:lvlText w:val="%1、"/>
      <w:lvlJc w:val="left"/>
    </w:lvl>
  </w:abstractNum>
  <w:abstractNum w:abstractNumId="7">
    <w:nsid w:val="734BF957"/>
    <w:multiLevelType w:val="singleLevel"/>
    <w:tmpl w:val="734BF957"/>
    <w:lvl w:ilvl="0">
      <w:start w:val="30"/>
      <w:numFmt w:val="decimal"/>
      <w:suff w:val="nothing"/>
      <w:lvlText w:val="%1、"/>
      <w:lvlJc w:val="left"/>
    </w:lvl>
  </w:abstractNum>
  <w:abstractNum w:abstractNumId="8">
    <w:nsid w:val="750C4EB9"/>
    <w:multiLevelType w:val="singleLevel"/>
    <w:tmpl w:val="750C4EB9"/>
    <w:lvl w:ilvl="0">
      <w:start w:val="43"/>
      <w:numFmt w:val="decimal"/>
      <w:suff w:val="nothing"/>
      <w:lvlText w:val="%1、"/>
      <w:lvlJc w:val="left"/>
    </w:lvl>
  </w:abstractNum>
  <w:abstractNum w:abstractNumId="9">
    <w:nsid w:val="7C57584C"/>
    <w:multiLevelType w:val="multilevel"/>
    <w:tmpl w:val="7C57584C"/>
    <w:lvl w:ilvl="0">
      <w:start w:val="3"/>
      <w:numFmt w:val="decimal"/>
      <w:pStyle w:val="8"/>
      <w:lvlText w:val="%1"/>
      <w:lvlJc w:val="left"/>
      <w:pPr>
        <w:tabs>
          <w:tab w:val="left" w:pos="420"/>
        </w:tabs>
        <w:ind w:left="420" w:hanging="420"/>
      </w:pPr>
      <w:rPr>
        <w:rFonts w:hint="eastAsia"/>
      </w:rPr>
    </w:lvl>
    <w:lvl w:ilvl="1">
      <w:start w:val="4"/>
      <w:numFmt w:val="decimal"/>
      <w:lvlText w:val="%1.%2"/>
      <w:lvlJc w:val="left"/>
      <w:pPr>
        <w:tabs>
          <w:tab w:val="left" w:pos="420"/>
        </w:tabs>
        <w:ind w:left="420" w:hanging="420"/>
      </w:pPr>
      <w:rPr>
        <w:rFonts w:hint="eastAsia"/>
      </w:rPr>
    </w:lvl>
    <w:lvl w:ilvl="2">
      <w:start w:val="1"/>
      <w:numFmt w:val="decimal"/>
      <w:lvlText w:val="%1.%2.%3"/>
      <w:lvlJc w:val="left"/>
      <w:pPr>
        <w:tabs>
          <w:tab w:val="left" w:pos="420"/>
        </w:tabs>
        <w:ind w:left="420" w:hanging="420"/>
      </w:pPr>
      <w:rPr>
        <w:rFonts w:hint="eastAsia"/>
      </w:rPr>
    </w:lvl>
    <w:lvl w:ilvl="3">
      <w:start w:val="1"/>
      <w:numFmt w:val="decimal"/>
      <w:lvlText w:val="%1.%2.%3.%4"/>
      <w:lvlJc w:val="left"/>
      <w:pPr>
        <w:tabs>
          <w:tab w:val="left" w:pos="420"/>
        </w:tabs>
        <w:ind w:left="420" w:hanging="420"/>
      </w:pPr>
      <w:rPr>
        <w:rFonts w:hint="eastAsia"/>
      </w:rPr>
    </w:lvl>
    <w:lvl w:ilvl="4">
      <w:start w:val="1"/>
      <w:numFmt w:val="decimal"/>
      <w:lvlText w:val="%1.%2.%3.%4.%5"/>
      <w:lvlJc w:val="left"/>
      <w:pPr>
        <w:tabs>
          <w:tab w:val="left" w:pos="420"/>
        </w:tabs>
        <w:ind w:left="420" w:hanging="420"/>
      </w:pPr>
      <w:rPr>
        <w:rFonts w:hint="eastAsia"/>
      </w:rPr>
    </w:lvl>
    <w:lvl w:ilvl="5">
      <w:start w:val="1"/>
      <w:numFmt w:val="decimal"/>
      <w:lvlText w:val="%1.%2.%3.%4.%5.%6"/>
      <w:lvlJc w:val="left"/>
      <w:pPr>
        <w:tabs>
          <w:tab w:val="left" w:pos="420"/>
        </w:tabs>
        <w:ind w:left="420" w:hanging="420"/>
      </w:pPr>
      <w:rPr>
        <w:rFonts w:hint="eastAsia"/>
      </w:rPr>
    </w:lvl>
    <w:lvl w:ilvl="6">
      <w:start w:val="1"/>
      <w:numFmt w:val="decimal"/>
      <w:lvlText w:val="%1.%2.%3.%4.%5.%6.%7"/>
      <w:lvlJc w:val="left"/>
      <w:pPr>
        <w:tabs>
          <w:tab w:val="left" w:pos="420"/>
        </w:tabs>
        <w:ind w:left="420" w:hanging="420"/>
      </w:pPr>
      <w:rPr>
        <w:rFonts w:hint="eastAsia"/>
      </w:rPr>
    </w:lvl>
    <w:lvl w:ilvl="7">
      <w:start w:val="1"/>
      <w:numFmt w:val="decimal"/>
      <w:lvlText w:val="%1.%2.%3.%4.%5.%6.%7.%8"/>
      <w:lvlJc w:val="left"/>
      <w:pPr>
        <w:tabs>
          <w:tab w:val="left" w:pos="420"/>
        </w:tabs>
        <w:ind w:left="420" w:hanging="420"/>
      </w:pPr>
      <w:rPr>
        <w:rFonts w:hint="eastAsia"/>
      </w:rPr>
    </w:lvl>
    <w:lvl w:ilvl="8">
      <w:start w:val="1"/>
      <w:numFmt w:val="decimal"/>
      <w:lvlText w:val="%1.%2.%3.%4.%5.%6.%7.%8.%9"/>
      <w:lvlJc w:val="left"/>
      <w:pPr>
        <w:tabs>
          <w:tab w:val="left" w:pos="420"/>
        </w:tabs>
        <w:ind w:left="420" w:hanging="420"/>
      </w:pPr>
      <w:rPr>
        <w:rFonts w:hint="eastAsia"/>
      </w:rPr>
    </w:lvl>
  </w:abstractNum>
  <w:num w:numId="1">
    <w:abstractNumId w:val="1"/>
  </w:num>
  <w:num w:numId="2">
    <w:abstractNumId w:val="9"/>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6"/>
  </w:num>
  <w:num w:numId="6">
    <w:abstractNumId w:val="7"/>
  </w:num>
  <w:num w:numId="7">
    <w:abstractNumId w:val="8"/>
  </w:num>
  <w:num w:numId="8">
    <w:abstractNumId w:val="3"/>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hideSpellingErrors/>
  <w:defaultTabStop w:val="420"/>
  <w:drawingGridHorizontalSpacing w:val="4"/>
  <w:drawingGridVerticalSpacing w:val="6"/>
  <w:noPunctuationKerning/>
  <w:characterSpacingControl w:val="compressPunctuation"/>
  <w:hdrShapeDefaults>
    <o:shapedefaults v:ext="edit" spidmax="2049" fillcolor="white" stroke="f">
      <v:fill color="white"/>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7C5D16"/>
    <w:rsid w:val="00000138"/>
    <w:rsid w:val="000008B7"/>
    <w:rsid w:val="00000F53"/>
    <w:rsid w:val="00001538"/>
    <w:rsid w:val="000018DC"/>
    <w:rsid w:val="00001E08"/>
    <w:rsid w:val="000022B9"/>
    <w:rsid w:val="00002DCC"/>
    <w:rsid w:val="00003517"/>
    <w:rsid w:val="00004813"/>
    <w:rsid w:val="0000484C"/>
    <w:rsid w:val="0000488B"/>
    <w:rsid w:val="0000510A"/>
    <w:rsid w:val="00005134"/>
    <w:rsid w:val="00005137"/>
    <w:rsid w:val="00005194"/>
    <w:rsid w:val="0000566A"/>
    <w:rsid w:val="00005E62"/>
    <w:rsid w:val="00006158"/>
    <w:rsid w:val="00006B98"/>
    <w:rsid w:val="00006C5F"/>
    <w:rsid w:val="00006EF5"/>
    <w:rsid w:val="00007681"/>
    <w:rsid w:val="000076CB"/>
    <w:rsid w:val="00007772"/>
    <w:rsid w:val="0000779E"/>
    <w:rsid w:val="000078A6"/>
    <w:rsid w:val="00007928"/>
    <w:rsid w:val="00007A3C"/>
    <w:rsid w:val="00007B5A"/>
    <w:rsid w:val="00010516"/>
    <w:rsid w:val="00010B55"/>
    <w:rsid w:val="000110E5"/>
    <w:rsid w:val="00011207"/>
    <w:rsid w:val="0001130C"/>
    <w:rsid w:val="00011367"/>
    <w:rsid w:val="0001140E"/>
    <w:rsid w:val="0001238E"/>
    <w:rsid w:val="00012459"/>
    <w:rsid w:val="00012620"/>
    <w:rsid w:val="00012668"/>
    <w:rsid w:val="0001267F"/>
    <w:rsid w:val="000130FF"/>
    <w:rsid w:val="00013286"/>
    <w:rsid w:val="000137FA"/>
    <w:rsid w:val="00013D59"/>
    <w:rsid w:val="000141D1"/>
    <w:rsid w:val="0001425B"/>
    <w:rsid w:val="000142A6"/>
    <w:rsid w:val="000148B3"/>
    <w:rsid w:val="00014C32"/>
    <w:rsid w:val="00015384"/>
    <w:rsid w:val="000156EA"/>
    <w:rsid w:val="00015823"/>
    <w:rsid w:val="00015B9C"/>
    <w:rsid w:val="00016000"/>
    <w:rsid w:val="00016010"/>
    <w:rsid w:val="00016263"/>
    <w:rsid w:val="0001650F"/>
    <w:rsid w:val="00016945"/>
    <w:rsid w:val="000169BA"/>
    <w:rsid w:val="00017643"/>
    <w:rsid w:val="0001766D"/>
    <w:rsid w:val="00017787"/>
    <w:rsid w:val="0002015C"/>
    <w:rsid w:val="0002018B"/>
    <w:rsid w:val="00020532"/>
    <w:rsid w:val="00020707"/>
    <w:rsid w:val="00020883"/>
    <w:rsid w:val="00020BF8"/>
    <w:rsid w:val="00020CEC"/>
    <w:rsid w:val="00020EE1"/>
    <w:rsid w:val="000210DE"/>
    <w:rsid w:val="00021373"/>
    <w:rsid w:val="000214BD"/>
    <w:rsid w:val="000215E6"/>
    <w:rsid w:val="00021752"/>
    <w:rsid w:val="00021A16"/>
    <w:rsid w:val="00021B33"/>
    <w:rsid w:val="0002201F"/>
    <w:rsid w:val="000223AC"/>
    <w:rsid w:val="00022821"/>
    <w:rsid w:val="00022C78"/>
    <w:rsid w:val="00022D7C"/>
    <w:rsid w:val="0002311F"/>
    <w:rsid w:val="0002360E"/>
    <w:rsid w:val="00023B5D"/>
    <w:rsid w:val="00023E07"/>
    <w:rsid w:val="00023F8F"/>
    <w:rsid w:val="00024007"/>
    <w:rsid w:val="000241D1"/>
    <w:rsid w:val="000245DD"/>
    <w:rsid w:val="000248A2"/>
    <w:rsid w:val="00024FF1"/>
    <w:rsid w:val="0002593A"/>
    <w:rsid w:val="00025986"/>
    <w:rsid w:val="00025C2A"/>
    <w:rsid w:val="00025CA1"/>
    <w:rsid w:val="000264E5"/>
    <w:rsid w:val="0002652C"/>
    <w:rsid w:val="00026D3C"/>
    <w:rsid w:val="00026EF8"/>
    <w:rsid w:val="00027AFD"/>
    <w:rsid w:val="00027E2C"/>
    <w:rsid w:val="00030101"/>
    <w:rsid w:val="00030AD5"/>
    <w:rsid w:val="00030F2F"/>
    <w:rsid w:val="00030F43"/>
    <w:rsid w:val="00030FD9"/>
    <w:rsid w:val="0003100C"/>
    <w:rsid w:val="00031476"/>
    <w:rsid w:val="0003161C"/>
    <w:rsid w:val="0003171B"/>
    <w:rsid w:val="000321D2"/>
    <w:rsid w:val="00032221"/>
    <w:rsid w:val="0003245D"/>
    <w:rsid w:val="00032A48"/>
    <w:rsid w:val="00032ADB"/>
    <w:rsid w:val="00032FC3"/>
    <w:rsid w:val="00033B4C"/>
    <w:rsid w:val="00033B98"/>
    <w:rsid w:val="00034432"/>
    <w:rsid w:val="00035701"/>
    <w:rsid w:val="00035CE2"/>
    <w:rsid w:val="00035CFF"/>
    <w:rsid w:val="00036718"/>
    <w:rsid w:val="000367BC"/>
    <w:rsid w:val="00036885"/>
    <w:rsid w:val="0003699D"/>
    <w:rsid w:val="00036AA7"/>
    <w:rsid w:val="00036C71"/>
    <w:rsid w:val="00036CB7"/>
    <w:rsid w:val="00036E4F"/>
    <w:rsid w:val="00037038"/>
    <w:rsid w:val="000370EC"/>
    <w:rsid w:val="000371CF"/>
    <w:rsid w:val="0003720D"/>
    <w:rsid w:val="0003736A"/>
    <w:rsid w:val="000373B4"/>
    <w:rsid w:val="00037CC5"/>
    <w:rsid w:val="000402E7"/>
    <w:rsid w:val="00040362"/>
    <w:rsid w:val="0004048E"/>
    <w:rsid w:val="00040602"/>
    <w:rsid w:val="00040889"/>
    <w:rsid w:val="00040ED6"/>
    <w:rsid w:val="00040F9D"/>
    <w:rsid w:val="00041046"/>
    <w:rsid w:val="00041370"/>
    <w:rsid w:val="000414F5"/>
    <w:rsid w:val="00041602"/>
    <w:rsid w:val="000417F4"/>
    <w:rsid w:val="00041BBF"/>
    <w:rsid w:val="00042B18"/>
    <w:rsid w:val="00043298"/>
    <w:rsid w:val="0004381A"/>
    <w:rsid w:val="00043841"/>
    <w:rsid w:val="0004387D"/>
    <w:rsid w:val="00043956"/>
    <w:rsid w:val="00043D20"/>
    <w:rsid w:val="000447AA"/>
    <w:rsid w:val="00044A67"/>
    <w:rsid w:val="00044C36"/>
    <w:rsid w:val="00044D72"/>
    <w:rsid w:val="00044E3D"/>
    <w:rsid w:val="0004542A"/>
    <w:rsid w:val="00045459"/>
    <w:rsid w:val="000454D8"/>
    <w:rsid w:val="00045902"/>
    <w:rsid w:val="0004592C"/>
    <w:rsid w:val="00045FC8"/>
    <w:rsid w:val="0004608E"/>
    <w:rsid w:val="000462D5"/>
    <w:rsid w:val="00046A48"/>
    <w:rsid w:val="00046FCA"/>
    <w:rsid w:val="0005027A"/>
    <w:rsid w:val="00050A54"/>
    <w:rsid w:val="00050B33"/>
    <w:rsid w:val="00050C39"/>
    <w:rsid w:val="00050CB3"/>
    <w:rsid w:val="000511CD"/>
    <w:rsid w:val="000519F5"/>
    <w:rsid w:val="00051A7C"/>
    <w:rsid w:val="00051BEC"/>
    <w:rsid w:val="000520E1"/>
    <w:rsid w:val="00052273"/>
    <w:rsid w:val="00052942"/>
    <w:rsid w:val="00052AA9"/>
    <w:rsid w:val="00052E91"/>
    <w:rsid w:val="000531FF"/>
    <w:rsid w:val="00053411"/>
    <w:rsid w:val="0005342D"/>
    <w:rsid w:val="000535D4"/>
    <w:rsid w:val="00053EBD"/>
    <w:rsid w:val="0005423C"/>
    <w:rsid w:val="0005438B"/>
    <w:rsid w:val="00054714"/>
    <w:rsid w:val="0005541C"/>
    <w:rsid w:val="0005568C"/>
    <w:rsid w:val="0005574B"/>
    <w:rsid w:val="00055A86"/>
    <w:rsid w:val="00055E30"/>
    <w:rsid w:val="00055EC6"/>
    <w:rsid w:val="000560B6"/>
    <w:rsid w:val="000568D0"/>
    <w:rsid w:val="00056920"/>
    <w:rsid w:val="00056A03"/>
    <w:rsid w:val="00056AFE"/>
    <w:rsid w:val="00056BA7"/>
    <w:rsid w:val="00056CDB"/>
    <w:rsid w:val="000576D8"/>
    <w:rsid w:val="00057FA0"/>
    <w:rsid w:val="00060083"/>
    <w:rsid w:val="0006027B"/>
    <w:rsid w:val="000604FD"/>
    <w:rsid w:val="0006092A"/>
    <w:rsid w:val="00061123"/>
    <w:rsid w:val="00062021"/>
    <w:rsid w:val="00062289"/>
    <w:rsid w:val="0006260C"/>
    <w:rsid w:val="00063935"/>
    <w:rsid w:val="00063F67"/>
    <w:rsid w:val="00064106"/>
    <w:rsid w:val="00065142"/>
    <w:rsid w:val="00065313"/>
    <w:rsid w:val="00065423"/>
    <w:rsid w:val="000655FB"/>
    <w:rsid w:val="0006562E"/>
    <w:rsid w:val="0006564F"/>
    <w:rsid w:val="00065780"/>
    <w:rsid w:val="000657F6"/>
    <w:rsid w:val="00065835"/>
    <w:rsid w:val="000658C9"/>
    <w:rsid w:val="00065DF4"/>
    <w:rsid w:val="0006682D"/>
    <w:rsid w:val="000668B8"/>
    <w:rsid w:val="00066AF5"/>
    <w:rsid w:val="00066DD2"/>
    <w:rsid w:val="00066F17"/>
    <w:rsid w:val="0006733F"/>
    <w:rsid w:val="00070065"/>
    <w:rsid w:val="00070066"/>
    <w:rsid w:val="00070215"/>
    <w:rsid w:val="000702FF"/>
    <w:rsid w:val="00070624"/>
    <w:rsid w:val="00070731"/>
    <w:rsid w:val="0007084A"/>
    <w:rsid w:val="0007096D"/>
    <w:rsid w:val="00070AB7"/>
    <w:rsid w:val="00070AD5"/>
    <w:rsid w:val="0007117A"/>
    <w:rsid w:val="0007123C"/>
    <w:rsid w:val="00071390"/>
    <w:rsid w:val="000713D7"/>
    <w:rsid w:val="000716E8"/>
    <w:rsid w:val="00071857"/>
    <w:rsid w:val="00072097"/>
    <w:rsid w:val="00072E8D"/>
    <w:rsid w:val="0007320B"/>
    <w:rsid w:val="00073DE7"/>
    <w:rsid w:val="00073FF0"/>
    <w:rsid w:val="0007425F"/>
    <w:rsid w:val="0007432A"/>
    <w:rsid w:val="000745BD"/>
    <w:rsid w:val="0007480D"/>
    <w:rsid w:val="00074AE8"/>
    <w:rsid w:val="000751A2"/>
    <w:rsid w:val="00075E46"/>
    <w:rsid w:val="00076045"/>
    <w:rsid w:val="00076C16"/>
    <w:rsid w:val="00076D12"/>
    <w:rsid w:val="00076E17"/>
    <w:rsid w:val="000775FA"/>
    <w:rsid w:val="000779E0"/>
    <w:rsid w:val="00077AD2"/>
    <w:rsid w:val="000806BD"/>
    <w:rsid w:val="00080E68"/>
    <w:rsid w:val="00081035"/>
    <w:rsid w:val="000815BE"/>
    <w:rsid w:val="000815F1"/>
    <w:rsid w:val="00081961"/>
    <w:rsid w:val="00081BD0"/>
    <w:rsid w:val="00082C16"/>
    <w:rsid w:val="00083157"/>
    <w:rsid w:val="00083764"/>
    <w:rsid w:val="0008395C"/>
    <w:rsid w:val="000842B8"/>
    <w:rsid w:val="00084397"/>
    <w:rsid w:val="000848E6"/>
    <w:rsid w:val="00084BEE"/>
    <w:rsid w:val="00084D20"/>
    <w:rsid w:val="000851CE"/>
    <w:rsid w:val="000852B3"/>
    <w:rsid w:val="000852D6"/>
    <w:rsid w:val="00085AB1"/>
    <w:rsid w:val="00085B37"/>
    <w:rsid w:val="00085E8D"/>
    <w:rsid w:val="00086434"/>
    <w:rsid w:val="00086E70"/>
    <w:rsid w:val="0008702D"/>
    <w:rsid w:val="0008717C"/>
    <w:rsid w:val="00087226"/>
    <w:rsid w:val="00087229"/>
    <w:rsid w:val="000874E2"/>
    <w:rsid w:val="00087828"/>
    <w:rsid w:val="0008783D"/>
    <w:rsid w:val="00087D16"/>
    <w:rsid w:val="00087FC7"/>
    <w:rsid w:val="00090358"/>
    <w:rsid w:val="0009064B"/>
    <w:rsid w:val="00090F26"/>
    <w:rsid w:val="00091647"/>
    <w:rsid w:val="000916A8"/>
    <w:rsid w:val="00091924"/>
    <w:rsid w:val="000921A9"/>
    <w:rsid w:val="00092431"/>
    <w:rsid w:val="000924FA"/>
    <w:rsid w:val="00092504"/>
    <w:rsid w:val="00092B30"/>
    <w:rsid w:val="00092DF2"/>
    <w:rsid w:val="000934B3"/>
    <w:rsid w:val="00094150"/>
    <w:rsid w:val="0009452E"/>
    <w:rsid w:val="0009493E"/>
    <w:rsid w:val="00095400"/>
    <w:rsid w:val="00095587"/>
    <w:rsid w:val="00096C10"/>
    <w:rsid w:val="00096C75"/>
    <w:rsid w:val="00097028"/>
    <w:rsid w:val="000970CC"/>
    <w:rsid w:val="00097376"/>
    <w:rsid w:val="000976BA"/>
    <w:rsid w:val="00097B2D"/>
    <w:rsid w:val="00097C37"/>
    <w:rsid w:val="00097CAC"/>
    <w:rsid w:val="00097D27"/>
    <w:rsid w:val="000A0598"/>
    <w:rsid w:val="000A05AF"/>
    <w:rsid w:val="000A0900"/>
    <w:rsid w:val="000A11E6"/>
    <w:rsid w:val="000A12AF"/>
    <w:rsid w:val="000A244D"/>
    <w:rsid w:val="000A2D12"/>
    <w:rsid w:val="000A33FC"/>
    <w:rsid w:val="000A39A0"/>
    <w:rsid w:val="000A3BEF"/>
    <w:rsid w:val="000A3CA4"/>
    <w:rsid w:val="000A3FD0"/>
    <w:rsid w:val="000A40DE"/>
    <w:rsid w:val="000A4156"/>
    <w:rsid w:val="000A4605"/>
    <w:rsid w:val="000A4835"/>
    <w:rsid w:val="000A4932"/>
    <w:rsid w:val="000A57B5"/>
    <w:rsid w:val="000A5CA3"/>
    <w:rsid w:val="000A5E9E"/>
    <w:rsid w:val="000A5F94"/>
    <w:rsid w:val="000A62C3"/>
    <w:rsid w:val="000A7111"/>
    <w:rsid w:val="000A763A"/>
    <w:rsid w:val="000A789C"/>
    <w:rsid w:val="000A7DEE"/>
    <w:rsid w:val="000A7ECA"/>
    <w:rsid w:val="000B01F5"/>
    <w:rsid w:val="000B0790"/>
    <w:rsid w:val="000B0801"/>
    <w:rsid w:val="000B14B5"/>
    <w:rsid w:val="000B15DE"/>
    <w:rsid w:val="000B1B4E"/>
    <w:rsid w:val="000B1F40"/>
    <w:rsid w:val="000B1F73"/>
    <w:rsid w:val="000B2F0F"/>
    <w:rsid w:val="000B31A4"/>
    <w:rsid w:val="000B3847"/>
    <w:rsid w:val="000B3C7E"/>
    <w:rsid w:val="000B3CD5"/>
    <w:rsid w:val="000B4177"/>
    <w:rsid w:val="000B43C3"/>
    <w:rsid w:val="000B4BBD"/>
    <w:rsid w:val="000B4C13"/>
    <w:rsid w:val="000B4F4D"/>
    <w:rsid w:val="000B5407"/>
    <w:rsid w:val="000B554B"/>
    <w:rsid w:val="000B55FA"/>
    <w:rsid w:val="000B563D"/>
    <w:rsid w:val="000B5774"/>
    <w:rsid w:val="000B5D9F"/>
    <w:rsid w:val="000B660A"/>
    <w:rsid w:val="000B6829"/>
    <w:rsid w:val="000B6A5A"/>
    <w:rsid w:val="000B6AA3"/>
    <w:rsid w:val="000B6CDE"/>
    <w:rsid w:val="000B7758"/>
    <w:rsid w:val="000B78E0"/>
    <w:rsid w:val="000B7AD8"/>
    <w:rsid w:val="000B7D7C"/>
    <w:rsid w:val="000B7FBB"/>
    <w:rsid w:val="000C00D8"/>
    <w:rsid w:val="000C0957"/>
    <w:rsid w:val="000C0D98"/>
    <w:rsid w:val="000C1469"/>
    <w:rsid w:val="000C1617"/>
    <w:rsid w:val="000C1C21"/>
    <w:rsid w:val="000C1C93"/>
    <w:rsid w:val="000C2E1C"/>
    <w:rsid w:val="000C2F89"/>
    <w:rsid w:val="000C30C7"/>
    <w:rsid w:val="000C311B"/>
    <w:rsid w:val="000C373A"/>
    <w:rsid w:val="000C391A"/>
    <w:rsid w:val="000C3D3B"/>
    <w:rsid w:val="000C462F"/>
    <w:rsid w:val="000C46BE"/>
    <w:rsid w:val="000C4F90"/>
    <w:rsid w:val="000C50B7"/>
    <w:rsid w:val="000C5F0A"/>
    <w:rsid w:val="000C6685"/>
    <w:rsid w:val="000C6860"/>
    <w:rsid w:val="000C690B"/>
    <w:rsid w:val="000C6D1E"/>
    <w:rsid w:val="000C6EE7"/>
    <w:rsid w:val="000C6FF1"/>
    <w:rsid w:val="000C71BB"/>
    <w:rsid w:val="000C7333"/>
    <w:rsid w:val="000C7FD2"/>
    <w:rsid w:val="000D125A"/>
    <w:rsid w:val="000D159E"/>
    <w:rsid w:val="000D16F1"/>
    <w:rsid w:val="000D1B13"/>
    <w:rsid w:val="000D1B8A"/>
    <w:rsid w:val="000D1CEB"/>
    <w:rsid w:val="000D1D68"/>
    <w:rsid w:val="000D246D"/>
    <w:rsid w:val="000D26DC"/>
    <w:rsid w:val="000D2EA8"/>
    <w:rsid w:val="000D2F45"/>
    <w:rsid w:val="000D30DE"/>
    <w:rsid w:val="000D36FC"/>
    <w:rsid w:val="000D3E66"/>
    <w:rsid w:val="000D41B1"/>
    <w:rsid w:val="000D42E1"/>
    <w:rsid w:val="000D4395"/>
    <w:rsid w:val="000D4550"/>
    <w:rsid w:val="000D48BA"/>
    <w:rsid w:val="000D49E8"/>
    <w:rsid w:val="000D51B4"/>
    <w:rsid w:val="000D5564"/>
    <w:rsid w:val="000D568C"/>
    <w:rsid w:val="000D5F96"/>
    <w:rsid w:val="000D6EF5"/>
    <w:rsid w:val="000D71FA"/>
    <w:rsid w:val="000D7265"/>
    <w:rsid w:val="000D772D"/>
    <w:rsid w:val="000E061B"/>
    <w:rsid w:val="000E12C9"/>
    <w:rsid w:val="000E1389"/>
    <w:rsid w:val="000E141B"/>
    <w:rsid w:val="000E153E"/>
    <w:rsid w:val="000E1610"/>
    <w:rsid w:val="000E1A19"/>
    <w:rsid w:val="000E1D1C"/>
    <w:rsid w:val="000E1FDE"/>
    <w:rsid w:val="000E2CA0"/>
    <w:rsid w:val="000E3289"/>
    <w:rsid w:val="000E34B4"/>
    <w:rsid w:val="000E3F46"/>
    <w:rsid w:val="000E44FB"/>
    <w:rsid w:val="000E4A03"/>
    <w:rsid w:val="000E4DFA"/>
    <w:rsid w:val="000E52DF"/>
    <w:rsid w:val="000E54FC"/>
    <w:rsid w:val="000E5700"/>
    <w:rsid w:val="000E574A"/>
    <w:rsid w:val="000E5796"/>
    <w:rsid w:val="000E5CBD"/>
    <w:rsid w:val="000E5CF5"/>
    <w:rsid w:val="000E6546"/>
    <w:rsid w:val="000E669F"/>
    <w:rsid w:val="000E671A"/>
    <w:rsid w:val="000E6800"/>
    <w:rsid w:val="000E6B11"/>
    <w:rsid w:val="000E7755"/>
    <w:rsid w:val="000E77EC"/>
    <w:rsid w:val="000E78B8"/>
    <w:rsid w:val="000E7B2B"/>
    <w:rsid w:val="000E7B90"/>
    <w:rsid w:val="000E7EB5"/>
    <w:rsid w:val="000F05C9"/>
    <w:rsid w:val="000F06C6"/>
    <w:rsid w:val="000F0766"/>
    <w:rsid w:val="000F0D43"/>
    <w:rsid w:val="000F0E6C"/>
    <w:rsid w:val="000F1E8F"/>
    <w:rsid w:val="000F1F0D"/>
    <w:rsid w:val="000F22E0"/>
    <w:rsid w:val="000F239E"/>
    <w:rsid w:val="000F25BA"/>
    <w:rsid w:val="000F26EE"/>
    <w:rsid w:val="000F2BA5"/>
    <w:rsid w:val="000F2DBB"/>
    <w:rsid w:val="000F348B"/>
    <w:rsid w:val="000F348F"/>
    <w:rsid w:val="000F3532"/>
    <w:rsid w:val="000F3BA6"/>
    <w:rsid w:val="000F4248"/>
    <w:rsid w:val="000F4EDD"/>
    <w:rsid w:val="000F55B6"/>
    <w:rsid w:val="000F5644"/>
    <w:rsid w:val="000F600D"/>
    <w:rsid w:val="000F6D14"/>
    <w:rsid w:val="000F7138"/>
    <w:rsid w:val="000F71C3"/>
    <w:rsid w:val="000F7A8D"/>
    <w:rsid w:val="00100A89"/>
    <w:rsid w:val="00100B29"/>
    <w:rsid w:val="00100F1E"/>
    <w:rsid w:val="00100F3E"/>
    <w:rsid w:val="001014A5"/>
    <w:rsid w:val="0010165C"/>
    <w:rsid w:val="00101786"/>
    <w:rsid w:val="00101A35"/>
    <w:rsid w:val="00101ACB"/>
    <w:rsid w:val="00101B15"/>
    <w:rsid w:val="00101C0B"/>
    <w:rsid w:val="00101EA1"/>
    <w:rsid w:val="00102081"/>
    <w:rsid w:val="001022DE"/>
    <w:rsid w:val="0010246A"/>
    <w:rsid w:val="001027CA"/>
    <w:rsid w:val="00102C35"/>
    <w:rsid w:val="00102D67"/>
    <w:rsid w:val="00102E65"/>
    <w:rsid w:val="001035AD"/>
    <w:rsid w:val="001039E6"/>
    <w:rsid w:val="00103C03"/>
    <w:rsid w:val="00103C5A"/>
    <w:rsid w:val="00103DCB"/>
    <w:rsid w:val="00104169"/>
    <w:rsid w:val="001041E1"/>
    <w:rsid w:val="001044B1"/>
    <w:rsid w:val="00104885"/>
    <w:rsid w:val="00104DE9"/>
    <w:rsid w:val="00105198"/>
    <w:rsid w:val="00105768"/>
    <w:rsid w:val="001058A4"/>
    <w:rsid w:val="00105B1C"/>
    <w:rsid w:val="00105C63"/>
    <w:rsid w:val="001067D3"/>
    <w:rsid w:val="001069D2"/>
    <w:rsid w:val="00106C9F"/>
    <w:rsid w:val="00106CC4"/>
    <w:rsid w:val="00106EDD"/>
    <w:rsid w:val="00107426"/>
    <w:rsid w:val="0010783F"/>
    <w:rsid w:val="001100FD"/>
    <w:rsid w:val="00110554"/>
    <w:rsid w:val="00110620"/>
    <w:rsid w:val="00110674"/>
    <w:rsid w:val="001108C0"/>
    <w:rsid w:val="001109FA"/>
    <w:rsid w:val="00110F5E"/>
    <w:rsid w:val="0011168E"/>
    <w:rsid w:val="00111A76"/>
    <w:rsid w:val="00112447"/>
    <w:rsid w:val="001124EA"/>
    <w:rsid w:val="00112560"/>
    <w:rsid w:val="0011260A"/>
    <w:rsid w:val="001126A7"/>
    <w:rsid w:val="001126F6"/>
    <w:rsid w:val="0011284D"/>
    <w:rsid w:val="00112903"/>
    <w:rsid w:val="00113511"/>
    <w:rsid w:val="00113B1F"/>
    <w:rsid w:val="00113FA2"/>
    <w:rsid w:val="00113FC0"/>
    <w:rsid w:val="00114197"/>
    <w:rsid w:val="0011424C"/>
    <w:rsid w:val="0011435A"/>
    <w:rsid w:val="00114486"/>
    <w:rsid w:val="0011456C"/>
    <w:rsid w:val="00114D33"/>
    <w:rsid w:val="00114F44"/>
    <w:rsid w:val="00115072"/>
    <w:rsid w:val="001152C0"/>
    <w:rsid w:val="001154C7"/>
    <w:rsid w:val="0011558A"/>
    <w:rsid w:val="00115840"/>
    <w:rsid w:val="00115B5F"/>
    <w:rsid w:val="001167C3"/>
    <w:rsid w:val="00116B4D"/>
    <w:rsid w:val="00116CB4"/>
    <w:rsid w:val="00116EE7"/>
    <w:rsid w:val="001176E9"/>
    <w:rsid w:val="00117909"/>
    <w:rsid w:val="00117C96"/>
    <w:rsid w:val="00117E2B"/>
    <w:rsid w:val="00120171"/>
    <w:rsid w:val="001202FF"/>
    <w:rsid w:val="00120964"/>
    <w:rsid w:val="00120C2D"/>
    <w:rsid w:val="00121335"/>
    <w:rsid w:val="001217F4"/>
    <w:rsid w:val="00121857"/>
    <w:rsid w:val="0012193D"/>
    <w:rsid w:val="00121CCA"/>
    <w:rsid w:val="00121F68"/>
    <w:rsid w:val="001222F2"/>
    <w:rsid w:val="00122455"/>
    <w:rsid w:val="00122D9F"/>
    <w:rsid w:val="00122F77"/>
    <w:rsid w:val="00122FA5"/>
    <w:rsid w:val="00123830"/>
    <w:rsid w:val="00123932"/>
    <w:rsid w:val="0012402B"/>
    <w:rsid w:val="0012451B"/>
    <w:rsid w:val="0012465A"/>
    <w:rsid w:val="0012466C"/>
    <w:rsid w:val="001246EC"/>
    <w:rsid w:val="0012474B"/>
    <w:rsid w:val="001248E3"/>
    <w:rsid w:val="001249DD"/>
    <w:rsid w:val="00124DCF"/>
    <w:rsid w:val="0012536C"/>
    <w:rsid w:val="00126692"/>
    <w:rsid w:val="001266BE"/>
    <w:rsid w:val="001267F6"/>
    <w:rsid w:val="001268E2"/>
    <w:rsid w:val="00126BBA"/>
    <w:rsid w:val="00126FA8"/>
    <w:rsid w:val="00127429"/>
    <w:rsid w:val="0012768E"/>
    <w:rsid w:val="001303A6"/>
    <w:rsid w:val="00130A68"/>
    <w:rsid w:val="00131BCB"/>
    <w:rsid w:val="00131C0C"/>
    <w:rsid w:val="00131ED4"/>
    <w:rsid w:val="00132008"/>
    <w:rsid w:val="001332AA"/>
    <w:rsid w:val="00133908"/>
    <w:rsid w:val="00134016"/>
    <w:rsid w:val="001347C2"/>
    <w:rsid w:val="001349A8"/>
    <w:rsid w:val="00134BF2"/>
    <w:rsid w:val="00135115"/>
    <w:rsid w:val="00135A62"/>
    <w:rsid w:val="00135B01"/>
    <w:rsid w:val="00135D3B"/>
    <w:rsid w:val="00136305"/>
    <w:rsid w:val="00136679"/>
    <w:rsid w:val="001368E5"/>
    <w:rsid w:val="00136AE3"/>
    <w:rsid w:val="00136F91"/>
    <w:rsid w:val="001373E5"/>
    <w:rsid w:val="00137CCB"/>
    <w:rsid w:val="00137DB3"/>
    <w:rsid w:val="00137F9D"/>
    <w:rsid w:val="001400F7"/>
    <w:rsid w:val="00140169"/>
    <w:rsid w:val="001406F3"/>
    <w:rsid w:val="00140804"/>
    <w:rsid w:val="001409B5"/>
    <w:rsid w:val="00140F0F"/>
    <w:rsid w:val="00140F59"/>
    <w:rsid w:val="00140FDE"/>
    <w:rsid w:val="0014152B"/>
    <w:rsid w:val="00141641"/>
    <w:rsid w:val="00141772"/>
    <w:rsid w:val="0014191E"/>
    <w:rsid w:val="00141A1F"/>
    <w:rsid w:val="00142EEE"/>
    <w:rsid w:val="00143837"/>
    <w:rsid w:val="00143867"/>
    <w:rsid w:val="00143A18"/>
    <w:rsid w:val="00143BCA"/>
    <w:rsid w:val="00143CA4"/>
    <w:rsid w:val="0014411B"/>
    <w:rsid w:val="00144854"/>
    <w:rsid w:val="001450B3"/>
    <w:rsid w:val="0014529E"/>
    <w:rsid w:val="001452C6"/>
    <w:rsid w:val="00145630"/>
    <w:rsid w:val="00145BF5"/>
    <w:rsid w:val="0014625A"/>
    <w:rsid w:val="00146386"/>
    <w:rsid w:val="0014645E"/>
    <w:rsid w:val="001466F8"/>
    <w:rsid w:val="0014695D"/>
    <w:rsid w:val="00146A2C"/>
    <w:rsid w:val="00146F84"/>
    <w:rsid w:val="00147104"/>
    <w:rsid w:val="001471FB"/>
    <w:rsid w:val="001473BF"/>
    <w:rsid w:val="00147492"/>
    <w:rsid w:val="0014789C"/>
    <w:rsid w:val="00147B88"/>
    <w:rsid w:val="0015027B"/>
    <w:rsid w:val="00150354"/>
    <w:rsid w:val="00150451"/>
    <w:rsid w:val="001504B3"/>
    <w:rsid w:val="00150DB3"/>
    <w:rsid w:val="0015112F"/>
    <w:rsid w:val="00151422"/>
    <w:rsid w:val="00151910"/>
    <w:rsid w:val="00151FE5"/>
    <w:rsid w:val="0015229B"/>
    <w:rsid w:val="0015237F"/>
    <w:rsid w:val="001525E7"/>
    <w:rsid w:val="00152B86"/>
    <w:rsid w:val="00152CEB"/>
    <w:rsid w:val="00152E14"/>
    <w:rsid w:val="00152E87"/>
    <w:rsid w:val="001532A3"/>
    <w:rsid w:val="001533D2"/>
    <w:rsid w:val="00153D27"/>
    <w:rsid w:val="0015406F"/>
    <w:rsid w:val="0015417D"/>
    <w:rsid w:val="0015469A"/>
    <w:rsid w:val="0015487E"/>
    <w:rsid w:val="001548F5"/>
    <w:rsid w:val="0015539A"/>
    <w:rsid w:val="00155D23"/>
    <w:rsid w:val="00156007"/>
    <w:rsid w:val="001561D3"/>
    <w:rsid w:val="001576C9"/>
    <w:rsid w:val="001579E3"/>
    <w:rsid w:val="00157C4D"/>
    <w:rsid w:val="00157E88"/>
    <w:rsid w:val="001608A4"/>
    <w:rsid w:val="00160E60"/>
    <w:rsid w:val="00160F0F"/>
    <w:rsid w:val="0016128C"/>
    <w:rsid w:val="00161564"/>
    <w:rsid w:val="001619F4"/>
    <w:rsid w:val="00161B18"/>
    <w:rsid w:val="001622BE"/>
    <w:rsid w:val="0016232B"/>
    <w:rsid w:val="00162470"/>
    <w:rsid w:val="00162A33"/>
    <w:rsid w:val="00162EB5"/>
    <w:rsid w:val="00163011"/>
    <w:rsid w:val="00163023"/>
    <w:rsid w:val="0016312D"/>
    <w:rsid w:val="00163B4A"/>
    <w:rsid w:val="00163DA8"/>
    <w:rsid w:val="00163EE3"/>
    <w:rsid w:val="0016436C"/>
    <w:rsid w:val="0016455D"/>
    <w:rsid w:val="0016479F"/>
    <w:rsid w:val="00164BD7"/>
    <w:rsid w:val="001651C4"/>
    <w:rsid w:val="001654FB"/>
    <w:rsid w:val="001659AD"/>
    <w:rsid w:val="001659E0"/>
    <w:rsid w:val="00165D30"/>
    <w:rsid w:val="001663F7"/>
    <w:rsid w:val="0016676B"/>
    <w:rsid w:val="00166BB3"/>
    <w:rsid w:val="001677A3"/>
    <w:rsid w:val="00167959"/>
    <w:rsid w:val="00167CA6"/>
    <w:rsid w:val="00170231"/>
    <w:rsid w:val="0017049A"/>
    <w:rsid w:val="0017053E"/>
    <w:rsid w:val="00170590"/>
    <w:rsid w:val="00170B4D"/>
    <w:rsid w:val="00170CA3"/>
    <w:rsid w:val="00170CEA"/>
    <w:rsid w:val="00170E0A"/>
    <w:rsid w:val="00170FCA"/>
    <w:rsid w:val="001711F6"/>
    <w:rsid w:val="0017125C"/>
    <w:rsid w:val="00171357"/>
    <w:rsid w:val="0017137F"/>
    <w:rsid w:val="00171598"/>
    <w:rsid w:val="00171696"/>
    <w:rsid w:val="00171960"/>
    <w:rsid w:val="00171AAC"/>
    <w:rsid w:val="0017229E"/>
    <w:rsid w:val="001726B1"/>
    <w:rsid w:val="00172972"/>
    <w:rsid w:val="00173245"/>
    <w:rsid w:val="00173424"/>
    <w:rsid w:val="00173959"/>
    <w:rsid w:val="00174187"/>
    <w:rsid w:val="0017493A"/>
    <w:rsid w:val="0017493D"/>
    <w:rsid w:val="00174A64"/>
    <w:rsid w:val="00174E50"/>
    <w:rsid w:val="00175187"/>
    <w:rsid w:val="0017525D"/>
    <w:rsid w:val="001758E0"/>
    <w:rsid w:val="00175D2F"/>
    <w:rsid w:val="00175EBA"/>
    <w:rsid w:val="0017609E"/>
    <w:rsid w:val="00176706"/>
    <w:rsid w:val="001779AF"/>
    <w:rsid w:val="00177C2E"/>
    <w:rsid w:val="001803BF"/>
    <w:rsid w:val="001804EA"/>
    <w:rsid w:val="001809B2"/>
    <w:rsid w:val="001818AB"/>
    <w:rsid w:val="00181A55"/>
    <w:rsid w:val="00181BFD"/>
    <w:rsid w:val="00181E30"/>
    <w:rsid w:val="00181EA4"/>
    <w:rsid w:val="0018262C"/>
    <w:rsid w:val="00182654"/>
    <w:rsid w:val="0018292D"/>
    <w:rsid w:val="0018342D"/>
    <w:rsid w:val="001837A1"/>
    <w:rsid w:val="00183B55"/>
    <w:rsid w:val="00183D7A"/>
    <w:rsid w:val="001845EC"/>
    <w:rsid w:val="00184E6E"/>
    <w:rsid w:val="00185408"/>
    <w:rsid w:val="001854E6"/>
    <w:rsid w:val="00185BCF"/>
    <w:rsid w:val="0018621E"/>
    <w:rsid w:val="00186225"/>
    <w:rsid w:val="001862FD"/>
    <w:rsid w:val="001877D1"/>
    <w:rsid w:val="00187938"/>
    <w:rsid w:val="00187CE8"/>
    <w:rsid w:val="00190116"/>
    <w:rsid w:val="001903A5"/>
    <w:rsid w:val="0019057F"/>
    <w:rsid w:val="00190802"/>
    <w:rsid w:val="00190A4F"/>
    <w:rsid w:val="0019169D"/>
    <w:rsid w:val="00191718"/>
    <w:rsid w:val="001919E1"/>
    <w:rsid w:val="00191E53"/>
    <w:rsid w:val="001925D3"/>
    <w:rsid w:val="00192B55"/>
    <w:rsid w:val="00192FCD"/>
    <w:rsid w:val="00192FFD"/>
    <w:rsid w:val="00193197"/>
    <w:rsid w:val="0019337C"/>
    <w:rsid w:val="00193943"/>
    <w:rsid w:val="00193993"/>
    <w:rsid w:val="00193E29"/>
    <w:rsid w:val="00193F90"/>
    <w:rsid w:val="001941C9"/>
    <w:rsid w:val="0019434F"/>
    <w:rsid w:val="00194F43"/>
    <w:rsid w:val="00195253"/>
    <w:rsid w:val="00195418"/>
    <w:rsid w:val="00195A87"/>
    <w:rsid w:val="00195E90"/>
    <w:rsid w:val="00195FFF"/>
    <w:rsid w:val="00196442"/>
    <w:rsid w:val="00196648"/>
    <w:rsid w:val="001967B3"/>
    <w:rsid w:val="0019683D"/>
    <w:rsid w:val="00196F81"/>
    <w:rsid w:val="001972A4"/>
    <w:rsid w:val="001978B5"/>
    <w:rsid w:val="001979B4"/>
    <w:rsid w:val="00197B6E"/>
    <w:rsid w:val="00197D4D"/>
    <w:rsid w:val="00197E87"/>
    <w:rsid w:val="001A0545"/>
    <w:rsid w:val="001A0816"/>
    <w:rsid w:val="001A0D35"/>
    <w:rsid w:val="001A0EF6"/>
    <w:rsid w:val="001A17E2"/>
    <w:rsid w:val="001A1812"/>
    <w:rsid w:val="001A1851"/>
    <w:rsid w:val="001A24E8"/>
    <w:rsid w:val="001A311E"/>
    <w:rsid w:val="001A3187"/>
    <w:rsid w:val="001A373B"/>
    <w:rsid w:val="001A379E"/>
    <w:rsid w:val="001A39A8"/>
    <w:rsid w:val="001A424D"/>
    <w:rsid w:val="001A4304"/>
    <w:rsid w:val="001A45DE"/>
    <w:rsid w:val="001A4CCB"/>
    <w:rsid w:val="001A5156"/>
    <w:rsid w:val="001A52E4"/>
    <w:rsid w:val="001A5402"/>
    <w:rsid w:val="001A5703"/>
    <w:rsid w:val="001A5975"/>
    <w:rsid w:val="001A5A9F"/>
    <w:rsid w:val="001A688B"/>
    <w:rsid w:val="001A6B71"/>
    <w:rsid w:val="001A6D7B"/>
    <w:rsid w:val="001A6D97"/>
    <w:rsid w:val="001A6DE8"/>
    <w:rsid w:val="001A6FED"/>
    <w:rsid w:val="001A72E2"/>
    <w:rsid w:val="001A78F5"/>
    <w:rsid w:val="001B07D4"/>
    <w:rsid w:val="001B0E24"/>
    <w:rsid w:val="001B140B"/>
    <w:rsid w:val="001B14A1"/>
    <w:rsid w:val="001B1D53"/>
    <w:rsid w:val="001B21AC"/>
    <w:rsid w:val="001B225B"/>
    <w:rsid w:val="001B25B8"/>
    <w:rsid w:val="001B261C"/>
    <w:rsid w:val="001B28F3"/>
    <w:rsid w:val="001B2A12"/>
    <w:rsid w:val="001B2D95"/>
    <w:rsid w:val="001B2EA6"/>
    <w:rsid w:val="001B3323"/>
    <w:rsid w:val="001B3592"/>
    <w:rsid w:val="001B36D9"/>
    <w:rsid w:val="001B37CD"/>
    <w:rsid w:val="001B3E5C"/>
    <w:rsid w:val="001B491D"/>
    <w:rsid w:val="001B4BDE"/>
    <w:rsid w:val="001B5B81"/>
    <w:rsid w:val="001B5DCA"/>
    <w:rsid w:val="001B6116"/>
    <w:rsid w:val="001B613D"/>
    <w:rsid w:val="001B61D2"/>
    <w:rsid w:val="001B640D"/>
    <w:rsid w:val="001B6A57"/>
    <w:rsid w:val="001B70A3"/>
    <w:rsid w:val="001B776A"/>
    <w:rsid w:val="001B7A9F"/>
    <w:rsid w:val="001B7BEE"/>
    <w:rsid w:val="001C00E5"/>
    <w:rsid w:val="001C031E"/>
    <w:rsid w:val="001C051A"/>
    <w:rsid w:val="001C09AF"/>
    <w:rsid w:val="001C10F1"/>
    <w:rsid w:val="001C149C"/>
    <w:rsid w:val="001C1C22"/>
    <w:rsid w:val="001C1C6E"/>
    <w:rsid w:val="001C2AD6"/>
    <w:rsid w:val="001C33E0"/>
    <w:rsid w:val="001C3B8F"/>
    <w:rsid w:val="001C42A9"/>
    <w:rsid w:val="001C4E5C"/>
    <w:rsid w:val="001C508A"/>
    <w:rsid w:val="001C5335"/>
    <w:rsid w:val="001C577B"/>
    <w:rsid w:val="001C5F92"/>
    <w:rsid w:val="001C5FCB"/>
    <w:rsid w:val="001C608D"/>
    <w:rsid w:val="001C60D8"/>
    <w:rsid w:val="001C62E7"/>
    <w:rsid w:val="001C6A12"/>
    <w:rsid w:val="001C6B13"/>
    <w:rsid w:val="001C6B27"/>
    <w:rsid w:val="001C7269"/>
    <w:rsid w:val="001C7B6F"/>
    <w:rsid w:val="001C7DEA"/>
    <w:rsid w:val="001D05BF"/>
    <w:rsid w:val="001D0761"/>
    <w:rsid w:val="001D093A"/>
    <w:rsid w:val="001D0B18"/>
    <w:rsid w:val="001D12A6"/>
    <w:rsid w:val="001D1B8F"/>
    <w:rsid w:val="001D1EB0"/>
    <w:rsid w:val="001D2288"/>
    <w:rsid w:val="001D250D"/>
    <w:rsid w:val="001D25FF"/>
    <w:rsid w:val="001D2821"/>
    <w:rsid w:val="001D287A"/>
    <w:rsid w:val="001D2E88"/>
    <w:rsid w:val="001D3485"/>
    <w:rsid w:val="001D34AF"/>
    <w:rsid w:val="001D358B"/>
    <w:rsid w:val="001D35D2"/>
    <w:rsid w:val="001D3F80"/>
    <w:rsid w:val="001D43A2"/>
    <w:rsid w:val="001D48C6"/>
    <w:rsid w:val="001D49D2"/>
    <w:rsid w:val="001D50CB"/>
    <w:rsid w:val="001D5669"/>
    <w:rsid w:val="001D5A65"/>
    <w:rsid w:val="001D5A83"/>
    <w:rsid w:val="001D5D91"/>
    <w:rsid w:val="001D5F14"/>
    <w:rsid w:val="001D5F24"/>
    <w:rsid w:val="001D5FBC"/>
    <w:rsid w:val="001D62C2"/>
    <w:rsid w:val="001D6B25"/>
    <w:rsid w:val="001D6FB3"/>
    <w:rsid w:val="001D700D"/>
    <w:rsid w:val="001D729A"/>
    <w:rsid w:val="001D73D8"/>
    <w:rsid w:val="001D7918"/>
    <w:rsid w:val="001D7AC6"/>
    <w:rsid w:val="001D7C11"/>
    <w:rsid w:val="001D7D05"/>
    <w:rsid w:val="001E000F"/>
    <w:rsid w:val="001E0015"/>
    <w:rsid w:val="001E108B"/>
    <w:rsid w:val="001E1619"/>
    <w:rsid w:val="001E1699"/>
    <w:rsid w:val="001E2463"/>
    <w:rsid w:val="001E294A"/>
    <w:rsid w:val="001E3331"/>
    <w:rsid w:val="001E34A0"/>
    <w:rsid w:val="001E3556"/>
    <w:rsid w:val="001E3980"/>
    <w:rsid w:val="001E3B20"/>
    <w:rsid w:val="001E3B24"/>
    <w:rsid w:val="001E3BD7"/>
    <w:rsid w:val="001E44B5"/>
    <w:rsid w:val="001E495A"/>
    <w:rsid w:val="001E4B91"/>
    <w:rsid w:val="001E4CB1"/>
    <w:rsid w:val="001E515F"/>
    <w:rsid w:val="001E558A"/>
    <w:rsid w:val="001E5DAB"/>
    <w:rsid w:val="001E675E"/>
    <w:rsid w:val="001E6D61"/>
    <w:rsid w:val="001E6DD7"/>
    <w:rsid w:val="001E6F3C"/>
    <w:rsid w:val="001E7B84"/>
    <w:rsid w:val="001E7DF0"/>
    <w:rsid w:val="001F0255"/>
    <w:rsid w:val="001F06EE"/>
    <w:rsid w:val="001F1083"/>
    <w:rsid w:val="001F1251"/>
    <w:rsid w:val="001F1774"/>
    <w:rsid w:val="001F1899"/>
    <w:rsid w:val="001F1A73"/>
    <w:rsid w:val="001F2CB3"/>
    <w:rsid w:val="001F2D66"/>
    <w:rsid w:val="001F2E12"/>
    <w:rsid w:val="001F30B5"/>
    <w:rsid w:val="001F3145"/>
    <w:rsid w:val="001F3BBF"/>
    <w:rsid w:val="001F40A8"/>
    <w:rsid w:val="001F417C"/>
    <w:rsid w:val="001F426D"/>
    <w:rsid w:val="001F4378"/>
    <w:rsid w:val="001F46D3"/>
    <w:rsid w:val="001F4F39"/>
    <w:rsid w:val="001F5135"/>
    <w:rsid w:val="001F55C2"/>
    <w:rsid w:val="001F5A48"/>
    <w:rsid w:val="001F5A52"/>
    <w:rsid w:val="001F5B76"/>
    <w:rsid w:val="001F5BD9"/>
    <w:rsid w:val="001F621E"/>
    <w:rsid w:val="001F6888"/>
    <w:rsid w:val="001F6E9F"/>
    <w:rsid w:val="001F6F92"/>
    <w:rsid w:val="001F729E"/>
    <w:rsid w:val="001F76EC"/>
    <w:rsid w:val="001F778D"/>
    <w:rsid w:val="001F7912"/>
    <w:rsid w:val="001F7A0D"/>
    <w:rsid w:val="002001D4"/>
    <w:rsid w:val="0020041C"/>
    <w:rsid w:val="00200919"/>
    <w:rsid w:val="00200BD5"/>
    <w:rsid w:val="00200E2C"/>
    <w:rsid w:val="0020170A"/>
    <w:rsid w:val="0020196E"/>
    <w:rsid w:val="00201DF3"/>
    <w:rsid w:val="00201F7E"/>
    <w:rsid w:val="002022A4"/>
    <w:rsid w:val="00202995"/>
    <w:rsid w:val="00202E70"/>
    <w:rsid w:val="00202F6E"/>
    <w:rsid w:val="00203495"/>
    <w:rsid w:val="002034CF"/>
    <w:rsid w:val="00203DD5"/>
    <w:rsid w:val="00203E28"/>
    <w:rsid w:val="00203FA4"/>
    <w:rsid w:val="00203FBA"/>
    <w:rsid w:val="00204190"/>
    <w:rsid w:val="002042B9"/>
    <w:rsid w:val="00204580"/>
    <w:rsid w:val="002046F8"/>
    <w:rsid w:val="0020543A"/>
    <w:rsid w:val="0020551A"/>
    <w:rsid w:val="002065AE"/>
    <w:rsid w:val="00206A7E"/>
    <w:rsid w:val="00206C60"/>
    <w:rsid w:val="00206DB9"/>
    <w:rsid w:val="00207522"/>
    <w:rsid w:val="00207687"/>
    <w:rsid w:val="00207800"/>
    <w:rsid w:val="00207D63"/>
    <w:rsid w:val="00210907"/>
    <w:rsid w:val="00210CC4"/>
    <w:rsid w:val="00211223"/>
    <w:rsid w:val="0021192A"/>
    <w:rsid w:val="00211C01"/>
    <w:rsid w:val="002120C0"/>
    <w:rsid w:val="00212158"/>
    <w:rsid w:val="0021243C"/>
    <w:rsid w:val="00212566"/>
    <w:rsid w:val="00212A84"/>
    <w:rsid w:val="0021361D"/>
    <w:rsid w:val="0021399D"/>
    <w:rsid w:val="0021462A"/>
    <w:rsid w:val="00214CC9"/>
    <w:rsid w:val="00214DCF"/>
    <w:rsid w:val="002154B4"/>
    <w:rsid w:val="0021563C"/>
    <w:rsid w:val="002159FF"/>
    <w:rsid w:val="00215BEB"/>
    <w:rsid w:val="00215EA9"/>
    <w:rsid w:val="00216CCC"/>
    <w:rsid w:val="00216FE7"/>
    <w:rsid w:val="0021768E"/>
    <w:rsid w:val="00217854"/>
    <w:rsid w:val="00217BCD"/>
    <w:rsid w:val="00220169"/>
    <w:rsid w:val="00220A9A"/>
    <w:rsid w:val="00220D32"/>
    <w:rsid w:val="00220E66"/>
    <w:rsid w:val="00220F94"/>
    <w:rsid w:val="002211FF"/>
    <w:rsid w:val="00221500"/>
    <w:rsid w:val="00221618"/>
    <w:rsid w:val="00221D16"/>
    <w:rsid w:val="00221FD1"/>
    <w:rsid w:val="0022210D"/>
    <w:rsid w:val="00222430"/>
    <w:rsid w:val="002230FC"/>
    <w:rsid w:val="0022352E"/>
    <w:rsid w:val="002237DC"/>
    <w:rsid w:val="00223D98"/>
    <w:rsid w:val="00223FC5"/>
    <w:rsid w:val="00224725"/>
    <w:rsid w:val="00224967"/>
    <w:rsid w:val="002249F8"/>
    <w:rsid w:val="00224A60"/>
    <w:rsid w:val="00224C9B"/>
    <w:rsid w:val="002253A1"/>
    <w:rsid w:val="002254CE"/>
    <w:rsid w:val="0022594E"/>
    <w:rsid w:val="00225EFA"/>
    <w:rsid w:val="0022600D"/>
    <w:rsid w:val="00226355"/>
    <w:rsid w:val="00226C4B"/>
    <w:rsid w:val="00226F03"/>
    <w:rsid w:val="002271DC"/>
    <w:rsid w:val="00227613"/>
    <w:rsid w:val="002279B5"/>
    <w:rsid w:val="00227F8A"/>
    <w:rsid w:val="0023010D"/>
    <w:rsid w:val="002302FC"/>
    <w:rsid w:val="0023082B"/>
    <w:rsid w:val="002309E1"/>
    <w:rsid w:val="00230BA4"/>
    <w:rsid w:val="00230DF2"/>
    <w:rsid w:val="0023104F"/>
    <w:rsid w:val="002314B1"/>
    <w:rsid w:val="002315C5"/>
    <w:rsid w:val="00231A83"/>
    <w:rsid w:val="00231D8D"/>
    <w:rsid w:val="00231E90"/>
    <w:rsid w:val="002329A8"/>
    <w:rsid w:val="00232B98"/>
    <w:rsid w:val="00232C62"/>
    <w:rsid w:val="00233147"/>
    <w:rsid w:val="00233474"/>
    <w:rsid w:val="00233A54"/>
    <w:rsid w:val="00233DA9"/>
    <w:rsid w:val="00233E94"/>
    <w:rsid w:val="00233FC2"/>
    <w:rsid w:val="0023405D"/>
    <w:rsid w:val="002340C7"/>
    <w:rsid w:val="0023476E"/>
    <w:rsid w:val="0023534C"/>
    <w:rsid w:val="0023542A"/>
    <w:rsid w:val="00235688"/>
    <w:rsid w:val="0023569F"/>
    <w:rsid w:val="0023585A"/>
    <w:rsid w:val="00235B52"/>
    <w:rsid w:val="0023654E"/>
    <w:rsid w:val="00236833"/>
    <w:rsid w:val="002368BA"/>
    <w:rsid w:val="00236F15"/>
    <w:rsid w:val="00237443"/>
    <w:rsid w:val="0023764F"/>
    <w:rsid w:val="00237792"/>
    <w:rsid w:val="00240156"/>
    <w:rsid w:val="00240173"/>
    <w:rsid w:val="0024017D"/>
    <w:rsid w:val="002409A7"/>
    <w:rsid w:val="002409E1"/>
    <w:rsid w:val="00240F8A"/>
    <w:rsid w:val="0024199E"/>
    <w:rsid w:val="00242695"/>
    <w:rsid w:val="00242A14"/>
    <w:rsid w:val="00243017"/>
    <w:rsid w:val="002432B6"/>
    <w:rsid w:val="0024346E"/>
    <w:rsid w:val="002434F5"/>
    <w:rsid w:val="00243977"/>
    <w:rsid w:val="002441C9"/>
    <w:rsid w:val="002449B1"/>
    <w:rsid w:val="00244B73"/>
    <w:rsid w:val="00244DF6"/>
    <w:rsid w:val="00244F5C"/>
    <w:rsid w:val="00244F62"/>
    <w:rsid w:val="00245050"/>
    <w:rsid w:val="002450C6"/>
    <w:rsid w:val="00245174"/>
    <w:rsid w:val="00245C96"/>
    <w:rsid w:val="00245D8C"/>
    <w:rsid w:val="002460CB"/>
    <w:rsid w:val="00246616"/>
    <w:rsid w:val="00246A02"/>
    <w:rsid w:val="00246F43"/>
    <w:rsid w:val="00247A39"/>
    <w:rsid w:val="00247D44"/>
    <w:rsid w:val="00247EC8"/>
    <w:rsid w:val="0025095D"/>
    <w:rsid w:val="00250CD9"/>
    <w:rsid w:val="00250F1F"/>
    <w:rsid w:val="00250F90"/>
    <w:rsid w:val="002515F4"/>
    <w:rsid w:val="00251792"/>
    <w:rsid w:val="00251E1A"/>
    <w:rsid w:val="00252028"/>
    <w:rsid w:val="0025207E"/>
    <w:rsid w:val="00252174"/>
    <w:rsid w:val="002522DA"/>
    <w:rsid w:val="002533EE"/>
    <w:rsid w:val="002537E9"/>
    <w:rsid w:val="00253F47"/>
    <w:rsid w:val="00254233"/>
    <w:rsid w:val="00254606"/>
    <w:rsid w:val="0025472C"/>
    <w:rsid w:val="002548B7"/>
    <w:rsid w:val="00254967"/>
    <w:rsid w:val="00255CE6"/>
    <w:rsid w:val="002562A6"/>
    <w:rsid w:val="0025651A"/>
    <w:rsid w:val="00256A6B"/>
    <w:rsid w:val="00257462"/>
    <w:rsid w:val="002579A4"/>
    <w:rsid w:val="00257F01"/>
    <w:rsid w:val="00257FB7"/>
    <w:rsid w:val="002604DD"/>
    <w:rsid w:val="00260E5A"/>
    <w:rsid w:val="00260F3A"/>
    <w:rsid w:val="00261032"/>
    <w:rsid w:val="002615A5"/>
    <w:rsid w:val="0026191D"/>
    <w:rsid w:val="00261C19"/>
    <w:rsid w:val="00261C84"/>
    <w:rsid w:val="00261D35"/>
    <w:rsid w:val="00262402"/>
    <w:rsid w:val="0026248E"/>
    <w:rsid w:val="0026258F"/>
    <w:rsid w:val="002627FB"/>
    <w:rsid w:val="00262850"/>
    <w:rsid w:val="00262D09"/>
    <w:rsid w:val="00263186"/>
    <w:rsid w:val="00263854"/>
    <w:rsid w:val="00263892"/>
    <w:rsid w:val="00263C1E"/>
    <w:rsid w:val="00263D12"/>
    <w:rsid w:val="00264717"/>
    <w:rsid w:val="002647AF"/>
    <w:rsid w:val="002651FA"/>
    <w:rsid w:val="0026536E"/>
    <w:rsid w:val="0026589C"/>
    <w:rsid w:val="00265C76"/>
    <w:rsid w:val="00265DC4"/>
    <w:rsid w:val="00265F82"/>
    <w:rsid w:val="00266417"/>
    <w:rsid w:val="002669FD"/>
    <w:rsid w:val="00266B60"/>
    <w:rsid w:val="00266B9E"/>
    <w:rsid w:val="00266C9B"/>
    <w:rsid w:val="00266E36"/>
    <w:rsid w:val="002670BE"/>
    <w:rsid w:val="00267109"/>
    <w:rsid w:val="002676A3"/>
    <w:rsid w:val="002677E9"/>
    <w:rsid w:val="00267C44"/>
    <w:rsid w:val="00267D12"/>
    <w:rsid w:val="00267E79"/>
    <w:rsid w:val="00270396"/>
    <w:rsid w:val="0027046D"/>
    <w:rsid w:val="00270D10"/>
    <w:rsid w:val="00271372"/>
    <w:rsid w:val="002717C5"/>
    <w:rsid w:val="00271B61"/>
    <w:rsid w:val="00271CF5"/>
    <w:rsid w:val="00271F60"/>
    <w:rsid w:val="00272E7A"/>
    <w:rsid w:val="0027338B"/>
    <w:rsid w:val="002734CC"/>
    <w:rsid w:val="00273827"/>
    <w:rsid w:val="00273945"/>
    <w:rsid w:val="00273A4D"/>
    <w:rsid w:val="00274812"/>
    <w:rsid w:val="00274CA6"/>
    <w:rsid w:val="00274EF1"/>
    <w:rsid w:val="002751DE"/>
    <w:rsid w:val="002756C1"/>
    <w:rsid w:val="00275F6F"/>
    <w:rsid w:val="0027601D"/>
    <w:rsid w:val="00276609"/>
    <w:rsid w:val="002766DB"/>
    <w:rsid w:val="002766FC"/>
    <w:rsid w:val="002769B3"/>
    <w:rsid w:val="00276F59"/>
    <w:rsid w:val="002770FB"/>
    <w:rsid w:val="00277BF0"/>
    <w:rsid w:val="0028057A"/>
    <w:rsid w:val="00280B37"/>
    <w:rsid w:val="00280F0F"/>
    <w:rsid w:val="00280F75"/>
    <w:rsid w:val="00280FAA"/>
    <w:rsid w:val="002814E2"/>
    <w:rsid w:val="00281709"/>
    <w:rsid w:val="00281A68"/>
    <w:rsid w:val="00282378"/>
    <w:rsid w:val="00282C08"/>
    <w:rsid w:val="00282C63"/>
    <w:rsid w:val="00282D5C"/>
    <w:rsid w:val="002830AC"/>
    <w:rsid w:val="00283BCA"/>
    <w:rsid w:val="00283E4C"/>
    <w:rsid w:val="0028409F"/>
    <w:rsid w:val="0028434A"/>
    <w:rsid w:val="002844CA"/>
    <w:rsid w:val="0028479A"/>
    <w:rsid w:val="002847BC"/>
    <w:rsid w:val="002847C9"/>
    <w:rsid w:val="00284C3C"/>
    <w:rsid w:val="00285E53"/>
    <w:rsid w:val="002860E4"/>
    <w:rsid w:val="002862AB"/>
    <w:rsid w:val="002863D8"/>
    <w:rsid w:val="00286B17"/>
    <w:rsid w:val="00286C98"/>
    <w:rsid w:val="00286E2E"/>
    <w:rsid w:val="00286EB8"/>
    <w:rsid w:val="002872D2"/>
    <w:rsid w:val="002878E0"/>
    <w:rsid w:val="002901C7"/>
    <w:rsid w:val="002901CA"/>
    <w:rsid w:val="002901E7"/>
    <w:rsid w:val="0029069A"/>
    <w:rsid w:val="00290B5F"/>
    <w:rsid w:val="00290BDC"/>
    <w:rsid w:val="00291724"/>
    <w:rsid w:val="002917BE"/>
    <w:rsid w:val="00291853"/>
    <w:rsid w:val="00291F5F"/>
    <w:rsid w:val="002923FB"/>
    <w:rsid w:val="00292433"/>
    <w:rsid w:val="00292BB2"/>
    <w:rsid w:val="00292E17"/>
    <w:rsid w:val="00292FDB"/>
    <w:rsid w:val="0029304E"/>
    <w:rsid w:val="0029323A"/>
    <w:rsid w:val="002932BD"/>
    <w:rsid w:val="002933B2"/>
    <w:rsid w:val="00293547"/>
    <w:rsid w:val="0029451B"/>
    <w:rsid w:val="00294DC2"/>
    <w:rsid w:val="00294FD3"/>
    <w:rsid w:val="0029629C"/>
    <w:rsid w:val="0029659D"/>
    <w:rsid w:val="00296626"/>
    <w:rsid w:val="00296AAA"/>
    <w:rsid w:val="00296ADF"/>
    <w:rsid w:val="00296CE8"/>
    <w:rsid w:val="0029712E"/>
    <w:rsid w:val="00297227"/>
    <w:rsid w:val="00297B10"/>
    <w:rsid w:val="002A068F"/>
    <w:rsid w:val="002A1276"/>
    <w:rsid w:val="002A199C"/>
    <w:rsid w:val="002A1BEF"/>
    <w:rsid w:val="002A1E98"/>
    <w:rsid w:val="002A23C7"/>
    <w:rsid w:val="002A2494"/>
    <w:rsid w:val="002A251C"/>
    <w:rsid w:val="002A2A3D"/>
    <w:rsid w:val="002A3855"/>
    <w:rsid w:val="002A3A8F"/>
    <w:rsid w:val="002A44B6"/>
    <w:rsid w:val="002A4754"/>
    <w:rsid w:val="002A51E9"/>
    <w:rsid w:val="002A5278"/>
    <w:rsid w:val="002A585C"/>
    <w:rsid w:val="002A5977"/>
    <w:rsid w:val="002A5D3A"/>
    <w:rsid w:val="002A64EF"/>
    <w:rsid w:val="002A6680"/>
    <w:rsid w:val="002A67D8"/>
    <w:rsid w:val="002A6D52"/>
    <w:rsid w:val="002A766B"/>
    <w:rsid w:val="002A77BD"/>
    <w:rsid w:val="002A782C"/>
    <w:rsid w:val="002A7A63"/>
    <w:rsid w:val="002A7C93"/>
    <w:rsid w:val="002A7CA2"/>
    <w:rsid w:val="002B00C5"/>
    <w:rsid w:val="002B01A9"/>
    <w:rsid w:val="002B08EB"/>
    <w:rsid w:val="002B0FEE"/>
    <w:rsid w:val="002B125C"/>
    <w:rsid w:val="002B1AE2"/>
    <w:rsid w:val="002B1CF6"/>
    <w:rsid w:val="002B1F4A"/>
    <w:rsid w:val="002B2392"/>
    <w:rsid w:val="002B24FB"/>
    <w:rsid w:val="002B27E5"/>
    <w:rsid w:val="002B2EF0"/>
    <w:rsid w:val="002B303D"/>
    <w:rsid w:val="002B3161"/>
    <w:rsid w:val="002B3187"/>
    <w:rsid w:val="002B3299"/>
    <w:rsid w:val="002B371E"/>
    <w:rsid w:val="002B385E"/>
    <w:rsid w:val="002B39D7"/>
    <w:rsid w:val="002B3D85"/>
    <w:rsid w:val="002B418D"/>
    <w:rsid w:val="002B4330"/>
    <w:rsid w:val="002B44DA"/>
    <w:rsid w:val="002B4893"/>
    <w:rsid w:val="002B48AB"/>
    <w:rsid w:val="002B4E95"/>
    <w:rsid w:val="002B54BD"/>
    <w:rsid w:val="002B5776"/>
    <w:rsid w:val="002B5A24"/>
    <w:rsid w:val="002B61E0"/>
    <w:rsid w:val="002B7330"/>
    <w:rsid w:val="002B75AA"/>
    <w:rsid w:val="002B7DD3"/>
    <w:rsid w:val="002C050C"/>
    <w:rsid w:val="002C0901"/>
    <w:rsid w:val="002C0A28"/>
    <w:rsid w:val="002C0AA1"/>
    <w:rsid w:val="002C11D2"/>
    <w:rsid w:val="002C134D"/>
    <w:rsid w:val="002C14BD"/>
    <w:rsid w:val="002C161E"/>
    <w:rsid w:val="002C1A79"/>
    <w:rsid w:val="002C1B82"/>
    <w:rsid w:val="002C1DA0"/>
    <w:rsid w:val="002C2DEC"/>
    <w:rsid w:val="002C2EB6"/>
    <w:rsid w:val="002C2EEB"/>
    <w:rsid w:val="002C307F"/>
    <w:rsid w:val="002C30E8"/>
    <w:rsid w:val="002C3419"/>
    <w:rsid w:val="002C35A0"/>
    <w:rsid w:val="002C39FA"/>
    <w:rsid w:val="002C42AC"/>
    <w:rsid w:val="002C43F7"/>
    <w:rsid w:val="002C4C80"/>
    <w:rsid w:val="002C505F"/>
    <w:rsid w:val="002C50BF"/>
    <w:rsid w:val="002C557F"/>
    <w:rsid w:val="002C5867"/>
    <w:rsid w:val="002C5A1E"/>
    <w:rsid w:val="002C5DBC"/>
    <w:rsid w:val="002C5E3B"/>
    <w:rsid w:val="002C63F2"/>
    <w:rsid w:val="002C64A6"/>
    <w:rsid w:val="002C6A58"/>
    <w:rsid w:val="002C6F50"/>
    <w:rsid w:val="002C7159"/>
    <w:rsid w:val="002C71CF"/>
    <w:rsid w:val="002C734A"/>
    <w:rsid w:val="002C738C"/>
    <w:rsid w:val="002C748C"/>
    <w:rsid w:val="002C74CB"/>
    <w:rsid w:val="002C7662"/>
    <w:rsid w:val="002C7677"/>
    <w:rsid w:val="002C7706"/>
    <w:rsid w:val="002C7F12"/>
    <w:rsid w:val="002D018F"/>
    <w:rsid w:val="002D043E"/>
    <w:rsid w:val="002D0882"/>
    <w:rsid w:val="002D08D4"/>
    <w:rsid w:val="002D0B82"/>
    <w:rsid w:val="002D0E75"/>
    <w:rsid w:val="002D1263"/>
    <w:rsid w:val="002D1B68"/>
    <w:rsid w:val="002D1C77"/>
    <w:rsid w:val="002D2266"/>
    <w:rsid w:val="002D2611"/>
    <w:rsid w:val="002D26B6"/>
    <w:rsid w:val="002D2BE3"/>
    <w:rsid w:val="002D2C98"/>
    <w:rsid w:val="002D3961"/>
    <w:rsid w:val="002D4061"/>
    <w:rsid w:val="002D44D9"/>
    <w:rsid w:val="002D451B"/>
    <w:rsid w:val="002D475E"/>
    <w:rsid w:val="002D487D"/>
    <w:rsid w:val="002D4BA0"/>
    <w:rsid w:val="002D527D"/>
    <w:rsid w:val="002D57E3"/>
    <w:rsid w:val="002D604E"/>
    <w:rsid w:val="002D6709"/>
    <w:rsid w:val="002D6782"/>
    <w:rsid w:val="002D731A"/>
    <w:rsid w:val="002D7A5D"/>
    <w:rsid w:val="002D7E97"/>
    <w:rsid w:val="002E0360"/>
    <w:rsid w:val="002E04F7"/>
    <w:rsid w:val="002E0850"/>
    <w:rsid w:val="002E0CFE"/>
    <w:rsid w:val="002E0E46"/>
    <w:rsid w:val="002E124D"/>
    <w:rsid w:val="002E198F"/>
    <w:rsid w:val="002E19C1"/>
    <w:rsid w:val="002E1E4B"/>
    <w:rsid w:val="002E1EF9"/>
    <w:rsid w:val="002E21E3"/>
    <w:rsid w:val="002E23A9"/>
    <w:rsid w:val="002E2C85"/>
    <w:rsid w:val="002E2D5E"/>
    <w:rsid w:val="002E321F"/>
    <w:rsid w:val="002E3322"/>
    <w:rsid w:val="002E3592"/>
    <w:rsid w:val="002E3ABB"/>
    <w:rsid w:val="002E3AC5"/>
    <w:rsid w:val="002E4244"/>
    <w:rsid w:val="002E463F"/>
    <w:rsid w:val="002E50E1"/>
    <w:rsid w:val="002E532C"/>
    <w:rsid w:val="002E59EB"/>
    <w:rsid w:val="002E5D67"/>
    <w:rsid w:val="002E611D"/>
    <w:rsid w:val="002E66C9"/>
    <w:rsid w:val="002E6896"/>
    <w:rsid w:val="002E6CB5"/>
    <w:rsid w:val="002E6EAD"/>
    <w:rsid w:val="002E6F27"/>
    <w:rsid w:val="002E7303"/>
    <w:rsid w:val="002E78DE"/>
    <w:rsid w:val="002E7A15"/>
    <w:rsid w:val="002E7A8A"/>
    <w:rsid w:val="002E7D44"/>
    <w:rsid w:val="002F014A"/>
    <w:rsid w:val="002F0362"/>
    <w:rsid w:val="002F0B87"/>
    <w:rsid w:val="002F0DCD"/>
    <w:rsid w:val="002F1DD5"/>
    <w:rsid w:val="002F1E9F"/>
    <w:rsid w:val="002F220B"/>
    <w:rsid w:val="002F2362"/>
    <w:rsid w:val="002F2501"/>
    <w:rsid w:val="002F2C80"/>
    <w:rsid w:val="002F2CF0"/>
    <w:rsid w:val="002F31E4"/>
    <w:rsid w:val="002F32CB"/>
    <w:rsid w:val="002F3A09"/>
    <w:rsid w:val="002F3A9B"/>
    <w:rsid w:val="002F48D4"/>
    <w:rsid w:val="002F4D98"/>
    <w:rsid w:val="002F531D"/>
    <w:rsid w:val="002F5C25"/>
    <w:rsid w:val="002F5CA4"/>
    <w:rsid w:val="002F6127"/>
    <w:rsid w:val="002F61B9"/>
    <w:rsid w:val="002F671D"/>
    <w:rsid w:val="002F69D4"/>
    <w:rsid w:val="002F6A5D"/>
    <w:rsid w:val="002F6B98"/>
    <w:rsid w:val="002F6E1A"/>
    <w:rsid w:val="002F706F"/>
    <w:rsid w:val="002F7435"/>
    <w:rsid w:val="002F74BF"/>
    <w:rsid w:val="002F7724"/>
    <w:rsid w:val="002F78B7"/>
    <w:rsid w:val="002F793C"/>
    <w:rsid w:val="002F7B0B"/>
    <w:rsid w:val="0030018E"/>
    <w:rsid w:val="00300243"/>
    <w:rsid w:val="003004B5"/>
    <w:rsid w:val="0030068E"/>
    <w:rsid w:val="003007CB"/>
    <w:rsid w:val="00300DC0"/>
    <w:rsid w:val="00301884"/>
    <w:rsid w:val="00301FF2"/>
    <w:rsid w:val="00302120"/>
    <w:rsid w:val="003027C5"/>
    <w:rsid w:val="00302E56"/>
    <w:rsid w:val="00302EBC"/>
    <w:rsid w:val="00302F46"/>
    <w:rsid w:val="0030368A"/>
    <w:rsid w:val="003039C6"/>
    <w:rsid w:val="00303C59"/>
    <w:rsid w:val="00303CEC"/>
    <w:rsid w:val="00303E91"/>
    <w:rsid w:val="00304338"/>
    <w:rsid w:val="0030506E"/>
    <w:rsid w:val="003050BA"/>
    <w:rsid w:val="00305146"/>
    <w:rsid w:val="00305D93"/>
    <w:rsid w:val="0030608B"/>
    <w:rsid w:val="003060F8"/>
    <w:rsid w:val="0030614F"/>
    <w:rsid w:val="003061CA"/>
    <w:rsid w:val="0030676D"/>
    <w:rsid w:val="0030689D"/>
    <w:rsid w:val="00306A54"/>
    <w:rsid w:val="00306E2F"/>
    <w:rsid w:val="003072B6"/>
    <w:rsid w:val="00307CEB"/>
    <w:rsid w:val="00310175"/>
    <w:rsid w:val="003111FA"/>
    <w:rsid w:val="00311408"/>
    <w:rsid w:val="00311419"/>
    <w:rsid w:val="003114A9"/>
    <w:rsid w:val="003114EB"/>
    <w:rsid w:val="0031159B"/>
    <w:rsid w:val="00311968"/>
    <w:rsid w:val="003120FC"/>
    <w:rsid w:val="00312698"/>
    <w:rsid w:val="00312FFB"/>
    <w:rsid w:val="0031356D"/>
    <w:rsid w:val="003139AB"/>
    <w:rsid w:val="00313D5E"/>
    <w:rsid w:val="00313FBD"/>
    <w:rsid w:val="00314489"/>
    <w:rsid w:val="00314AAE"/>
    <w:rsid w:val="00315012"/>
    <w:rsid w:val="0031505E"/>
    <w:rsid w:val="003154A8"/>
    <w:rsid w:val="00316C6B"/>
    <w:rsid w:val="00316D3C"/>
    <w:rsid w:val="003172BB"/>
    <w:rsid w:val="0031770D"/>
    <w:rsid w:val="003178FF"/>
    <w:rsid w:val="00317E77"/>
    <w:rsid w:val="00320319"/>
    <w:rsid w:val="003203A0"/>
    <w:rsid w:val="003203B0"/>
    <w:rsid w:val="003206FF"/>
    <w:rsid w:val="00320A43"/>
    <w:rsid w:val="003212B0"/>
    <w:rsid w:val="003212FA"/>
    <w:rsid w:val="003214F9"/>
    <w:rsid w:val="003216C6"/>
    <w:rsid w:val="00321A5F"/>
    <w:rsid w:val="00321E35"/>
    <w:rsid w:val="003222C1"/>
    <w:rsid w:val="0032295D"/>
    <w:rsid w:val="003229DC"/>
    <w:rsid w:val="00322C85"/>
    <w:rsid w:val="00322F8D"/>
    <w:rsid w:val="0032324B"/>
    <w:rsid w:val="0032350F"/>
    <w:rsid w:val="00323690"/>
    <w:rsid w:val="00323A04"/>
    <w:rsid w:val="00323DF7"/>
    <w:rsid w:val="00324312"/>
    <w:rsid w:val="00324812"/>
    <w:rsid w:val="00324997"/>
    <w:rsid w:val="00324B26"/>
    <w:rsid w:val="00324CFD"/>
    <w:rsid w:val="00325029"/>
    <w:rsid w:val="0032548C"/>
    <w:rsid w:val="00325E67"/>
    <w:rsid w:val="003260CC"/>
    <w:rsid w:val="00326299"/>
    <w:rsid w:val="003263E9"/>
    <w:rsid w:val="00326858"/>
    <w:rsid w:val="0032691C"/>
    <w:rsid w:val="00326B32"/>
    <w:rsid w:val="00327C74"/>
    <w:rsid w:val="00327D9B"/>
    <w:rsid w:val="00327E48"/>
    <w:rsid w:val="00330273"/>
    <w:rsid w:val="0033049E"/>
    <w:rsid w:val="003304A2"/>
    <w:rsid w:val="00330C43"/>
    <w:rsid w:val="00330DAD"/>
    <w:rsid w:val="00330E76"/>
    <w:rsid w:val="00331845"/>
    <w:rsid w:val="00331D90"/>
    <w:rsid w:val="00332799"/>
    <w:rsid w:val="00332D3C"/>
    <w:rsid w:val="003336B5"/>
    <w:rsid w:val="0033383D"/>
    <w:rsid w:val="00333996"/>
    <w:rsid w:val="003339B3"/>
    <w:rsid w:val="00333DEC"/>
    <w:rsid w:val="003340F9"/>
    <w:rsid w:val="0033411C"/>
    <w:rsid w:val="0033419B"/>
    <w:rsid w:val="0033442D"/>
    <w:rsid w:val="00334C85"/>
    <w:rsid w:val="003350D5"/>
    <w:rsid w:val="003358F5"/>
    <w:rsid w:val="00335ACF"/>
    <w:rsid w:val="00335BD3"/>
    <w:rsid w:val="003362FB"/>
    <w:rsid w:val="00336A62"/>
    <w:rsid w:val="00336C8F"/>
    <w:rsid w:val="00336D45"/>
    <w:rsid w:val="00336EE0"/>
    <w:rsid w:val="00337FE3"/>
    <w:rsid w:val="003401E1"/>
    <w:rsid w:val="003406CB"/>
    <w:rsid w:val="003409CB"/>
    <w:rsid w:val="00340B3C"/>
    <w:rsid w:val="0034196B"/>
    <w:rsid w:val="00341999"/>
    <w:rsid w:val="00341FF4"/>
    <w:rsid w:val="003422AA"/>
    <w:rsid w:val="00342534"/>
    <w:rsid w:val="0034295B"/>
    <w:rsid w:val="00342CA8"/>
    <w:rsid w:val="003432C6"/>
    <w:rsid w:val="003438CA"/>
    <w:rsid w:val="00343A6E"/>
    <w:rsid w:val="00343AF5"/>
    <w:rsid w:val="00343BC3"/>
    <w:rsid w:val="0034431F"/>
    <w:rsid w:val="0034465B"/>
    <w:rsid w:val="00344B39"/>
    <w:rsid w:val="00344C90"/>
    <w:rsid w:val="00344CAD"/>
    <w:rsid w:val="00344D1F"/>
    <w:rsid w:val="00344D46"/>
    <w:rsid w:val="00344E16"/>
    <w:rsid w:val="003452A9"/>
    <w:rsid w:val="00345DCD"/>
    <w:rsid w:val="00345ECA"/>
    <w:rsid w:val="00345F10"/>
    <w:rsid w:val="0034617E"/>
    <w:rsid w:val="00346543"/>
    <w:rsid w:val="0034677A"/>
    <w:rsid w:val="00347A9B"/>
    <w:rsid w:val="00347CEC"/>
    <w:rsid w:val="00347E6E"/>
    <w:rsid w:val="00350369"/>
    <w:rsid w:val="00350588"/>
    <w:rsid w:val="00350992"/>
    <w:rsid w:val="00350AF1"/>
    <w:rsid w:val="00350D8F"/>
    <w:rsid w:val="00351038"/>
    <w:rsid w:val="003510AB"/>
    <w:rsid w:val="00351F33"/>
    <w:rsid w:val="00352520"/>
    <w:rsid w:val="003525AE"/>
    <w:rsid w:val="00352FF2"/>
    <w:rsid w:val="003533D9"/>
    <w:rsid w:val="003533F2"/>
    <w:rsid w:val="00353A28"/>
    <w:rsid w:val="0035434C"/>
    <w:rsid w:val="003543BC"/>
    <w:rsid w:val="0035452F"/>
    <w:rsid w:val="00355649"/>
    <w:rsid w:val="00355709"/>
    <w:rsid w:val="003559B1"/>
    <w:rsid w:val="00355C6C"/>
    <w:rsid w:val="00355C92"/>
    <w:rsid w:val="00356169"/>
    <w:rsid w:val="00356447"/>
    <w:rsid w:val="00356538"/>
    <w:rsid w:val="003568CB"/>
    <w:rsid w:val="00356970"/>
    <w:rsid w:val="00356FDB"/>
    <w:rsid w:val="003572AF"/>
    <w:rsid w:val="0035736F"/>
    <w:rsid w:val="003575BB"/>
    <w:rsid w:val="003576BF"/>
    <w:rsid w:val="003577EC"/>
    <w:rsid w:val="003578D2"/>
    <w:rsid w:val="00360478"/>
    <w:rsid w:val="0036075E"/>
    <w:rsid w:val="00360ABA"/>
    <w:rsid w:val="003610E2"/>
    <w:rsid w:val="003611F3"/>
    <w:rsid w:val="00361281"/>
    <w:rsid w:val="00361E5B"/>
    <w:rsid w:val="0036243B"/>
    <w:rsid w:val="00362548"/>
    <w:rsid w:val="003625C6"/>
    <w:rsid w:val="00362719"/>
    <w:rsid w:val="00362805"/>
    <w:rsid w:val="003632A6"/>
    <w:rsid w:val="00363FF4"/>
    <w:rsid w:val="00364170"/>
    <w:rsid w:val="003641B0"/>
    <w:rsid w:val="003644B3"/>
    <w:rsid w:val="0036456C"/>
    <w:rsid w:val="0036474E"/>
    <w:rsid w:val="00364BC5"/>
    <w:rsid w:val="003651D2"/>
    <w:rsid w:val="003656F7"/>
    <w:rsid w:val="003658C4"/>
    <w:rsid w:val="003659FB"/>
    <w:rsid w:val="00365B91"/>
    <w:rsid w:val="00366259"/>
    <w:rsid w:val="0036648A"/>
    <w:rsid w:val="003665C9"/>
    <w:rsid w:val="003668D9"/>
    <w:rsid w:val="0036693A"/>
    <w:rsid w:val="00366D7D"/>
    <w:rsid w:val="00367340"/>
    <w:rsid w:val="00367355"/>
    <w:rsid w:val="003674A1"/>
    <w:rsid w:val="00367B6F"/>
    <w:rsid w:val="00367F30"/>
    <w:rsid w:val="00370258"/>
    <w:rsid w:val="003704AD"/>
    <w:rsid w:val="00370BF2"/>
    <w:rsid w:val="003712AE"/>
    <w:rsid w:val="003712B2"/>
    <w:rsid w:val="00371990"/>
    <w:rsid w:val="00371D9B"/>
    <w:rsid w:val="00371DF3"/>
    <w:rsid w:val="00371EFE"/>
    <w:rsid w:val="00371F3D"/>
    <w:rsid w:val="00372293"/>
    <w:rsid w:val="00372491"/>
    <w:rsid w:val="00372A36"/>
    <w:rsid w:val="00372C7A"/>
    <w:rsid w:val="00372CB8"/>
    <w:rsid w:val="00373CF1"/>
    <w:rsid w:val="00373F69"/>
    <w:rsid w:val="00374217"/>
    <w:rsid w:val="0037424A"/>
    <w:rsid w:val="003745F6"/>
    <w:rsid w:val="00374CCD"/>
    <w:rsid w:val="00375AB9"/>
    <w:rsid w:val="00375B36"/>
    <w:rsid w:val="00375EC5"/>
    <w:rsid w:val="00376342"/>
    <w:rsid w:val="0037655E"/>
    <w:rsid w:val="00376869"/>
    <w:rsid w:val="0037686A"/>
    <w:rsid w:val="003768D0"/>
    <w:rsid w:val="00376B11"/>
    <w:rsid w:val="00376B9B"/>
    <w:rsid w:val="0037723C"/>
    <w:rsid w:val="00377A5D"/>
    <w:rsid w:val="00377A83"/>
    <w:rsid w:val="00377C9E"/>
    <w:rsid w:val="00380261"/>
    <w:rsid w:val="0038070E"/>
    <w:rsid w:val="00380948"/>
    <w:rsid w:val="00381592"/>
    <w:rsid w:val="00381DC9"/>
    <w:rsid w:val="003826C5"/>
    <w:rsid w:val="00382BB7"/>
    <w:rsid w:val="003836AD"/>
    <w:rsid w:val="00383950"/>
    <w:rsid w:val="00383ACB"/>
    <w:rsid w:val="00384280"/>
    <w:rsid w:val="003842C8"/>
    <w:rsid w:val="0038469E"/>
    <w:rsid w:val="00384DA7"/>
    <w:rsid w:val="00385464"/>
    <w:rsid w:val="00385549"/>
    <w:rsid w:val="00385567"/>
    <w:rsid w:val="00385791"/>
    <w:rsid w:val="003859EB"/>
    <w:rsid w:val="00385ED4"/>
    <w:rsid w:val="003860CF"/>
    <w:rsid w:val="003861A3"/>
    <w:rsid w:val="00386993"/>
    <w:rsid w:val="003869ED"/>
    <w:rsid w:val="00386C27"/>
    <w:rsid w:val="00386E7A"/>
    <w:rsid w:val="00387465"/>
    <w:rsid w:val="0038774E"/>
    <w:rsid w:val="00387FC3"/>
    <w:rsid w:val="003902D0"/>
    <w:rsid w:val="00390419"/>
    <w:rsid w:val="0039089A"/>
    <w:rsid w:val="00390962"/>
    <w:rsid w:val="003911C9"/>
    <w:rsid w:val="003912EB"/>
    <w:rsid w:val="003914AD"/>
    <w:rsid w:val="0039159F"/>
    <w:rsid w:val="00391688"/>
    <w:rsid w:val="0039185C"/>
    <w:rsid w:val="003921F2"/>
    <w:rsid w:val="00392607"/>
    <w:rsid w:val="00392B3F"/>
    <w:rsid w:val="00392C27"/>
    <w:rsid w:val="00392CDA"/>
    <w:rsid w:val="00393662"/>
    <w:rsid w:val="003937D2"/>
    <w:rsid w:val="00393EAC"/>
    <w:rsid w:val="0039411A"/>
    <w:rsid w:val="00394508"/>
    <w:rsid w:val="00394972"/>
    <w:rsid w:val="00395573"/>
    <w:rsid w:val="00395579"/>
    <w:rsid w:val="0039557B"/>
    <w:rsid w:val="003955C4"/>
    <w:rsid w:val="003959AD"/>
    <w:rsid w:val="00395B95"/>
    <w:rsid w:val="00395BB3"/>
    <w:rsid w:val="00395E17"/>
    <w:rsid w:val="0039661A"/>
    <w:rsid w:val="0039692E"/>
    <w:rsid w:val="00396BFF"/>
    <w:rsid w:val="00396F6A"/>
    <w:rsid w:val="00396FE3"/>
    <w:rsid w:val="0039759D"/>
    <w:rsid w:val="003A0707"/>
    <w:rsid w:val="003A07F9"/>
    <w:rsid w:val="003A1007"/>
    <w:rsid w:val="003A1128"/>
    <w:rsid w:val="003A1197"/>
    <w:rsid w:val="003A1604"/>
    <w:rsid w:val="003A17EE"/>
    <w:rsid w:val="003A1C95"/>
    <w:rsid w:val="003A20CD"/>
    <w:rsid w:val="003A2205"/>
    <w:rsid w:val="003A25F1"/>
    <w:rsid w:val="003A26CF"/>
    <w:rsid w:val="003A2941"/>
    <w:rsid w:val="003A2975"/>
    <w:rsid w:val="003A30F4"/>
    <w:rsid w:val="003A359D"/>
    <w:rsid w:val="003A3854"/>
    <w:rsid w:val="003A38C3"/>
    <w:rsid w:val="003A38D3"/>
    <w:rsid w:val="003A4090"/>
    <w:rsid w:val="003A416E"/>
    <w:rsid w:val="003A423D"/>
    <w:rsid w:val="003A43A5"/>
    <w:rsid w:val="003A43B4"/>
    <w:rsid w:val="003A4604"/>
    <w:rsid w:val="003A48A0"/>
    <w:rsid w:val="003A4C26"/>
    <w:rsid w:val="003A4FE4"/>
    <w:rsid w:val="003A5051"/>
    <w:rsid w:val="003A5B68"/>
    <w:rsid w:val="003A5DC0"/>
    <w:rsid w:val="003A5EE8"/>
    <w:rsid w:val="003A5F06"/>
    <w:rsid w:val="003A5FBC"/>
    <w:rsid w:val="003A6355"/>
    <w:rsid w:val="003A6596"/>
    <w:rsid w:val="003A676B"/>
    <w:rsid w:val="003A78FC"/>
    <w:rsid w:val="003B0567"/>
    <w:rsid w:val="003B06A1"/>
    <w:rsid w:val="003B0862"/>
    <w:rsid w:val="003B1097"/>
    <w:rsid w:val="003B14D9"/>
    <w:rsid w:val="003B1590"/>
    <w:rsid w:val="003B1A3A"/>
    <w:rsid w:val="003B1DDA"/>
    <w:rsid w:val="003B1ECB"/>
    <w:rsid w:val="003B2AA5"/>
    <w:rsid w:val="003B2C91"/>
    <w:rsid w:val="003B35D5"/>
    <w:rsid w:val="003B38BB"/>
    <w:rsid w:val="003B3B8F"/>
    <w:rsid w:val="003B3DF9"/>
    <w:rsid w:val="003B4866"/>
    <w:rsid w:val="003B4B52"/>
    <w:rsid w:val="003B4FBF"/>
    <w:rsid w:val="003B51D4"/>
    <w:rsid w:val="003B5463"/>
    <w:rsid w:val="003B5E2A"/>
    <w:rsid w:val="003B68CD"/>
    <w:rsid w:val="003B6FCB"/>
    <w:rsid w:val="003B706C"/>
    <w:rsid w:val="003B77E4"/>
    <w:rsid w:val="003B7BED"/>
    <w:rsid w:val="003B7F11"/>
    <w:rsid w:val="003B7F76"/>
    <w:rsid w:val="003C0180"/>
    <w:rsid w:val="003C079C"/>
    <w:rsid w:val="003C0972"/>
    <w:rsid w:val="003C09A2"/>
    <w:rsid w:val="003C10EF"/>
    <w:rsid w:val="003C11D0"/>
    <w:rsid w:val="003C13B9"/>
    <w:rsid w:val="003C169C"/>
    <w:rsid w:val="003C196C"/>
    <w:rsid w:val="003C1E20"/>
    <w:rsid w:val="003C1F26"/>
    <w:rsid w:val="003C210B"/>
    <w:rsid w:val="003C23FB"/>
    <w:rsid w:val="003C2691"/>
    <w:rsid w:val="003C2710"/>
    <w:rsid w:val="003C2E43"/>
    <w:rsid w:val="003C2FFA"/>
    <w:rsid w:val="003C339A"/>
    <w:rsid w:val="003C3419"/>
    <w:rsid w:val="003C3679"/>
    <w:rsid w:val="003C3B63"/>
    <w:rsid w:val="003C47E3"/>
    <w:rsid w:val="003C4E9D"/>
    <w:rsid w:val="003C521C"/>
    <w:rsid w:val="003C54EF"/>
    <w:rsid w:val="003C54F8"/>
    <w:rsid w:val="003C5D3E"/>
    <w:rsid w:val="003C5E34"/>
    <w:rsid w:val="003C6C3E"/>
    <w:rsid w:val="003C6CFC"/>
    <w:rsid w:val="003C6D1F"/>
    <w:rsid w:val="003C6EBC"/>
    <w:rsid w:val="003C706E"/>
    <w:rsid w:val="003C7551"/>
    <w:rsid w:val="003C76DA"/>
    <w:rsid w:val="003C776B"/>
    <w:rsid w:val="003C77DB"/>
    <w:rsid w:val="003C78FA"/>
    <w:rsid w:val="003C7946"/>
    <w:rsid w:val="003C7C5D"/>
    <w:rsid w:val="003D088E"/>
    <w:rsid w:val="003D0E37"/>
    <w:rsid w:val="003D0FFA"/>
    <w:rsid w:val="003D13CC"/>
    <w:rsid w:val="003D174C"/>
    <w:rsid w:val="003D192E"/>
    <w:rsid w:val="003D1AF7"/>
    <w:rsid w:val="003D1F81"/>
    <w:rsid w:val="003D2204"/>
    <w:rsid w:val="003D2B22"/>
    <w:rsid w:val="003D2D04"/>
    <w:rsid w:val="003D2E9B"/>
    <w:rsid w:val="003D38CF"/>
    <w:rsid w:val="003D3EBC"/>
    <w:rsid w:val="003D42FF"/>
    <w:rsid w:val="003D4478"/>
    <w:rsid w:val="003D455A"/>
    <w:rsid w:val="003D45B3"/>
    <w:rsid w:val="003D4AE7"/>
    <w:rsid w:val="003D4BE6"/>
    <w:rsid w:val="003D4C0D"/>
    <w:rsid w:val="003D4E75"/>
    <w:rsid w:val="003D523D"/>
    <w:rsid w:val="003D59E7"/>
    <w:rsid w:val="003D5C2B"/>
    <w:rsid w:val="003D60A7"/>
    <w:rsid w:val="003D642B"/>
    <w:rsid w:val="003D67C2"/>
    <w:rsid w:val="003D6A6E"/>
    <w:rsid w:val="003D6EE2"/>
    <w:rsid w:val="003D7A39"/>
    <w:rsid w:val="003D7C6E"/>
    <w:rsid w:val="003D7D1C"/>
    <w:rsid w:val="003E0689"/>
    <w:rsid w:val="003E0691"/>
    <w:rsid w:val="003E07A1"/>
    <w:rsid w:val="003E07FF"/>
    <w:rsid w:val="003E0FF0"/>
    <w:rsid w:val="003E18D0"/>
    <w:rsid w:val="003E19AD"/>
    <w:rsid w:val="003E1A77"/>
    <w:rsid w:val="003E1E72"/>
    <w:rsid w:val="003E25A8"/>
    <w:rsid w:val="003E2DCD"/>
    <w:rsid w:val="003E30D4"/>
    <w:rsid w:val="003E37CE"/>
    <w:rsid w:val="003E38A3"/>
    <w:rsid w:val="003E3BDD"/>
    <w:rsid w:val="003E406D"/>
    <w:rsid w:val="003E43EF"/>
    <w:rsid w:val="003E462E"/>
    <w:rsid w:val="003E4F98"/>
    <w:rsid w:val="003E4FB4"/>
    <w:rsid w:val="003E52F4"/>
    <w:rsid w:val="003E5A7F"/>
    <w:rsid w:val="003E625B"/>
    <w:rsid w:val="003E6276"/>
    <w:rsid w:val="003E6750"/>
    <w:rsid w:val="003E687C"/>
    <w:rsid w:val="003E6A82"/>
    <w:rsid w:val="003E6A98"/>
    <w:rsid w:val="003E6FB2"/>
    <w:rsid w:val="003E7126"/>
    <w:rsid w:val="003E717E"/>
    <w:rsid w:val="003E78AC"/>
    <w:rsid w:val="003E78FF"/>
    <w:rsid w:val="003E7A4C"/>
    <w:rsid w:val="003E7BDE"/>
    <w:rsid w:val="003F00AB"/>
    <w:rsid w:val="003F01F1"/>
    <w:rsid w:val="003F02FC"/>
    <w:rsid w:val="003F05F8"/>
    <w:rsid w:val="003F0AA6"/>
    <w:rsid w:val="003F0AAD"/>
    <w:rsid w:val="003F0F84"/>
    <w:rsid w:val="003F12D0"/>
    <w:rsid w:val="003F158C"/>
    <w:rsid w:val="003F1B55"/>
    <w:rsid w:val="003F1BAE"/>
    <w:rsid w:val="003F2A86"/>
    <w:rsid w:val="003F2DD2"/>
    <w:rsid w:val="003F2EE6"/>
    <w:rsid w:val="003F3767"/>
    <w:rsid w:val="003F3ACA"/>
    <w:rsid w:val="003F3FD8"/>
    <w:rsid w:val="003F404B"/>
    <w:rsid w:val="003F4DB6"/>
    <w:rsid w:val="003F4F3F"/>
    <w:rsid w:val="003F5104"/>
    <w:rsid w:val="003F5584"/>
    <w:rsid w:val="003F59CA"/>
    <w:rsid w:val="003F5D7F"/>
    <w:rsid w:val="003F5E82"/>
    <w:rsid w:val="003F61E9"/>
    <w:rsid w:val="003F63FD"/>
    <w:rsid w:val="003F652F"/>
    <w:rsid w:val="003F67CE"/>
    <w:rsid w:val="003F6D0B"/>
    <w:rsid w:val="003F6DCB"/>
    <w:rsid w:val="003F71A1"/>
    <w:rsid w:val="003F73FE"/>
    <w:rsid w:val="003F77BB"/>
    <w:rsid w:val="00400AAB"/>
    <w:rsid w:val="00400C26"/>
    <w:rsid w:val="0040148A"/>
    <w:rsid w:val="00401593"/>
    <w:rsid w:val="004019D9"/>
    <w:rsid w:val="004019FA"/>
    <w:rsid w:val="00401DE0"/>
    <w:rsid w:val="00402142"/>
    <w:rsid w:val="004021E2"/>
    <w:rsid w:val="004029D4"/>
    <w:rsid w:val="00402C3E"/>
    <w:rsid w:val="004033E5"/>
    <w:rsid w:val="004034FC"/>
    <w:rsid w:val="004036B2"/>
    <w:rsid w:val="0040370A"/>
    <w:rsid w:val="00403C91"/>
    <w:rsid w:val="00404248"/>
    <w:rsid w:val="004043DA"/>
    <w:rsid w:val="004047F0"/>
    <w:rsid w:val="0040484F"/>
    <w:rsid w:val="00404878"/>
    <w:rsid w:val="00404950"/>
    <w:rsid w:val="0040560F"/>
    <w:rsid w:val="00405682"/>
    <w:rsid w:val="004056C0"/>
    <w:rsid w:val="00405986"/>
    <w:rsid w:val="00405E2E"/>
    <w:rsid w:val="00405F87"/>
    <w:rsid w:val="00406FA4"/>
    <w:rsid w:val="004070A3"/>
    <w:rsid w:val="004073DD"/>
    <w:rsid w:val="00410232"/>
    <w:rsid w:val="00410BA6"/>
    <w:rsid w:val="00410D9A"/>
    <w:rsid w:val="004110C3"/>
    <w:rsid w:val="004112C8"/>
    <w:rsid w:val="0041141F"/>
    <w:rsid w:val="00411EBF"/>
    <w:rsid w:val="00412054"/>
    <w:rsid w:val="004120B2"/>
    <w:rsid w:val="00412191"/>
    <w:rsid w:val="004123D0"/>
    <w:rsid w:val="00412588"/>
    <w:rsid w:val="004125AA"/>
    <w:rsid w:val="00412711"/>
    <w:rsid w:val="00412911"/>
    <w:rsid w:val="004129E6"/>
    <w:rsid w:val="00412D9D"/>
    <w:rsid w:val="00413627"/>
    <w:rsid w:val="0041431E"/>
    <w:rsid w:val="0041464C"/>
    <w:rsid w:val="00414829"/>
    <w:rsid w:val="004149C6"/>
    <w:rsid w:val="00414EFC"/>
    <w:rsid w:val="004154BB"/>
    <w:rsid w:val="0041589D"/>
    <w:rsid w:val="00416165"/>
    <w:rsid w:val="004162FB"/>
    <w:rsid w:val="0041666C"/>
    <w:rsid w:val="004166EA"/>
    <w:rsid w:val="004168F4"/>
    <w:rsid w:val="004169DC"/>
    <w:rsid w:val="004171AE"/>
    <w:rsid w:val="00417255"/>
    <w:rsid w:val="0041730B"/>
    <w:rsid w:val="004175B0"/>
    <w:rsid w:val="00417697"/>
    <w:rsid w:val="00417AFC"/>
    <w:rsid w:val="00417B8F"/>
    <w:rsid w:val="00420285"/>
    <w:rsid w:val="00420A65"/>
    <w:rsid w:val="00421307"/>
    <w:rsid w:val="00421651"/>
    <w:rsid w:val="00421867"/>
    <w:rsid w:val="00422620"/>
    <w:rsid w:val="004233AB"/>
    <w:rsid w:val="00423433"/>
    <w:rsid w:val="00423513"/>
    <w:rsid w:val="00423645"/>
    <w:rsid w:val="00423B31"/>
    <w:rsid w:val="00423FC7"/>
    <w:rsid w:val="00424726"/>
    <w:rsid w:val="00424E2E"/>
    <w:rsid w:val="00425675"/>
    <w:rsid w:val="0042597B"/>
    <w:rsid w:val="00426070"/>
    <w:rsid w:val="00426476"/>
    <w:rsid w:val="00426494"/>
    <w:rsid w:val="004266F0"/>
    <w:rsid w:val="00426E76"/>
    <w:rsid w:val="00427106"/>
    <w:rsid w:val="00427558"/>
    <w:rsid w:val="004278F1"/>
    <w:rsid w:val="00427E0C"/>
    <w:rsid w:val="00430749"/>
    <w:rsid w:val="00430934"/>
    <w:rsid w:val="00430AB1"/>
    <w:rsid w:val="00430D09"/>
    <w:rsid w:val="00430E47"/>
    <w:rsid w:val="00430F8A"/>
    <w:rsid w:val="004312C3"/>
    <w:rsid w:val="00431A33"/>
    <w:rsid w:val="00431F46"/>
    <w:rsid w:val="00431F95"/>
    <w:rsid w:val="00432169"/>
    <w:rsid w:val="004324C5"/>
    <w:rsid w:val="00432A4A"/>
    <w:rsid w:val="00432FED"/>
    <w:rsid w:val="00433BB2"/>
    <w:rsid w:val="00433BB6"/>
    <w:rsid w:val="00433D3C"/>
    <w:rsid w:val="00433E89"/>
    <w:rsid w:val="00433F8D"/>
    <w:rsid w:val="0043411C"/>
    <w:rsid w:val="00434BA6"/>
    <w:rsid w:val="00434E9D"/>
    <w:rsid w:val="004350D7"/>
    <w:rsid w:val="0043525B"/>
    <w:rsid w:val="0043559B"/>
    <w:rsid w:val="0043575A"/>
    <w:rsid w:val="0043596E"/>
    <w:rsid w:val="00436540"/>
    <w:rsid w:val="00436BED"/>
    <w:rsid w:val="00437139"/>
    <w:rsid w:val="004376A9"/>
    <w:rsid w:val="00437B4B"/>
    <w:rsid w:val="00437D62"/>
    <w:rsid w:val="00437EDA"/>
    <w:rsid w:val="00437EDF"/>
    <w:rsid w:val="00440299"/>
    <w:rsid w:val="004402F6"/>
    <w:rsid w:val="00440735"/>
    <w:rsid w:val="00440B5B"/>
    <w:rsid w:val="00440E71"/>
    <w:rsid w:val="00440F20"/>
    <w:rsid w:val="0044175D"/>
    <w:rsid w:val="00441E05"/>
    <w:rsid w:val="00442452"/>
    <w:rsid w:val="004427FC"/>
    <w:rsid w:val="00442C3A"/>
    <w:rsid w:val="004430A5"/>
    <w:rsid w:val="00443252"/>
    <w:rsid w:val="0044376F"/>
    <w:rsid w:val="00443EC8"/>
    <w:rsid w:val="0044402B"/>
    <w:rsid w:val="00444BD3"/>
    <w:rsid w:val="00444E23"/>
    <w:rsid w:val="00444F10"/>
    <w:rsid w:val="00445257"/>
    <w:rsid w:val="00445422"/>
    <w:rsid w:val="00445808"/>
    <w:rsid w:val="00447E08"/>
    <w:rsid w:val="0045006C"/>
    <w:rsid w:val="00450159"/>
    <w:rsid w:val="00450249"/>
    <w:rsid w:val="00450352"/>
    <w:rsid w:val="00450B18"/>
    <w:rsid w:val="00450EE4"/>
    <w:rsid w:val="00451A53"/>
    <w:rsid w:val="00451E01"/>
    <w:rsid w:val="00452773"/>
    <w:rsid w:val="0045295C"/>
    <w:rsid w:val="004537C2"/>
    <w:rsid w:val="00453B62"/>
    <w:rsid w:val="00453C5E"/>
    <w:rsid w:val="00453C72"/>
    <w:rsid w:val="00453EA8"/>
    <w:rsid w:val="004543D7"/>
    <w:rsid w:val="00454631"/>
    <w:rsid w:val="00454638"/>
    <w:rsid w:val="004546DB"/>
    <w:rsid w:val="00454B84"/>
    <w:rsid w:val="00454C8C"/>
    <w:rsid w:val="00455297"/>
    <w:rsid w:val="00455604"/>
    <w:rsid w:val="00455921"/>
    <w:rsid w:val="00455BAE"/>
    <w:rsid w:val="00455D19"/>
    <w:rsid w:val="00455F45"/>
    <w:rsid w:val="0045684A"/>
    <w:rsid w:val="00456EE9"/>
    <w:rsid w:val="004577C6"/>
    <w:rsid w:val="0045785B"/>
    <w:rsid w:val="00457AAB"/>
    <w:rsid w:val="00457DCC"/>
    <w:rsid w:val="00457E27"/>
    <w:rsid w:val="00457EF5"/>
    <w:rsid w:val="0046000B"/>
    <w:rsid w:val="004601B0"/>
    <w:rsid w:val="0046069D"/>
    <w:rsid w:val="004611C5"/>
    <w:rsid w:val="00461339"/>
    <w:rsid w:val="0046178E"/>
    <w:rsid w:val="00461BFD"/>
    <w:rsid w:val="00461DEC"/>
    <w:rsid w:val="004621DD"/>
    <w:rsid w:val="004634C1"/>
    <w:rsid w:val="004645AE"/>
    <w:rsid w:val="00464824"/>
    <w:rsid w:val="00464D7C"/>
    <w:rsid w:val="00464DD1"/>
    <w:rsid w:val="00465015"/>
    <w:rsid w:val="00465108"/>
    <w:rsid w:val="004654B1"/>
    <w:rsid w:val="00465629"/>
    <w:rsid w:val="00465AE4"/>
    <w:rsid w:val="00465AF2"/>
    <w:rsid w:val="00465FFD"/>
    <w:rsid w:val="004663FD"/>
    <w:rsid w:val="00466AC8"/>
    <w:rsid w:val="00466C99"/>
    <w:rsid w:val="00466D55"/>
    <w:rsid w:val="00466D73"/>
    <w:rsid w:val="00467F2B"/>
    <w:rsid w:val="0047081E"/>
    <w:rsid w:val="0047131F"/>
    <w:rsid w:val="004713AC"/>
    <w:rsid w:val="004714F0"/>
    <w:rsid w:val="0047165B"/>
    <w:rsid w:val="00471BB2"/>
    <w:rsid w:val="00471D0D"/>
    <w:rsid w:val="004721DE"/>
    <w:rsid w:val="0047248E"/>
    <w:rsid w:val="004739C9"/>
    <w:rsid w:val="004747F9"/>
    <w:rsid w:val="00474B75"/>
    <w:rsid w:val="00474CA6"/>
    <w:rsid w:val="00475724"/>
    <w:rsid w:val="004758E2"/>
    <w:rsid w:val="00476822"/>
    <w:rsid w:val="00476DD8"/>
    <w:rsid w:val="00476FD2"/>
    <w:rsid w:val="004776AD"/>
    <w:rsid w:val="0048025A"/>
    <w:rsid w:val="00480F98"/>
    <w:rsid w:val="00481209"/>
    <w:rsid w:val="00481964"/>
    <w:rsid w:val="00481BE6"/>
    <w:rsid w:val="004822D6"/>
    <w:rsid w:val="00482602"/>
    <w:rsid w:val="004828A3"/>
    <w:rsid w:val="00482AD3"/>
    <w:rsid w:val="00482B93"/>
    <w:rsid w:val="00483CD1"/>
    <w:rsid w:val="00484055"/>
    <w:rsid w:val="004847D3"/>
    <w:rsid w:val="00484EB3"/>
    <w:rsid w:val="004850A3"/>
    <w:rsid w:val="00485A18"/>
    <w:rsid w:val="00485BEB"/>
    <w:rsid w:val="00485E3C"/>
    <w:rsid w:val="00486665"/>
    <w:rsid w:val="00486BFC"/>
    <w:rsid w:val="004870F7"/>
    <w:rsid w:val="0048782E"/>
    <w:rsid w:val="00487ABD"/>
    <w:rsid w:val="00487CBA"/>
    <w:rsid w:val="00490028"/>
    <w:rsid w:val="00490256"/>
    <w:rsid w:val="00490D97"/>
    <w:rsid w:val="00490DF3"/>
    <w:rsid w:val="0049101C"/>
    <w:rsid w:val="00491311"/>
    <w:rsid w:val="00491BC5"/>
    <w:rsid w:val="00491F61"/>
    <w:rsid w:val="004927FD"/>
    <w:rsid w:val="00492819"/>
    <w:rsid w:val="00492840"/>
    <w:rsid w:val="00492890"/>
    <w:rsid w:val="00492F65"/>
    <w:rsid w:val="0049301E"/>
    <w:rsid w:val="00493C3E"/>
    <w:rsid w:val="004941F9"/>
    <w:rsid w:val="00494D74"/>
    <w:rsid w:val="00494F3B"/>
    <w:rsid w:val="0049524B"/>
    <w:rsid w:val="00495DEB"/>
    <w:rsid w:val="0049604E"/>
    <w:rsid w:val="00496666"/>
    <w:rsid w:val="0049672F"/>
    <w:rsid w:val="00496E5B"/>
    <w:rsid w:val="00497490"/>
    <w:rsid w:val="00497651"/>
    <w:rsid w:val="004A072F"/>
    <w:rsid w:val="004A0900"/>
    <w:rsid w:val="004A0C95"/>
    <w:rsid w:val="004A0F7C"/>
    <w:rsid w:val="004A1136"/>
    <w:rsid w:val="004A18C9"/>
    <w:rsid w:val="004A199D"/>
    <w:rsid w:val="004A19E5"/>
    <w:rsid w:val="004A2411"/>
    <w:rsid w:val="004A244D"/>
    <w:rsid w:val="004A27D4"/>
    <w:rsid w:val="004A2900"/>
    <w:rsid w:val="004A2DEC"/>
    <w:rsid w:val="004A2E95"/>
    <w:rsid w:val="004A33D6"/>
    <w:rsid w:val="004A3500"/>
    <w:rsid w:val="004A399D"/>
    <w:rsid w:val="004A3A79"/>
    <w:rsid w:val="004A4584"/>
    <w:rsid w:val="004A47D6"/>
    <w:rsid w:val="004A4ACE"/>
    <w:rsid w:val="004A51A7"/>
    <w:rsid w:val="004A52A3"/>
    <w:rsid w:val="004A56E8"/>
    <w:rsid w:val="004A63C3"/>
    <w:rsid w:val="004A64C2"/>
    <w:rsid w:val="004A6944"/>
    <w:rsid w:val="004A72F7"/>
    <w:rsid w:val="004A74A7"/>
    <w:rsid w:val="004A770E"/>
    <w:rsid w:val="004A7FF6"/>
    <w:rsid w:val="004B01D4"/>
    <w:rsid w:val="004B096F"/>
    <w:rsid w:val="004B09F8"/>
    <w:rsid w:val="004B0CF5"/>
    <w:rsid w:val="004B115B"/>
    <w:rsid w:val="004B11A4"/>
    <w:rsid w:val="004B11C7"/>
    <w:rsid w:val="004B198C"/>
    <w:rsid w:val="004B1BE9"/>
    <w:rsid w:val="004B1EC7"/>
    <w:rsid w:val="004B255C"/>
    <w:rsid w:val="004B2BC3"/>
    <w:rsid w:val="004B2BE6"/>
    <w:rsid w:val="004B2D31"/>
    <w:rsid w:val="004B2E22"/>
    <w:rsid w:val="004B300A"/>
    <w:rsid w:val="004B33BC"/>
    <w:rsid w:val="004B344D"/>
    <w:rsid w:val="004B38CD"/>
    <w:rsid w:val="004B3966"/>
    <w:rsid w:val="004B3996"/>
    <w:rsid w:val="004B3A81"/>
    <w:rsid w:val="004B43D4"/>
    <w:rsid w:val="004B43D8"/>
    <w:rsid w:val="004B4491"/>
    <w:rsid w:val="004B4603"/>
    <w:rsid w:val="004B4834"/>
    <w:rsid w:val="004B49A8"/>
    <w:rsid w:val="004B4DD9"/>
    <w:rsid w:val="004B4F0A"/>
    <w:rsid w:val="004B54F9"/>
    <w:rsid w:val="004B55EC"/>
    <w:rsid w:val="004B5766"/>
    <w:rsid w:val="004B5C69"/>
    <w:rsid w:val="004B60B5"/>
    <w:rsid w:val="004B6AC2"/>
    <w:rsid w:val="004B6B13"/>
    <w:rsid w:val="004B70F7"/>
    <w:rsid w:val="004B7195"/>
    <w:rsid w:val="004B7298"/>
    <w:rsid w:val="004B754F"/>
    <w:rsid w:val="004B7A5D"/>
    <w:rsid w:val="004B7D1B"/>
    <w:rsid w:val="004B7D5C"/>
    <w:rsid w:val="004C0A0F"/>
    <w:rsid w:val="004C0ED1"/>
    <w:rsid w:val="004C1539"/>
    <w:rsid w:val="004C1909"/>
    <w:rsid w:val="004C21F7"/>
    <w:rsid w:val="004C2B67"/>
    <w:rsid w:val="004C2EA4"/>
    <w:rsid w:val="004C3080"/>
    <w:rsid w:val="004C3180"/>
    <w:rsid w:val="004C35CA"/>
    <w:rsid w:val="004C3A44"/>
    <w:rsid w:val="004C3AAC"/>
    <w:rsid w:val="004C3C1A"/>
    <w:rsid w:val="004C3ED8"/>
    <w:rsid w:val="004C3FCB"/>
    <w:rsid w:val="004C434E"/>
    <w:rsid w:val="004C44D3"/>
    <w:rsid w:val="004C4A11"/>
    <w:rsid w:val="004C4B9B"/>
    <w:rsid w:val="004C4E9B"/>
    <w:rsid w:val="004C4F87"/>
    <w:rsid w:val="004C5102"/>
    <w:rsid w:val="004C5126"/>
    <w:rsid w:val="004C53BE"/>
    <w:rsid w:val="004C545B"/>
    <w:rsid w:val="004C582B"/>
    <w:rsid w:val="004C58F6"/>
    <w:rsid w:val="004C5AB6"/>
    <w:rsid w:val="004C5B6F"/>
    <w:rsid w:val="004C6187"/>
    <w:rsid w:val="004C61BB"/>
    <w:rsid w:val="004C652A"/>
    <w:rsid w:val="004C67D0"/>
    <w:rsid w:val="004C6F37"/>
    <w:rsid w:val="004C7507"/>
    <w:rsid w:val="004D0842"/>
    <w:rsid w:val="004D0897"/>
    <w:rsid w:val="004D0A36"/>
    <w:rsid w:val="004D0E4F"/>
    <w:rsid w:val="004D1104"/>
    <w:rsid w:val="004D1131"/>
    <w:rsid w:val="004D1BE3"/>
    <w:rsid w:val="004D1F6D"/>
    <w:rsid w:val="004D2062"/>
    <w:rsid w:val="004D2277"/>
    <w:rsid w:val="004D22DE"/>
    <w:rsid w:val="004D281C"/>
    <w:rsid w:val="004D2A15"/>
    <w:rsid w:val="004D2C8C"/>
    <w:rsid w:val="004D2E1B"/>
    <w:rsid w:val="004D3225"/>
    <w:rsid w:val="004D3312"/>
    <w:rsid w:val="004D3CB3"/>
    <w:rsid w:val="004D3E0F"/>
    <w:rsid w:val="004D41C0"/>
    <w:rsid w:val="004D4991"/>
    <w:rsid w:val="004D4A6E"/>
    <w:rsid w:val="004D4F90"/>
    <w:rsid w:val="004D50E3"/>
    <w:rsid w:val="004D522C"/>
    <w:rsid w:val="004D528D"/>
    <w:rsid w:val="004D52AB"/>
    <w:rsid w:val="004D559A"/>
    <w:rsid w:val="004D562B"/>
    <w:rsid w:val="004D569C"/>
    <w:rsid w:val="004D5767"/>
    <w:rsid w:val="004D5A83"/>
    <w:rsid w:val="004D5B6D"/>
    <w:rsid w:val="004D5C7D"/>
    <w:rsid w:val="004D5DD7"/>
    <w:rsid w:val="004D5DE2"/>
    <w:rsid w:val="004D5E1E"/>
    <w:rsid w:val="004D5ED7"/>
    <w:rsid w:val="004D5FE2"/>
    <w:rsid w:val="004D6070"/>
    <w:rsid w:val="004D6702"/>
    <w:rsid w:val="004D69C0"/>
    <w:rsid w:val="004D69D3"/>
    <w:rsid w:val="004D6C98"/>
    <w:rsid w:val="004D730C"/>
    <w:rsid w:val="004D7A2D"/>
    <w:rsid w:val="004D7C47"/>
    <w:rsid w:val="004D7D05"/>
    <w:rsid w:val="004E02C8"/>
    <w:rsid w:val="004E0301"/>
    <w:rsid w:val="004E06A7"/>
    <w:rsid w:val="004E0929"/>
    <w:rsid w:val="004E0B63"/>
    <w:rsid w:val="004E0CA1"/>
    <w:rsid w:val="004E0D58"/>
    <w:rsid w:val="004E104D"/>
    <w:rsid w:val="004E1444"/>
    <w:rsid w:val="004E1851"/>
    <w:rsid w:val="004E18FB"/>
    <w:rsid w:val="004E1A9B"/>
    <w:rsid w:val="004E1D38"/>
    <w:rsid w:val="004E1F35"/>
    <w:rsid w:val="004E250B"/>
    <w:rsid w:val="004E26CC"/>
    <w:rsid w:val="004E27F3"/>
    <w:rsid w:val="004E2813"/>
    <w:rsid w:val="004E2BB5"/>
    <w:rsid w:val="004E3204"/>
    <w:rsid w:val="004E325B"/>
    <w:rsid w:val="004E367A"/>
    <w:rsid w:val="004E3D08"/>
    <w:rsid w:val="004E3D49"/>
    <w:rsid w:val="004E48C3"/>
    <w:rsid w:val="004E4DEE"/>
    <w:rsid w:val="004E515E"/>
    <w:rsid w:val="004E570B"/>
    <w:rsid w:val="004E57F9"/>
    <w:rsid w:val="004E5894"/>
    <w:rsid w:val="004E5B13"/>
    <w:rsid w:val="004E5B1C"/>
    <w:rsid w:val="004E614D"/>
    <w:rsid w:val="004E6442"/>
    <w:rsid w:val="004E65CE"/>
    <w:rsid w:val="004E68BF"/>
    <w:rsid w:val="004E6A07"/>
    <w:rsid w:val="004E7556"/>
    <w:rsid w:val="004E7729"/>
    <w:rsid w:val="004E7803"/>
    <w:rsid w:val="004E7975"/>
    <w:rsid w:val="004E7C2B"/>
    <w:rsid w:val="004E7EF4"/>
    <w:rsid w:val="004F00F5"/>
    <w:rsid w:val="004F0390"/>
    <w:rsid w:val="004F03D2"/>
    <w:rsid w:val="004F06AE"/>
    <w:rsid w:val="004F0A40"/>
    <w:rsid w:val="004F0CD6"/>
    <w:rsid w:val="004F0EEA"/>
    <w:rsid w:val="004F15A6"/>
    <w:rsid w:val="004F1A39"/>
    <w:rsid w:val="004F2481"/>
    <w:rsid w:val="004F3000"/>
    <w:rsid w:val="004F395E"/>
    <w:rsid w:val="004F3D48"/>
    <w:rsid w:val="004F3F11"/>
    <w:rsid w:val="004F41D3"/>
    <w:rsid w:val="004F43F9"/>
    <w:rsid w:val="004F4EAC"/>
    <w:rsid w:val="004F4FF1"/>
    <w:rsid w:val="004F53DF"/>
    <w:rsid w:val="004F58B7"/>
    <w:rsid w:val="004F5EA7"/>
    <w:rsid w:val="004F6353"/>
    <w:rsid w:val="004F6BBA"/>
    <w:rsid w:val="004F6D4D"/>
    <w:rsid w:val="004F715B"/>
    <w:rsid w:val="004F72EE"/>
    <w:rsid w:val="004F7417"/>
    <w:rsid w:val="004F784E"/>
    <w:rsid w:val="004F7916"/>
    <w:rsid w:val="004F7BCF"/>
    <w:rsid w:val="004F7DA2"/>
    <w:rsid w:val="004F7E51"/>
    <w:rsid w:val="00500574"/>
    <w:rsid w:val="0050098A"/>
    <w:rsid w:val="00500E63"/>
    <w:rsid w:val="00501071"/>
    <w:rsid w:val="005010B6"/>
    <w:rsid w:val="005012FD"/>
    <w:rsid w:val="0050167C"/>
    <w:rsid w:val="005016AC"/>
    <w:rsid w:val="005016DC"/>
    <w:rsid w:val="00501752"/>
    <w:rsid w:val="00501A1B"/>
    <w:rsid w:val="00501ADA"/>
    <w:rsid w:val="00501F1A"/>
    <w:rsid w:val="0050299E"/>
    <w:rsid w:val="00502A02"/>
    <w:rsid w:val="00502AAF"/>
    <w:rsid w:val="00502C83"/>
    <w:rsid w:val="00502FFD"/>
    <w:rsid w:val="00503080"/>
    <w:rsid w:val="00503553"/>
    <w:rsid w:val="00503764"/>
    <w:rsid w:val="0050386F"/>
    <w:rsid w:val="00503B66"/>
    <w:rsid w:val="00503BCB"/>
    <w:rsid w:val="00504790"/>
    <w:rsid w:val="005052B6"/>
    <w:rsid w:val="00505524"/>
    <w:rsid w:val="00505E17"/>
    <w:rsid w:val="00506D83"/>
    <w:rsid w:val="00506DB7"/>
    <w:rsid w:val="0050743E"/>
    <w:rsid w:val="0050751C"/>
    <w:rsid w:val="00507591"/>
    <w:rsid w:val="0050764E"/>
    <w:rsid w:val="00507836"/>
    <w:rsid w:val="0050792A"/>
    <w:rsid w:val="00507AE7"/>
    <w:rsid w:val="00507CB7"/>
    <w:rsid w:val="00510089"/>
    <w:rsid w:val="0051034E"/>
    <w:rsid w:val="005107EE"/>
    <w:rsid w:val="00510AFB"/>
    <w:rsid w:val="00510CE3"/>
    <w:rsid w:val="00510DA9"/>
    <w:rsid w:val="00510DDB"/>
    <w:rsid w:val="00511059"/>
    <w:rsid w:val="005110A4"/>
    <w:rsid w:val="005111B9"/>
    <w:rsid w:val="005111D8"/>
    <w:rsid w:val="00511243"/>
    <w:rsid w:val="0051192E"/>
    <w:rsid w:val="00511A8A"/>
    <w:rsid w:val="00512A37"/>
    <w:rsid w:val="00512E3E"/>
    <w:rsid w:val="00513DD4"/>
    <w:rsid w:val="00513E44"/>
    <w:rsid w:val="005147E2"/>
    <w:rsid w:val="00515364"/>
    <w:rsid w:val="00515CD9"/>
    <w:rsid w:val="005163F2"/>
    <w:rsid w:val="00516600"/>
    <w:rsid w:val="00516869"/>
    <w:rsid w:val="00516BCE"/>
    <w:rsid w:val="00516E2E"/>
    <w:rsid w:val="00517125"/>
    <w:rsid w:val="005173A8"/>
    <w:rsid w:val="00517E09"/>
    <w:rsid w:val="00520530"/>
    <w:rsid w:val="005208AF"/>
    <w:rsid w:val="00520A1E"/>
    <w:rsid w:val="00520C82"/>
    <w:rsid w:val="00521602"/>
    <w:rsid w:val="00521A0F"/>
    <w:rsid w:val="00521C11"/>
    <w:rsid w:val="00521C94"/>
    <w:rsid w:val="00521E59"/>
    <w:rsid w:val="005221B5"/>
    <w:rsid w:val="005223F8"/>
    <w:rsid w:val="00522C34"/>
    <w:rsid w:val="0052301E"/>
    <w:rsid w:val="005231FF"/>
    <w:rsid w:val="00523C8E"/>
    <w:rsid w:val="00523D79"/>
    <w:rsid w:val="0052407A"/>
    <w:rsid w:val="0052439D"/>
    <w:rsid w:val="005247C8"/>
    <w:rsid w:val="00524879"/>
    <w:rsid w:val="00525534"/>
    <w:rsid w:val="00525B28"/>
    <w:rsid w:val="00525D94"/>
    <w:rsid w:val="00525DE7"/>
    <w:rsid w:val="005265AD"/>
    <w:rsid w:val="005267A4"/>
    <w:rsid w:val="005267E9"/>
    <w:rsid w:val="00526884"/>
    <w:rsid w:val="005269CD"/>
    <w:rsid w:val="00526EE0"/>
    <w:rsid w:val="00527183"/>
    <w:rsid w:val="005271A0"/>
    <w:rsid w:val="005275D3"/>
    <w:rsid w:val="0052794C"/>
    <w:rsid w:val="005300E2"/>
    <w:rsid w:val="005305AD"/>
    <w:rsid w:val="005309FD"/>
    <w:rsid w:val="00531277"/>
    <w:rsid w:val="00531C17"/>
    <w:rsid w:val="0053200C"/>
    <w:rsid w:val="0053238E"/>
    <w:rsid w:val="00532659"/>
    <w:rsid w:val="00532C6B"/>
    <w:rsid w:val="0053305C"/>
    <w:rsid w:val="005331A9"/>
    <w:rsid w:val="005333C7"/>
    <w:rsid w:val="0053390A"/>
    <w:rsid w:val="00533D6E"/>
    <w:rsid w:val="00534265"/>
    <w:rsid w:val="00534736"/>
    <w:rsid w:val="00534BF7"/>
    <w:rsid w:val="0053544B"/>
    <w:rsid w:val="0053559B"/>
    <w:rsid w:val="0053573C"/>
    <w:rsid w:val="005357A0"/>
    <w:rsid w:val="00535AAD"/>
    <w:rsid w:val="0053611D"/>
    <w:rsid w:val="00536836"/>
    <w:rsid w:val="00536A16"/>
    <w:rsid w:val="00537380"/>
    <w:rsid w:val="005375EF"/>
    <w:rsid w:val="005377BF"/>
    <w:rsid w:val="00537A8F"/>
    <w:rsid w:val="00537F02"/>
    <w:rsid w:val="00540AE7"/>
    <w:rsid w:val="00540F0E"/>
    <w:rsid w:val="0054167A"/>
    <w:rsid w:val="005419D4"/>
    <w:rsid w:val="00541D70"/>
    <w:rsid w:val="005424B8"/>
    <w:rsid w:val="005424F6"/>
    <w:rsid w:val="00543B9F"/>
    <w:rsid w:val="00543C77"/>
    <w:rsid w:val="005441CD"/>
    <w:rsid w:val="00544384"/>
    <w:rsid w:val="005446D8"/>
    <w:rsid w:val="00544AA5"/>
    <w:rsid w:val="00544AC3"/>
    <w:rsid w:val="005466AF"/>
    <w:rsid w:val="00546712"/>
    <w:rsid w:val="00546869"/>
    <w:rsid w:val="005468F7"/>
    <w:rsid w:val="00546C5C"/>
    <w:rsid w:val="00547359"/>
    <w:rsid w:val="0054774A"/>
    <w:rsid w:val="00550866"/>
    <w:rsid w:val="00550D52"/>
    <w:rsid w:val="005510A1"/>
    <w:rsid w:val="005518FA"/>
    <w:rsid w:val="005519BD"/>
    <w:rsid w:val="00551B88"/>
    <w:rsid w:val="00552C06"/>
    <w:rsid w:val="00552D15"/>
    <w:rsid w:val="00552F0B"/>
    <w:rsid w:val="0055391F"/>
    <w:rsid w:val="00553A1D"/>
    <w:rsid w:val="00553ABA"/>
    <w:rsid w:val="00554605"/>
    <w:rsid w:val="005546AA"/>
    <w:rsid w:val="00554E35"/>
    <w:rsid w:val="00554F4C"/>
    <w:rsid w:val="00554F88"/>
    <w:rsid w:val="0055526C"/>
    <w:rsid w:val="00555780"/>
    <w:rsid w:val="00555E75"/>
    <w:rsid w:val="00555F77"/>
    <w:rsid w:val="0055649A"/>
    <w:rsid w:val="00556783"/>
    <w:rsid w:val="00556DB7"/>
    <w:rsid w:val="00557147"/>
    <w:rsid w:val="00557DC8"/>
    <w:rsid w:val="00557FD7"/>
    <w:rsid w:val="00557FEB"/>
    <w:rsid w:val="005606C3"/>
    <w:rsid w:val="005609A6"/>
    <w:rsid w:val="00560DCC"/>
    <w:rsid w:val="00561506"/>
    <w:rsid w:val="005615AC"/>
    <w:rsid w:val="00561763"/>
    <w:rsid w:val="00561982"/>
    <w:rsid w:val="005623A5"/>
    <w:rsid w:val="00562533"/>
    <w:rsid w:val="00562C0E"/>
    <w:rsid w:val="00562DEF"/>
    <w:rsid w:val="00562F70"/>
    <w:rsid w:val="005630A8"/>
    <w:rsid w:val="00563259"/>
    <w:rsid w:val="0056394B"/>
    <w:rsid w:val="00563BB6"/>
    <w:rsid w:val="00564264"/>
    <w:rsid w:val="005649DF"/>
    <w:rsid w:val="00564C5E"/>
    <w:rsid w:val="0056523F"/>
    <w:rsid w:val="00565796"/>
    <w:rsid w:val="00565A08"/>
    <w:rsid w:val="00565CC5"/>
    <w:rsid w:val="00565F04"/>
    <w:rsid w:val="0056668C"/>
    <w:rsid w:val="00566A1B"/>
    <w:rsid w:val="00570143"/>
    <w:rsid w:val="0057063C"/>
    <w:rsid w:val="00570B7B"/>
    <w:rsid w:val="00571255"/>
    <w:rsid w:val="005716B2"/>
    <w:rsid w:val="00571D73"/>
    <w:rsid w:val="00571DBC"/>
    <w:rsid w:val="0057249E"/>
    <w:rsid w:val="00572894"/>
    <w:rsid w:val="00572ABB"/>
    <w:rsid w:val="00572D90"/>
    <w:rsid w:val="00572E91"/>
    <w:rsid w:val="00572F0A"/>
    <w:rsid w:val="005731D7"/>
    <w:rsid w:val="00573490"/>
    <w:rsid w:val="00573679"/>
    <w:rsid w:val="0057398B"/>
    <w:rsid w:val="00573B87"/>
    <w:rsid w:val="00573C2C"/>
    <w:rsid w:val="00574282"/>
    <w:rsid w:val="00574994"/>
    <w:rsid w:val="00574F29"/>
    <w:rsid w:val="005753CE"/>
    <w:rsid w:val="0057547C"/>
    <w:rsid w:val="00575611"/>
    <w:rsid w:val="0057569A"/>
    <w:rsid w:val="005758C3"/>
    <w:rsid w:val="00575E87"/>
    <w:rsid w:val="005764A1"/>
    <w:rsid w:val="00576718"/>
    <w:rsid w:val="00576B0F"/>
    <w:rsid w:val="005777E0"/>
    <w:rsid w:val="00577EE7"/>
    <w:rsid w:val="005808E5"/>
    <w:rsid w:val="00580E29"/>
    <w:rsid w:val="00580F5B"/>
    <w:rsid w:val="0058118C"/>
    <w:rsid w:val="00581771"/>
    <w:rsid w:val="00581DE9"/>
    <w:rsid w:val="00582453"/>
    <w:rsid w:val="0058248D"/>
    <w:rsid w:val="00582570"/>
    <w:rsid w:val="0058258B"/>
    <w:rsid w:val="005825F0"/>
    <w:rsid w:val="00582944"/>
    <w:rsid w:val="00582D46"/>
    <w:rsid w:val="00582E6B"/>
    <w:rsid w:val="00583008"/>
    <w:rsid w:val="0058347F"/>
    <w:rsid w:val="00583487"/>
    <w:rsid w:val="005838C1"/>
    <w:rsid w:val="00583A83"/>
    <w:rsid w:val="00583A8C"/>
    <w:rsid w:val="00583CB4"/>
    <w:rsid w:val="00583F2F"/>
    <w:rsid w:val="00583F7A"/>
    <w:rsid w:val="005840D0"/>
    <w:rsid w:val="00584622"/>
    <w:rsid w:val="00584834"/>
    <w:rsid w:val="00584DCA"/>
    <w:rsid w:val="00584EAF"/>
    <w:rsid w:val="0058506A"/>
    <w:rsid w:val="0058606D"/>
    <w:rsid w:val="0058625B"/>
    <w:rsid w:val="005864B7"/>
    <w:rsid w:val="005864FA"/>
    <w:rsid w:val="005866BB"/>
    <w:rsid w:val="00586E6A"/>
    <w:rsid w:val="00587026"/>
    <w:rsid w:val="00587312"/>
    <w:rsid w:val="00587554"/>
    <w:rsid w:val="00587680"/>
    <w:rsid w:val="00590AE9"/>
    <w:rsid w:val="00590AFB"/>
    <w:rsid w:val="00590C61"/>
    <w:rsid w:val="0059105F"/>
    <w:rsid w:val="005913C9"/>
    <w:rsid w:val="0059148E"/>
    <w:rsid w:val="005915FC"/>
    <w:rsid w:val="00591EAC"/>
    <w:rsid w:val="00591F49"/>
    <w:rsid w:val="00592258"/>
    <w:rsid w:val="00592534"/>
    <w:rsid w:val="00592B2E"/>
    <w:rsid w:val="00592B52"/>
    <w:rsid w:val="005930C7"/>
    <w:rsid w:val="00593FB7"/>
    <w:rsid w:val="00594079"/>
    <w:rsid w:val="005942A7"/>
    <w:rsid w:val="00594503"/>
    <w:rsid w:val="00594520"/>
    <w:rsid w:val="005945BE"/>
    <w:rsid w:val="00594A30"/>
    <w:rsid w:val="00594AE3"/>
    <w:rsid w:val="00594C12"/>
    <w:rsid w:val="00594C18"/>
    <w:rsid w:val="00595101"/>
    <w:rsid w:val="005951EC"/>
    <w:rsid w:val="005954CD"/>
    <w:rsid w:val="0059556D"/>
    <w:rsid w:val="005955A0"/>
    <w:rsid w:val="00595736"/>
    <w:rsid w:val="00595CA5"/>
    <w:rsid w:val="0059623E"/>
    <w:rsid w:val="0059632B"/>
    <w:rsid w:val="005967A6"/>
    <w:rsid w:val="005A07C2"/>
    <w:rsid w:val="005A0F7C"/>
    <w:rsid w:val="005A13F3"/>
    <w:rsid w:val="005A168E"/>
    <w:rsid w:val="005A1691"/>
    <w:rsid w:val="005A1A66"/>
    <w:rsid w:val="005A1D12"/>
    <w:rsid w:val="005A2086"/>
    <w:rsid w:val="005A20F0"/>
    <w:rsid w:val="005A275F"/>
    <w:rsid w:val="005A2823"/>
    <w:rsid w:val="005A2858"/>
    <w:rsid w:val="005A2C51"/>
    <w:rsid w:val="005A2FD6"/>
    <w:rsid w:val="005A3113"/>
    <w:rsid w:val="005A3497"/>
    <w:rsid w:val="005A350F"/>
    <w:rsid w:val="005A3597"/>
    <w:rsid w:val="005A36F0"/>
    <w:rsid w:val="005A39D6"/>
    <w:rsid w:val="005A39F4"/>
    <w:rsid w:val="005A4082"/>
    <w:rsid w:val="005A44AB"/>
    <w:rsid w:val="005A47DD"/>
    <w:rsid w:val="005A4953"/>
    <w:rsid w:val="005A5541"/>
    <w:rsid w:val="005A5A83"/>
    <w:rsid w:val="005A5C18"/>
    <w:rsid w:val="005A6730"/>
    <w:rsid w:val="005A68A6"/>
    <w:rsid w:val="005A6A7A"/>
    <w:rsid w:val="005A6BB3"/>
    <w:rsid w:val="005A6E1C"/>
    <w:rsid w:val="005A75A2"/>
    <w:rsid w:val="005A79E8"/>
    <w:rsid w:val="005A7B53"/>
    <w:rsid w:val="005A7F3C"/>
    <w:rsid w:val="005A7FEB"/>
    <w:rsid w:val="005B0B32"/>
    <w:rsid w:val="005B10FA"/>
    <w:rsid w:val="005B11EB"/>
    <w:rsid w:val="005B1377"/>
    <w:rsid w:val="005B13E0"/>
    <w:rsid w:val="005B1C8C"/>
    <w:rsid w:val="005B1F5D"/>
    <w:rsid w:val="005B2A79"/>
    <w:rsid w:val="005B2CA6"/>
    <w:rsid w:val="005B2EB5"/>
    <w:rsid w:val="005B369C"/>
    <w:rsid w:val="005B3859"/>
    <w:rsid w:val="005B38BE"/>
    <w:rsid w:val="005B3E5E"/>
    <w:rsid w:val="005B444A"/>
    <w:rsid w:val="005B4A20"/>
    <w:rsid w:val="005B54F0"/>
    <w:rsid w:val="005B596F"/>
    <w:rsid w:val="005B5A01"/>
    <w:rsid w:val="005B5BD1"/>
    <w:rsid w:val="005B61D9"/>
    <w:rsid w:val="005B6570"/>
    <w:rsid w:val="005B6C43"/>
    <w:rsid w:val="005B6E9B"/>
    <w:rsid w:val="005B6F32"/>
    <w:rsid w:val="005B705D"/>
    <w:rsid w:val="005B71D7"/>
    <w:rsid w:val="005B741B"/>
    <w:rsid w:val="005B79A0"/>
    <w:rsid w:val="005C03E0"/>
    <w:rsid w:val="005C05BB"/>
    <w:rsid w:val="005C05C5"/>
    <w:rsid w:val="005C0D03"/>
    <w:rsid w:val="005C0F20"/>
    <w:rsid w:val="005C1594"/>
    <w:rsid w:val="005C15A8"/>
    <w:rsid w:val="005C2560"/>
    <w:rsid w:val="005C25CA"/>
    <w:rsid w:val="005C30E5"/>
    <w:rsid w:val="005C3633"/>
    <w:rsid w:val="005C37FA"/>
    <w:rsid w:val="005C3D03"/>
    <w:rsid w:val="005C41DF"/>
    <w:rsid w:val="005C42BB"/>
    <w:rsid w:val="005C460D"/>
    <w:rsid w:val="005C4922"/>
    <w:rsid w:val="005C4B13"/>
    <w:rsid w:val="005C5041"/>
    <w:rsid w:val="005C5853"/>
    <w:rsid w:val="005C59B3"/>
    <w:rsid w:val="005C5C81"/>
    <w:rsid w:val="005C7A1F"/>
    <w:rsid w:val="005C7A69"/>
    <w:rsid w:val="005D0316"/>
    <w:rsid w:val="005D04C3"/>
    <w:rsid w:val="005D05E2"/>
    <w:rsid w:val="005D1AC2"/>
    <w:rsid w:val="005D1E18"/>
    <w:rsid w:val="005D26DB"/>
    <w:rsid w:val="005D29C2"/>
    <w:rsid w:val="005D2A5B"/>
    <w:rsid w:val="005D2EAB"/>
    <w:rsid w:val="005D30A6"/>
    <w:rsid w:val="005D31D5"/>
    <w:rsid w:val="005D323A"/>
    <w:rsid w:val="005D3345"/>
    <w:rsid w:val="005D3E56"/>
    <w:rsid w:val="005D4703"/>
    <w:rsid w:val="005D478D"/>
    <w:rsid w:val="005D5067"/>
    <w:rsid w:val="005D5760"/>
    <w:rsid w:val="005D57E0"/>
    <w:rsid w:val="005D5AC7"/>
    <w:rsid w:val="005D5E9D"/>
    <w:rsid w:val="005D6240"/>
    <w:rsid w:val="005D7091"/>
    <w:rsid w:val="005D735F"/>
    <w:rsid w:val="005E0521"/>
    <w:rsid w:val="005E0AA0"/>
    <w:rsid w:val="005E0B74"/>
    <w:rsid w:val="005E0F83"/>
    <w:rsid w:val="005E1521"/>
    <w:rsid w:val="005E16CC"/>
    <w:rsid w:val="005E19D7"/>
    <w:rsid w:val="005E1F1E"/>
    <w:rsid w:val="005E2573"/>
    <w:rsid w:val="005E30B0"/>
    <w:rsid w:val="005E30E2"/>
    <w:rsid w:val="005E32E4"/>
    <w:rsid w:val="005E36F8"/>
    <w:rsid w:val="005E370E"/>
    <w:rsid w:val="005E380B"/>
    <w:rsid w:val="005E383B"/>
    <w:rsid w:val="005E3B89"/>
    <w:rsid w:val="005E495C"/>
    <w:rsid w:val="005E4CB2"/>
    <w:rsid w:val="005E4E45"/>
    <w:rsid w:val="005E5385"/>
    <w:rsid w:val="005E540A"/>
    <w:rsid w:val="005E54BC"/>
    <w:rsid w:val="005E54E7"/>
    <w:rsid w:val="005E5646"/>
    <w:rsid w:val="005E5835"/>
    <w:rsid w:val="005E5A69"/>
    <w:rsid w:val="005E6879"/>
    <w:rsid w:val="005E6C00"/>
    <w:rsid w:val="005E6E07"/>
    <w:rsid w:val="005E6E52"/>
    <w:rsid w:val="005E7002"/>
    <w:rsid w:val="005E7265"/>
    <w:rsid w:val="005E7569"/>
    <w:rsid w:val="005E7597"/>
    <w:rsid w:val="005E7962"/>
    <w:rsid w:val="005E7BC8"/>
    <w:rsid w:val="005E7F95"/>
    <w:rsid w:val="005F01F2"/>
    <w:rsid w:val="005F05E0"/>
    <w:rsid w:val="005F07A0"/>
    <w:rsid w:val="005F0838"/>
    <w:rsid w:val="005F12D7"/>
    <w:rsid w:val="005F16CF"/>
    <w:rsid w:val="005F1747"/>
    <w:rsid w:val="005F1B2E"/>
    <w:rsid w:val="005F1CD9"/>
    <w:rsid w:val="005F20B6"/>
    <w:rsid w:val="005F246C"/>
    <w:rsid w:val="005F284A"/>
    <w:rsid w:val="005F2D7A"/>
    <w:rsid w:val="005F36BA"/>
    <w:rsid w:val="005F38CD"/>
    <w:rsid w:val="005F3FC2"/>
    <w:rsid w:val="005F483F"/>
    <w:rsid w:val="005F486A"/>
    <w:rsid w:val="005F4F4C"/>
    <w:rsid w:val="005F5510"/>
    <w:rsid w:val="005F566E"/>
    <w:rsid w:val="005F5881"/>
    <w:rsid w:val="005F5CA4"/>
    <w:rsid w:val="005F5F19"/>
    <w:rsid w:val="005F6548"/>
    <w:rsid w:val="005F6A95"/>
    <w:rsid w:val="005F7727"/>
    <w:rsid w:val="005F7786"/>
    <w:rsid w:val="005F7923"/>
    <w:rsid w:val="005F7934"/>
    <w:rsid w:val="0060067A"/>
    <w:rsid w:val="00600C04"/>
    <w:rsid w:val="0060105D"/>
    <w:rsid w:val="00601193"/>
    <w:rsid w:val="006017A5"/>
    <w:rsid w:val="006018B6"/>
    <w:rsid w:val="006018CE"/>
    <w:rsid w:val="00601F58"/>
    <w:rsid w:val="00601F9D"/>
    <w:rsid w:val="00601FEB"/>
    <w:rsid w:val="006021FE"/>
    <w:rsid w:val="00602201"/>
    <w:rsid w:val="00602966"/>
    <w:rsid w:val="00602DDC"/>
    <w:rsid w:val="006030AA"/>
    <w:rsid w:val="00603104"/>
    <w:rsid w:val="006040A2"/>
    <w:rsid w:val="0060491C"/>
    <w:rsid w:val="00604B43"/>
    <w:rsid w:val="00604F8E"/>
    <w:rsid w:val="00604FF6"/>
    <w:rsid w:val="006056B4"/>
    <w:rsid w:val="006056CC"/>
    <w:rsid w:val="00605801"/>
    <w:rsid w:val="00605879"/>
    <w:rsid w:val="00605AAB"/>
    <w:rsid w:val="00606027"/>
    <w:rsid w:val="0060608C"/>
    <w:rsid w:val="00606275"/>
    <w:rsid w:val="0060638A"/>
    <w:rsid w:val="0060710D"/>
    <w:rsid w:val="0060759F"/>
    <w:rsid w:val="00607601"/>
    <w:rsid w:val="00607AC9"/>
    <w:rsid w:val="00607B06"/>
    <w:rsid w:val="00607FC3"/>
    <w:rsid w:val="00610687"/>
    <w:rsid w:val="00610BBD"/>
    <w:rsid w:val="0061113F"/>
    <w:rsid w:val="00611496"/>
    <w:rsid w:val="006115DD"/>
    <w:rsid w:val="0061185D"/>
    <w:rsid w:val="00611C39"/>
    <w:rsid w:val="00611C87"/>
    <w:rsid w:val="00611D16"/>
    <w:rsid w:val="0061210E"/>
    <w:rsid w:val="00612684"/>
    <w:rsid w:val="00612915"/>
    <w:rsid w:val="0061311B"/>
    <w:rsid w:val="00613300"/>
    <w:rsid w:val="0061379D"/>
    <w:rsid w:val="006137B1"/>
    <w:rsid w:val="00613A11"/>
    <w:rsid w:val="00613CC3"/>
    <w:rsid w:val="00613CEE"/>
    <w:rsid w:val="006141C3"/>
    <w:rsid w:val="006142E1"/>
    <w:rsid w:val="00614A42"/>
    <w:rsid w:val="00614FFB"/>
    <w:rsid w:val="0061552F"/>
    <w:rsid w:val="0061566A"/>
    <w:rsid w:val="006156E1"/>
    <w:rsid w:val="0061577D"/>
    <w:rsid w:val="006159DE"/>
    <w:rsid w:val="00615CBE"/>
    <w:rsid w:val="00616358"/>
    <w:rsid w:val="00616530"/>
    <w:rsid w:val="006166DB"/>
    <w:rsid w:val="00616D99"/>
    <w:rsid w:val="0061744C"/>
    <w:rsid w:val="006176BB"/>
    <w:rsid w:val="00617766"/>
    <w:rsid w:val="00617866"/>
    <w:rsid w:val="00617965"/>
    <w:rsid w:val="00617CA4"/>
    <w:rsid w:val="006204CB"/>
    <w:rsid w:val="00620946"/>
    <w:rsid w:val="00620FCB"/>
    <w:rsid w:val="0062128C"/>
    <w:rsid w:val="006212F0"/>
    <w:rsid w:val="006216DA"/>
    <w:rsid w:val="00621C0E"/>
    <w:rsid w:val="00621E49"/>
    <w:rsid w:val="0062205A"/>
    <w:rsid w:val="006220D1"/>
    <w:rsid w:val="00622494"/>
    <w:rsid w:val="00622A9A"/>
    <w:rsid w:val="00622D17"/>
    <w:rsid w:val="00623629"/>
    <w:rsid w:val="00623AE1"/>
    <w:rsid w:val="00624106"/>
    <w:rsid w:val="0062431F"/>
    <w:rsid w:val="006247DD"/>
    <w:rsid w:val="00624CC4"/>
    <w:rsid w:val="00624E8B"/>
    <w:rsid w:val="006254A4"/>
    <w:rsid w:val="00625A4C"/>
    <w:rsid w:val="0062600A"/>
    <w:rsid w:val="00626482"/>
    <w:rsid w:val="0062660E"/>
    <w:rsid w:val="006267E8"/>
    <w:rsid w:val="00626A49"/>
    <w:rsid w:val="00626BA1"/>
    <w:rsid w:val="00627132"/>
    <w:rsid w:val="006275E4"/>
    <w:rsid w:val="006276B8"/>
    <w:rsid w:val="00627AE6"/>
    <w:rsid w:val="00627CC3"/>
    <w:rsid w:val="006300EB"/>
    <w:rsid w:val="00630D39"/>
    <w:rsid w:val="00631116"/>
    <w:rsid w:val="0063116A"/>
    <w:rsid w:val="006315E7"/>
    <w:rsid w:val="0063172D"/>
    <w:rsid w:val="006319DC"/>
    <w:rsid w:val="00631EC2"/>
    <w:rsid w:val="006320FE"/>
    <w:rsid w:val="006321B3"/>
    <w:rsid w:val="006325AB"/>
    <w:rsid w:val="0063318F"/>
    <w:rsid w:val="00633563"/>
    <w:rsid w:val="006335AB"/>
    <w:rsid w:val="00633712"/>
    <w:rsid w:val="006337B6"/>
    <w:rsid w:val="006337EE"/>
    <w:rsid w:val="00633981"/>
    <w:rsid w:val="00633B74"/>
    <w:rsid w:val="00633D06"/>
    <w:rsid w:val="00633D32"/>
    <w:rsid w:val="00633E30"/>
    <w:rsid w:val="00633F6E"/>
    <w:rsid w:val="0063464D"/>
    <w:rsid w:val="00634724"/>
    <w:rsid w:val="00634EF1"/>
    <w:rsid w:val="0063513C"/>
    <w:rsid w:val="00635327"/>
    <w:rsid w:val="006356E2"/>
    <w:rsid w:val="0063570B"/>
    <w:rsid w:val="0063586A"/>
    <w:rsid w:val="00635CB8"/>
    <w:rsid w:val="00636192"/>
    <w:rsid w:val="006366F0"/>
    <w:rsid w:val="00636F71"/>
    <w:rsid w:val="00637006"/>
    <w:rsid w:val="006374E8"/>
    <w:rsid w:val="006375F4"/>
    <w:rsid w:val="006376B2"/>
    <w:rsid w:val="00637937"/>
    <w:rsid w:val="00637A5D"/>
    <w:rsid w:val="00637F1F"/>
    <w:rsid w:val="0064012E"/>
    <w:rsid w:val="00640220"/>
    <w:rsid w:val="006402B2"/>
    <w:rsid w:val="006402EF"/>
    <w:rsid w:val="0064048E"/>
    <w:rsid w:val="0064068A"/>
    <w:rsid w:val="00640ABD"/>
    <w:rsid w:val="00640EA7"/>
    <w:rsid w:val="00641082"/>
    <w:rsid w:val="0064145B"/>
    <w:rsid w:val="00641637"/>
    <w:rsid w:val="0064163C"/>
    <w:rsid w:val="00641971"/>
    <w:rsid w:val="00641E0D"/>
    <w:rsid w:val="00641E74"/>
    <w:rsid w:val="00642078"/>
    <w:rsid w:val="00642691"/>
    <w:rsid w:val="006428D6"/>
    <w:rsid w:val="00642B52"/>
    <w:rsid w:val="00642F48"/>
    <w:rsid w:val="006437E0"/>
    <w:rsid w:val="00643C1E"/>
    <w:rsid w:val="00643FC3"/>
    <w:rsid w:val="006443F8"/>
    <w:rsid w:val="006444E0"/>
    <w:rsid w:val="0064460E"/>
    <w:rsid w:val="00644684"/>
    <w:rsid w:val="00644C70"/>
    <w:rsid w:val="006454CB"/>
    <w:rsid w:val="00645D48"/>
    <w:rsid w:val="0064623B"/>
    <w:rsid w:val="00646618"/>
    <w:rsid w:val="006467C2"/>
    <w:rsid w:val="0064685B"/>
    <w:rsid w:val="00646A38"/>
    <w:rsid w:val="00646CF9"/>
    <w:rsid w:val="006473E4"/>
    <w:rsid w:val="006474F2"/>
    <w:rsid w:val="006478B2"/>
    <w:rsid w:val="00647C88"/>
    <w:rsid w:val="00647EB2"/>
    <w:rsid w:val="00650546"/>
    <w:rsid w:val="006509C6"/>
    <w:rsid w:val="0065102D"/>
    <w:rsid w:val="006513A8"/>
    <w:rsid w:val="00651A51"/>
    <w:rsid w:val="00651F43"/>
    <w:rsid w:val="00651FFC"/>
    <w:rsid w:val="00652097"/>
    <w:rsid w:val="006525D6"/>
    <w:rsid w:val="00652817"/>
    <w:rsid w:val="00652CED"/>
    <w:rsid w:val="00652D44"/>
    <w:rsid w:val="00652E74"/>
    <w:rsid w:val="00653103"/>
    <w:rsid w:val="00653F63"/>
    <w:rsid w:val="00653FAA"/>
    <w:rsid w:val="0065415F"/>
    <w:rsid w:val="00654809"/>
    <w:rsid w:val="00654CDE"/>
    <w:rsid w:val="00655264"/>
    <w:rsid w:val="0065535F"/>
    <w:rsid w:val="00655794"/>
    <w:rsid w:val="00655965"/>
    <w:rsid w:val="00655A7F"/>
    <w:rsid w:val="00655B73"/>
    <w:rsid w:val="00655B92"/>
    <w:rsid w:val="006561C9"/>
    <w:rsid w:val="006566D3"/>
    <w:rsid w:val="00656ABF"/>
    <w:rsid w:val="00656C0E"/>
    <w:rsid w:val="00656FC1"/>
    <w:rsid w:val="006571BB"/>
    <w:rsid w:val="00657373"/>
    <w:rsid w:val="00657659"/>
    <w:rsid w:val="00657F5E"/>
    <w:rsid w:val="00660603"/>
    <w:rsid w:val="006606AB"/>
    <w:rsid w:val="00660CA4"/>
    <w:rsid w:val="00660E46"/>
    <w:rsid w:val="00661C2C"/>
    <w:rsid w:val="00661E2B"/>
    <w:rsid w:val="00661F56"/>
    <w:rsid w:val="0066345F"/>
    <w:rsid w:val="0066376B"/>
    <w:rsid w:val="006638EB"/>
    <w:rsid w:val="00663A89"/>
    <w:rsid w:val="00663C4E"/>
    <w:rsid w:val="00663CE4"/>
    <w:rsid w:val="00663DF7"/>
    <w:rsid w:val="00664539"/>
    <w:rsid w:val="00664784"/>
    <w:rsid w:val="00664B94"/>
    <w:rsid w:val="00664DD2"/>
    <w:rsid w:val="00664E9C"/>
    <w:rsid w:val="0066503F"/>
    <w:rsid w:val="0066506C"/>
    <w:rsid w:val="0066511A"/>
    <w:rsid w:val="00665859"/>
    <w:rsid w:val="00665F47"/>
    <w:rsid w:val="00665FB3"/>
    <w:rsid w:val="006663DE"/>
    <w:rsid w:val="006666B7"/>
    <w:rsid w:val="00666D7C"/>
    <w:rsid w:val="00666D82"/>
    <w:rsid w:val="00666DDA"/>
    <w:rsid w:val="006673B6"/>
    <w:rsid w:val="00667BFB"/>
    <w:rsid w:val="00667C2E"/>
    <w:rsid w:val="00670517"/>
    <w:rsid w:val="0067067B"/>
    <w:rsid w:val="006707F2"/>
    <w:rsid w:val="0067104D"/>
    <w:rsid w:val="006719F6"/>
    <w:rsid w:val="00671EAC"/>
    <w:rsid w:val="006723C2"/>
    <w:rsid w:val="00672451"/>
    <w:rsid w:val="00672D74"/>
    <w:rsid w:val="0067328D"/>
    <w:rsid w:val="00673F4E"/>
    <w:rsid w:val="00674133"/>
    <w:rsid w:val="00674A2A"/>
    <w:rsid w:val="00675AB7"/>
    <w:rsid w:val="00675AE4"/>
    <w:rsid w:val="00675CA8"/>
    <w:rsid w:val="00675F69"/>
    <w:rsid w:val="00676386"/>
    <w:rsid w:val="006764F3"/>
    <w:rsid w:val="006766CC"/>
    <w:rsid w:val="00676AA5"/>
    <w:rsid w:val="00677416"/>
    <w:rsid w:val="006774D9"/>
    <w:rsid w:val="0067774D"/>
    <w:rsid w:val="00677B34"/>
    <w:rsid w:val="0068056E"/>
    <w:rsid w:val="00680785"/>
    <w:rsid w:val="00680B4D"/>
    <w:rsid w:val="00680D4E"/>
    <w:rsid w:val="006811AA"/>
    <w:rsid w:val="0068172B"/>
    <w:rsid w:val="00681809"/>
    <w:rsid w:val="006822CB"/>
    <w:rsid w:val="00682706"/>
    <w:rsid w:val="00682766"/>
    <w:rsid w:val="00682AE1"/>
    <w:rsid w:val="0068348C"/>
    <w:rsid w:val="006836BB"/>
    <w:rsid w:val="00684521"/>
    <w:rsid w:val="006845A6"/>
    <w:rsid w:val="006849F7"/>
    <w:rsid w:val="00684C18"/>
    <w:rsid w:val="00684D2A"/>
    <w:rsid w:val="00684E52"/>
    <w:rsid w:val="006850EA"/>
    <w:rsid w:val="00685127"/>
    <w:rsid w:val="006855C1"/>
    <w:rsid w:val="006855D4"/>
    <w:rsid w:val="00685A6F"/>
    <w:rsid w:val="00685A8C"/>
    <w:rsid w:val="00686355"/>
    <w:rsid w:val="006868C0"/>
    <w:rsid w:val="006870BE"/>
    <w:rsid w:val="006870D7"/>
    <w:rsid w:val="0068713F"/>
    <w:rsid w:val="006872FF"/>
    <w:rsid w:val="006874A6"/>
    <w:rsid w:val="0068787A"/>
    <w:rsid w:val="00687E47"/>
    <w:rsid w:val="00690002"/>
    <w:rsid w:val="00690535"/>
    <w:rsid w:val="00690B12"/>
    <w:rsid w:val="00690C87"/>
    <w:rsid w:val="006910D4"/>
    <w:rsid w:val="0069113F"/>
    <w:rsid w:val="0069155D"/>
    <w:rsid w:val="00691678"/>
    <w:rsid w:val="00691A3A"/>
    <w:rsid w:val="006922D0"/>
    <w:rsid w:val="006922E2"/>
    <w:rsid w:val="006925D0"/>
    <w:rsid w:val="00692666"/>
    <w:rsid w:val="0069288B"/>
    <w:rsid w:val="00692F4D"/>
    <w:rsid w:val="0069313F"/>
    <w:rsid w:val="006932BF"/>
    <w:rsid w:val="006939E3"/>
    <w:rsid w:val="00693A05"/>
    <w:rsid w:val="00693CED"/>
    <w:rsid w:val="00694065"/>
    <w:rsid w:val="00694291"/>
    <w:rsid w:val="0069471E"/>
    <w:rsid w:val="00694A65"/>
    <w:rsid w:val="00695084"/>
    <w:rsid w:val="006954EE"/>
    <w:rsid w:val="00695517"/>
    <w:rsid w:val="00695F93"/>
    <w:rsid w:val="006962BC"/>
    <w:rsid w:val="0069645F"/>
    <w:rsid w:val="00696491"/>
    <w:rsid w:val="00696719"/>
    <w:rsid w:val="006970CB"/>
    <w:rsid w:val="00697D38"/>
    <w:rsid w:val="006A057C"/>
    <w:rsid w:val="006A06C7"/>
    <w:rsid w:val="006A0B18"/>
    <w:rsid w:val="006A0F89"/>
    <w:rsid w:val="006A10B5"/>
    <w:rsid w:val="006A1479"/>
    <w:rsid w:val="006A15F6"/>
    <w:rsid w:val="006A18C1"/>
    <w:rsid w:val="006A1A8E"/>
    <w:rsid w:val="006A1CA5"/>
    <w:rsid w:val="006A1D8D"/>
    <w:rsid w:val="006A1D9E"/>
    <w:rsid w:val="006A1FF9"/>
    <w:rsid w:val="006A2A26"/>
    <w:rsid w:val="006A2FBC"/>
    <w:rsid w:val="006A2FEE"/>
    <w:rsid w:val="006A306B"/>
    <w:rsid w:val="006A363D"/>
    <w:rsid w:val="006A36A1"/>
    <w:rsid w:val="006A3C9F"/>
    <w:rsid w:val="006A45D0"/>
    <w:rsid w:val="006A467E"/>
    <w:rsid w:val="006A4B18"/>
    <w:rsid w:val="006A4EDC"/>
    <w:rsid w:val="006A51CF"/>
    <w:rsid w:val="006A62DF"/>
    <w:rsid w:val="006A62EC"/>
    <w:rsid w:val="006A63FF"/>
    <w:rsid w:val="006A6830"/>
    <w:rsid w:val="006A69EA"/>
    <w:rsid w:val="006A6DDB"/>
    <w:rsid w:val="006A6FE5"/>
    <w:rsid w:val="006A761C"/>
    <w:rsid w:val="006A7856"/>
    <w:rsid w:val="006A7BAE"/>
    <w:rsid w:val="006A7C71"/>
    <w:rsid w:val="006B0071"/>
    <w:rsid w:val="006B0569"/>
    <w:rsid w:val="006B064D"/>
    <w:rsid w:val="006B0737"/>
    <w:rsid w:val="006B0CCF"/>
    <w:rsid w:val="006B0E41"/>
    <w:rsid w:val="006B172E"/>
    <w:rsid w:val="006B1CA6"/>
    <w:rsid w:val="006B21A2"/>
    <w:rsid w:val="006B23C1"/>
    <w:rsid w:val="006B2B18"/>
    <w:rsid w:val="006B34ED"/>
    <w:rsid w:val="006B3567"/>
    <w:rsid w:val="006B3CF4"/>
    <w:rsid w:val="006B3E25"/>
    <w:rsid w:val="006B3E2C"/>
    <w:rsid w:val="006B3FC8"/>
    <w:rsid w:val="006B444B"/>
    <w:rsid w:val="006B444F"/>
    <w:rsid w:val="006B448D"/>
    <w:rsid w:val="006B44DD"/>
    <w:rsid w:val="006B44E8"/>
    <w:rsid w:val="006B498B"/>
    <w:rsid w:val="006B4BFD"/>
    <w:rsid w:val="006B4D83"/>
    <w:rsid w:val="006B5372"/>
    <w:rsid w:val="006B53E3"/>
    <w:rsid w:val="006B56E9"/>
    <w:rsid w:val="006B59C0"/>
    <w:rsid w:val="006B63A2"/>
    <w:rsid w:val="006B6A0C"/>
    <w:rsid w:val="006B6A7F"/>
    <w:rsid w:val="006B6CDE"/>
    <w:rsid w:val="006B6D2B"/>
    <w:rsid w:val="006B7DE8"/>
    <w:rsid w:val="006C0504"/>
    <w:rsid w:val="006C09AF"/>
    <w:rsid w:val="006C0A76"/>
    <w:rsid w:val="006C0FC8"/>
    <w:rsid w:val="006C157A"/>
    <w:rsid w:val="006C16B9"/>
    <w:rsid w:val="006C240F"/>
    <w:rsid w:val="006C261E"/>
    <w:rsid w:val="006C26FC"/>
    <w:rsid w:val="006C2859"/>
    <w:rsid w:val="006C2FEE"/>
    <w:rsid w:val="006C358F"/>
    <w:rsid w:val="006C3937"/>
    <w:rsid w:val="006C410E"/>
    <w:rsid w:val="006C425B"/>
    <w:rsid w:val="006C473C"/>
    <w:rsid w:val="006C4A20"/>
    <w:rsid w:val="006C4C4C"/>
    <w:rsid w:val="006C4C55"/>
    <w:rsid w:val="006C5475"/>
    <w:rsid w:val="006C55B5"/>
    <w:rsid w:val="006C63FF"/>
    <w:rsid w:val="006C65BE"/>
    <w:rsid w:val="006C66CF"/>
    <w:rsid w:val="006C6C61"/>
    <w:rsid w:val="006C6CCB"/>
    <w:rsid w:val="006C6DBF"/>
    <w:rsid w:val="006C6EF0"/>
    <w:rsid w:val="006C71E6"/>
    <w:rsid w:val="006C7290"/>
    <w:rsid w:val="006C7304"/>
    <w:rsid w:val="006C74C0"/>
    <w:rsid w:val="006D0248"/>
    <w:rsid w:val="006D0CC1"/>
    <w:rsid w:val="006D171E"/>
    <w:rsid w:val="006D192A"/>
    <w:rsid w:val="006D2001"/>
    <w:rsid w:val="006D22E4"/>
    <w:rsid w:val="006D239C"/>
    <w:rsid w:val="006D2B6E"/>
    <w:rsid w:val="006D2FC0"/>
    <w:rsid w:val="006D30DA"/>
    <w:rsid w:val="006D314F"/>
    <w:rsid w:val="006D31D1"/>
    <w:rsid w:val="006D382B"/>
    <w:rsid w:val="006D3972"/>
    <w:rsid w:val="006D42CA"/>
    <w:rsid w:val="006D42CE"/>
    <w:rsid w:val="006D4EF1"/>
    <w:rsid w:val="006D56A2"/>
    <w:rsid w:val="006D57DC"/>
    <w:rsid w:val="006D5D22"/>
    <w:rsid w:val="006D5E56"/>
    <w:rsid w:val="006D6009"/>
    <w:rsid w:val="006D6435"/>
    <w:rsid w:val="006D6917"/>
    <w:rsid w:val="006D6C04"/>
    <w:rsid w:val="006D6E88"/>
    <w:rsid w:val="006D715D"/>
    <w:rsid w:val="006D7460"/>
    <w:rsid w:val="006D77EF"/>
    <w:rsid w:val="006D78D7"/>
    <w:rsid w:val="006D7B3C"/>
    <w:rsid w:val="006D7C33"/>
    <w:rsid w:val="006E020A"/>
    <w:rsid w:val="006E0326"/>
    <w:rsid w:val="006E13AF"/>
    <w:rsid w:val="006E1609"/>
    <w:rsid w:val="006E190D"/>
    <w:rsid w:val="006E1986"/>
    <w:rsid w:val="006E2377"/>
    <w:rsid w:val="006E274E"/>
    <w:rsid w:val="006E336A"/>
    <w:rsid w:val="006E33DC"/>
    <w:rsid w:val="006E36F4"/>
    <w:rsid w:val="006E37C1"/>
    <w:rsid w:val="006E3884"/>
    <w:rsid w:val="006E392E"/>
    <w:rsid w:val="006E3A34"/>
    <w:rsid w:val="006E3D0F"/>
    <w:rsid w:val="006E42B3"/>
    <w:rsid w:val="006E4C57"/>
    <w:rsid w:val="006E5233"/>
    <w:rsid w:val="006E5595"/>
    <w:rsid w:val="006E58BF"/>
    <w:rsid w:val="006E5CFF"/>
    <w:rsid w:val="006E5E58"/>
    <w:rsid w:val="006E69B0"/>
    <w:rsid w:val="006E6FFF"/>
    <w:rsid w:val="006E72AF"/>
    <w:rsid w:val="006E77F7"/>
    <w:rsid w:val="006E7BC1"/>
    <w:rsid w:val="006E7E31"/>
    <w:rsid w:val="006F0070"/>
    <w:rsid w:val="006F0114"/>
    <w:rsid w:val="006F0451"/>
    <w:rsid w:val="006F0787"/>
    <w:rsid w:val="006F0BDF"/>
    <w:rsid w:val="006F0DB7"/>
    <w:rsid w:val="006F1628"/>
    <w:rsid w:val="006F16E2"/>
    <w:rsid w:val="006F1B66"/>
    <w:rsid w:val="006F1C38"/>
    <w:rsid w:val="006F1FEE"/>
    <w:rsid w:val="006F2759"/>
    <w:rsid w:val="006F2FD5"/>
    <w:rsid w:val="006F30E4"/>
    <w:rsid w:val="006F30F9"/>
    <w:rsid w:val="006F31DA"/>
    <w:rsid w:val="006F35F3"/>
    <w:rsid w:val="006F3629"/>
    <w:rsid w:val="006F3902"/>
    <w:rsid w:val="006F3B88"/>
    <w:rsid w:val="006F4513"/>
    <w:rsid w:val="006F4555"/>
    <w:rsid w:val="006F45B0"/>
    <w:rsid w:val="006F46CC"/>
    <w:rsid w:val="006F46F0"/>
    <w:rsid w:val="006F4B9C"/>
    <w:rsid w:val="006F4D0E"/>
    <w:rsid w:val="006F50D5"/>
    <w:rsid w:val="006F5314"/>
    <w:rsid w:val="006F5412"/>
    <w:rsid w:val="006F5774"/>
    <w:rsid w:val="006F5F79"/>
    <w:rsid w:val="006F5F8D"/>
    <w:rsid w:val="006F607C"/>
    <w:rsid w:val="006F66BC"/>
    <w:rsid w:val="006F699B"/>
    <w:rsid w:val="006F6C5A"/>
    <w:rsid w:val="006F6E8A"/>
    <w:rsid w:val="006F6F45"/>
    <w:rsid w:val="006F73F2"/>
    <w:rsid w:val="0070014D"/>
    <w:rsid w:val="007003AA"/>
    <w:rsid w:val="007003F4"/>
    <w:rsid w:val="00700549"/>
    <w:rsid w:val="0070056D"/>
    <w:rsid w:val="007005E0"/>
    <w:rsid w:val="00700B4C"/>
    <w:rsid w:val="00700E3D"/>
    <w:rsid w:val="0070142E"/>
    <w:rsid w:val="00701896"/>
    <w:rsid w:val="00701CF2"/>
    <w:rsid w:val="00701F1D"/>
    <w:rsid w:val="00701FEA"/>
    <w:rsid w:val="00702275"/>
    <w:rsid w:val="00702603"/>
    <w:rsid w:val="0070283F"/>
    <w:rsid w:val="00702A0C"/>
    <w:rsid w:val="00702BA2"/>
    <w:rsid w:val="00703593"/>
    <w:rsid w:val="0070388D"/>
    <w:rsid w:val="00703DA0"/>
    <w:rsid w:val="00704084"/>
    <w:rsid w:val="00704EFE"/>
    <w:rsid w:val="00705460"/>
    <w:rsid w:val="0070582E"/>
    <w:rsid w:val="0070587F"/>
    <w:rsid w:val="00705944"/>
    <w:rsid w:val="00705A19"/>
    <w:rsid w:val="00705B6F"/>
    <w:rsid w:val="00705C34"/>
    <w:rsid w:val="00706AC0"/>
    <w:rsid w:val="00707141"/>
    <w:rsid w:val="00707849"/>
    <w:rsid w:val="007079CA"/>
    <w:rsid w:val="00707A49"/>
    <w:rsid w:val="007101A9"/>
    <w:rsid w:val="00710883"/>
    <w:rsid w:val="00710B18"/>
    <w:rsid w:val="00710BDC"/>
    <w:rsid w:val="007113B0"/>
    <w:rsid w:val="007113C0"/>
    <w:rsid w:val="00711725"/>
    <w:rsid w:val="00711A3F"/>
    <w:rsid w:val="00711C4D"/>
    <w:rsid w:val="00712280"/>
    <w:rsid w:val="00712A3B"/>
    <w:rsid w:val="00712D33"/>
    <w:rsid w:val="007132E6"/>
    <w:rsid w:val="00713679"/>
    <w:rsid w:val="0071407B"/>
    <w:rsid w:val="0071463D"/>
    <w:rsid w:val="007146F0"/>
    <w:rsid w:val="007148C6"/>
    <w:rsid w:val="00714A64"/>
    <w:rsid w:val="00715124"/>
    <w:rsid w:val="007151F8"/>
    <w:rsid w:val="00715342"/>
    <w:rsid w:val="00715CC1"/>
    <w:rsid w:val="00715D93"/>
    <w:rsid w:val="00716002"/>
    <w:rsid w:val="007163BB"/>
    <w:rsid w:val="0071698C"/>
    <w:rsid w:val="00716A7C"/>
    <w:rsid w:val="00716C84"/>
    <w:rsid w:val="00716D57"/>
    <w:rsid w:val="007174B6"/>
    <w:rsid w:val="007176D4"/>
    <w:rsid w:val="0071777F"/>
    <w:rsid w:val="00717C04"/>
    <w:rsid w:val="00717F35"/>
    <w:rsid w:val="00717FA9"/>
    <w:rsid w:val="007209CA"/>
    <w:rsid w:val="00721522"/>
    <w:rsid w:val="007217B3"/>
    <w:rsid w:val="00721827"/>
    <w:rsid w:val="00721A71"/>
    <w:rsid w:val="00721C86"/>
    <w:rsid w:val="007221C7"/>
    <w:rsid w:val="00722A56"/>
    <w:rsid w:val="00722B33"/>
    <w:rsid w:val="00722C0D"/>
    <w:rsid w:val="00722D74"/>
    <w:rsid w:val="00723105"/>
    <w:rsid w:val="0072334C"/>
    <w:rsid w:val="007234B0"/>
    <w:rsid w:val="00723EB3"/>
    <w:rsid w:val="007244F7"/>
    <w:rsid w:val="00724A92"/>
    <w:rsid w:val="00724B5E"/>
    <w:rsid w:val="00724CBB"/>
    <w:rsid w:val="00725064"/>
    <w:rsid w:val="007250D2"/>
    <w:rsid w:val="00725322"/>
    <w:rsid w:val="007255E5"/>
    <w:rsid w:val="00725ABF"/>
    <w:rsid w:val="00725BD3"/>
    <w:rsid w:val="00725E7B"/>
    <w:rsid w:val="00726A62"/>
    <w:rsid w:val="00726A92"/>
    <w:rsid w:val="00726BF3"/>
    <w:rsid w:val="0072707C"/>
    <w:rsid w:val="00727D29"/>
    <w:rsid w:val="00727FFA"/>
    <w:rsid w:val="0073093B"/>
    <w:rsid w:val="00730C53"/>
    <w:rsid w:val="00730F10"/>
    <w:rsid w:val="00730FB3"/>
    <w:rsid w:val="00731DC7"/>
    <w:rsid w:val="007320A8"/>
    <w:rsid w:val="007321C4"/>
    <w:rsid w:val="00732533"/>
    <w:rsid w:val="00732581"/>
    <w:rsid w:val="007325A1"/>
    <w:rsid w:val="0073280E"/>
    <w:rsid w:val="00732C7A"/>
    <w:rsid w:val="00732CB2"/>
    <w:rsid w:val="007333E4"/>
    <w:rsid w:val="00734729"/>
    <w:rsid w:val="0073477D"/>
    <w:rsid w:val="00734910"/>
    <w:rsid w:val="00734F88"/>
    <w:rsid w:val="0073541E"/>
    <w:rsid w:val="0073697D"/>
    <w:rsid w:val="007374DC"/>
    <w:rsid w:val="007375D1"/>
    <w:rsid w:val="007375E3"/>
    <w:rsid w:val="007379BA"/>
    <w:rsid w:val="0074068E"/>
    <w:rsid w:val="00740AFC"/>
    <w:rsid w:val="00740B8A"/>
    <w:rsid w:val="00740B95"/>
    <w:rsid w:val="00740D55"/>
    <w:rsid w:val="00741519"/>
    <w:rsid w:val="007417E8"/>
    <w:rsid w:val="00741DE3"/>
    <w:rsid w:val="00741F69"/>
    <w:rsid w:val="007420C4"/>
    <w:rsid w:val="0074222D"/>
    <w:rsid w:val="007427EB"/>
    <w:rsid w:val="00742B52"/>
    <w:rsid w:val="00742D43"/>
    <w:rsid w:val="007430E9"/>
    <w:rsid w:val="00743294"/>
    <w:rsid w:val="007440F8"/>
    <w:rsid w:val="0074491E"/>
    <w:rsid w:val="00744BA9"/>
    <w:rsid w:val="00744D5F"/>
    <w:rsid w:val="007458DD"/>
    <w:rsid w:val="00745BA6"/>
    <w:rsid w:val="00745BD1"/>
    <w:rsid w:val="00746026"/>
    <w:rsid w:val="0074645A"/>
    <w:rsid w:val="007465DE"/>
    <w:rsid w:val="00746646"/>
    <w:rsid w:val="00746757"/>
    <w:rsid w:val="00747082"/>
    <w:rsid w:val="00747322"/>
    <w:rsid w:val="0074766B"/>
    <w:rsid w:val="00747902"/>
    <w:rsid w:val="00750100"/>
    <w:rsid w:val="00750B1E"/>
    <w:rsid w:val="00751177"/>
    <w:rsid w:val="00751282"/>
    <w:rsid w:val="0075144D"/>
    <w:rsid w:val="0075166E"/>
    <w:rsid w:val="0075183F"/>
    <w:rsid w:val="00751B8E"/>
    <w:rsid w:val="00751DD1"/>
    <w:rsid w:val="00752648"/>
    <w:rsid w:val="0075282F"/>
    <w:rsid w:val="00752E53"/>
    <w:rsid w:val="00752EC5"/>
    <w:rsid w:val="00753176"/>
    <w:rsid w:val="007531AE"/>
    <w:rsid w:val="0075352C"/>
    <w:rsid w:val="00753B16"/>
    <w:rsid w:val="00753BE4"/>
    <w:rsid w:val="00754A70"/>
    <w:rsid w:val="00754AC5"/>
    <w:rsid w:val="00754CAE"/>
    <w:rsid w:val="007551E3"/>
    <w:rsid w:val="007557AA"/>
    <w:rsid w:val="0075596D"/>
    <w:rsid w:val="00755C0C"/>
    <w:rsid w:val="00756988"/>
    <w:rsid w:val="00756A3D"/>
    <w:rsid w:val="00756C47"/>
    <w:rsid w:val="007570C9"/>
    <w:rsid w:val="00757163"/>
    <w:rsid w:val="00757A76"/>
    <w:rsid w:val="00760095"/>
    <w:rsid w:val="00760796"/>
    <w:rsid w:val="0076162F"/>
    <w:rsid w:val="00761AD1"/>
    <w:rsid w:val="00761ADF"/>
    <w:rsid w:val="00761F7D"/>
    <w:rsid w:val="00762390"/>
    <w:rsid w:val="0076241A"/>
    <w:rsid w:val="00762BB7"/>
    <w:rsid w:val="00763DFC"/>
    <w:rsid w:val="00764202"/>
    <w:rsid w:val="00764218"/>
    <w:rsid w:val="00764456"/>
    <w:rsid w:val="00764718"/>
    <w:rsid w:val="00764ADC"/>
    <w:rsid w:val="00765559"/>
    <w:rsid w:val="007656C4"/>
    <w:rsid w:val="00765834"/>
    <w:rsid w:val="007658EB"/>
    <w:rsid w:val="00765A26"/>
    <w:rsid w:val="00765C3B"/>
    <w:rsid w:val="00765D4B"/>
    <w:rsid w:val="00765ECD"/>
    <w:rsid w:val="007660E3"/>
    <w:rsid w:val="007664C9"/>
    <w:rsid w:val="007664FF"/>
    <w:rsid w:val="007667EA"/>
    <w:rsid w:val="00766CB9"/>
    <w:rsid w:val="00766DCF"/>
    <w:rsid w:val="0076712B"/>
    <w:rsid w:val="00767198"/>
    <w:rsid w:val="007672C9"/>
    <w:rsid w:val="007673C9"/>
    <w:rsid w:val="007706CF"/>
    <w:rsid w:val="00770E9B"/>
    <w:rsid w:val="007712E5"/>
    <w:rsid w:val="007716A3"/>
    <w:rsid w:val="0077192E"/>
    <w:rsid w:val="00771CFF"/>
    <w:rsid w:val="00771F2B"/>
    <w:rsid w:val="00772163"/>
    <w:rsid w:val="00772B99"/>
    <w:rsid w:val="00772DEF"/>
    <w:rsid w:val="00772E60"/>
    <w:rsid w:val="00772F2E"/>
    <w:rsid w:val="00773743"/>
    <w:rsid w:val="007737FE"/>
    <w:rsid w:val="00773894"/>
    <w:rsid w:val="00773AE3"/>
    <w:rsid w:val="00773B8C"/>
    <w:rsid w:val="00773F62"/>
    <w:rsid w:val="00774574"/>
    <w:rsid w:val="00774BB7"/>
    <w:rsid w:val="00774BFE"/>
    <w:rsid w:val="007751D6"/>
    <w:rsid w:val="00775A89"/>
    <w:rsid w:val="00775A8B"/>
    <w:rsid w:val="00775B98"/>
    <w:rsid w:val="00775D23"/>
    <w:rsid w:val="00776148"/>
    <w:rsid w:val="007761DE"/>
    <w:rsid w:val="007765FF"/>
    <w:rsid w:val="00776BC7"/>
    <w:rsid w:val="007770DC"/>
    <w:rsid w:val="00777143"/>
    <w:rsid w:val="00777663"/>
    <w:rsid w:val="0078094C"/>
    <w:rsid w:val="007809DD"/>
    <w:rsid w:val="00781134"/>
    <w:rsid w:val="00781A5A"/>
    <w:rsid w:val="00781B4D"/>
    <w:rsid w:val="00781BD6"/>
    <w:rsid w:val="007830ED"/>
    <w:rsid w:val="00783854"/>
    <w:rsid w:val="00783A63"/>
    <w:rsid w:val="00783B85"/>
    <w:rsid w:val="00783BBE"/>
    <w:rsid w:val="00783C0E"/>
    <w:rsid w:val="00783F3F"/>
    <w:rsid w:val="00783F75"/>
    <w:rsid w:val="00784261"/>
    <w:rsid w:val="00784816"/>
    <w:rsid w:val="0078519A"/>
    <w:rsid w:val="0078529C"/>
    <w:rsid w:val="0078550E"/>
    <w:rsid w:val="00785672"/>
    <w:rsid w:val="00785AC7"/>
    <w:rsid w:val="00785DF7"/>
    <w:rsid w:val="00785ECD"/>
    <w:rsid w:val="00785FBF"/>
    <w:rsid w:val="007863E8"/>
    <w:rsid w:val="00786711"/>
    <w:rsid w:val="0078730D"/>
    <w:rsid w:val="00787B74"/>
    <w:rsid w:val="00790755"/>
    <w:rsid w:val="00790BBB"/>
    <w:rsid w:val="00790F17"/>
    <w:rsid w:val="00790F68"/>
    <w:rsid w:val="00791116"/>
    <w:rsid w:val="00791170"/>
    <w:rsid w:val="00791250"/>
    <w:rsid w:val="0079165E"/>
    <w:rsid w:val="00791FEC"/>
    <w:rsid w:val="0079231D"/>
    <w:rsid w:val="0079234A"/>
    <w:rsid w:val="007923A2"/>
    <w:rsid w:val="0079244E"/>
    <w:rsid w:val="00792651"/>
    <w:rsid w:val="00792793"/>
    <w:rsid w:val="00792AFC"/>
    <w:rsid w:val="00792B5F"/>
    <w:rsid w:val="00793062"/>
    <w:rsid w:val="00793534"/>
    <w:rsid w:val="00793784"/>
    <w:rsid w:val="00794259"/>
    <w:rsid w:val="0079475D"/>
    <w:rsid w:val="00794817"/>
    <w:rsid w:val="007948AC"/>
    <w:rsid w:val="00795035"/>
    <w:rsid w:val="00795047"/>
    <w:rsid w:val="00795230"/>
    <w:rsid w:val="0079548A"/>
    <w:rsid w:val="00795B46"/>
    <w:rsid w:val="007964E6"/>
    <w:rsid w:val="00796618"/>
    <w:rsid w:val="0079690C"/>
    <w:rsid w:val="00796910"/>
    <w:rsid w:val="00796F31"/>
    <w:rsid w:val="00797076"/>
    <w:rsid w:val="007971ED"/>
    <w:rsid w:val="0079752E"/>
    <w:rsid w:val="00797A73"/>
    <w:rsid w:val="00797BD1"/>
    <w:rsid w:val="007A009D"/>
    <w:rsid w:val="007A01A0"/>
    <w:rsid w:val="007A09FB"/>
    <w:rsid w:val="007A14AA"/>
    <w:rsid w:val="007A16F5"/>
    <w:rsid w:val="007A1D6F"/>
    <w:rsid w:val="007A2257"/>
    <w:rsid w:val="007A23C5"/>
    <w:rsid w:val="007A24B1"/>
    <w:rsid w:val="007A24B5"/>
    <w:rsid w:val="007A29EA"/>
    <w:rsid w:val="007A2C42"/>
    <w:rsid w:val="007A3455"/>
    <w:rsid w:val="007A3489"/>
    <w:rsid w:val="007A35C3"/>
    <w:rsid w:val="007A3B5B"/>
    <w:rsid w:val="007A3CF0"/>
    <w:rsid w:val="007A3E8B"/>
    <w:rsid w:val="007A41C2"/>
    <w:rsid w:val="007A4A93"/>
    <w:rsid w:val="007A5236"/>
    <w:rsid w:val="007A5349"/>
    <w:rsid w:val="007A554A"/>
    <w:rsid w:val="007A5FDC"/>
    <w:rsid w:val="007A5FEE"/>
    <w:rsid w:val="007A643B"/>
    <w:rsid w:val="007A64C2"/>
    <w:rsid w:val="007A689F"/>
    <w:rsid w:val="007A6B01"/>
    <w:rsid w:val="007A6F8D"/>
    <w:rsid w:val="007A714B"/>
    <w:rsid w:val="007A75CE"/>
    <w:rsid w:val="007A7672"/>
    <w:rsid w:val="007A78F9"/>
    <w:rsid w:val="007B01F8"/>
    <w:rsid w:val="007B0366"/>
    <w:rsid w:val="007B057D"/>
    <w:rsid w:val="007B06BD"/>
    <w:rsid w:val="007B06F4"/>
    <w:rsid w:val="007B0807"/>
    <w:rsid w:val="007B0A2E"/>
    <w:rsid w:val="007B0B42"/>
    <w:rsid w:val="007B0C4E"/>
    <w:rsid w:val="007B16ED"/>
    <w:rsid w:val="007B20C8"/>
    <w:rsid w:val="007B21F8"/>
    <w:rsid w:val="007B25C9"/>
    <w:rsid w:val="007B2689"/>
    <w:rsid w:val="007B27E6"/>
    <w:rsid w:val="007B28C6"/>
    <w:rsid w:val="007B2A04"/>
    <w:rsid w:val="007B2DE5"/>
    <w:rsid w:val="007B2DF0"/>
    <w:rsid w:val="007B304C"/>
    <w:rsid w:val="007B3705"/>
    <w:rsid w:val="007B3906"/>
    <w:rsid w:val="007B3AF8"/>
    <w:rsid w:val="007B3C31"/>
    <w:rsid w:val="007B4094"/>
    <w:rsid w:val="007B4163"/>
    <w:rsid w:val="007B4173"/>
    <w:rsid w:val="007B42A6"/>
    <w:rsid w:val="007B4AEA"/>
    <w:rsid w:val="007B4C79"/>
    <w:rsid w:val="007B4D66"/>
    <w:rsid w:val="007B506A"/>
    <w:rsid w:val="007B553B"/>
    <w:rsid w:val="007B61D4"/>
    <w:rsid w:val="007B63B1"/>
    <w:rsid w:val="007B6C93"/>
    <w:rsid w:val="007B7482"/>
    <w:rsid w:val="007B7C2B"/>
    <w:rsid w:val="007B7C5E"/>
    <w:rsid w:val="007B7D08"/>
    <w:rsid w:val="007B7D33"/>
    <w:rsid w:val="007C0059"/>
    <w:rsid w:val="007C04A6"/>
    <w:rsid w:val="007C1135"/>
    <w:rsid w:val="007C14E7"/>
    <w:rsid w:val="007C17E9"/>
    <w:rsid w:val="007C1815"/>
    <w:rsid w:val="007C1F49"/>
    <w:rsid w:val="007C275E"/>
    <w:rsid w:val="007C2BAC"/>
    <w:rsid w:val="007C3260"/>
    <w:rsid w:val="007C3F64"/>
    <w:rsid w:val="007C5436"/>
    <w:rsid w:val="007C54AA"/>
    <w:rsid w:val="007C59DE"/>
    <w:rsid w:val="007C5D16"/>
    <w:rsid w:val="007C5F44"/>
    <w:rsid w:val="007C618C"/>
    <w:rsid w:val="007C61D0"/>
    <w:rsid w:val="007C639B"/>
    <w:rsid w:val="007C6474"/>
    <w:rsid w:val="007C6A8A"/>
    <w:rsid w:val="007C6BD3"/>
    <w:rsid w:val="007C6C44"/>
    <w:rsid w:val="007C6D15"/>
    <w:rsid w:val="007C6F9A"/>
    <w:rsid w:val="007C79BE"/>
    <w:rsid w:val="007C7A6E"/>
    <w:rsid w:val="007C7E11"/>
    <w:rsid w:val="007C7E2A"/>
    <w:rsid w:val="007C7F09"/>
    <w:rsid w:val="007D0794"/>
    <w:rsid w:val="007D07C4"/>
    <w:rsid w:val="007D07C9"/>
    <w:rsid w:val="007D0AAE"/>
    <w:rsid w:val="007D0C26"/>
    <w:rsid w:val="007D2093"/>
    <w:rsid w:val="007D21C7"/>
    <w:rsid w:val="007D2259"/>
    <w:rsid w:val="007D28A7"/>
    <w:rsid w:val="007D2AD8"/>
    <w:rsid w:val="007D3079"/>
    <w:rsid w:val="007D3697"/>
    <w:rsid w:val="007D36AF"/>
    <w:rsid w:val="007D3B34"/>
    <w:rsid w:val="007D41BF"/>
    <w:rsid w:val="007D4597"/>
    <w:rsid w:val="007D459A"/>
    <w:rsid w:val="007D45B5"/>
    <w:rsid w:val="007D470E"/>
    <w:rsid w:val="007D4CFB"/>
    <w:rsid w:val="007D4FDD"/>
    <w:rsid w:val="007D54C9"/>
    <w:rsid w:val="007D5738"/>
    <w:rsid w:val="007D616E"/>
    <w:rsid w:val="007D631F"/>
    <w:rsid w:val="007D6408"/>
    <w:rsid w:val="007D6A7B"/>
    <w:rsid w:val="007D6EC8"/>
    <w:rsid w:val="007D6F9E"/>
    <w:rsid w:val="007D7CBA"/>
    <w:rsid w:val="007D7CC4"/>
    <w:rsid w:val="007D7E63"/>
    <w:rsid w:val="007E05A6"/>
    <w:rsid w:val="007E05E0"/>
    <w:rsid w:val="007E0966"/>
    <w:rsid w:val="007E0AF6"/>
    <w:rsid w:val="007E0B9B"/>
    <w:rsid w:val="007E1173"/>
    <w:rsid w:val="007E1409"/>
    <w:rsid w:val="007E17C9"/>
    <w:rsid w:val="007E187C"/>
    <w:rsid w:val="007E1CE1"/>
    <w:rsid w:val="007E1E3E"/>
    <w:rsid w:val="007E2033"/>
    <w:rsid w:val="007E21EF"/>
    <w:rsid w:val="007E23E1"/>
    <w:rsid w:val="007E2DC7"/>
    <w:rsid w:val="007E2FB7"/>
    <w:rsid w:val="007E3120"/>
    <w:rsid w:val="007E3811"/>
    <w:rsid w:val="007E3AC2"/>
    <w:rsid w:val="007E3AED"/>
    <w:rsid w:val="007E47AC"/>
    <w:rsid w:val="007E48CB"/>
    <w:rsid w:val="007E49AF"/>
    <w:rsid w:val="007E4C93"/>
    <w:rsid w:val="007E4F2C"/>
    <w:rsid w:val="007E51EB"/>
    <w:rsid w:val="007E563E"/>
    <w:rsid w:val="007E5948"/>
    <w:rsid w:val="007E6044"/>
    <w:rsid w:val="007E6196"/>
    <w:rsid w:val="007E6960"/>
    <w:rsid w:val="007E6A3C"/>
    <w:rsid w:val="007E6EE9"/>
    <w:rsid w:val="007E769D"/>
    <w:rsid w:val="007E7B65"/>
    <w:rsid w:val="007E7BCA"/>
    <w:rsid w:val="007E7C37"/>
    <w:rsid w:val="007F0177"/>
    <w:rsid w:val="007F03A2"/>
    <w:rsid w:val="007F03FE"/>
    <w:rsid w:val="007F0809"/>
    <w:rsid w:val="007F09F2"/>
    <w:rsid w:val="007F0B20"/>
    <w:rsid w:val="007F0BA7"/>
    <w:rsid w:val="007F1459"/>
    <w:rsid w:val="007F17E6"/>
    <w:rsid w:val="007F1BBD"/>
    <w:rsid w:val="007F2DC6"/>
    <w:rsid w:val="007F3088"/>
    <w:rsid w:val="007F392F"/>
    <w:rsid w:val="007F3A97"/>
    <w:rsid w:val="007F3D0C"/>
    <w:rsid w:val="007F438D"/>
    <w:rsid w:val="007F44C6"/>
    <w:rsid w:val="007F4612"/>
    <w:rsid w:val="007F46FF"/>
    <w:rsid w:val="007F5065"/>
    <w:rsid w:val="007F56DA"/>
    <w:rsid w:val="007F5BB3"/>
    <w:rsid w:val="007F5E82"/>
    <w:rsid w:val="007F608A"/>
    <w:rsid w:val="007F60C6"/>
    <w:rsid w:val="007F6156"/>
    <w:rsid w:val="007F64B8"/>
    <w:rsid w:val="007F65CC"/>
    <w:rsid w:val="007F69C0"/>
    <w:rsid w:val="007F6DA8"/>
    <w:rsid w:val="007F6F3D"/>
    <w:rsid w:val="007F6F4F"/>
    <w:rsid w:val="007F7323"/>
    <w:rsid w:val="007F793E"/>
    <w:rsid w:val="007F7B26"/>
    <w:rsid w:val="00800243"/>
    <w:rsid w:val="0080058D"/>
    <w:rsid w:val="008009D9"/>
    <w:rsid w:val="00800D1D"/>
    <w:rsid w:val="00801982"/>
    <w:rsid w:val="00801D5B"/>
    <w:rsid w:val="00801E1D"/>
    <w:rsid w:val="00801FBB"/>
    <w:rsid w:val="00802083"/>
    <w:rsid w:val="00802500"/>
    <w:rsid w:val="00802513"/>
    <w:rsid w:val="00802C89"/>
    <w:rsid w:val="0080347C"/>
    <w:rsid w:val="008034D4"/>
    <w:rsid w:val="00804324"/>
    <w:rsid w:val="0080458D"/>
    <w:rsid w:val="00804B51"/>
    <w:rsid w:val="00805384"/>
    <w:rsid w:val="00805457"/>
    <w:rsid w:val="0080553D"/>
    <w:rsid w:val="00805A50"/>
    <w:rsid w:val="00805C7E"/>
    <w:rsid w:val="00805E0D"/>
    <w:rsid w:val="008063FE"/>
    <w:rsid w:val="008065CB"/>
    <w:rsid w:val="008066F5"/>
    <w:rsid w:val="00806A98"/>
    <w:rsid w:val="00806B46"/>
    <w:rsid w:val="00806D8E"/>
    <w:rsid w:val="00806EC8"/>
    <w:rsid w:val="00807162"/>
    <w:rsid w:val="00807ABF"/>
    <w:rsid w:val="00807BCB"/>
    <w:rsid w:val="00807D71"/>
    <w:rsid w:val="00807E3C"/>
    <w:rsid w:val="00810027"/>
    <w:rsid w:val="00810489"/>
    <w:rsid w:val="00810FA6"/>
    <w:rsid w:val="008110DC"/>
    <w:rsid w:val="00811147"/>
    <w:rsid w:val="00811F52"/>
    <w:rsid w:val="008120BA"/>
    <w:rsid w:val="00812280"/>
    <w:rsid w:val="00812512"/>
    <w:rsid w:val="0081272E"/>
    <w:rsid w:val="00813286"/>
    <w:rsid w:val="008132B3"/>
    <w:rsid w:val="008132E4"/>
    <w:rsid w:val="008135D7"/>
    <w:rsid w:val="00813771"/>
    <w:rsid w:val="00813833"/>
    <w:rsid w:val="00813D83"/>
    <w:rsid w:val="00813F08"/>
    <w:rsid w:val="00814312"/>
    <w:rsid w:val="0081489E"/>
    <w:rsid w:val="0081549D"/>
    <w:rsid w:val="0081577C"/>
    <w:rsid w:val="00815F04"/>
    <w:rsid w:val="00815FA6"/>
    <w:rsid w:val="00815FE2"/>
    <w:rsid w:val="00815FF4"/>
    <w:rsid w:val="00816739"/>
    <w:rsid w:val="00816B24"/>
    <w:rsid w:val="00816B8A"/>
    <w:rsid w:val="00816E11"/>
    <w:rsid w:val="00817203"/>
    <w:rsid w:val="0081740F"/>
    <w:rsid w:val="00817B80"/>
    <w:rsid w:val="0082138C"/>
    <w:rsid w:val="008219C0"/>
    <w:rsid w:val="00821E2D"/>
    <w:rsid w:val="0082204E"/>
    <w:rsid w:val="008223EF"/>
    <w:rsid w:val="008227BF"/>
    <w:rsid w:val="0082339F"/>
    <w:rsid w:val="0082362D"/>
    <w:rsid w:val="00823C93"/>
    <w:rsid w:val="00823D03"/>
    <w:rsid w:val="008240A6"/>
    <w:rsid w:val="008243F3"/>
    <w:rsid w:val="0082446D"/>
    <w:rsid w:val="00824794"/>
    <w:rsid w:val="00824AB8"/>
    <w:rsid w:val="00824F8D"/>
    <w:rsid w:val="00825190"/>
    <w:rsid w:val="00825393"/>
    <w:rsid w:val="00825941"/>
    <w:rsid w:val="00825BE8"/>
    <w:rsid w:val="00826297"/>
    <w:rsid w:val="00826B7B"/>
    <w:rsid w:val="0082700B"/>
    <w:rsid w:val="008271D4"/>
    <w:rsid w:val="00827648"/>
    <w:rsid w:val="00827F6B"/>
    <w:rsid w:val="00830117"/>
    <w:rsid w:val="00830190"/>
    <w:rsid w:val="008301D2"/>
    <w:rsid w:val="00830247"/>
    <w:rsid w:val="00830317"/>
    <w:rsid w:val="00830813"/>
    <w:rsid w:val="008311B7"/>
    <w:rsid w:val="008325B9"/>
    <w:rsid w:val="00832964"/>
    <w:rsid w:val="008329BD"/>
    <w:rsid w:val="00832B7D"/>
    <w:rsid w:val="00832BB2"/>
    <w:rsid w:val="008335DF"/>
    <w:rsid w:val="008336F0"/>
    <w:rsid w:val="0083393C"/>
    <w:rsid w:val="00833BA6"/>
    <w:rsid w:val="00833F4F"/>
    <w:rsid w:val="00834517"/>
    <w:rsid w:val="00834613"/>
    <w:rsid w:val="00834E4B"/>
    <w:rsid w:val="00835465"/>
    <w:rsid w:val="008358DB"/>
    <w:rsid w:val="00835B7C"/>
    <w:rsid w:val="008360B2"/>
    <w:rsid w:val="008361F9"/>
    <w:rsid w:val="00836BB5"/>
    <w:rsid w:val="00837785"/>
    <w:rsid w:val="00837DE9"/>
    <w:rsid w:val="00840422"/>
    <w:rsid w:val="008404E1"/>
    <w:rsid w:val="0084081D"/>
    <w:rsid w:val="00840C69"/>
    <w:rsid w:val="00840E46"/>
    <w:rsid w:val="00841213"/>
    <w:rsid w:val="008413FA"/>
    <w:rsid w:val="008418A8"/>
    <w:rsid w:val="00841D8E"/>
    <w:rsid w:val="00841F47"/>
    <w:rsid w:val="008425F6"/>
    <w:rsid w:val="00842A86"/>
    <w:rsid w:val="008430DE"/>
    <w:rsid w:val="0084333A"/>
    <w:rsid w:val="008436FE"/>
    <w:rsid w:val="00843748"/>
    <w:rsid w:val="00843BC0"/>
    <w:rsid w:val="00843ED8"/>
    <w:rsid w:val="00843F4E"/>
    <w:rsid w:val="0084445E"/>
    <w:rsid w:val="008444BB"/>
    <w:rsid w:val="00844A62"/>
    <w:rsid w:val="00844C2D"/>
    <w:rsid w:val="00844EB8"/>
    <w:rsid w:val="00845296"/>
    <w:rsid w:val="008455DB"/>
    <w:rsid w:val="00845A0A"/>
    <w:rsid w:val="00845A10"/>
    <w:rsid w:val="00845D40"/>
    <w:rsid w:val="008460CB"/>
    <w:rsid w:val="008465C9"/>
    <w:rsid w:val="008465D9"/>
    <w:rsid w:val="0084663D"/>
    <w:rsid w:val="0084688E"/>
    <w:rsid w:val="00847551"/>
    <w:rsid w:val="008475F5"/>
    <w:rsid w:val="00847DE7"/>
    <w:rsid w:val="00850147"/>
    <w:rsid w:val="008503A1"/>
    <w:rsid w:val="0085045E"/>
    <w:rsid w:val="00850800"/>
    <w:rsid w:val="00850A72"/>
    <w:rsid w:val="008514AC"/>
    <w:rsid w:val="008514EE"/>
    <w:rsid w:val="0085178C"/>
    <w:rsid w:val="008517FE"/>
    <w:rsid w:val="00851AC9"/>
    <w:rsid w:val="00851CD5"/>
    <w:rsid w:val="00851E6E"/>
    <w:rsid w:val="0085219E"/>
    <w:rsid w:val="00852416"/>
    <w:rsid w:val="00852475"/>
    <w:rsid w:val="008536C5"/>
    <w:rsid w:val="00853A3B"/>
    <w:rsid w:val="00853C91"/>
    <w:rsid w:val="00853D4F"/>
    <w:rsid w:val="00855487"/>
    <w:rsid w:val="008556D9"/>
    <w:rsid w:val="00855A21"/>
    <w:rsid w:val="00855A59"/>
    <w:rsid w:val="00855FAA"/>
    <w:rsid w:val="0085666E"/>
    <w:rsid w:val="0085683C"/>
    <w:rsid w:val="00856910"/>
    <w:rsid w:val="00856B46"/>
    <w:rsid w:val="00856D6F"/>
    <w:rsid w:val="00856ED7"/>
    <w:rsid w:val="00857B43"/>
    <w:rsid w:val="00857EE4"/>
    <w:rsid w:val="008600BD"/>
    <w:rsid w:val="008600E1"/>
    <w:rsid w:val="0086079E"/>
    <w:rsid w:val="008614D4"/>
    <w:rsid w:val="00861824"/>
    <w:rsid w:val="008618D9"/>
    <w:rsid w:val="0086196E"/>
    <w:rsid w:val="00861F3E"/>
    <w:rsid w:val="008624D3"/>
    <w:rsid w:val="00862655"/>
    <w:rsid w:val="0086320D"/>
    <w:rsid w:val="008639D1"/>
    <w:rsid w:val="00863BD3"/>
    <w:rsid w:val="00863C40"/>
    <w:rsid w:val="00864172"/>
    <w:rsid w:val="00864BB1"/>
    <w:rsid w:val="008650BB"/>
    <w:rsid w:val="00865108"/>
    <w:rsid w:val="008653C7"/>
    <w:rsid w:val="0086549B"/>
    <w:rsid w:val="00865735"/>
    <w:rsid w:val="0086587D"/>
    <w:rsid w:val="0086598A"/>
    <w:rsid w:val="00865F36"/>
    <w:rsid w:val="00866653"/>
    <w:rsid w:val="008666A4"/>
    <w:rsid w:val="00866A8B"/>
    <w:rsid w:val="00866DD9"/>
    <w:rsid w:val="00867001"/>
    <w:rsid w:val="00867043"/>
    <w:rsid w:val="00867315"/>
    <w:rsid w:val="0086733D"/>
    <w:rsid w:val="00867344"/>
    <w:rsid w:val="008674A5"/>
    <w:rsid w:val="00867D66"/>
    <w:rsid w:val="00867F28"/>
    <w:rsid w:val="00867F5E"/>
    <w:rsid w:val="00870127"/>
    <w:rsid w:val="008703AB"/>
    <w:rsid w:val="0087055A"/>
    <w:rsid w:val="008705F5"/>
    <w:rsid w:val="00870C9F"/>
    <w:rsid w:val="00870F89"/>
    <w:rsid w:val="008710A7"/>
    <w:rsid w:val="008711FF"/>
    <w:rsid w:val="00871355"/>
    <w:rsid w:val="00871476"/>
    <w:rsid w:val="00871B73"/>
    <w:rsid w:val="00871D90"/>
    <w:rsid w:val="0087238D"/>
    <w:rsid w:val="00872871"/>
    <w:rsid w:val="0087304B"/>
    <w:rsid w:val="008730AC"/>
    <w:rsid w:val="008740B7"/>
    <w:rsid w:val="0087425D"/>
    <w:rsid w:val="00874340"/>
    <w:rsid w:val="00874B72"/>
    <w:rsid w:val="00874FE9"/>
    <w:rsid w:val="0087595D"/>
    <w:rsid w:val="0087612D"/>
    <w:rsid w:val="00876234"/>
    <w:rsid w:val="0087627B"/>
    <w:rsid w:val="0087651A"/>
    <w:rsid w:val="0087654E"/>
    <w:rsid w:val="00876C50"/>
    <w:rsid w:val="0088047D"/>
    <w:rsid w:val="008804E3"/>
    <w:rsid w:val="00880653"/>
    <w:rsid w:val="0088068E"/>
    <w:rsid w:val="008806A1"/>
    <w:rsid w:val="00880B6A"/>
    <w:rsid w:val="00880C7B"/>
    <w:rsid w:val="00881050"/>
    <w:rsid w:val="008818AD"/>
    <w:rsid w:val="00881939"/>
    <w:rsid w:val="00881AE4"/>
    <w:rsid w:val="00881EAD"/>
    <w:rsid w:val="0088206B"/>
    <w:rsid w:val="008820FE"/>
    <w:rsid w:val="00882483"/>
    <w:rsid w:val="00882771"/>
    <w:rsid w:val="0088290E"/>
    <w:rsid w:val="00882941"/>
    <w:rsid w:val="00882953"/>
    <w:rsid w:val="00882AFE"/>
    <w:rsid w:val="00883417"/>
    <w:rsid w:val="00883984"/>
    <w:rsid w:val="008845F3"/>
    <w:rsid w:val="00884976"/>
    <w:rsid w:val="008853F0"/>
    <w:rsid w:val="008854B2"/>
    <w:rsid w:val="0088692F"/>
    <w:rsid w:val="00886FF5"/>
    <w:rsid w:val="00887318"/>
    <w:rsid w:val="0088751F"/>
    <w:rsid w:val="00887884"/>
    <w:rsid w:val="008879FB"/>
    <w:rsid w:val="00890326"/>
    <w:rsid w:val="00891335"/>
    <w:rsid w:val="00891943"/>
    <w:rsid w:val="008919BE"/>
    <w:rsid w:val="00891DDA"/>
    <w:rsid w:val="00891F68"/>
    <w:rsid w:val="00892105"/>
    <w:rsid w:val="0089240A"/>
    <w:rsid w:val="00892C3F"/>
    <w:rsid w:val="00892E30"/>
    <w:rsid w:val="00893507"/>
    <w:rsid w:val="00893573"/>
    <w:rsid w:val="00893704"/>
    <w:rsid w:val="00893B15"/>
    <w:rsid w:val="00893D06"/>
    <w:rsid w:val="00894159"/>
    <w:rsid w:val="0089460D"/>
    <w:rsid w:val="00894644"/>
    <w:rsid w:val="0089481B"/>
    <w:rsid w:val="00894D35"/>
    <w:rsid w:val="008956C5"/>
    <w:rsid w:val="00895846"/>
    <w:rsid w:val="0089589E"/>
    <w:rsid w:val="008959A7"/>
    <w:rsid w:val="00896511"/>
    <w:rsid w:val="00896523"/>
    <w:rsid w:val="008965FF"/>
    <w:rsid w:val="00896FE6"/>
    <w:rsid w:val="00897193"/>
    <w:rsid w:val="008974FB"/>
    <w:rsid w:val="008979FF"/>
    <w:rsid w:val="008A0451"/>
    <w:rsid w:val="008A0943"/>
    <w:rsid w:val="008A09B3"/>
    <w:rsid w:val="008A1303"/>
    <w:rsid w:val="008A1691"/>
    <w:rsid w:val="008A1ACF"/>
    <w:rsid w:val="008A2319"/>
    <w:rsid w:val="008A2454"/>
    <w:rsid w:val="008A24DA"/>
    <w:rsid w:val="008A2B17"/>
    <w:rsid w:val="008A3142"/>
    <w:rsid w:val="008A32CA"/>
    <w:rsid w:val="008A3334"/>
    <w:rsid w:val="008A37F5"/>
    <w:rsid w:val="008A3F09"/>
    <w:rsid w:val="008A43F8"/>
    <w:rsid w:val="008A4435"/>
    <w:rsid w:val="008A4569"/>
    <w:rsid w:val="008A49DE"/>
    <w:rsid w:val="008A4A51"/>
    <w:rsid w:val="008A4A7B"/>
    <w:rsid w:val="008A5085"/>
    <w:rsid w:val="008A5232"/>
    <w:rsid w:val="008A55ED"/>
    <w:rsid w:val="008A5B4F"/>
    <w:rsid w:val="008A5D27"/>
    <w:rsid w:val="008A60C1"/>
    <w:rsid w:val="008A637D"/>
    <w:rsid w:val="008A640A"/>
    <w:rsid w:val="008A6767"/>
    <w:rsid w:val="008A680B"/>
    <w:rsid w:val="008A6CF7"/>
    <w:rsid w:val="008A6FB6"/>
    <w:rsid w:val="008A7055"/>
    <w:rsid w:val="008A73BF"/>
    <w:rsid w:val="008A7957"/>
    <w:rsid w:val="008A7F91"/>
    <w:rsid w:val="008B03C3"/>
    <w:rsid w:val="008B091E"/>
    <w:rsid w:val="008B1066"/>
    <w:rsid w:val="008B1B7D"/>
    <w:rsid w:val="008B1EE9"/>
    <w:rsid w:val="008B1FDE"/>
    <w:rsid w:val="008B2919"/>
    <w:rsid w:val="008B2B78"/>
    <w:rsid w:val="008B2D1E"/>
    <w:rsid w:val="008B330E"/>
    <w:rsid w:val="008B38A7"/>
    <w:rsid w:val="008B39F8"/>
    <w:rsid w:val="008B3AC6"/>
    <w:rsid w:val="008B45FF"/>
    <w:rsid w:val="008B4A30"/>
    <w:rsid w:val="008B4EB9"/>
    <w:rsid w:val="008B4F56"/>
    <w:rsid w:val="008B5319"/>
    <w:rsid w:val="008B5735"/>
    <w:rsid w:val="008B57ED"/>
    <w:rsid w:val="008B5825"/>
    <w:rsid w:val="008B5930"/>
    <w:rsid w:val="008B5B9E"/>
    <w:rsid w:val="008B623C"/>
    <w:rsid w:val="008B66B8"/>
    <w:rsid w:val="008B6729"/>
    <w:rsid w:val="008B67EC"/>
    <w:rsid w:val="008B6D22"/>
    <w:rsid w:val="008B7179"/>
    <w:rsid w:val="008B7226"/>
    <w:rsid w:val="008B7554"/>
    <w:rsid w:val="008C0477"/>
    <w:rsid w:val="008C15D0"/>
    <w:rsid w:val="008C1745"/>
    <w:rsid w:val="008C1B6B"/>
    <w:rsid w:val="008C20B2"/>
    <w:rsid w:val="008C2472"/>
    <w:rsid w:val="008C26DF"/>
    <w:rsid w:val="008C2A6F"/>
    <w:rsid w:val="008C2EEA"/>
    <w:rsid w:val="008C3704"/>
    <w:rsid w:val="008C379C"/>
    <w:rsid w:val="008C41CB"/>
    <w:rsid w:val="008C430F"/>
    <w:rsid w:val="008C495B"/>
    <w:rsid w:val="008C4C7B"/>
    <w:rsid w:val="008C4FF1"/>
    <w:rsid w:val="008C51FA"/>
    <w:rsid w:val="008C5A3B"/>
    <w:rsid w:val="008C5C8E"/>
    <w:rsid w:val="008C6200"/>
    <w:rsid w:val="008C62B1"/>
    <w:rsid w:val="008C66A4"/>
    <w:rsid w:val="008C6BA3"/>
    <w:rsid w:val="008C72EC"/>
    <w:rsid w:val="008C74A6"/>
    <w:rsid w:val="008C7650"/>
    <w:rsid w:val="008C76B4"/>
    <w:rsid w:val="008D0107"/>
    <w:rsid w:val="008D05D1"/>
    <w:rsid w:val="008D0B30"/>
    <w:rsid w:val="008D14E1"/>
    <w:rsid w:val="008D2012"/>
    <w:rsid w:val="008D20EC"/>
    <w:rsid w:val="008D21DB"/>
    <w:rsid w:val="008D2795"/>
    <w:rsid w:val="008D2C70"/>
    <w:rsid w:val="008D34F0"/>
    <w:rsid w:val="008D3662"/>
    <w:rsid w:val="008D37FB"/>
    <w:rsid w:val="008D3AA7"/>
    <w:rsid w:val="008D3ED1"/>
    <w:rsid w:val="008D411C"/>
    <w:rsid w:val="008D4338"/>
    <w:rsid w:val="008D47A7"/>
    <w:rsid w:val="008D47F8"/>
    <w:rsid w:val="008D4861"/>
    <w:rsid w:val="008D49D8"/>
    <w:rsid w:val="008D52BC"/>
    <w:rsid w:val="008D5364"/>
    <w:rsid w:val="008D5699"/>
    <w:rsid w:val="008D576C"/>
    <w:rsid w:val="008D5A3F"/>
    <w:rsid w:val="008D5F77"/>
    <w:rsid w:val="008D633D"/>
    <w:rsid w:val="008D6361"/>
    <w:rsid w:val="008D7657"/>
    <w:rsid w:val="008D76DC"/>
    <w:rsid w:val="008D7834"/>
    <w:rsid w:val="008D799D"/>
    <w:rsid w:val="008D7AA1"/>
    <w:rsid w:val="008E0189"/>
    <w:rsid w:val="008E08F2"/>
    <w:rsid w:val="008E0A2A"/>
    <w:rsid w:val="008E12C2"/>
    <w:rsid w:val="008E12F2"/>
    <w:rsid w:val="008E1523"/>
    <w:rsid w:val="008E15C5"/>
    <w:rsid w:val="008E1C5E"/>
    <w:rsid w:val="008E1D2C"/>
    <w:rsid w:val="008E2043"/>
    <w:rsid w:val="008E20CA"/>
    <w:rsid w:val="008E28C2"/>
    <w:rsid w:val="008E2C31"/>
    <w:rsid w:val="008E2DBA"/>
    <w:rsid w:val="008E32CE"/>
    <w:rsid w:val="008E360E"/>
    <w:rsid w:val="008E3D8A"/>
    <w:rsid w:val="008E3FA4"/>
    <w:rsid w:val="008E45B6"/>
    <w:rsid w:val="008E471F"/>
    <w:rsid w:val="008E50FB"/>
    <w:rsid w:val="008E51CA"/>
    <w:rsid w:val="008E5636"/>
    <w:rsid w:val="008E56C9"/>
    <w:rsid w:val="008E59E8"/>
    <w:rsid w:val="008E5B4E"/>
    <w:rsid w:val="008E62E8"/>
    <w:rsid w:val="008E63F1"/>
    <w:rsid w:val="008E688F"/>
    <w:rsid w:val="008E68E9"/>
    <w:rsid w:val="008E6C71"/>
    <w:rsid w:val="008E6E77"/>
    <w:rsid w:val="008E769F"/>
    <w:rsid w:val="008E787B"/>
    <w:rsid w:val="008E78A1"/>
    <w:rsid w:val="008E7A1B"/>
    <w:rsid w:val="008E7B0A"/>
    <w:rsid w:val="008E7CCB"/>
    <w:rsid w:val="008E7E19"/>
    <w:rsid w:val="008E7E20"/>
    <w:rsid w:val="008F0290"/>
    <w:rsid w:val="008F0515"/>
    <w:rsid w:val="008F08F1"/>
    <w:rsid w:val="008F09CA"/>
    <w:rsid w:val="008F0E45"/>
    <w:rsid w:val="008F13FA"/>
    <w:rsid w:val="008F14D1"/>
    <w:rsid w:val="008F2446"/>
    <w:rsid w:val="008F2450"/>
    <w:rsid w:val="008F24BD"/>
    <w:rsid w:val="008F25A0"/>
    <w:rsid w:val="008F2932"/>
    <w:rsid w:val="008F2F0A"/>
    <w:rsid w:val="008F301D"/>
    <w:rsid w:val="008F315B"/>
    <w:rsid w:val="008F3C93"/>
    <w:rsid w:val="008F4B1C"/>
    <w:rsid w:val="008F4BA8"/>
    <w:rsid w:val="008F5134"/>
    <w:rsid w:val="008F516A"/>
    <w:rsid w:val="008F52AD"/>
    <w:rsid w:val="008F5B49"/>
    <w:rsid w:val="008F5D42"/>
    <w:rsid w:val="008F626F"/>
    <w:rsid w:val="008F6900"/>
    <w:rsid w:val="008F6942"/>
    <w:rsid w:val="008F6B25"/>
    <w:rsid w:val="008F6D2F"/>
    <w:rsid w:val="008F6D93"/>
    <w:rsid w:val="008F6F3F"/>
    <w:rsid w:val="008F75E4"/>
    <w:rsid w:val="008F7811"/>
    <w:rsid w:val="008F791C"/>
    <w:rsid w:val="008F7AC9"/>
    <w:rsid w:val="008F7B29"/>
    <w:rsid w:val="0090029F"/>
    <w:rsid w:val="00900525"/>
    <w:rsid w:val="00901009"/>
    <w:rsid w:val="009012D4"/>
    <w:rsid w:val="0090165F"/>
    <w:rsid w:val="00901EBC"/>
    <w:rsid w:val="009026F6"/>
    <w:rsid w:val="00904829"/>
    <w:rsid w:val="00904FF3"/>
    <w:rsid w:val="00905252"/>
    <w:rsid w:val="009059F1"/>
    <w:rsid w:val="00905B49"/>
    <w:rsid w:val="00905FD4"/>
    <w:rsid w:val="00906325"/>
    <w:rsid w:val="0090656B"/>
    <w:rsid w:val="00906992"/>
    <w:rsid w:val="00906DD9"/>
    <w:rsid w:val="0090720F"/>
    <w:rsid w:val="0090742D"/>
    <w:rsid w:val="0090748D"/>
    <w:rsid w:val="009074FC"/>
    <w:rsid w:val="0090791B"/>
    <w:rsid w:val="00907A9F"/>
    <w:rsid w:val="009100C3"/>
    <w:rsid w:val="009100CB"/>
    <w:rsid w:val="00910396"/>
    <w:rsid w:val="00910682"/>
    <w:rsid w:val="009107B6"/>
    <w:rsid w:val="00910B2C"/>
    <w:rsid w:val="00910B69"/>
    <w:rsid w:val="00911094"/>
    <w:rsid w:val="009116C9"/>
    <w:rsid w:val="009116E1"/>
    <w:rsid w:val="009118FB"/>
    <w:rsid w:val="00911979"/>
    <w:rsid w:val="00911C1F"/>
    <w:rsid w:val="009126CF"/>
    <w:rsid w:val="0091294A"/>
    <w:rsid w:val="00912F35"/>
    <w:rsid w:val="00912F3E"/>
    <w:rsid w:val="009131E7"/>
    <w:rsid w:val="00913E51"/>
    <w:rsid w:val="00914018"/>
    <w:rsid w:val="00914032"/>
    <w:rsid w:val="009141C8"/>
    <w:rsid w:val="0091443E"/>
    <w:rsid w:val="0091469D"/>
    <w:rsid w:val="00914DE1"/>
    <w:rsid w:val="0091528B"/>
    <w:rsid w:val="009157EB"/>
    <w:rsid w:val="0091590C"/>
    <w:rsid w:val="00915C0A"/>
    <w:rsid w:val="009162D4"/>
    <w:rsid w:val="00916654"/>
    <w:rsid w:val="00916823"/>
    <w:rsid w:val="009170E1"/>
    <w:rsid w:val="00917902"/>
    <w:rsid w:val="0091794F"/>
    <w:rsid w:val="00917FCD"/>
    <w:rsid w:val="009200B7"/>
    <w:rsid w:val="009205B9"/>
    <w:rsid w:val="00920C56"/>
    <w:rsid w:val="00920DE6"/>
    <w:rsid w:val="0092119E"/>
    <w:rsid w:val="009211E5"/>
    <w:rsid w:val="009214AC"/>
    <w:rsid w:val="009214EB"/>
    <w:rsid w:val="009215CE"/>
    <w:rsid w:val="0092179F"/>
    <w:rsid w:val="009219AB"/>
    <w:rsid w:val="009219BE"/>
    <w:rsid w:val="00921DD2"/>
    <w:rsid w:val="00921DD8"/>
    <w:rsid w:val="00921F17"/>
    <w:rsid w:val="00922137"/>
    <w:rsid w:val="0092232B"/>
    <w:rsid w:val="00922698"/>
    <w:rsid w:val="00922A41"/>
    <w:rsid w:val="00922EC8"/>
    <w:rsid w:val="00922F99"/>
    <w:rsid w:val="009232DC"/>
    <w:rsid w:val="009234EF"/>
    <w:rsid w:val="009245FE"/>
    <w:rsid w:val="009249BF"/>
    <w:rsid w:val="00925CC4"/>
    <w:rsid w:val="00925E8B"/>
    <w:rsid w:val="009262E9"/>
    <w:rsid w:val="0092649D"/>
    <w:rsid w:val="009265AE"/>
    <w:rsid w:val="00926787"/>
    <w:rsid w:val="009267E6"/>
    <w:rsid w:val="00926819"/>
    <w:rsid w:val="00926D9F"/>
    <w:rsid w:val="00927007"/>
    <w:rsid w:val="0093047F"/>
    <w:rsid w:val="00930911"/>
    <w:rsid w:val="00930CA7"/>
    <w:rsid w:val="00930EBC"/>
    <w:rsid w:val="00930EC9"/>
    <w:rsid w:val="0093123F"/>
    <w:rsid w:val="00931753"/>
    <w:rsid w:val="00931A01"/>
    <w:rsid w:val="00931EE0"/>
    <w:rsid w:val="0093255C"/>
    <w:rsid w:val="0093268D"/>
    <w:rsid w:val="009328A2"/>
    <w:rsid w:val="009329E7"/>
    <w:rsid w:val="00932FBA"/>
    <w:rsid w:val="0093395F"/>
    <w:rsid w:val="00933A91"/>
    <w:rsid w:val="00934350"/>
    <w:rsid w:val="00934923"/>
    <w:rsid w:val="00934C84"/>
    <w:rsid w:val="009352C3"/>
    <w:rsid w:val="009353C3"/>
    <w:rsid w:val="0093560B"/>
    <w:rsid w:val="00935676"/>
    <w:rsid w:val="009357EC"/>
    <w:rsid w:val="00935AC0"/>
    <w:rsid w:val="00935FF0"/>
    <w:rsid w:val="00936105"/>
    <w:rsid w:val="00936271"/>
    <w:rsid w:val="00936F15"/>
    <w:rsid w:val="00937D9B"/>
    <w:rsid w:val="009403B8"/>
    <w:rsid w:val="009404D6"/>
    <w:rsid w:val="00940D12"/>
    <w:rsid w:val="00940DA4"/>
    <w:rsid w:val="00941906"/>
    <w:rsid w:val="00941CB5"/>
    <w:rsid w:val="00942797"/>
    <w:rsid w:val="00942A32"/>
    <w:rsid w:val="00942A74"/>
    <w:rsid w:val="00942AE9"/>
    <w:rsid w:val="00942B0D"/>
    <w:rsid w:val="00942E3A"/>
    <w:rsid w:val="00942F3C"/>
    <w:rsid w:val="00943148"/>
    <w:rsid w:val="00943280"/>
    <w:rsid w:val="00943953"/>
    <w:rsid w:val="00943D2D"/>
    <w:rsid w:val="00944238"/>
    <w:rsid w:val="00944686"/>
    <w:rsid w:val="00944712"/>
    <w:rsid w:val="0094477D"/>
    <w:rsid w:val="00944D90"/>
    <w:rsid w:val="00945402"/>
    <w:rsid w:val="0094613D"/>
    <w:rsid w:val="00946240"/>
    <w:rsid w:val="00946274"/>
    <w:rsid w:val="00946412"/>
    <w:rsid w:val="00946493"/>
    <w:rsid w:val="009465ED"/>
    <w:rsid w:val="009469B6"/>
    <w:rsid w:val="00946A60"/>
    <w:rsid w:val="00946AE3"/>
    <w:rsid w:val="00946B22"/>
    <w:rsid w:val="0094702D"/>
    <w:rsid w:val="00947097"/>
    <w:rsid w:val="00947510"/>
    <w:rsid w:val="0094774A"/>
    <w:rsid w:val="009477D9"/>
    <w:rsid w:val="009478F5"/>
    <w:rsid w:val="00947F07"/>
    <w:rsid w:val="00947F12"/>
    <w:rsid w:val="009501AA"/>
    <w:rsid w:val="0095068B"/>
    <w:rsid w:val="00950ABD"/>
    <w:rsid w:val="00951053"/>
    <w:rsid w:val="00951513"/>
    <w:rsid w:val="009538A8"/>
    <w:rsid w:val="00954109"/>
    <w:rsid w:val="00954136"/>
    <w:rsid w:val="009547F0"/>
    <w:rsid w:val="00954B82"/>
    <w:rsid w:val="00955220"/>
    <w:rsid w:val="009554A2"/>
    <w:rsid w:val="00956356"/>
    <w:rsid w:val="00956712"/>
    <w:rsid w:val="0095681B"/>
    <w:rsid w:val="0095706C"/>
    <w:rsid w:val="009570ED"/>
    <w:rsid w:val="009571EE"/>
    <w:rsid w:val="009575BB"/>
    <w:rsid w:val="00957CA4"/>
    <w:rsid w:val="00957E0E"/>
    <w:rsid w:val="00957E10"/>
    <w:rsid w:val="009607D2"/>
    <w:rsid w:val="009608FF"/>
    <w:rsid w:val="00960A1C"/>
    <w:rsid w:val="009620E5"/>
    <w:rsid w:val="0096227B"/>
    <w:rsid w:val="00962B12"/>
    <w:rsid w:val="00962BC6"/>
    <w:rsid w:val="00962CE5"/>
    <w:rsid w:val="00962FFD"/>
    <w:rsid w:val="0096334D"/>
    <w:rsid w:val="00963382"/>
    <w:rsid w:val="0096353C"/>
    <w:rsid w:val="00963984"/>
    <w:rsid w:val="00963B33"/>
    <w:rsid w:val="00963EFC"/>
    <w:rsid w:val="00964AF7"/>
    <w:rsid w:val="00964F54"/>
    <w:rsid w:val="00965257"/>
    <w:rsid w:val="0096562D"/>
    <w:rsid w:val="009657F2"/>
    <w:rsid w:val="009659F3"/>
    <w:rsid w:val="00965BB4"/>
    <w:rsid w:val="0096634F"/>
    <w:rsid w:val="009664CB"/>
    <w:rsid w:val="00966743"/>
    <w:rsid w:val="00966754"/>
    <w:rsid w:val="00966B58"/>
    <w:rsid w:val="00967500"/>
    <w:rsid w:val="009675F0"/>
    <w:rsid w:val="00967AFF"/>
    <w:rsid w:val="00967CB3"/>
    <w:rsid w:val="00967E56"/>
    <w:rsid w:val="00967F5A"/>
    <w:rsid w:val="009705F9"/>
    <w:rsid w:val="0097071B"/>
    <w:rsid w:val="009707C3"/>
    <w:rsid w:val="009708DF"/>
    <w:rsid w:val="00970BE7"/>
    <w:rsid w:val="00971080"/>
    <w:rsid w:val="00971097"/>
    <w:rsid w:val="0097182D"/>
    <w:rsid w:val="00971938"/>
    <w:rsid w:val="00971B13"/>
    <w:rsid w:val="00971B49"/>
    <w:rsid w:val="009721E6"/>
    <w:rsid w:val="009722D8"/>
    <w:rsid w:val="009726C4"/>
    <w:rsid w:val="0097272B"/>
    <w:rsid w:val="009728B4"/>
    <w:rsid w:val="00972BC7"/>
    <w:rsid w:val="00972BFD"/>
    <w:rsid w:val="00974499"/>
    <w:rsid w:val="00974A92"/>
    <w:rsid w:val="00974CDD"/>
    <w:rsid w:val="00975821"/>
    <w:rsid w:val="00975D17"/>
    <w:rsid w:val="00975E50"/>
    <w:rsid w:val="00975FDA"/>
    <w:rsid w:val="009766BC"/>
    <w:rsid w:val="009766C5"/>
    <w:rsid w:val="00976FEC"/>
    <w:rsid w:val="009775DF"/>
    <w:rsid w:val="00977AD5"/>
    <w:rsid w:val="0098085C"/>
    <w:rsid w:val="00980A8C"/>
    <w:rsid w:val="00980AE7"/>
    <w:rsid w:val="00980EB3"/>
    <w:rsid w:val="009810A4"/>
    <w:rsid w:val="00981443"/>
    <w:rsid w:val="0098164F"/>
    <w:rsid w:val="009816A7"/>
    <w:rsid w:val="009817C4"/>
    <w:rsid w:val="00981938"/>
    <w:rsid w:val="00981C05"/>
    <w:rsid w:val="00981EA1"/>
    <w:rsid w:val="00981ECF"/>
    <w:rsid w:val="00982195"/>
    <w:rsid w:val="00982A71"/>
    <w:rsid w:val="00982AD3"/>
    <w:rsid w:val="009833BB"/>
    <w:rsid w:val="00983BFD"/>
    <w:rsid w:val="00983CD0"/>
    <w:rsid w:val="009843D1"/>
    <w:rsid w:val="00984864"/>
    <w:rsid w:val="00984A7F"/>
    <w:rsid w:val="00984A94"/>
    <w:rsid w:val="0098518B"/>
    <w:rsid w:val="0098555A"/>
    <w:rsid w:val="00985BC7"/>
    <w:rsid w:val="00985F33"/>
    <w:rsid w:val="00985FAB"/>
    <w:rsid w:val="0098619F"/>
    <w:rsid w:val="00986A34"/>
    <w:rsid w:val="00986EC1"/>
    <w:rsid w:val="00987AA3"/>
    <w:rsid w:val="00987E6E"/>
    <w:rsid w:val="00987FF0"/>
    <w:rsid w:val="00990147"/>
    <w:rsid w:val="00990257"/>
    <w:rsid w:val="009904F6"/>
    <w:rsid w:val="009906F5"/>
    <w:rsid w:val="00990778"/>
    <w:rsid w:val="00990B9E"/>
    <w:rsid w:val="0099166D"/>
    <w:rsid w:val="009918D2"/>
    <w:rsid w:val="00991E82"/>
    <w:rsid w:val="009920A0"/>
    <w:rsid w:val="0099220B"/>
    <w:rsid w:val="00992520"/>
    <w:rsid w:val="00992604"/>
    <w:rsid w:val="00992E90"/>
    <w:rsid w:val="00992FB1"/>
    <w:rsid w:val="0099321B"/>
    <w:rsid w:val="00993951"/>
    <w:rsid w:val="00993BFC"/>
    <w:rsid w:val="009948FF"/>
    <w:rsid w:val="00994BFA"/>
    <w:rsid w:val="00994D7F"/>
    <w:rsid w:val="009956A7"/>
    <w:rsid w:val="009958A0"/>
    <w:rsid w:val="00995A1F"/>
    <w:rsid w:val="00995FAC"/>
    <w:rsid w:val="009961F5"/>
    <w:rsid w:val="00996291"/>
    <w:rsid w:val="009965A7"/>
    <w:rsid w:val="00996FFA"/>
    <w:rsid w:val="009973B2"/>
    <w:rsid w:val="009977C9"/>
    <w:rsid w:val="00997880"/>
    <w:rsid w:val="009979E0"/>
    <w:rsid w:val="00997B7A"/>
    <w:rsid w:val="00997DA9"/>
    <w:rsid w:val="009A00DB"/>
    <w:rsid w:val="009A081B"/>
    <w:rsid w:val="009A0A96"/>
    <w:rsid w:val="009A1642"/>
    <w:rsid w:val="009A179B"/>
    <w:rsid w:val="009A1935"/>
    <w:rsid w:val="009A1E6A"/>
    <w:rsid w:val="009A1F04"/>
    <w:rsid w:val="009A1F4E"/>
    <w:rsid w:val="009A23B5"/>
    <w:rsid w:val="009A2FEE"/>
    <w:rsid w:val="009A3B6E"/>
    <w:rsid w:val="009A3CD0"/>
    <w:rsid w:val="009A3EFA"/>
    <w:rsid w:val="009A3FF0"/>
    <w:rsid w:val="009A44E8"/>
    <w:rsid w:val="009A4B52"/>
    <w:rsid w:val="009A4B97"/>
    <w:rsid w:val="009A4C9B"/>
    <w:rsid w:val="009A4D17"/>
    <w:rsid w:val="009A55FD"/>
    <w:rsid w:val="009A583B"/>
    <w:rsid w:val="009A5978"/>
    <w:rsid w:val="009A5A80"/>
    <w:rsid w:val="009A5B8F"/>
    <w:rsid w:val="009A5FE8"/>
    <w:rsid w:val="009A60BD"/>
    <w:rsid w:val="009A6121"/>
    <w:rsid w:val="009A6167"/>
    <w:rsid w:val="009A6618"/>
    <w:rsid w:val="009A67BB"/>
    <w:rsid w:val="009A6D92"/>
    <w:rsid w:val="009A6EC0"/>
    <w:rsid w:val="009A6FE7"/>
    <w:rsid w:val="009A72D3"/>
    <w:rsid w:val="009A7732"/>
    <w:rsid w:val="009A78C4"/>
    <w:rsid w:val="009A7919"/>
    <w:rsid w:val="009B05C7"/>
    <w:rsid w:val="009B068C"/>
    <w:rsid w:val="009B0D9F"/>
    <w:rsid w:val="009B1020"/>
    <w:rsid w:val="009B13AD"/>
    <w:rsid w:val="009B17A6"/>
    <w:rsid w:val="009B1894"/>
    <w:rsid w:val="009B25A2"/>
    <w:rsid w:val="009B3098"/>
    <w:rsid w:val="009B3523"/>
    <w:rsid w:val="009B3823"/>
    <w:rsid w:val="009B390B"/>
    <w:rsid w:val="009B3B0A"/>
    <w:rsid w:val="009B3D84"/>
    <w:rsid w:val="009B4340"/>
    <w:rsid w:val="009B4E2D"/>
    <w:rsid w:val="009B55C7"/>
    <w:rsid w:val="009B6054"/>
    <w:rsid w:val="009B665C"/>
    <w:rsid w:val="009B68B2"/>
    <w:rsid w:val="009B6FCB"/>
    <w:rsid w:val="009B7130"/>
    <w:rsid w:val="009B76E9"/>
    <w:rsid w:val="009B7AF8"/>
    <w:rsid w:val="009C015E"/>
    <w:rsid w:val="009C06B7"/>
    <w:rsid w:val="009C0CE7"/>
    <w:rsid w:val="009C10B4"/>
    <w:rsid w:val="009C1185"/>
    <w:rsid w:val="009C126E"/>
    <w:rsid w:val="009C147D"/>
    <w:rsid w:val="009C1572"/>
    <w:rsid w:val="009C22E6"/>
    <w:rsid w:val="009C2AB0"/>
    <w:rsid w:val="009C2F55"/>
    <w:rsid w:val="009C3214"/>
    <w:rsid w:val="009C352A"/>
    <w:rsid w:val="009C3A92"/>
    <w:rsid w:val="009C3E13"/>
    <w:rsid w:val="009C488E"/>
    <w:rsid w:val="009C4A1F"/>
    <w:rsid w:val="009C532B"/>
    <w:rsid w:val="009C563F"/>
    <w:rsid w:val="009C58BB"/>
    <w:rsid w:val="009C5B91"/>
    <w:rsid w:val="009C5F01"/>
    <w:rsid w:val="009C6202"/>
    <w:rsid w:val="009C6217"/>
    <w:rsid w:val="009C659E"/>
    <w:rsid w:val="009C6DE5"/>
    <w:rsid w:val="009C7792"/>
    <w:rsid w:val="009D0B4C"/>
    <w:rsid w:val="009D0B82"/>
    <w:rsid w:val="009D0D17"/>
    <w:rsid w:val="009D0DB4"/>
    <w:rsid w:val="009D0DE5"/>
    <w:rsid w:val="009D1300"/>
    <w:rsid w:val="009D1355"/>
    <w:rsid w:val="009D1886"/>
    <w:rsid w:val="009D1B3F"/>
    <w:rsid w:val="009D21DD"/>
    <w:rsid w:val="009D22E0"/>
    <w:rsid w:val="009D22F3"/>
    <w:rsid w:val="009D26F4"/>
    <w:rsid w:val="009D2E2A"/>
    <w:rsid w:val="009D3142"/>
    <w:rsid w:val="009D31C7"/>
    <w:rsid w:val="009D32AC"/>
    <w:rsid w:val="009D382B"/>
    <w:rsid w:val="009D3BFB"/>
    <w:rsid w:val="009D3D11"/>
    <w:rsid w:val="009D3D69"/>
    <w:rsid w:val="009D3EA9"/>
    <w:rsid w:val="009D4019"/>
    <w:rsid w:val="009D44B3"/>
    <w:rsid w:val="009D46C6"/>
    <w:rsid w:val="009D50F1"/>
    <w:rsid w:val="009D57F5"/>
    <w:rsid w:val="009D5DFB"/>
    <w:rsid w:val="009D616F"/>
    <w:rsid w:val="009D6D5A"/>
    <w:rsid w:val="009D7B08"/>
    <w:rsid w:val="009E084E"/>
    <w:rsid w:val="009E0AA5"/>
    <w:rsid w:val="009E0D5B"/>
    <w:rsid w:val="009E0E25"/>
    <w:rsid w:val="009E0E4A"/>
    <w:rsid w:val="009E0EBB"/>
    <w:rsid w:val="009E0EEB"/>
    <w:rsid w:val="009E0FB4"/>
    <w:rsid w:val="009E138A"/>
    <w:rsid w:val="009E1B6A"/>
    <w:rsid w:val="009E25F1"/>
    <w:rsid w:val="009E26F7"/>
    <w:rsid w:val="009E2790"/>
    <w:rsid w:val="009E2AAA"/>
    <w:rsid w:val="009E2C06"/>
    <w:rsid w:val="009E2DC0"/>
    <w:rsid w:val="009E2E53"/>
    <w:rsid w:val="009E3191"/>
    <w:rsid w:val="009E3B2F"/>
    <w:rsid w:val="009E3D74"/>
    <w:rsid w:val="009E43D7"/>
    <w:rsid w:val="009E44BB"/>
    <w:rsid w:val="009E4850"/>
    <w:rsid w:val="009E498A"/>
    <w:rsid w:val="009E557E"/>
    <w:rsid w:val="009E64AA"/>
    <w:rsid w:val="009E65A5"/>
    <w:rsid w:val="009E6912"/>
    <w:rsid w:val="009E6AF2"/>
    <w:rsid w:val="009E6F11"/>
    <w:rsid w:val="009E6F52"/>
    <w:rsid w:val="009E77E7"/>
    <w:rsid w:val="009E7CB7"/>
    <w:rsid w:val="009F0AE0"/>
    <w:rsid w:val="009F0D99"/>
    <w:rsid w:val="009F1518"/>
    <w:rsid w:val="009F1BD1"/>
    <w:rsid w:val="009F2038"/>
    <w:rsid w:val="009F268F"/>
    <w:rsid w:val="009F27B9"/>
    <w:rsid w:val="009F33F0"/>
    <w:rsid w:val="009F341B"/>
    <w:rsid w:val="009F3AF8"/>
    <w:rsid w:val="009F4240"/>
    <w:rsid w:val="009F4803"/>
    <w:rsid w:val="009F48FA"/>
    <w:rsid w:val="009F4C05"/>
    <w:rsid w:val="009F59AE"/>
    <w:rsid w:val="009F5CF5"/>
    <w:rsid w:val="009F5D9E"/>
    <w:rsid w:val="009F5F91"/>
    <w:rsid w:val="009F5FB4"/>
    <w:rsid w:val="009F6351"/>
    <w:rsid w:val="009F68E9"/>
    <w:rsid w:val="009F6951"/>
    <w:rsid w:val="009F706F"/>
    <w:rsid w:val="009F70B9"/>
    <w:rsid w:val="009F7892"/>
    <w:rsid w:val="00A002AE"/>
    <w:rsid w:val="00A003F3"/>
    <w:rsid w:val="00A00C32"/>
    <w:rsid w:val="00A00C83"/>
    <w:rsid w:val="00A0107D"/>
    <w:rsid w:val="00A010CD"/>
    <w:rsid w:val="00A0115C"/>
    <w:rsid w:val="00A01263"/>
    <w:rsid w:val="00A02143"/>
    <w:rsid w:val="00A02298"/>
    <w:rsid w:val="00A028FC"/>
    <w:rsid w:val="00A02A58"/>
    <w:rsid w:val="00A02BA8"/>
    <w:rsid w:val="00A02BD2"/>
    <w:rsid w:val="00A02DE2"/>
    <w:rsid w:val="00A03327"/>
    <w:rsid w:val="00A03EB1"/>
    <w:rsid w:val="00A04E33"/>
    <w:rsid w:val="00A04EA3"/>
    <w:rsid w:val="00A06017"/>
    <w:rsid w:val="00A06099"/>
    <w:rsid w:val="00A060EB"/>
    <w:rsid w:val="00A064C1"/>
    <w:rsid w:val="00A0663D"/>
    <w:rsid w:val="00A06A83"/>
    <w:rsid w:val="00A06C96"/>
    <w:rsid w:val="00A06F94"/>
    <w:rsid w:val="00A07216"/>
    <w:rsid w:val="00A07E33"/>
    <w:rsid w:val="00A10392"/>
    <w:rsid w:val="00A103BA"/>
    <w:rsid w:val="00A10CE4"/>
    <w:rsid w:val="00A10F9B"/>
    <w:rsid w:val="00A119F3"/>
    <w:rsid w:val="00A11D4F"/>
    <w:rsid w:val="00A11D94"/>
    <w:rsid w:val="00A11FD6"/>
    <w:rsid w:val="00A1226F"/>
    <w:rsid w:val="00A12CC8"/>
    <w:rsid w:val="00A12EB0"/>
    <w:rsid w:val="00A12F9C"/>
    <w:rsid w:val="00A13764"/>
    <w:rsid w:val="00A1437E"/>
    <w:rsid w:val="00A14446"/>
    <w:rsid w:val="00A14539"/>
    <w:rsid w:val="00A14A50"/>
    <w:rsid w:val="00A14AD0"/>
    <w:rsid w:val="00A14CF1"/>
    <w:rsid w:val="00A15132"/>
    <w:rsid w:val="00A1513B"/>
    <w:rsid w:val="00A159CD"/>
    <w:rsid w:val="00A15ACA"/>
    <w:rsid w:val="00A15B40"/>
    <w:rsid w:val="00A15BD8"/>
    <w:rsid w:val="00A1604A"/>
    <w:rsid w:val="00A16090"/>
    <w:rsid w:val="00A1615B"/>
    <w:rsid w:val="00A164AB"/>
    <w:rsid w:val="00A16D37"/>
    <w:rsid w:val="00A1730A"/>
    <w:rsid w:val="00A17E3E"/>
    <w:rsid w:val="00A20A45"/>
    <w:rsid w:val="00A20F56"/>
    <w:rsid w:val="00A21261"/>
    <w:rsid w:val="00A2143B"/>
    <w:rsid w:val="00A21C93"/>
    <w:rsid w:val="00A21E02"/>
    <w:rsid w:val="00A22137"/>
    <w:rsid w:val="00A22204"/>
    <w:rsid w:val="00A22C4E"/>
    <w:rsid w:val="00A22E0F"/>
    <w:rsid w:val="00A23499"/>
    <w:rsid w:val="00A238E0"/>
    <w:rsid w:val="00A2396E"/>
    <w:rsid w:val="00A2398D"/>
    <w:rsid w:val="00A240BA"/>
    <w:rsid w:val="00A249E0"/>
    <w:rsid w:val="00A25394"/>
    <w:rsid w:val="00A25586"/>
    <w:rsid w:val="00A25738"/>
    <w:rsid w:val="00A25A69"/>
    <w:rsid w:val="00A25FA5"/>
    <w:rsid w:val="00A26282"/>
    <w:rsid w:val="00A263D7"/>
    <w:rsid w:val="00A26596"/>
    <w:rsid w:val="00A2678F"/>
    <w:rsid w:val="00A2705B"/>
    <w:rsid w:val="00A2750C"/>
    <w:rsid w:val="00A27985"/>
    <w:rsid w:val="00A304CE"/>
    <w:rsid w:val="00A30642"/>
    <w:rsid w:val="00A30656"/>
    <w:rsid w:val="00A30CD2"/>
    <w:rsid w:val="00A3138E"/>
    <w:rsid w:val="00A31B7C"/>
    <w:rsid w:val="00A31FE6"/>
    <w:rsid w:val="00A322EA"/>
    <w:rsid w:val="00A32C82"/>
    <w:rsid w:val="00A33478"/>
    <w:rsid w:val="00A33629"/>
    <w:rsid w:val="00A33A35"/>
    <w:rsid w:val="00A33C9C"/>
    <w:rsid w:val="00A348EB"/>
    <w:rsid w:val="00A349AF"/>
    <w:rsid w:val="00A34F30"/>
    <w:rsid w:val="00A35251"/>
    <w:rsid w:val="00A35521"/>
    <w:rsid w:val="00A35552"/>
    <w:rsid w:val="00A355D0"/>
    <w:rsid w:val="00A35A2B"/>
    <w:rsid w:val="00A35F09"/>
    <w:rsid w:val="00A3622E"/>
    <w:rsid w:val="00A365D1"/>
    <w:rsid w:val="00A36626"/>
    <w:rsid w:val="00A3662C"/>
    <w:rsid w:val="00A37031"/>
    <w:rsid w:val="00A376A9"/>
    <w:rsid w:val="00A37D8C"/>
    <w:rsid w:val="00A40183"/>
    <w:rsid w:val="00A40323"/>
    <w:rsid w:val="00A40A1A"/>
    <w:rsid w:val="00A416AA"/>
    <w:rsid w:val="00A41A32"/>
    <w:rsid w:val="00A42055"/>
    <w:rsid w:val="00A4211E"/>
    <w:rsid w:val="00A42215"/>
    <w:rsid w:val="00A4254B"/>
    <w:rsid w:val="00A42977"/>
    <w:rsid w:val="00A42CD1"/>
    <w:rsid w:val="00A4315C"/>
    <w:rsid w:val="00A431B7"/>
    <w:rsid w:val="00A43484"/>
    <w:rsid w:val="00A43760"/>
    <w:rsid w:val="00A438C5"/>
    <w:rsid w:val="00A43A3B"/>
    <w:rsid w:val="00A43CEA"/>
    <w:rsid w:val="00A43ED4"/>
    <w:rsid w:val="00A44465"/>
    <w:rsid w:val="00A44958"/>
    <w:rsid w:val="00A449BD"/>
    <w:rsid w:val="00A44B26"/>
    <w:rsid w:val="00A44DF7"/>
    <w:rsid w:val="00A44E73"/>
    <w:rsid w:val="00A44EB4"/>
    <w:rsid w:val="00A4510D"/>
    <w:rsid w:val="00A454DB"/>
    <w:rsid w:val="00A45886"/>
    <w:rsid w:val="00A4597F"/>
    <w:rsid w:val="00A45A78"/>
    <w:rsid w:val="00A46459"/>
    <w:rsid w:val="00A46786"/>
    <w:rsid w:val="00A46BB1"/>
    <w:rsid w:val="00A46E5B"/>
    <w:rsid w:val="00A46F20"/>
    <w:rsid w:val="00A4704B"/>
    <w:rsid w:val="00A471F7"/>
    <w:rsid w:val="00A47A14"/>
    <w:rsid w:val="00A47B02"/>
    <w:rsid w:val="00A47B7B"/>
    <w:rsid w:val="00A47C84"/>
    <w:rsid w:val="00A51333"/>
    <w:rsid w:val="00A51B56"/>
    <w:rsid w:val="00A51EA8"/>
    <w:rsid w:val="00A529B2"/>
    <w:rsid w:val="00A52BA1"/>
    <w:rsid w:val="00A52FED"/>
    <w:rsid w:val="00A5316F"/>
    <w:rsid w:val="00A54304"/>
    <w:rsid w:val="00A54B77"/>
    <w:rsid w:val="00A54BE4"/>
    <w:rsid w:val="00A54E0D"/>
    <w:rsid w:val="00A553FE"/>
    <w:rsid w:val="00A55621"/>
    <w:rsid w:val="00A55A2C"/>
    <w:rsid w:val="00A55B3F"/>
    <w:rsid w:val="00A55B8E"/>
    <w:rsid w:val="00A55CB0"/>
    <w:rsid w:val="00A562E5"/>
    <w:rsid w:val="00A56381"/>
    <w:rsid w:val="00A5673F"/>
    <w:rsid w:val="00A5683C"/>
    <w:rsid w:val="00A56DB7"/>
    <w:rsid w:val="00A56FAA"/>
    <w:rsid w:val="00A576E5"/>
    <w:rsid w:val="00A5789E"/>
    <w:rsid w:val="00A57A8C"/>
    <w:rsid w:val="00A57B71"/>
    <w:rsid w:val="00A57BC8"/>
    <w:rsid w:val="00A57DB2"/>
    <w:rsid w:val="00A6041F"/>
    <w:rsid w:val="00A608F6"/>
    <w:rsid w:val="00A60F41"/>
    <w:rsid w:val="00A6159A"/>
    <w:rsid w:val="00A61632"/>
    <w:rsid w:val="00A617A1"/>
    <w:rsid w:val="00A61900"/>
    <w:rsid w:val="00A61D85"/>
    <w:rsid w:val="00A61F3E"/>
    <w:rsid w:val="00A61F9A"/>
    <w:rsid w:val="00A62BFF"/>
    <w:rsid w:val="00A62F24"/>
    <w:rsid w:val="00A6325B"/>
    <w:rsid w:val="00A63353"/>
    <w:rsid w:val="00A637DE"/>
    <w:rsid w:val="00A63A8D"/>
    <w:rsid w:val="00A63EA5"/>
    <w:rsid w:val="00A641F4"/>
    <w:rsid w:val="00A6431B"/>
    <w:rsid w:val="00A64D8C"/>
    <w:rsid w:val="00A6539F"/>
    <w:rsid w:val="00A65500"/>
    <w:rsid w:val="00A658C6"/>
    <w:rsid w:val="00A65AA7"/>
    <w:rsid w:val="00A65C96"/>
    <w:rsid w:val="00A65E9C"/>
    <w:rsid w:val="00A66408"/>
    <w:rsid w:val="00A667E2"/>
    <w:rsid w:val="00A66C92"/>
    <w:rsid w:val="00A67641"/>
    <w:rsid w:val="00A6787C"/>
    <w:rsid w:val="00A67D50"/>
    <w:rsid w:val="00A70059"/>
    <w:rsid w:val="00A7007F"/>
    <w:rsid w:val="00A7128D"/>
    <w:rsid w:val="00A712D7"/>
    <w:rsid w:val="00A71401"/>
    <w:rsid w:val="00A7150B"/>
    <w:rsid w:val="00A717A1"/>
    <w:rsid w:val="00A719E8"/>
    <w:rsid w:val="00A71BA8"/>
    <w:rsid w:val="00A71ED0"/>
    <w:rsid w:val="00A7207E"/>
    <w:rsid w:val="00A72224"/>
    <w:rsid w:val="00A723B4"/>
    <w:rsid w:val="00A72693"/>
    <w:rsid w:val="00A727DD"/>
    <w:rsid w:val="00A7306A"/>
    <w:rsid w:val="00A730AA"/>
    <w:rsid w:val="00A736A0"/>
    <w:rsid w:val="00A7479E"/>
    <w:rsid w:val="00A74F59"/>
    <w:rsid w:val="00A75A30"/>
    <w:rsid w:val="00A75F5A"/>
    <w:rsid w:val="00A76062"/>
    <w:rsid w:val="00A762DE"/>
    <w:rsid w:val="00A763D5"/>
    <w:rsid w:val="00A7667C"/>
    <w:rsid w:val="00A76848"/>
    <w:rsid w:val="00A76ABC"/>
    <w:rsid w:val="00A76FA3"/>
    <w:rsid w:val="00A77765"/>
    <w:rsid w:val="00A779BE"/>
    <w:rsid w:val="00A80153"/>
    <w:rsid w:val="00A80281"/>
    <w:rsid w:val="00A80843"/>
    <w:rsid w:val="00A80C26"/>
    <w:rsid w:val="00A80C5B"/>
    <w:rsid w:val="00A81069"/>
    <w:rsid w:val="00A8172B"/>
    <w:rsid w:val="00A81988"/>
    <w:rsid w:val="00A81AFB"/>
    <w:rsid w:val="00A81D7E"/>
    <w:rsid w:val="00A8216E"/>
    <w:rsid w:val="00A8223B"/>
    <w:rsid w:val="00A8252F"/>
    <w:rsid w:val="00A82AEF"/>
    <w:rsid w:val="00A82EA0"/>
    <w:rsid w:val="00A8302A"/>
    <w:rsid w:val="00A83242"/>
    <w:rsid w:val="00A834B3"/>
    <w:rsid w:val="00A834F0"/>
    <w:rsid w:val="00A83853"/>
    <w:rsid w:val="00A83960"/>
    <w:rsid w:val="00A83E98"/>
    <w:rsid w:val="00A84335"/>
    <w:rsid w:val="00A84EAC"/>
    <w:rsid w:val="00A84F0F"/>
    <w:rsid w:val="00A8534C"/>
    <w:rsid w:val="00A85785"/>
    <w:rsid w:val="00A859FA"/>
    <w:rsid w:val="00A85B1F"/>
    <w:rsid w:val="00A85BBD"/>
    <w:rsid w:val="00A85C56"/>
    <w:rsid w:val="00A863D9"/>
    <w:rsid w:val="00A86AAA"/>
    <w:rsid w:val="00A86D24"/>
    <w:rsid w:val="00A86E47"/>
    <w:rsid w:val="00A8715D"/>
    <w:rsid w:val="00A87ACA"/>
    <w:rsid w:val="00A87AD5"/>
    <w:rsid w:val="00A87C37"/>
    <w:rsid w:val="00A87D1C"/>
    <w:rsid w:val="00A87DE1"/>
    <w:rsid w:val="00A900BB"/>
    <w:rsid w:val="00A901EF"/>
    <w:rsid w:val="00A904F0"/>
    <w:rsid w:val="00A9063F"/>
    <w:rsid w:val="00A90727"/>
    <w:rsid w:val="00A909C3"/>
    <w:rsid w:val="00A90A02"/>
    <w:rsid w:val="00A90C27"/>
    <w:rsid w:val="00A91A2D"/>
    <w:rsid w:val="00A91AA9"/>
    <w:rsid w:val="00A91BE5"/>
    <w:rsid w:val="00A91C7B"/>
    <w:rsid w:val="00A91FED"/>
    <w:rsid w:val="00A92007"/>
    <w:rsid w:val="00A9214F"/>
    <w:rsid w:val="00A92832"/>
    <w:rsid w:val="00A92A7B"/>
    <w:rsid w:val="00A92CE6"/>
    <w:rsid w:val="00A92D5F"/>
    <w:rsid w:val="00A92F0E"/>
    <w:rsid w:val="00A9310A"/>
    <w:rsid w:val="00A9395D"/>
    <w:rsid w:val="00A93BCB"/>
    <w:rsid w:val="00A93D4C"/>
    <w:rsid w:val="00A93E5E"/>
    <w:rsid w:val="00A93F1B"/>
    <w:rsid w:val="00A94235"/>
    <w:rsid w:val="00A9449E"/>
    <w:rsid w:val="00A947EE"/>
    <w:rsid w:val="00A94C2C"/>
    <w:rsid w:val="00A94CAD"/>
    <w:rsid w:val="00A95221"/>
    <w:rsid w:val="00A95604"/>
    <w:rsid w:val="00A956AE"/>
    <w:rsid w:val="00A95816"/>
    <w:rsid w:val="00A960A8"/>
    <w:rsid w:val="00A96266"/>
    <w:rsid w:val="00A9645F"/>
    <w:rsid w:val="00A96AC5"/>
    <w:rsid w:val="00A97060"/>
    <w:rsid w:val="00A972CD"/>
    <w:rsid w:val="00A973DA"/>
    <w:rsid w:val="00A97AD4"/>
    <w:rsid w:val="00A97E46"/>
    <w:rsid w:val="00AA053E"/>
    <w:rsid w:val="00AA08F1"/>
    <w:rsid w:val="00AA0948"/>
    <w:rsid w:val="00AA09A9"/>
    <w:rsid w:val="00AA0B50"/>
    <w:rsid w:val="00AA0B81"/>
    <w:rsid w:val="00AA107F"/>
    <w:rsid w:val="00AA1128"/>
    <w:rsid w:val="00AA1450"/>
    <w:rsid w:val="00AA14F3"/>
    <w:rsid w:val="00AA1770"/>
    <w:rsid w:val="00AA1A32"/>
    <w:rsid w:val="00AA1C23"/>
    <w:rsid w:val="00AA1DBF"/>
    <w:rsid w:val="00AA22E6"/>
    <w:rsid w:val="00AA2424"/>
    <w:rsid w:val="00AA2B3F"/>
    <w:rsid w:val="00AA330B"/>
    <w:rsid w:val="00AA39BE"/>
    <w:rsid w:val="00AA3F0B"/>
    <w:rsid w:val="00AA3F13"/>
    <w:rsid w:val="00AA4395"/>
    <w:rsid w:val="00AA49FC"/>
    <w:rsid w:val="00AA4D6C"/>
    <w:rsid w:val="00AA4FFC"/>
    <w:rsid w:val="00AA5123"/>
    <w:rsid w:val="00AA5A73"/>
    <w:rsid w:val="00AA5AB3"/>
    <w:rsid w:val="00AA5C19"/>
    <w:rsid w:val="00AA5CE3"/>
    <w:rsid w:val="00AA5EC4"/>
    <w:rsid w:val="00AA619A"/>
    <w:rsid w:val="00AA6482"/>
    <w:rsid w:val="00AA684A"/>
    <w:rsid w:val="00AA6AC9"/>
    <w:rsid w:val="00AA6C6B"/>
    <w:rsid w:val="00AA6F2B"/>
    <w:rsid w:val="00AA716B"/>
    <w:rsid w:val="00AA7407"/>
    <w:rsid w:val="00AA79A2"/>
    <w:rsid w:val="00AA7DA7"/>
    <w:rsid w:val="00AB0409"/>
    <w:rsid w:val="00AB05C4"/>
    <w:rsid w:val="00AB06BB"/>
    <w:rsid w:val="00AB06E1"/>
    <w:rsid w:val="00AB0997"/>
    <w:rsid w:val="00AB10F3"/>
    <w:rsid w:val="00AB1687"/>
    <w:rsid w:val="00AB1BC8"/>
    <w:rsid w:val="00AB1CC8"/>
    <w:rsid w:val="00AB21B4"/>
    <w:rsid w:val="00AB23ED"/>
    <w:rsid w:val="00AB2471"/>
    <w:rsid w:val="00AB2ED9"/>
    <w:rsid w:val="00AB302C"/>
    <w:rsid w:val="00AB309E"/>
    <w:rsid w:val="00AB33AA"/>
    <w:rsid w:val="00AB3483"/>
    <w:rsid w:val="00AB353A"/>
    <w:rsid w:val="00AB3A0F"/>
    <w:rsid w:val="00AB44CF"/>
    <w:rsid w:val="00AB4588"/>
    <w:rsid w:val="00AB4688"/>
    <w:rsid w:val="00AB46CA"/>
    <w:rsid w:val="00AB4D65"/>
    <w:rsid w:val="00AB4EA3"/>
    <w:rsid w:val="00AB52E4"/>
    <w:rsid w:val="00AB5442"/>
    <w:rsid w:val="00AB55E7"/>
    <w:rsid w:val="00AB5A21"/>
    <w:rsid w:val="00AB5B03"/>
    <w:rsid w:val="00AB61D0"/>
    <w:rsid w:val="00AB631F"/>
    <w:rsid w:val="00AB67A5"/>
    <w:rsid w:val="00AB67E8"/>
    <w:rsid w:val="00AB6DB8"/>
    <w:rsid w:val="00AB78F0"/>
    <w:rsid w:val="00AB79F7"/>
    <w:rsid w:val="00AC00D5"/>
    <w:rsid w:val="00AC073D"/>
    <w:rsid w:val="00AC0AE9"/>
    <w:rsid w:val="00AC0BB8"/>
    <w:rsid w:val="00AC0CAD"/>
    <w:rsid w:val="00AC0F1E"/>
    <w:rsid w:val="00AC115B"/>
    <w:rsid w:val="00AC123B"/>
    <w:rsid w:val="00AC14E4"/>
    <w:rsid w:val="00AC1E53"/>
    <w:rsid w:val="00AC2BA2"/>
    <w:rsid w:val="00AC2DF7"/>
    <w:rsid w:val="00AC3EE2"/>
    <w:rsid w:val="00AC41BF"/>
    <w:rsid w:val="00AC42BB"/>
    <w:rsid w:val="00AC5191"/>
    <w:rsid w:val="00AC55E4"/>
    <w:rsid w:val="00AC5E43"/>
    <w:rsid w:val="00AC61A4"/>
    <w:rsid w:val="00AC6252"/>
    <w:rsid w:val="00AC6413"/>
    <w:rsid w:val="00AC6508"/>
    <w:rsid w:val="00AC69EC"/>
    <w:rsid w:val="00AC6FF3"/>
    <w:rsid w:val="00AC6FF5"/>
    <w:rsid w:val="00AC70E4"/>
    <w:rsid w:val="00AC73EE"/>
    <w:rsid w:val="00AC7450"/>
    <w:rsid w:val="00AC75C5"/>
    <w:rsid w:val="00AC7C13"/>
    <w:rsid w:val="00AD05AD"/>
    <w:rsid w:val="00AD1849"/>
    <w:rsid w:val="00AD1EE7"/>
    <w:rsid w:val="00AD231D"/>
    <w:rsid w:val="00AD24F6"/>
    <w:rsid w:val="00AD2902"/>
    <w:rsid w:val="00AD2CC6"/>
    <w:rsid w:val="00AD2D06"/>
    <w:rsid w:val="00AD2E78"/>
    <w:rsid w:val="00AD3E74"/>
    <w:rsid w:val="00AD4528"/>
    <w:rsid w:val="00AD461B"/>
    <w:rsid w:val="00AD5533"/>
    <w:rsid w:val="00AD5689"/>
    <w:rsid w:val="00AD5950"/>
    <w:rsid w:val="00AD5B97"/>
    <w:rsid w:val="00AD5ED1"/>
    <w:rsid w:val="00AD6249"/>
    <w:rsid w:val="00AD68B3"/>
    <w:rsid w:val="00AD693A"/>
    <w:rsid w:val="00AD6B34"/>
    <w:rsid w:val="00AD6BDC"/>
    <w:rsid w:val="00AD6C18"/>
    <w:rsid w:val="00AD6C71"/>
    <w:rsid w:val="00AD6C93"/>
    <w:rsid w:val="00AD76B0"/>
    <w:rsid w:val="00AD7865"/>
    <w:rsid w:val="00AD78A0"/>
    <w:rsid w:val="00AD7914"/>
    <w:rsid w:val="00AD7B23"/>
    <w:rsid w:val="00AD7BF2"/>
    <w:rsid w:val="00AD7EDB"/>
    <w:rsid w:val="00AE01F7"/>
    <w:rsid w:val="00AE034E"/>
    <w:rsid w:val="00AE078F"/>
    <w:rsid w:val="00AE0BAA"/>
    <w:rsid w:val="00AE0C61"/>
    <w:rsid w:val="00AE10A1"/>
    <w:rsid w:val="00AE1128"/>
    <w:rsid w:val="00AE1469"/>
    <w:rsid w:val="00AE1B71"/>
    <w:rsid w:val="00AE1DF2"/>
    <w:rsid w:val="00AE1E69"/>
    <w:rsid w:val="00AE26EC"/>
    <w:rsid w:val="00AE2C49"/>
    <w:rsid w:val="00AE2FB1"/>
    <w:rsid w:val="00AE3261"/>
    <w:rsid w:val="00AE3500"/>
    <w:rsid w:val="00AE378E"/>
    <w:rsid w:val="00AE3A74"/>
    <w:rsid w:val="00AE3F94"/>
    <w:rsid w:val="00AE4033"/>
    <w:rsid w:val="00AE4163"/>
    <w:rsid w:val="00AE495B"/>
    <w:rsid w:val="00AE4EC8"/>
    <w:rsid w:val="00AE57F9"/>
    <w:rsid w:val="00AE5F80"/>
    <w:rsid w:val="00AE64D9"/>
    <w:rsid w:val="00AE7F89"/>
    <w:rsid w:val="00AF017B"/>
    <w:rsid w:val="00AF03B6"/>
    <w:rsid w:val="00AF0B4C"/>
    <w:rsid w:val="00AF17D3"/>
    <w:rsid w:val="00AF185F"/>
    <w:rsid w:val="00AF1D7E"/>
    <w:rsid w:val="00AF1E06"/>
    <w:rsid w:val="00AF22F2"/>
    <w:rsid w:val="00AF2310"/>
    <w:rsid w:val="00AF23A9"/>
    <w:rsid w:val="00AF380E"/>
    <w:rsid w:val="00AF3CA9"/>
    <w:rsid w:val="00AF45C8"/>
    <w:rsid w:val="00AF4D00"/>
    <w:rsid w:val="00AF4EB3"/>
    <w:rsid w:val="00AF4FF8"/>
    <w:rsid w:val="00AF52EC"/>
    <w:rsid w:val="00AF5323"/>
    <w:rsid w:val="00AF54A2"/>
    <w:rsid w:val="00AF583E"/>
    <w:rsid w:val="00AF5DAB"/>
    <w:rsid w:val="00AF6011"/>
    <w:rsid w:val="00AF6039"/>
    <w:rsid w:val="00AF6384"/>
    <w:rsid w:val="00AF6415"/>
    <w:rsid w:val="00AF6D6E"/>
    <w:rsid w:val="00AF78CD"/>
    <w:rsid w:val="00AF7913"/>
    <w:rsid w:val="00B00209"/>
    <w:rsid w:val="00B007C0"/>
    <w:rsid w:val="00B00C0C"/>
    <w:rsid w:val="00B01332"/>
    <w:rsid w:val="00B01788"/>
    <w:rsid w:val="00B019D0"/>
    <w:rsid w:val="00B01B04"/>
    <w:rsid w:val="00B01C4B"/>
    <w:rsid w:val="00B01CCF"/>
    <w:rsid w:val="00B03289"/>
    <w:rsid w:val="00B03294"/>
    <w:rsid w:val="00B037B0"/>
    <w:rsid w:val="00B03E27"/>
    <w:rsid w:val="00B04100"/>
    <w:rsid w:val="00B044A5"/>
    <w:rsid w:val="00B04F66"/>
    <w:rsid w:val="00B054A4"/>
    <w:rsid w:val="00B05954"/>
    <w:rsid w:val="00B05AF8"/>
    <w:rsid w:val="00B06419"/>
    <w:rsid w:val="00B064D4"/>
    <w:rsid w:val="00B06501"/>
    <w:rsid w:val="00B06ABB"/>
    <w:rsid w:val="00B0740B"/>
    <w:rsid w:val="00B07BC6"/>
    <w:rsid w:val="00B07BF9"/>
    <w:rsid w:val="00B07E08"/>
    <w:rsid w:val="00B10DFC"/>
    <w:rsid w:val="00B11002"/>
    <w:rsid w:val="00B1176C"/>
    <w:rsid w:val="00B11EF4"/>
    <w:rsid w:val="00B123B8"/>
    <w:rsid w:val="00B129CA"/>
    <w:rsid w:val="00B129F4"/>
    <w:rsid w:val="00B13A2B"/>
    <w:rsid w:val="00B140CC"/>
    <w:rsid w:val="00B1448A"/>
    <w:rsid w:val="00B14C3D"/>
    <w:rsid w:val="00B156F3"/>
    <w:rsid w:val="00B15B2B"/>
    <w:rsid w:val="00B15DD3"/>
    <w:rsid w:val="00B15EDF"/>
    <w:rsid w:val="00B1612C"/>
    <w:rsid w:val="00B17440"/>
    <w:rsid w:val="00B17456"/>
    <w:rsid w:val="00B17794"/>
    <w:rsid w:val="00B20041"/>
    <w:rsid w:val="00B20111"/>
    <w:rsid w:val="00B201B1"/>
    <w:rsid w:val="00B20334"/>
    <w:rsid w:val="00B206D6"/>
    <w:rsid w:val="00B20A02"/>
    <w:rsid w:val="00B21404"/>
    <w:rsid w:val="00B2147A"/>
    <w:rsid w:val="00B214CD"/>
    <w:rsid w:val="00B2232E"/>
    <w:rsid w:val="00B22AD6"/>
    <w:rsid w:val="00B23273"/>
    <w:rsid w:val="00B23359"/>
    <w:rsid w:val="00B233AA"/>
    <w:rsid w:val="00B2393A"/>
    <w:rsid w:val="00B23C3E"/>
    <w:rsid w:val="00B23EC7"/>
    <w:rsid w:val="00B245AA"/>
    <w:rsid w:val="00B24B22"/>
    <w:rsid w:val="00B24B46"/>
    <w:rsid w:val="00B24BE8"/>
    <w:rsid w:val="00B24E94"/>
    <w:rsid w:val="00B24F61"/>
    <w:rsid w:val="00B251AA"/>
    <w:rsid w:val="00B2582B"/>
    <w:rsid w:val="00B258E7"/>
    <w:rsid w:val="00B25925"/>
    <w:rsid w:val="00B2635D"/>
    <w:rsid w:val="00B2688A"/>
    <w:rsid w:val="00B26FA3"/>
    <w:rsid w:val="00B275D2"/>
    <w:rsid w:val="00B30BF1"/>
    <w:rsid w:val="00B310AD"/>
    <w:rsid w:val="00B310F4"/>
    <w:rsid w:val="00B31155"/>
    <w:rsid w:val="00B31313"/>
    <w:rsid w:val="00B3132A"/>
    <w:rsid w:val="00B318B5"/>
    <w:rsid w:val="00B3197A"/>
    <w:rsid w:val="00B31CD5"/>
    <w:rsid w:val="00B32022"/>
    <w:rsid w:val="00B3230F"/>
    <w:rsid w:val="00B32464"/>
    <w:rsid w:val="00B329A3"/>
    <w:rsid w:val="00B32A65"/>
    <w:rsid w:val="00B32B00"/>
    <w:rsid w:val="00B32F60"/>
    <w:rsid w:val="00B32F6B"/>
    <w:rsid w:val="00B32FB4"/>
    <w:rsid w:val="00B33DE7"/>
    <w:rsid w:val="00B33E7A"/>
    <w:rsid w:val="00B344C7"/>
    <w:rsid w:val="00B3468F"/>
    <w:rsid w:val="00B3488A"/>
    <w:rsid w:val="00B34922"/>
    <w:rsid w:val="00B355AC"/>
    <w:rsid w:val="00B3570E"/>
    <w:rsid w:val="00B35C73"/>
    <w:rsid w:val="00B35FC1"/>
    <w:rsid w:val="00B3611E"/>
    <w:rsid w:val="00B361E4"/>
    <w:rsid w:val="00B36527"/>
    <w:rsid w:val="00B36717"/>
    <w:rsid w:val="00B367CC"/>
    <w:rsid w:val="00B367CD"/>
    <w:rsid w:val="00B36892"/>
    <w:rsid w:val="00B36FA2"/>
    <w:rsid w:val="00B373CD"/>
    <w:rsid w:val="00B4016C"/>
    <w:rsid w:val="00B40A79"/>
    <w:rsid w:val="00B40DD5"/>
    <w:rsid w:val="00B411ED"/>
    <w:rsid w:val="00B419B8"/>
    <w:rsid w:val="00B41D6A"/>
    <w:rsid w:val="00B41E02"/>
    <w:rsid w:val="00B41EF2"/>
    <w:rsid w:val="00B423B9"/>
    <w:rsid w:val="00B4257B"/>
    <w:rsid w:val="00B425A7"/>
    <w:rsid w:val="00B428CB"/>
    <w:rsid w:val="00B42A86"/>
    <w:rsid w:val="00B4335C"/>
    <w:rsid w:val="00B438EF"/>
    <w:rsid w:val="00B43B5D"/>
    <w:rsid w:val="00B43F97"/>
    <w:rsid w:val="00B44070"/>
    <w:rsid w:val="00B442F1"/>
    <w:rsid w:val="00B44CF2"/>
    <w:rsid w:val="00B44E6C"/>
    <w:rsid w:val="00B450A4"/>
    <w:rsid w:val="00B458E8"/>
    <w:rsid w:val="00B459F6"/>
    <w:rsid w:val="00B45A26"/>
    <w:rsid w:val="00B45BD8"/>
    <w:rsid w:val="00B45CD2"/>
    <w:rsid w:val="00B46ABC"/>
    <w:rsid w:val="00B46F94"/>
    <w:rsid w:val="00B4715E"/>
    <w:rsid w:val="00B47A1A"/>
    <w:rsid w:val="00B501A6"/>
    <w:rsid w:val="00B506BE"/>
    <w:rsid w:val="00B50D7A"/>
    <w:rsid w:val="00B50E15"/>
    <w:rsid w:val="00B50F60"/>
    <w:rsid w:val="00B511A1"/>
    <w:rsid w:val="00B51661"/>
    <w:rsid w:val="00B51828"/>
    <w:rsid w:val="00B518CA"/>
    <w:rsid w:val="00B51A94"/>
    <w:rsid w:val="00B51BD4"/>
    <w:rsid w:val="00B51C43"/>
    <w:rsid w:val="00B52111"/>
    <w:rsid w:val="00B5229D"/>
    <w:rsid w:val="00B5263E"/>
    <w:rsid w:val="00B527E4"/>
    <w:rsid w:val="00B52821"/>
    <w:rsid w:val="00B5292D"/>
    <w:rsid w:val="00B52979"/>
    <w:rsid w:val="00B5297E"/>
    <w:rsid w:val="00B52981"/>
    <w:rsid w:val="00B52A47"/>
    <w:rsid w:val="00B52A4F"/>
    <w:rsid w:val="00B52C1B"/>
    <w:rsid w:val="00B533E3"/>
    <w:rsid w:val="00B53497"/>
    <w:rsid w:val="00B53A9E"/>
    <w:rsid w:val="00B54361"/>
    <w:rsid w:val="00B54D88"/>
    <w:rsid w:val="00B5507C"/>
    <w:rsid w:val="00B55451"/>
    <w:rsid w:val="00B55647"/>
    <w:rsid w:val="00B55809"/>
    <w:rsid w:val="00B55848"/>
    <w:rsid w:val="00B55B2E"/>
    <w:rsid w:val="00B55C07"/>
    <w:rsid w:val="00B55FB2"/>
    <w:rsid w:val="00B56085"/>
    <w:rsid w:val="00B56A78"/>
    <w:rsid w:val="00B56B47"/>
    <w:rsid w:val="00B56DC5"/>
    <w:rsid w:val="00B56E65"/>
    <w:rsid w:val="00B570AC"/>
    <w:rsid w:val="00B60023"/>
    <w:rsid w:val="00B601B4"/>
    <w:rsid w:val="00B601E1"/>
    <w:rsid w:val="00B602F9"/>
    <w:rsid w:val="00B60A4C"/>
    <w:rsid w:val="00B60C9B"/>
    <w:rsid w:val="00B60F30"/>
    <w:rsid w:val="00B6151D"/>
    <w:rsid w:val="00B619CD"/>
    <w:rsid w:val="00B61C96"/>
    <w:rsid w:val="00B623CA"/>
    <w:rsid w:val="00B631F9"/>
    <w:rsid w:val="00B636A8"/>
    <w:rsid w:val="00B639BC"/>
    <w:rsid w:val="00B63B16"/>
    <w:rsid w:val="00B63BD2"/>
    <w:rsid w:val="00B63C1F"/>
    <w:rsid w:val="00B64141"/>
    <w:rsid w:val="00B646CC"/>
    <w:rsid w:val="00B64980"/>
    <w:rsid w:val="00B64CEC"/>
    <w:rsid w:val="00B64FEC"/>
    <w:rsid w:val="00B65576"/>
    <w:rsid w:val="00B65951"/>
    <w:rsid w:val="00B65FBC"/>
    <w:rsid w:val="00B65FDC"/>
    <w:rsid w:val="00B6609B"/>
    <w:rsid w:val="00B66736"/>
    <w:rsid w:val="00B667A9"/>
    <w:rsid w:val="00B668B0"/>
    <w:rsid w:val="00B671B0"/>
    <w:rsid w:val="00B672A4"/>
    <w:rsid w:val="00B6799F"/>
    <w:rsid w:val="00B67F1E"/>
    <w:rsid w:val="00B701D5"/>
    <w:rsid w:val="00B704EB"/>
    <w:rsid w:val="00B70734"/>
    <w:rsid w:val="00B70756"/>
    <w:rsid w:val="00B7104A"/>
    <w:rsid w:val="00B711BC"/>
    <w:rsid w:val="00B71399"/>
    <w:rsid w:val="00B71B18"/>
    <w:rsid w:val="00B71C2D"/>
    <w:rsid w:val="00B71C86"/>
    <w:rsid w:val="00B71FA7"/>
    <w:rsid w:val="00B7247C"/>
    <w:rsid w:val="00B7248D"/>
    <w:rsid w:val="00B72BDA"/>
    <w:rsid w:val="00B72CE5"/>
    <w:rsid w:val="00B730CC"/>
    <w:rsid w:val="00B73355"/>
    <w:rsid w:val="00B73794"/>
    <w:rsid w:val="00B739C8"/>
    <w:rsid w:val="00B739CA"/>
    <w:rsid w:val="00B73D3D"/>
    <w:rsid w:val="00B748A4"/>
    <w:rsid w:val="00B74A0C"/>
    <w:rsid w:val="00B74A3C"/>
    <w:rsid w:val="00B74EDC"/>
    <w:rsid w:val="00B74FE2"/>
    <w:rsid w:val="00B7516C"/>
    <w:rsid w:val="00B75F8E"/>
    <w:rsid w:val="00B7659C"/>
    <w:rsid w:val="00B76661"/>
    <w:rsid w:val="00B76CF1"/>
    <w:rsid w:val="00B76D32"/>
    <w:rsid w:val="00B7711F"/>
    <w:rsid w:val="00B77188"/>
    <w:rsid w:val="00B771D1"/>
    <w:rsid w:val="00B77706"/>
    <w:rsid w:val="00B77B5D"/>
    <w:rsid w:val="00B80433"/>
    <w:rsid w:val="00B804BB"/>
    <w:rsid w:val="00B813BB"/>
    <w:rsid w:val="00B81A70"/>
    <w:rsid w:val="00B81AA2"/>
    <w:rsid w:val="00B81D7B"/>
    <w:rsid w:val="00B82440"/>
    <w:rsid w:val="00B82595"/>
    <w:rsid w:val="00B82754"/>
    <w:rsid w:val="00B82969"/>
    <w:rsid w:val="00B82B8D"/>
    <w:rsid w:val="00B82C2B"/>
    <w:rsid w:val="00B82E5D"/>
    <w:rsid w:val="00B836AF"/>
    <w:rsid w:val="00B83716"/>
    <w:rsid w:val="00B837A7"/>
    <w:rsid w:val="00B83F43"/>
    <w:rsid w:val="00B844C0"/>
    <w:rsid w:val="00B84A4B"/>
    <w:rsid w:val="00B84B51"/>
    <w:rsid w:val="00B84D35"/>
    <w:rsid w:val="00B851DC"/>
    <w:rsid w:val="00B85235"/>
    <w:rsid w:val="00B85929"/>
    <w:rsid w:val="00B86124"/>
    <w:rsid w:val="00B8613C"/>
    <w:rsid w:val="00B8637F"/>
    <w:rsid w:val="00B866E8"/>
    <w:rsid w:val="00B86FDC"/>
    <w:rsid w:val="00B87695"/>
    <w:rsid w:val="00B876A9"/>
    <w:rsid w:val="00B876E8"/>
    <w:rsid w:val="00B87829"/>
    <w:rsid w:val="00B87BBD"/>
    <w:rsid w:val="00B87D99"/>
    <w:rsid w:val="00B90156"/>
    <w:rsid w:val="00B902FF"/>
    <w:rsid w:val="00B9036E"/>
    <w:rsid w:val="00B906F0"/>
    <w:rsid w:val="00B9091E"/>
    <w:rsid w:val="00B90D45"/>
    <w:rsid w:val="00B910B9"/>
    <w:rsid w:val="00B91207"/>
    <w:rsid w:val="00B913D2"/>
    <w:rsid w:val="00B915D5"/>
    <w:rsid w:val="00B91660"/>
    <w:rsid w:val="00B9172C"/>
    <w:rsid w:val="00B918AD"/>
    <w:rsid w:val="00B91E2D"/>
    <w:rsid w:val="00B9229A"/>
    <w:rsid w:val="00B9242C"/>
    <w:rsid w:val="00B92894"/>
    <w:rsid w:val="00B92A98"/>
    <w:rsid w:val="00B93383"/>
    <w:rsid w:val="00B93C1C"/>
    <w:rsid w:val="00B93EA8"/>
    <w:rsid w:val="00B94C31"/>
    <w:rsid w:val="00B9525C"/>
    <w:rsid w:val="00B95667"/>
    <w:rsid w:val="00B95B5E"/>
    <w:rsid w:val="00B9603E"/>
    <w:rsid w:val="00B960C3"/>
    <w:rsid w:val="00B964A9"/>
    <w:rsid w:val="00B96952"/>
    <w:rsid w:val="00B9696A"/>
    <w:rsid w:val="00B969E1"/>
    <w:rsid w:val="00BA0270"/>
    <w:rsid w:val="00BA0ED4"/>
    <w:rsid w:val="00BA0FFB"/>
    <w:rsid w:val="00BA1D1D"/>
    <w:rsid w:val="00BA22C1"/>
    <w:rsid w:val="00BA2875"/>
    <w:rsid w:val="00BA3740"/>
    <w:rsid w:val="00BA3A69"/>
    <w:rsid w:val="00BA3F9D"/>
    <w:rsid w:val="00BA422A"/>
    <w:rsid w:val="00BA44B8"/>
    <w:rsid w:val="00BA460D"/>
    <w:rsid w:val="00BA4817"/>
    <w:rsid w:val="00BA48C2"/>
    <w:rsid w:val="00BA4C6E"/>
    <w:rsid w:val="00BA4D31"/>
    <w:rsid w:val="00BA5746"/>
    <w:rsid w:val="00BA577F"/>
    <w:rsid w:val="00BA5E02"/>
    <w:rsid w:val="00BA605B"/>
    <w:rsid w:val="00BA662D"/>
    <w:rsid w:val="00BA686A"/>
    <w:rsid w:val="00BA6917"/>
    <w:rsid w:val="00BA691B"/>
    <w:rsid w:val="00BA6A41"/>
    <w:rsid w:val="00BA6D26"/>
    <w:rsid w:val="00BA6EE3"/>
    <w:rsid w:val="00BA6EFD"/>
    <w:rsid w:val="00BA70A3"/>
    <w:rsid w:val="00BA7107"/>
    <w:rsid w:val="00BA7206"/>
    <w:rsid w:val="00BA75B8"/>
    <w:rsid w:val="00BA7633"/>
    <w:rsid w:val="00BA77CC"/>
    <w:rsid w:val="00BA7A97"/>
    <w:rsid w:val="00BA7BBC"/>
    <w:rsid w:val="00BA7C36"/>
    <w:rsid w:val="00BA7DF0"/>
    <w:rsid w:val="00BA7E26"/>
    <w:rsid w:val="00BB000B"/>
    <w:rsid w:val="00BB026F"/>
    <w:rsid w:val="00BB0331"/>
    <w:rsid w:val="00BB095A"/>
    <w:rsid w:val="00BB0F79"/>
    <w:rsid w:val="00BB13A4"/>
    <w:rsid w:val="00BB21FF"/>
    <w:rsid w:val="00BB2731"/>
    <w:rsid w:val="00BB2E7D"/>
    <w:rsid w:val="00BB2F05"/>
    <w:rsid w:val="00BB2F64"/>
    <w:rsid w:val="00BB306A"/>
    <w:rsid w:val="00BB33D7"/>
    <w:rsid w:val="00BB3692"/>
    <w:rsid w:val="00BB3B0B"/>
    <w:rsid w:val="00BB433E"/>
    <w:rsid w:val="00BB4A1C"/>
    <w:rsid w:val="00BB4A21"/>
    <w:rsid w:val="00BB4CF1"/>
    <w:rsid w:val="00BB52A1"/>
    <w:rsid w:val="00BB566D"/>
    <w:rsid w:val="00BB5B3C"/>
    <w:rsid w:val="00BB5C3E"/>
    <w:rsid w:val="00BB5C53"/>
    <w:rsid w:val="00BB5FAE"/>
    <w:rsid w:val="00BB6056"/>
    <w:rsid w:val="00BB671B"/>
    <w:rsid w:val="00BB6B4A"/>
    <w:rsid w:val="00BB6C41"/>
    <w:rsid w:val="00BB6EED"/>
    <w:rsid w:val="00BB703E"/>
    <w:rsid w:val="00BB7134"/>
    <w:rsid w:val="00BB7653"/>
    <w:rsid w:val="00BB768B"/>
    <w:rsid w:val="00BB7E4B"/>
    <w:rsid w:val="00BC1183"/>
    <w:rsid w:val="00BC13A3"/>
    <w:rsid w:val="00BC1768"/>
    <w:rsid w:val="00BC17CE"/>
    <w:rsid w:val="00BC19A9"/>
    <w:rsid w:val="00BC1E98"/>
    <w:rsid w:val="00BC1FFD"/>
    <w:rsid w:val="00BC2057"/>
    <w:rsid w:val="00BC21E5"/>
    <w:rsid w:val="00BC29E5"/>
    <w:rsid w:val="00BC2E75"/>
    <w:rsid w:val="00BC3205"/>
    <w:rsid w:val="00BC342B"/>
    <w:rsid w:val="00BC360E"/>
    <w:rsid w:val="00BC3794"/>
    <w:rsid w:val="00BC3D40"/>
    <w:rsid w:val="00BC4169"/>
    <w:rsid w:val="00BC44F3"/>
    <w:rsid w:val="00BC4750"/>
    <w:rsid w:val="00BC48F1"/>
    <w:rsid w:val="00BC4C90"/>
    <w:rsid w:val="00BC4C9D"/>
    <w:rsid w:val="00BC4D6F"/>
    <w:rsid w:val="00BC536C"/>
    <w:rsid w:val="00BC55B8"/>
    <w:rsid w:val="00BC5632"/>
    <w:rsid w:val="00BC5945"/>
    <w:rsid w:val="00BC628B"/>
    <w:rsid w:val="00BC63B8"/>
    <w:rsid w:val="00BC6A6E"/>
    <w:rsid w:val="00BC6AE2"/>
    <w:rsid w:val="00BC6E74"/>
    <w:rsid w:val="00BC7D44"/>
    <w:rsid w:val="00BD094B"/>
    <w:rsid w:val="00BD0966"/>
    <w:rsid w:val="00BD0A9F"/>
    <w:rsid w:val="00BD0AC5"/>
    <w:rsid w:val="00BD146C"/>
    <w:rsid w:val="00BD15F7"/>
    <w:rsid w:val="00BD17DA"/>
    <w:rsid w:val="00BD1898"/>
    <w:rsid w:val="00BD1A0A"/>
    <w:rsid w:val="00BD1C50"/>
    <w:rsid w:val="00BD29FE"/>
    <w:rsid w:val="00BD2BE5"/>
    <w:rsid w:val="00BD34A4"/>
    <w:rsid w:val="00BD3873"/>
    <w:rsid w:val="00BD387C"/>
    <w:rsid w:val="00BD3CFA"/>
    <w:rsid w:val="00BD437C"/>
    <w:rsid w:val="00BD45B1"/>
    <w:rsid w:val="00BD4BB7"/>
    <w:rsid w:val="00BD4EDB"/>
    <w:rsid w:val="00BD540E"/>
    <w:rsid w:val="00BD59C7"/>
    <w:rsid w:val="00BD6253"/>
    <w:rsid w:val="00BD6A35"/>
    <w:rsid w:val="00BD6C02"/>
    <w:rsid w:val="00BD6DA3"/>
    <w:rsid w:val="00BD6EE4"/>
    <w:rsid w:val="00BD7A37"/>
    <w:rsid w:val="00BE00D4"/>
    <w:rsid w:val="00BE03FB"/>
    <w:rsid w:val="00BE07E2"/>
    <w:rsid w:val="00BE1056"/>
    <w:rsid w:val="00BE1E04"/>
    <w:rsid w:val="00BE22FF"/>
    <w:rsid w:val="00BE2EE0"/>
    <w:rsid w:val="00BE3E86"/>
    <w:rsid w:val="00BE40C2"/>
    <w:rsid w:val="00BE425E"/>
    <w:rsid w:val="00BE47FA"/>
    <w:rsid w:val="00BE4B4F"/>
    <w:rsid w:val="00BE4DF0"/>
    <w:rsid w:val="00BE5234"/>
    <w:rsid w:val="00BE5D68"/>
    <w:rsid w:val="00BE6346"/>
    <w:rsid w:val="00BE634E"/>
    <w:rsid w:val="00BE655B"/>
    <w:rsid w:val="00BE65D9"/>
    <w:rsid w:val="00BE65FE"/>
    <w:rsid w:val="00BE6741"/>
    <w:rsid w:val="00BE76B4"/>
    <w:rsid w:val="00BF025B"/>
    <w:rsid w:val="00BF0289"/>
    <w:rsid w:val="00BF0359"/>
    <w:rsid w:val="00BF0C1B"/>
    <w:rsid w:val="00BF0E57"/>
    <w:rsid w:val="00BF0FF5"/>
    <w:rsid w:val="00BF1323"/>
    <w:rsid w:val="00BF189C"/>
    <w:rsid w:val="00BF1A00"/>
    <w:rsid w:val="00BF216B"/>
    <w:rsid w:val="00BF2238"/>
    <w:rsid w:val="00BF242A"/>
    <w:rsid w:val="00BF2561"/>
    <w:rsid w:val="00BF2A9D"/>
    <w:rsid w:val="00BF3123"/>
    <w:rsid w:val="00BF32E4"/>
    <w:rsid w:val="00BF3A5C"/>
    <w:rsid w:val="00BF3DB9"/>
    <w:rsid w:val="00BF3DF3"/>
    <w:rsid w:val="00BF3E47"/>
    <w:rsid w:val="00BF41ED"/>
    <w:rsid w:val="00BF4242"/>
    <w:rsid w:val="00BF43C7"/>
    <w:rsid w:val="00BF440E"/>
    <w:rsid w:val="00BF46B1"/>
    <w:rsid w:val="00BF472A"/>
    <w:rsid w:val="00BF48DE"/>
    <w:rsid w:val="00BF51AA"/>
    <w:rsid w:val="00BF54FD"/>
    <w:rsid w:val="00BF5ED0"/>
    <w:rsid w:val="00BF5F06"/>
    <w:rsid w:val="00BF609B"/>
    <w:rsid w:val="00BF6B00"/>
    <w:rsid w:val="00BF6BB3"/>
    <w:rsid w:val="00BF6DA7"/>
    <w:rsid w:val="00BF6DA9"/>
    <w:rsid w:val="00BF6E42"/>
    <w:rsid w:val="00BF72EE"/>
    <w:rsid w:val="00BF7852"/>
    <w:rsid w:val="00BF78E7"/>
    <w:rsid w:val="00BF7996"/>
    <w:rsid w:val="00BF7F0F"/>
    <w:rsid w:val="00C00153"/>
    <w:rsid w:val="00C001BA"/>
    <w:rsid w:val="00C0033C"/>
    <w:rsid w:val="00C00461"/>
    <w:rsid w:val="00C004ED"/>
    <w:rsid w:val="00C00EB0"/>
    <w:rsid w:val="00C00FA9"/>
    <w:rsid w:val="00C0147C"/>
    <w:rsid w:val="00C01574"/>
    <w:rsid w:val="00C01ACF"/>
    <w:rsid w:val="00C02045"/>
    <w:rsid w:val="00C020B5"/>
    <w:rsid w:val="00C0227E"/>
    <w:rsid w:val="00C02889"/>
    <w:rsid w:val="00C02C43"/>
    <w:rsid w:val="00C02D0A"/>
    <w:rsid w:val="00C031A1"/>
    <w:rsid w:val="00C03AF1"/>
    <w:rsid w:val="00C03D32"/>
    <w:rsid w:val="00C03E47"/>
    <w:rsid w:val="00C03E93"/>
    <w:rsid w:val="00C03F29"/>
    <w:rsid w:val="00C0424E"/>
    <w:rsid w:val="00C04808"/>
    <w:rsid w:val="00C04B83"/>
    <w:rsid w:val="00C04BE4"/>
    <w:rsid w:val="00C04D32"/>
    <w:rsid w:val="00C05412"/>
    <w:rsid w:val="00C055BE"/>
    <w:rsid w:val="00C0647C"/>
    <w:rsid w:val="00C06783"/>
    <w:rsid w:val="00C069B4"/>
    <w:rsid w:val="00C06A22"/>
    <w:rsid w:val="00C06F6C"/>
    <w:rsid w:val="00C070EB"/>
    <w:rsid w:val="00C07147"/>
    <w:rsid w:val="00C071A3"/>
    <w:rsid w:val="00C072CA"/>
    <w:rsid w:val="00C073E7"/>
    <w:rsid w:val="00C0766A"/>
    <w:rsid w:val="00C1037C"/>
    <w:rsid w:val="00C10939"/>
    <w:rsid w:val="00C10F26"/>
    <w:rsid w:val="00C1130F"/>
    <w:rsid w:val="00C11384"/>
    <w:rsid w:val="00C1155E"/>
    <w:rsid w:val="00C11ED1"/>
    <w:rsid w:val="00C12611"/>
    <w:rsid w:val="00C12989"/>
    <w:rsid w:val="00C12A2A"/>
    <w:rsid w:val="00C12B58"/>
    <w:rsid w:val="00C12F3A"/>
    <w:rsid w:val="00C13253"/>
    <w:rsid w:val="00C132F4"/>
    <w:rsid w:val="00C13480"/>
    <w:rsid w:val="00C138C2"/>
    <w:rsid w:val="00C13A4F"/>
    <w:rsid w:val="00C14202"/>
    <w:rsid w:val="00C14A6F"/>
    <w:rsid w:val="00C14B0E"/>
    <w:rsid w:val="00C150D2"/>
    <w:rsid w:val="00C15154"/>
    <w:rsid w:val="00C153F9"/>
    <w:rsid w:val="00C15478"/>
    <w:rsid w:val="00C155BB"/>
    <w:rsid w:val="00C15847"/>
    <w:rsid w:val="00C15A1B"/>
    <w:rsid w:val="00C15AE0"/>
    <w:rsid w:val="00C15B5A"/>
    <w:rsid w:val="00C16335"/>
    <w:rsid w:val="00C1672E"/>
    <w:rsid w:val="00C169F9"/>
    <w:rsid w:val="00C16BBB"/>
    <w:rsid w:val="00C16BD5"/>
    <w:rsid w:val="00C16F6C"/>
    <w:rsid w:val="00C17634"/>
    <w:rsid w:val="00C1799A"/>
    <w:rsid w:val="00C17F3B"/>
    <w:rsid w:val="00C17F7D"/>
    <w:rsid w:val="00C21CDC"/>
    <w:rsid w:val="00C220CA"/>
    <w:rsid w:val="00C2235B"/>
    <w:rsid w:val="00C229F4"/>
    <w:rsid w:val="00C234C8"/>
    <w:rsid w:val="00C238BE"/>
    <w:rsid w:val="00C241FF"/>
    <w:rsid w:val="00C24403"/>
    <w:rsid w:val="00C2446E"/>
    <w:rsid w:val="00C24C1A"/>
    <w:rsid w:val="00C24EA0"/>
    <w:rsid w:val="00C252DF"/>
    <w:rsid w:val="00C259D9"/>
    <w:rsid w:val="00C25A5F"/>
    <w:rsid w:val="00C265C1"/>
    <w:rsid w:val="00C26B52"/>
    <w:rsid w:val="00C279DF"/>
    <w:rsid w:val="00C308AD"/>
    <w:rsid w:val="00C30D0B"/>
    <w:rsid w:val="00C30E69"/>
    <w:rsid w:val="00C316D2"/>
    <w:rsid w:val="00C31797"/>
    <w:rsid w:val="00C318A7"/>
    <w:rsid w:val="00C326ED"/>
    <w:rsid w:val="00C3283E"/>
    <w:rsid w:val="00C32864"/>
    <w:rsid w:val="00C32D22"/>
    <w:rsid w:val="00C32D4B"/>
    <w:rsid w:val="00C33561"/>
    <w:rsid w:val="00C33BF1"/>
    <w:rsid w:val="00C33BF7"/>
    <w:rsid w:val="00C33F46"/>
    <w:rsid w:val="00C343A5"/>
    <w:rsid w:val="00C343FD"/>
    <w:rsid w:val="00C3456D"/>
    <w:rsid w:val="00C34682"/>
    <w:rsid w:val="00C3468B"/>
    <w:rsid w:val="00C3484F"/>
    <w:rsid w:val="00C34987"/>
    <w:rsid w:val="00C34C21"/>
    <w:rsid w:val="00C34FC4"/>
    <w:rsid w:val="00C35814"/>
    <w:rsid w:val="00C35C50"/>
    <w:rsid w:val="00C35E57"/>
    <w:rsid w:val="00C36016"/>
    <w:rsid w:val="00C36139"/>
    <w:rsid w:val="00C3622B"/>
    <w:rsid w:val="00C36615"/>
    <w:rsid w:val="00C36665"/>
    <w:rsid w:val="00C369D9"/>
    <w:rsid w:val="00C3797E"/>
    <w:rsid w:val="00C37DC6"/>
    <w:rsid w:val="00C37FA7"/>
    <w:rsid w:val="00C4084A"/>
    <w:rsid w:val="00C40962"/>
    <w:rsid w:val="00C40B47"/>
    <w:rsid w:val="00C40DBE"/>
    <w:rsid w:val="00C41244"/>
    <w:rsid w:val="00C41FCC"/>
    <w:rsid w:val="00C4251B"/>
    <w:rsid w:val="00C42647"/>
    <w:rsid w:val="00C42907"/>
    <w:rsid w:val="00C42B9D"/>
    <w:rsid w:val="00C42CBE"/>
    <w:rsid w:val="00C42DD9"/>
    <w:rsid w:val="00C42F0C"/>
    <w:rsid w:val="00C43344"/>
    <w:rsid w:val="00C433D1"/>
    <w:rsid w:val="00C433D3"/>
    <w:rsid w:val="00C4396B"/>
    <w:rsid w:val="00C448CB"/>
    <w:rsid w:val="00C44B72"/>
    <w:rsid w:val="00C45112"/>
    <w:rsid w:val="00C4562E"/>
    <w:rsid w:val="00C456B7"/>
    <w:rsid w:val="00C45718"/>
    <w:rsid w:val="00C45DD0"/>
    <w:rsid w:val="00C45EF6"/>
    <w:rsid w:val="00C462F5"/>
    <w:rsid w:val="00C466DA"/>
    <w:rsid w:val="00C46E96"/>
    <w:rsid w:val="00C4725F"/>
    <w:rsid w:val="00C47849"/>
    <w:rsid w:val="00C47E66"/>
    <w:rsid w:val="00C50774"/>
    <w:rsid w:val="00C509A8"/>
    <w:rsid w:val="00C510DB"/>
    <w:rsid w:val="00C51254"/>
    <w:rsid w:val="00C5133B"/>
    <w:rsid w:val="00C51ACA"/>
    <w:rsid w:val="00C51BE1"/>
    <w:rsid w:val="00C52638"/>
    <w:rsid w:val="00C52B9E"/>
    <w:rsid w:val="00C530BD"/>
    <w:rsid w:val="00C53304"/>
    <w:rsid w:val="00C53A19"/>
    <w:rsid w:val="00C53DAE"/>
    <w:rsid w:val="00C542A5"/>
    <w:rsid w:val="00C5454D"/>
    <w:rsid w:val="00C54597"/>
    <w:rsid w:val="00C54B22"/>
    <w:rsid w:val="00C54DE1"/>
    <w:rsid w:val="00C54EE6"/>
    <w:rsid w:val="00C55126"/>
    <w:rsid w:val="00C553C3"/>
    <w:rsid w:val="00C55654"/>
    <w:rsid w:val="00C55772"/>
    <w:rsid w:val="00C5592F"/>
    <w:rsid w:val="00C55DEF"/>
    <w:rsid w:val="00C56765"/>
    <w:rsid w:val="00C56A2A"/>
    <w:rsid w:val="00C57DE2"/>
    <w:rsid w:val="00C60283"/>
    <w:rsid w:val="00C603A6"/>
    <w:rsid w:val="00C606C2"/>
    <w:rsid w:val="00C6107D"/>
    <w:rsid w:val="00C61253"/>
    <w:rsid w:val="00C6196F"/>
    <w:rsid w:val="00C61BF7"/>
    <w:rsid w:val="00C61E79"/>
    <w:rsid w:val="00C6221B"/>
    <w:rsid w:val="00C6232D"/>
    <w:rsid w:val="00C62BF3"/>
    <w:rsid w:val="00C633BC"/>
    <w:rsid w:val="00C63EC0"/>
    <w:rsid w:val="00C6416E"/>
    <w:rsid w:val="00C64B80"/>
    <w:rsid w:val="00C659B8"/>
    <w:rsid w:val="00C6623E"/>
    <w:rsid w:val="00C66961"/>
    <w:rsid w:val="00C66A5A"/>
    <w:rsid w:val="00C66D42"/>
    <w:rsid w:val="00C6758D"/>
    <w:rsid w:val="00C677D9"/>
    <w:rsid w:val="00C67C74"/>
    <w:rsid w:val="00C67EB5"/>
    <w:rsid w:val="00C7001F"/>
    <w:rsid w:val="00C701FE"/>
    <w:rsid w:val="00C707A8"/>
    <w:rsid w:val="00C70829"/>
    <w:rsid w:val="00C70EDE"/>
    <w:rsid w:val="00C71046"/>
    <w:rsid w:val="00C712CB"/>
    <w:rsid w:val="00C71BA4"/>
    <w:rsid w:val="00C71D39"/>
    <w:rsid w:val="00C71F38"/>
    <w:rsid w:val="00C72396"/>
    <w:rsid w:val="00C723DF"/>
    <w:rsid w:val="00C7248B"/>
    <w:rsid w:val="00C7255E"/>
    <w:rsid w:val="00C7288F"/>
    <w:rsid w:val="00C72F4F"/>
    <w:rsid w:val="00C731A2"/>
    <w:rsid w:val="00C7334E"/>
    <w:rsid w:val="00C73398"/>
    <w:rsid w:val="00C73D17"/>
    <w:rsid w:val="00C7412E"/>
    <w:rsid w:val="00C741E7"/>
    <w:rsid w:val="00C74603"/>
    <w:rsid w:val="00C74A2E"/>
    <w:rsid w:val="00C74BE9"/>
    <w:rsid w:val="00C74DF8"/>
    <w:rsid w:val="00C751FC"/>
    <w:rsid w:val="00C75332"/>
    <w:rsid w:val="00C754BF"/>
    <w:rsid w:val="00C757B3"/>
    <w:rsid w:val="00C75864"/>
    <w:rsid w:val="00C76FCA"/>
    <w:rsid w:val="00C7701C"/>
    <w:rsid w:val="00C7772D"/>
    <w:rsid w:val="00C777FE"/>
    <w:rsid w:val="00C77EB1"/>
    <w:rsid w:val="00C806BC"/>
    <w:rsid w:val="00C8096B"/>
    <w:rsid w:val="00C80CE3"/>
    <w:rsid w:val="00C810CB"/>
    <w:rsid w:val="00C81267"/>
    <w:rsid w:val="00C81EEB"/>
    <w:rsid w:val="00C821E7"/>
    <w:rsid w:val="00C82252"/>
    <w:rsid w:val="00C827AB"/>
    <w:rsid w:val="00C82A6D"/>
    <w:rsid w:val="00C82A8F"/>
    <w:rsid w:val="00C83100"/>
    <w:rsid w:val="00C833C3"/>
    <w:rsid w:val="00C83467"/>
    <w:rsid w:val="00C83B1C"/>
    <w:rsid w:val="00C83C96"/>
    <w:rsid w:val="00C8412A"/>
    <w:rsid w:val="00C84216"/>
    <w:rsid w:val="00C845F3"/>
    <w:rsid w:val="00C8465D"/>
    <w:rsid w:val="00C847AD"/>
    <w:rsid w:val="00C84B72"/>
    <w:rsid w:val="00C84D82"/>
    <w:rsid w:val="00C84DDA"/>
    <w:rsid w:val="00C85644"/>
    <w:rsid w:val="00C856D5"/>
    <w:rsid w:val="00C857D9"/>
    <w:rsid w:val="00C85988"/>
    <w:rsid w:val="00C85A6E"/>
    <w:rsid w:val="00C86115"/>
    <w:rsid w:val="00C862CA"/>
    <w:rsid w:val="00C864AC"/>
    <w:rsid w:val="00C864B7"/>
    <w:rsid w:val="00C865B5"/>
    <w:rsid w:val="00C86B6D"/>
    <w:rsid w:val="00C874BB"/>
    <w:rsid w:val="00C87695"/>
    <w:rsid w:val="00C9011B"/>
    <w:rsid w:val="00C9015D"/>
    <w:rsid w:val="00C906C6"/>
    <w:rsid w:val="00C909DE"/>
    <w:rsid w:val="00C90E40"/>
    <w:rsid w:val="00C91560"/>
    <w:rsid w:val="00C91AF6"/>
    <w:rsid w:val="00C91B62"/>
    <w:rsid w:val="00C9288A"/>
    <w:rsid w:val="00C92A4D"/>
    <w:rsid w:val="00C92FF5"/>
    <w:rsid w:val="00C9383C"/>
    <w:rsid w:val="00C93F7C"/>
    <w:rsid w:val="00C946D8"/>
    <w:rsid w:val="00C946E6"/>
    <w:rsid w:val="00C94893"/>
    <w:rsid w:val="00C948EC"/>
    <w:rsid w:val="00C95009"/>
    <w:rsid w:val="00C951E9"/>
    <w:rsid w:val="00C95463"/>
    <w:rsid w:val="00C958B1"/>
    <w:rsid w:val="00C95971"/>
    <w:rsid w:val="00C95BE3"/>
    <w:rsid w:val="00C96167"/>
    <w:rsid w:val="00C96579"/>
    <w:rsid w:val="00C96B9B"/>
    <w:rsid w:val="00C96CC1"/>
    <w:rsid w:val="00C976AA"/>
    <w:rsid w:val="00C97746"/>
    <w:rsid w:val="00C97A34"/>
    <w:rsid w:val="00CA04DD"/>
    <w:rsid w:val="00CA1604"/>
    <w:rsid w:val="00CA1D9A"/>
    <w:rsid w:val="00CA1FA6"/>
    <w:rsid w:val="00CA2091"/>
    <w:rsid w:val="00CA2409"/>
    <w:rsid w:val="00CA2639"/>
    <w:rsid w:val="00CA27D8"/>
    <w:rsid w:val="00CA29D8"/>
    <w:rsid w:val="00CA2B62"/>
    <w:rsid w:val="00CA2C69"/>
    <w:rsid w:val="00CA2DAE"/>
    <w:rsid w:val="00CA33E6"/>
    <w:rsid w:val="00CA3488"/>
    <w:rsid w:val="00CA34A9"/>
    <w:rsid w:val="00CA37D0"/>
    <w:rsid w:val="00CA37DA"/>
    <w:rsid w:val="00CA3918"/>
    <w:rsid w:val="00CA3E8C"/>
    <w:rsid w:val="00CA3F3B"/>
    <w:rsid w:val="00CA4138"/>
    <w:rsid w:val="00CA416A"/>
    <w:rsid w:val="00CA4518"/>
    <w:rsid w:val="00CA485A"/>
    <w:rsid w:val="00CA4F87"/>
    <w:rsid w:val="00CA5077"/>
    <w:rsid w:val="00CA52D8"/>
    <w:rsid w:val="00CA5678"/>
    <w:rsid w:val="00CA5758"/>
    <w:rsid w:val="00CA59DB"/>
    <w:rsid w:val="00CA5DCA"/>
    <w:rsid w:val="00CA5EB3"/>
    <w:rsid w:val="00CA614C"/>
    <w:rsid w:val="00CA6588"/>
    <w:rsid w:val="00CA682E"/>
    <w:rsid w:val="00CA6862"/>
    <w:rsid w:val="00CA6CD8"/>
    <w:rsid w:val="00CA6CFE"/>
    <w:rsid w:val="00CA6D93"/>
    <w:rsid w:val="00CA6DD3"/>
    <w:rsid w:val="00CA72D2"/>
    <w:rsid w:val="00CA75B9"/>
    <w:rsid w:val="00CA75BC"/>
    <w:rsid w:val="00CA77AF"/>
    <w:rsid w:val="00CA7832"/>
    <w:rsid w:val="00CA79B4"/>
    <w:rsid w:val="00CA7B79"/>
    <w:rsid w:val="00CA7BC6"/>
    <w:rsid w:val="00CA7DB2"/>
    <w:rsid w:val="00CB014E"/>
    <w:rsid w:val="00CB0375"/>
    <w:rsid w:val="00CB04FC"/>
    <w:rsid w:val="00CB0735"/>
    <w:rsid w:val="00CB07BA"/>
    <w:rsid w:val="00CB081D"/>
    <w:rsid w:val="00CB0A68"/>
    <w:rsid w:val="00CB0D1A"/>
    <w:rsid w:val="00CB0FD9"/>
    <w:rsid w:val="00CB1300"/>
    <w:rsid w:val="00CB140B"/>
    <w:rsid w:val="00CB1ABD"/>
    <w:rsid w:val="00CB1B10"/>
    <w:rsid w:val="00CB1C82"/>
    <w:rsid w:val="00CB1F36"/>
    <w:rsid w:val="00CB26F2"/>
    <w:rsid w:val="00CB27FB"/>
    <w:rsid w:val="00CB2E0C"/>
    <w:rsid w:val="00CB30D1"/>
    <w:rsid w:val="00CB37F2"/>
    <w:rsid w:val="00CB3831"/>
    <w:rsid w:val="00CB3ADA"/>
    <w:rsid w:val="00CB47B3"/>
    <w:rsid w:val="00CB4A26"/>
    <w:rsid w:val="00CB4A2F"/>
    <w:rsid w:val="00CB5043"/>
    <w:rsid w:val="00CB5AC4"/>
    <w:rsid w:val="00CB5F4E"/>
    <w:rsid w:val="00CB6241"/>
    <w:rsid w:val="00CB62DD"/>
    <w:rsid w:val="00CB6DB2"/>
    <w:rsid w:val="00CB7411"/>
    <w:rsid w:val="00CB773A"/>
    <w:rsid w:val="00CB77EC"/>
    <w:rsid w:val="00CB78A0"/>
    <w:rsid w:val="00CB7914"/>
    <w:rsid w:val="00CB7C12"/>
    <w:rsid w:val="00CB7E57"/>
    <w:rsid w:val="00CC01FE"/>
    <w:rsid w:val="00CC0251"/>
    <w:rsid w:val="00CC17EF"/>
    <w:rsid w:val="00CC1838"/>
    <w:rsid w:val="00CC1A52"/>
    <w:rsid w:val="00CC224B"/>
    <w:rsid w:val="00CC2EF8"/>
    <w:rsid w:val="00CC355E"/>
    <w:rsid w:val="00CC39BF"/>
    <w:rsid w:val="00CC4295"/>
    <w:rsid w:val="00CC46BF"/>
    <w:rsid w:val="00CC4C44"/>
    <w:rsid w:val="00CC4D95"/>
    <w:rsid w:val="00CC574C"/>
    <w:rsid w:val="00CC5840"/>
    <w:rsid w:val="00CC597B"/>
    <w:rsid w:val="00CC5B87"/>
    <w:rsid w:val="00CC68E9"/>
    <w:rsid w:val="00CC68F3"/>
    <w:rsid w:val="00CC69D1"/>
    <w:rsid w:val="00CC6DF4"/>
    <w:rsid w:val="00CC7175"/>
    <w:rsid w:val="00CC72E0"/>
    <w:rsid w:val="00CC7417"/>
    <w:rsid w:val="00CC7993"/>
    <w:rsid w:val="00CC7AA0"/>
    <w:rsid w:val="00CC7D31"/>
    <w:rsid w:val="00CC7D38"/>
    <w:rsid w:val="00CC7EAD"/>
    <w:rsid w:val="00CC7F7C"/>
    <w:rsid w:val="00CC7FE2"/>
    <w:rsid w:val="00CD01E6"/>
    <w:rsid w:val="00CD04C4"/>
    <w:rsid w:val="00CD0577"/>
    <w:rsid w:val="00CD05F4"/>
    <w:rsid w:val="00CD080E"/>
    <w:rsid w:val="00CD0836"/>
    <w:rsid w:val="00CD0D56"/>
    <w:rsid w:val="00CD0E46"/>
    <w:rsid w:val="00CD1537"/>
    <w:rsid w:val="00CD1A55"/>
    <w:rsid w:val="00CD1E7F"/>
    <w:rsid w:val="00CD1FD7"/>
    <w:rsid w:val="00CD2049"/>
    <w:rsid w:val="00CD21D1"/>
    <w:rsid w:val="00CD24FE"/>
    <w:rsid w:val="00CD350E"/>
    <w:rsid w:val="00CD381E"/>
    <w:rsid w:val="00CD38C5"/>
    <w:rsid w:val="00CD3C97"/>
    <w:rsid w:val="00CD4154"/>
    <w:rsid w:val="00CD42EF"/>
    <w:rsid w:val="00CD440E"/>
    <w:rsid w:val="00CD4BFD"/>
    <w:rsid w:val="00CD5563"/>
    <w:rsid w:val="00CD5566"/>
    <w:rsid w:val="00CD5712"/>
    <w:rsid w:val="00CD57BD"/>
    <w:rsid w:val="00CD58DF"/>
    <w:rsid w:val="00CD5BD9"/>
    <w:rsid w:val="00CD5CB2"/>
    <w:rsid w:val="00CD6071"/>
    <w:rsid w:val="00CD61D4"/>
    <w:rsid w:val="00CD6470"/>
    <w:rsid w:val="00CD6C1B"/>
    <w:rsid w:val="00CD702D"/>
    <w:rsid w:val="00CD7273"/>
    <w:rsid w:val="00CD7AAE"/>
    <w:rsid w:val="00CD7E64"/>
    <w:rsid w:val="00CE0462"/>
    <w:rsid w:val="00CE0B4D"/>
    <w:rsid w:val="00CE1928"/>
    <w:rsid w:val="00CE1D92"/>
    <w:rsid w:val="00CE20B3"/>
    <w:rsid w:val="00CE21F0"/>
    <w:rsid w:val="00CE23CB"/>
    <w:rsid w:val="00CE242A"/>
    <w:rsid w:val="00CE2BB8"/>
    <w:rsid w:val="00CE2BDE"/>
    <w:rsid w:val="00CE2FAE"/>
    <w:rsid w:val="00CE34EB"/>
    <w:rsid w:val="00CE370D"/>
    <w:rsid w:val="00CE3D5A"/>
    <w:rsid w:val="00CE3E39"/>
    <w:rsid w:val="00CE429F"/>
    <w:rsid w:val="00CE49D5"/>
    <w:rsid w:val="00CE501B"/>
    <w:rsid w:val="00CE54B8"/>
    <w:rsid w:val="00CE5A31"/>
    <w:rsid w:val="00CE5BE6"/>
    <w:rsid w:val="00CE629E"/>
    <w:rsid w:val="00CE64B9"/>
    <w:rsid w:val="00CE64D8"/>
    <w:rsid w:val="00CE6B38"/>
    <w:rsid w:val="00CE6C47"/>
    <w:rsid w:val="00CE6F80"/>
    <w:rsid w:val="00CE777B"/>
    <w:rsid w:val="00CE7A62"/>
    <w:rsid w:val="00CE7BA0"/>
    <w:rsid w:val="00CF01AB"/>
    <w:rsid w:val="00CF0A16"/>
    <w:rsid w:val="00CF1010"/>
    <w:rsid w:val="00CF1171"/>
    <w:rsid w:val="00CF16F3"/>
    <w:rsid w:val="00CF1BCC"/>
    <w:rsid w:val="00CF1D42"/>
    <w:rsid w:val="00CF1F47"/>
    <w:rsid w:val="00CF2655"/>
    <w:rsid w:val="00CF2923"/>
    <w:rsid w:val="00CF2A91"/>
    <w:rsid w:val="00CF2E72"/>
    <w:rsid w:val="00CF2EFA"/>
    <w:rsid w:val="00CF2FC4"/>
    <w:rsid w:val="00CF367D"/>
    <w:rsid w:val="00CF3AFB"/>
    <w:rsid w:val="00CF3CC6"/>
    <w:rsid w:val="00CF3ECA"/>
    <w:rsid w:val="00CF4116"/>
    <w:rsid w:val="00CF419D"/>
    <w:rsid w:val="00CF47D4"/>
    <w:rsid w:val="00CF5025"/>
    <w:rsid w:val="00CF5A80"/>
    <w:rsid w:val="00CF5C8B"/>
    <w:rsid w:val="00CF602D"/>
    <w:rsid w:val="00CF63D4"/>
    <w:rsid w:val="00CF6606"/>
    <w:rsid w:val="00CF7231"/>
    <w:rsid w:val="00CF7270"/>
    <w:rsid w:val="00CF72A8"/>
    <w:rsid w:val="00CF77F6"/>
    <w:rsid w:val="00CF7E0F"/>
    <w:rsid w:val="00D002E9"/>
    <w:rsid w:val="00D00A36"/>
    <w:rsid w:val="00D00BB7"/>
    <w:rsid w:val="00D00C18"/>
    <w:rsid w:val="00D00CD2"/>
    <w:rsid w:val="00D00F7B"/>
    <w:rsid w:val="00D01470"/>
    <w:rsid w:val="00D014D6"/>
    <w:rsid w:val="00D016DC"/>
    <w:rsid w:val="00D01BA7"/>
    <w:rsid w:val="00D01E2B"/>
    <w:rsid w:val="00D01F97"/>
    <w:rsid w:val="00D02061"/>
    <w:rsid w:val="00D02072"/>
    <w:rsid w:val="00D023E8"/>
    <w:rsid w:val="00D024CB"/>
    <w:rsid w:val="00D028A2"/>
    <w:rsid w:val="00D02DDC"/>
    <w:rsid w:val="00D02E95"/>
    <w:rsid w:val="00D03081"/>
    <w:rsid w:val="00D04014"/>
    <w:rsid w:val="00D044D2"/>
    <w:rsid w:val="00D0463D"/>
    <w:rsid w:val="00D04641"/>
    <w:rsid w:val="00D049F5"/>
    <w:rsid w:val="00D04B76"/>
    <w:rsid w:val="00D04C27"/>
    <w:rsid w:val="00D0532C"/>
    <w:rsid w:val="00D059C5"/>
    <w:rsid w:val="00D05D66"/>
    <w:rsid w:val="00D060DB"/>
    <w:rsid w:val="00D06318"/>
    <w:rsid w:val="00D06D5F"/>
    <w:rsid w:val="00D06F92"/>
    <w:rsid w:val="00D07695"/>
    <w:rsid w:val="00D078B5"/>
    <w:rsid w:val="00D078F4"/>
    <w:rsid w:val="00D10288"/>
    <w:rsid w:val="00D102AB"/>
    <w:rsid w:val="00D105BA"/>
    <w:rsid w:val="00D10852"/>
    <w:rsid w:val="00D108EF"/>
    <w:rsid w:val="00D10EAB"/>
    <w:rsid w:val="00D11C6A"/>
    <w:rsid w:val="00D124E1"/>
    <w:rsid w:val="00D12C34"/>
    <w:rsid w:val="00D13313"/>
    <w:rsid w:val="00D1341E"/>
    <w:rsid w:val="00D1366E"/>
    <w:rsid w:val="00D136A1"/>
    <w:rsid w:val="00D13A65"/>
    <w:rsid w:val="00D13C2F"/>
    <w:rsid w:val="00D13CFB"/>
    <w:rsid w:val="00D14306"/>
    <w:rsid w:val="00D143A8"/>
    <w:rsid w:val="00D14787"/>
    <w:rsid w:val="00D149B6"/>
    <w:rsid w:val="00D15080"/>
    <w:rsid w:val="00D1533C"/>
    <w:rsid w:val="00D156B1"/>
    <w:rsid w:val="00D156B3"/>
    <w:rsid w:val="00D1575A"/>
    <w:rsid w:val="00D1593C"/>
    <w:rsid w:val="00D15947"/>
    <w:rsid w:val="00D15A98"/>
    <w:rsid w:val="00D16101"/>
    <w:rsid w:val="00D16663"/>
    <w:rsid w:val="00D1681E"/>
    <w:rsid w:val="00D16A6C"/>
    <w:rsid w:val="00D16F00"/>
    <w:rsid w:val="00D17057"/>
    <w:rsid w:val="00D172DB"/>
    <w:rsid w:val="00D1758C"/>
    <w:rsid w:val="00D20595"/>
    <w:rsid w:val="00D20727"/>
    <w:rsid w:val="00D20B54"/>
    <w:rsid w:val="00D20DB9"/>
    <w:rsid w:val="00D20E4F"/>
    <w:rsid w:val="00D2109B"/>
    <w:rsid w:val="00D2178E"/>
    <w:rsid w:val="00D21910"/>
    <w:rsid w:val="00D21DC5"/>
    <w:rsid w:val="00D222D1"/>
    <w:rsid w:val="00D224DF"/>
    <w:rsid w:val="00D227D2"/>
    <w:rsid w:val="00D228E5"/>
    <w:rsid w:val="00D2333E"/>
    <w:rsid w:val="00D23E39"/>
    <w:rsid w:val="00D2415B"/>
    <w:rsid w:val="00D24380"/>
    <w:rsid w:val="00D24608"/>
    <w:rsid w:val="00D24767"/>
    <w:rsid w:val="00D2479D"/>
    <w:rsid w:val="00D24DD6"/>
    <w:rsid w:val="00D251FD"/>
    <w:rsid w:val="00D26608"/>
    <w:rsid w:val="00D266D9"/>
    <w:rsid w:val="00D267EE"/>
    <w:rsid w:val="00D26925"/>
    <w:rsid w:val="00D2697D"/>
    <w:rsid w:val="00D27776"/>
    <w:rsid w:val="00D279EB"/>
    <w:rsid w:val="00D279F8"/>
    <w:rsid w:val="00D27E76"/>
    <w:rsid w:val="00D30042"/>
    <w:rsid w:val="00D300AB"/>
    <w:rsid w:val="00D3018A"/>
    <w:rsid w:val="00D30673"/>
    <w:rsid w:val="00D30829"/>
    <w:rsid w:val="00D30C59"/>
    <w:rsid w:val="00D30F67"/>
    <w:rsid w:val="00D310D5"/>
    <w:rsid w:val="00D3128A"/>
    <w:rsid w:val="00D31515"/>
    <w:rsid w:val="00D31583"/>
    <w:rsid w:val="00D3186D"/>
    <w:rsid w:val="00D31C7B"/>
    <w:rsid w:val="00D3203C"/>
    <w:rsid w:val="00D32468"/>
    <w:rsid w:val="00D32487"/>
    <w:rsid w:val="00D32CCF"/>
    <w:rsid w:val="00D32E03"/>
    <w:rsid w:val="00D32FA6"/>
    <w:rsid w:val="00D33185"/>
    <w:rsid w:val="00D334B2"/>
    <w:rsid w:val="00D337EB"/>
    <w:rsid w:val="00D339AD"/>
    <w:rsid w:val="00D33B5C"/>
    <w:rsid w:val="00D33F49"/>
    <w:rsid w:val="00D33F63"/>
    <w:rsid w:val="00D3408A"/>
    <w:rsid w:val="00D34152"/>
    <w:rsid w:val="00D341F6"/>
    <w:rsid w:val="00D346E7"/>
    <w:rsid w:val="00D34749"/>
    <w:rsid w:val="00D3534E"/>
    <w:rsid w:val="00D35E20"/>
    <w:rsid w:val="00D366C4"/>
    <w:rsid w:val="00D369FE"/>
    <w:rsid w:val="00D36C0E"/>
    <w:rsid w:val="00D36EFC"/>
    <w:rsid w:val="00D3730F"/>
    <w:rsid w:val="00D37413"/>
    <w:rsid w:val="00D3798D"/>
    <w:rsid w:val="00D37B17"/>
    <w:rsid w:val="00D37EE2"/>
    <w:rsid w:val="00D40199"/>
    <w:rsid w:val="00D401E6"/>
    <w:rsid w:val="00D40853"/>
    <w:rsid w:val="00D4093D"/>
    <w:rsid w:val="00D4098A"/>
    <w:rsid w:val="00D40BD5"/>
    <w:rsid w:val="00D40EF6"/>
    <w:rsid w:val="00D410C1"/>
    <w:rsid w:val="00D4128F"/>
    <w:rsid w:val="00D412AB"/>
    <w:rsid w:val="00D41376"/>
    <w:rsid w:val="00D416D0"/>
    <w:rsid w:val="00D4235C"/>
    <w:rsid w:val="00D42570"/>
    <w:rsid w:val="00D427F3"/>
    <w:rsid w:val="00D428EC"/>
    <w:rsid w:val="00D42C3D"/>
    <w:rsid w:val="00D42F06"/>
    <w:rsid w:val="00D43141"/>
    <w:rsid w:val="00D436AC"/>
    <w:rsid w:val="00D44321"/>
    <w:rsid w:val="00D443AC"/>
    <w:rsid w:val="00D44B8B"/>
    <w:rsid w:val="00D44D4F"/>
    <w:rsid w:val="00D45473"/>
    <w:rsid w:val="00D45525"/>
    <w:rsid w:val="00D45988"/>
    <w:rsid w:val="00D4620E"/>
    <w:rsid w:val="00D46BB8"/>
    <w:rsid w:val="00D46E52"/>
    <w:rsid w:val="00D46E5D"/>
    <w:rsid w:val="00D46E63"/>
    <w:rsid w:val="00D473FF"/>
    <w:rsid w:val="00D4754C"/>
    <w:rsid w:val="00D4773C"/>
    <w:rsid w:val="00D47DCB"/>
    <w:rsid w:val="00D5007D"/>
    <w:rsid w:val="00D509B5"/>
    <w:rsid w:val="00D50EF7"/>
    <w:rsid w:val="00D51145"/>
    <w:rsid w:val="00D512A1"/>
    <w:rsid w:val="00D51711"/>
    <w:rsid w:val="00D519B0"/>
    <w:rsid w:val="00D51B30"/>
    <w:rsid w:val="00D52030"/>
    <w:rsid w:val="00D527EB"/>
    <w:rsid w:val="00D528D6"/>
    <w:rsid w:val="00D52E06"/>
    <w:rsid w:val="00D5303E"/>
    <w:rsid w:val="00D531FD"/>
    <w:rsid w:val="00D53336"/>
    <w:rsid w:val="00D537E4"/>
    <w:rsid w:val="00D5393B"/>
    <w:rsid w:val="00D53D5E"/>
    <w:rsid w:val="00D5418B"/>
    <w:rsid w:val="00D54646"/>
    <w:rsid w:val="00D546E5"/>
    <w:rsid w:val="00D54879"/>
    <w:rsid w:val="00D54F85"/>
    <w:rsid w:val="00D553EE"/>
    <w:rsid w:val="00D55874"/>
    <w:rsid w:val="00D55BEE"/>
    <w:rsid w:val="00D55C95"/>
    <w:rsid w:val="00D56A08"/>
    <w:rsid w:val="00D5740A"/>
    <w:rsid w:val="00D574B6"/>
    <w:rsid w:val="00D57610"/>
    <w:rsid w:val="00D57D08"/>
    <w:rsid w:val="00D57E71"/>
    <w:rsid w:val="00D6027A"/>
    <w:rsid w:val="00D6034B"/>
    <w:rsid w:val="00D6070C"/>
    <w:rsid w:val="00D608B1"/>
    <w:rsid w:val="00D609E4"/>
    <w:rsid w:val="00D60CBA"/>
    <w:rsid w:val="00D60CC6"/>
    <w:rsid w:val="00D60D99"/>
    <w:rsid w:val="00D60F4D"/>
    <w:rsid w:val="00D61139"/>
    <w:rsid w:val="00D6113E"/>
    <w:rsid w:val="00D614A4"/>
    <w:rsid w:val="00D61506"/>
    <w:rsid w:val="00D619DB"/>
    <w:rsid w:val="00D61A8E"/>
    <w:rsid w:val="00D61F0F"/>
    <w:rsid w:val="00D61F69"/>
    <w:rsid w:val="00D622D7"/>
    <w:rsid w:val="00D627C6"/>
    <w:rsid w:val="00D629FC"/>
    <w:rsid w:val="00D62E1C"/>
    <w:rsid w:val="00D63137"/>
    <w:rsid w:val="00D631D3"/>
    <w:rsid w:val="00D63265"/>
    <w:rsid w:val="00D63E99"/>
    <w:rsid w:val="00D63F9D"/>
    <w:rsid w:val="00D640F0"/>
    <w:rsid w:val="00D64259"/>
    <w:rsid w:val="00D64349"/>
    <w:rsid w:val="00D64353"/>
    <w:rsid w:val="00D64586"/>
    <w:rsid w:val="00D64A0D"/>
    <w:rsid w:val="00D651CE"/>
    <w:rsid w:val="00D652CD"/>
    <w:rsid w:val="00D653F9"/>
    <w:rsid w:val="00D65537"/>
    <w:rsid w:val="00D65576"/>
    <w:rsid w:val="00D65D6D"/>
    <w:rsid w:val="00D65DD7"/>
    <w:rsid w:val="00D65DEF"/>
    <w:rsid w:val="00D6626D"/>
    <w:rsid w:val="00D6640F"/>
    <w:rsid w:val="00D664BA"/>
    <w:rsid w:val="00D66F22"/>
    <w:rsid w:val="00D67427"/>
    <w:rsid w:val="00D678C3"/>
    <w:rsid w:val="00D679D1"/>
    <w:rsid w:val="00D67C98"/>
    <w:rsid w:val="00D70095"/>
    <w:rsid w:val="00D7079C"/>
    <w:rsid w:val="00D71008"/>
    <w:rsid w:val="00D71145"/>
    <w:rsid w:val="00D719B2"/>
    <w:rsid w:val="00D71A4A"/>
    <w:rsid w:val="00D71A55"/>
    <w:rsid w:val="00D71B7E"/>
    <w:rsid w:val="00D71EBE"/>
    <w:rsid w:val="00D72018"/>
    <w:rsid w:val="00D729F9"/>
    <w:rsid w:val="00D72E1A"/>
    <w:rsid w:val="00D732AE"/>
    <w:rsid w:val="00D7337B"/>
    <w:rsid w:val="00D735D1"/>
    <w:rsid w:val="00D736C1"/>
    <w:rsid w:val="00D73760"/>
    <w:rsid w:val="00D737DE"/>
    <w:rsid w:val="00D73988"/>
    <w:rsid w:val="00D73A31"/>
    <w:rsid w:val="00D745D1"/>
    <w:rsid w:val="00D74794"/>
    <w:rsid w:val="00D74E02"/>
    <w:rsid w:val="00D74E45"/>
    <w:rsid w:val="00D752C5"/>
    <w:rsid w:val="00D75441"/>
    <w:rsid w:val="00D75447"/>
    <w:rsid w:val="00D75580"/>
    <w:rsid w:val="00D755F7"/>
    <w:rsid w:val="00D7578F"/>
    <w:rsid w:val="00D75D57"/>
    <w:rsid w:val="00D760EE"/>
    <w:rsid w:val="00D762A0"/>
    <w:rsid w:val="00D767D7"/>
    <w:rsid w:val="00D76B25"/>
    <w:rsid w:val="00D76FBE"/>
    <w:rsid w:val="00D77029"/>
    <w:rsid w:val="00D771C5"/>
    <w:rsid w:val="00D771D9"/>
    <w:rsid w:val="00D7772F"/>
    <w:rsid w:val="00D77B5B"/>
    <w:rsid w:val="00D77B95"/>
    <w:rsid w:val="00D77BE3"/>
    <w:rsid w:val="00D77C40"/>
    <w:rsid w:val="00D77E32"/>
    <w:rsid w:val="00D77F95"/>
    <w:rsid w:val="00D80D85"/>
    <w:rsid w:val="00D80ED9"/>
    <w:rsid w:val="00D813A2"/>
    <w:rsid w:val="00D81658"/>
    <w:rsid w:val="00D81688"/>
    <w:rsid w:val="00D818BA"/>
    <w:rsid w:val="00D81C0E"/>
    <w:rsid w:val="00D81EBE"/>
    <w:rsid w:val="00D81F25"/>
    <w:rsid w:val="00D822AA"/>
    <w:rsid w:val="00D823A1"/>
    <w:rsid w:val="00D82564"/>
    <w:rsid w:val="00D827DE"/>
    <w:rsid w:val="00D82C13"/>
    <w:rsid w:val="00D82CC1"/>
    <w:rsid w:val="00D82FB2"/>
    <w:rsid w:val="00D833F4"/>
    <w:rsid w:val="00D835CD"/>
    <w:rsid w:val="00D836F1"/>
    <w:rsid w:val="00D83CD0"/>
    <w:rsid w:val="00D83DD3"/>
    <w:rsid w:val="00D842AB"/>
    <w:rsid w:val="00D84569"/>
    <w:rsid w:val="00D84BB7"/>
    <w:rsid w:val="00D84CE8"/>
    <w:rsid w:val="00D85A3A"/>
    <w:rsid w:val="00D85D91"/>
    <w:rsid w:val="00D863B1"/>
    <w:rsid w:val="00D86837"/>
    <w:rsid w:val="00D86A8C"/>
    <w:rsid w:val="00D86F37"/>
    <w:rsid w:val="00D870A0"/>
    <w:rsid w:val="00D87500"/>
    <w:rsid w:val="00D87584"/>
    <w:rsid w:val="00D8778C"/>
    <w:rsid w:val="00D87C9E"/>
    <w:rsid w:val="00D9019E"/>
    <w:rsid w:val="00D90818"/>
    <w:rsid w:val="00D91132"/>
    <w:rsid w:val="00D912E9"/>
    <w:rsid w:val="00D915E0"/>
    <w:rsid w:val="00D9177A"/>
    <w:rsid w:val="00D91D6C"/>
    <w:rsid w:val="00D92210"/>
    <w:rsid w:val="00D92212"/>
    <w:rsid w:val="00D92387"/>
    <w:rsid w:val="00D9246A"/>
    <w:rsid w:val="00D92680"/>
    <w:rsid w:val="00D929C8"/>
    <w:rsid w:val="00D937B0"/>
    <w:rsid w:val="00D93EA7"/>
    <w:rsid w:val="00D942A1"/>
    <w:rsid w:val="00D94760"/>
    <w:rsid w:val="00D948E9"/>
    <w:rsid w:val="00D949D7"/>
    <w:rsid w:val="00D94EB1"/>
    <w:rsid w:val="00D9533B"/>
    <w:rsid w:val="00D953F7"/>
    <w:rsid w:val="00D9542D"/>
    <w:rsid w:val="00D9557D"/>
    <w:rsid w:val="00D95804"/>
    <w:rsid w:val="00D95B49"/>
    <w:rsid w:val="00D95C77"/>
    <w:rsid w:val="00D95F7E"/>
    <w:rsid w:val="00D963DB"/>
    <w:rsid w:val="00D96E0B"/>
    <w:rsid w:val="00D97192"/>
    <w:rsid w:val="00D974B4"/>
    <w:rsid w:val="00D978EE"/>
    <w:rsid w:val="00D97D23"/>
    <w:rsid w:val="00D97FAB"/>
    <w:rsid w:val="00DA04FA"/>
    <w:rsid w:val="00DA0502"/>
    <w:rsid w:val="00DA0CC0"/>
    <w:rsid w:val="00DA1C94"/>
    <w:rsid w:val="00DA1D70"/>
    <w:rsid w:val="00DA1EA0"/>
    <w:rsid w:val="00DA2090"/>
    <w:rsid w:val="00DA2742"/>
    <w:rsid w:val="00DA2D7C"/>
    <w:rsid w:val="00DA2D92"/>
    <w:rsid w:val="00DA3628"/>
    <w:rsid w:val="00DA3E8E"/>
    <w:rsid w:val="00DA4350"/>
    <w:rsid w:val="00DA45AF"/>
    <w:rsid w:val="00DA4718"/>
    <w:rsid w:val="00DA47DE"/>
    <w:rsid w:val="00DA4FA6"/>
    <w:rsid w:val="00DA529C"/>
    <w:rsid w:val="00DA57AE"/>
    <w:rsid w:val="00DA57C1"/>
    <w:rsid w:val="00DA5862"/>
    <w:rsid w:val="00DA6827"/>
    <w:rsid w:val="00DA6863"/>
    <w:rsid w:val="00DA6A9C"/>
    <w:rsid w:val="00DA6F01"/>
    <w:rsid w:val="00DA740A"/>
    <w:rsid w:val="00DA7745"/>
    <w:rsid w:val="00DA7A53"/>
    <w:rsid w:val="00DA7B42"/>
    <w:rsid w:val="00DA7BC3"/>
    <w:rsid w:val="00DB00B0"/>
    <w:rsid w:val="00DB02F9"/>
    <w:rsid w:val="00DB04FB"/>
    <w:rsid w:val="00DB09E9"/>
    <w:rsid w:val="00DB0DFE"/>
    <w:rsid w:val="00DB16E3"/>
    <w:rsid w:val="00DB1A4B"/>
    <w:rsid w:val="00DB1BCB"/>
    <w:rsid w:val="00DB1D15"/>
    <w:rsid w:val="00DB27F0"/>
    <w:rsid w:val="00DB298B"/>
    <w:rsid w:val="00DB2B3B"/>
    <w:rsid w:val="00DB2D3D"/>
    <w:rsid w:val="00DB3430"/>
    <w:rsid w:val="00DB34BE"/>
    <w:rsid w:val="00DB3566"/>
    <w:rsid w:val="00DB35BD"/>
    <w:rsid w:val="00DB3A8F"/>
    <w:rsid w:val="00DB3EE2"/>
    <w:rsid w:val="00DB400A"/>
    <w:rsid w:val="00DB44DA"/>
    <w:rsid w:val="00DB4FCF"/>
    <w:rsid w:val="00DB50BA"/>
    <w:rsid w:val="00DB50C1"/>
    <w:rsid w:val="00DB58C4"/>
    <w:rsid w:val="00DB5F54"/>
    <w:rsid w:val="00DB6023"/>
    <w:rsid w:val="00DB6271"/>
    <w:rsid w:val="00DB6406"/>
    <w:rsid w:val="00DB64C3"/>
    <w:rsid w:val="00DB65CB"/>
    <w:rsid w:val="00DB660B"/>
    <w:rsid w:val="00DB68F6"/>
    <w:rsid w:val="00DB7338"/>
    <w:rsid w:val="00DB7437"/>
    <w:rsid w:val="00DB7910"/>
    <w:rsid w:val="00DB7BE1"/>
    <w:rsid w:val="00DC010E"/>
    <w:rsid w:val="00DC02F0"/>
    <w:rsid w:val="00DC0624"/>
    <w:rsid w:val="00DC0BA6"/>
    <w:rsid w:val="00DC156A"/>
    <w:rsid w:val="00DC156F"/>
    <w:rsid w:val="00DC17BC"/>
    <w:rsid w:val="00DC1831"/>
    <w:rsid w:val="00DC18E5"/>
    <w:rsid w:val="00DC1CC4"/>
    <w:rsid w:val="00DC1F51"/>
    <w:rsid w:val="00DC2434"/>
    <w:rsid w:val="00DC28EE"/>
    <w:rsid w:val="00DC3503"/>
    <w:rsid w:val="00DC3AD8"/>
    <w:rsid w:val="00DC3B11"/>
    <w:rsid w:val="00DC3E05"/>
    <w:rsid w:val="00DC493E"/>
    <w:rsid w:val="00DC50A8"/>
    <w:rsid w:val="00DC5185"/>
    <w:rsid w:val="00DC5829"/>
    <w:rsid w:val="00DC5A57"/>
    <w:rsid w:val="00DC5B8C"/>
    <w:rsid w:val="00DC63D9"/>
    <w:rsid w:val="00DC656A"/>
    <w:rsid w:val="00DC6610"/>
    <w:rsid w:val="00DC6626"/>
    <w:rsid w:val="00DC68E4"/>
    <w:rsid w:val="00DC6CA8"/>
    <w:rsid w:val="00DC70B0"/>
    <w:rsid w:val="00DC7435"/>
    <w:rsid w:val="00DC7DE3"/>
    <w:rsid w:val="00DC7DF2"/>
    <w:rsid w:val="00DC7E8B"/>
    <w:rsid w:val="00DD0090"/>
    <w:rsid w:val="00DD0598"/>
    <w:rsid w:val="00DD059B"/>
    <w:rsid w:val="00DD19B2"/>
    <w:rsid w:val="00DD1F37"/>
    <w:rsid w:val="00DD26AA"/>
    <w:rsid w:val="00DD26F1"/>
    <w:rsid w:val="00DD2813"/>
    <w:rsid w:val="00DD3744"/>
    <w:rsid w:val="00DD3A1D"/>
    <w:rsid w:val="00DD3A4E"/>
    <w:rsid w:val="00DD4532"/>
    <w:rsid w:val="00DD4596"/>
    <w:rsid w:val="00DD484B"/>
    <w:rsid w:val="00DD4E18"/>
    <w:rsid w:val="00DD507F"/>
    <w:rsid w:val="00DD537D"/>
    <w:rsid w:val="00DD548F"/>
    <w:rsid w:val="00DD55A1"/>
    <w:rsid w:val="00DD5618"/>
    <w:rsid w:val="00DD596B"/>
    <w:rsid w:val="00DD5A6D"/>
    <w:rsid w:val="00DD5B4F"/>
    <w:rsid w:val="00DD5E12"/>
    <w:rsid w:val="00DD65D1"/>
    <w:rsid w:val="00DD6960"/>
    <w:rsid w:val="00DD6BEF"/>
    <w:rsid w:val="00DD6DAE"/>
    <w:rsid w:val="00DD6E33"/>
    <w:rsid w:val="00DD6FC5"/>
    <w:rsid w:val="00DD730F"/>
    <w:rsid w:val="00DD759C"/>
    <w:rsid w:val="00DE0229"/>
    <w:rsid w:val="00DE0745"/>
    <w:rsid w:val="00DE08A9"/>
    <w:rsid w:val="00DE0D77"/>
    <w:rsid w:val="00DE0DF8"/>
    <w:rsid w:val="00DE0FB3"/>
    <w:rsid w:val="00DE10C3"/>
    <w:rsid w:val="00DE13B6"/>
    <w:rsid w:val="00DE15C4"/>
    <w:rsid w:val="00DE1607"/>
    <w:rsid w:val="00DE1E0B"/>
    <w:rsid w:val="00DE31A6"/>
    <w:rsid w:val="00DE3B8B"/>
    <w:rsid w:val="00DE3F54"/>
    <w:rsid w:val="00DE411A"/>
    <w:rsid w:val="00DE4162"/>
    <w:rsid w:val="00DE42F5"/>
    <w:rsid w:val="00DE44DD"/>
    <w:rsid w:val="00DE48D4"/>
    <w:rsid w:val="00DE4BAA"/>
    <w:rsid w:val="00DE4F13"/>
    <w:rsid w:val="00DE4FE1"/>
    <w:rsid w:val="00DE50E9"/>
    <w:rsid w:val="00DE5218"/>
    <w:rsid w:val="00DE555B"/>
    <w:rsid w:val="00DE599A"/>
    <w:rsid w:val="00DE66AA"/>
    <w:rsid w:val="00DE66E4"/>
    <w:rsid w:val="00DE66FE"/>
    <w:rsid w:val="00DE70CD"/>
    <w:rsid w:val="00DE7251"/>
    <w:rsid w:val="00DE72B8"/>
    <w:rsid w:val="00DE769A"/>
    <w:rsid w:val="00DE79C9"/>
    <w:rsid w:val="00DE7A31"/>
    <w:rsid w:val="00DE7A33"/>
    <w:rsid w:val="00DE7B79"/>
    <w:rsid w:val="00DE7E80"/>
    <w:rsid w:val="00DF01A7"/>
    <w:rsid w:val="00DF0705"/>
    <w:rsid w:val="00DF07DD"/>
    <w:rsid w:val="00DF0FAC"/>
    <w:rsid w:val="00DF13A0"/>
    <w:rsid w:val="00DF147C"/>
    <w:rsid w:val="00DF163A"/>
    <w:rsid w:val="00DF16A8"/>
    <w:rsid w:val="00DF1839"/>
    <w:rsid w:val="00DF1BD2"/>
    <w:rsid w:val="00DF1D77"/>
    <w:rsid w:val="00DF2077"/>
    <w:rsid w:val="00DF2426"/>
    <w:rsid w:val="00DF2480"/>
    <w:rsid w:val="00DF29DE"/>
    <w:rsid w:val="00DF2B16"/>
    <w:rsid w:val="00DF2BFF"/>
    <w:rsid w:val="00DF2CE0"/>
    <w:rsid w:val="00DF2CF0"/>
    <w:rsid w:val="00DF2FA9"/>
    <w:rsid w:val="00DF31EE"/>
    <w:rsid w:val="00DF3539"/>
    <w:rsid w:val="00DF36B3"/>
    <w:rsid w:val="00DF3756"/>
    <w:rsid w:val="00DF39FA"/>
    <w:rsid w:val="00DF3B23"/>
    <w:rsid w:val="00DF3BFA"/>
    <w:rsid w:val="00DF3EA5"/>
    <w:rsid w:val="00DF4258"/>
    <w:rsid w:val="00DF45A4"/>
    <w:rsid w:val="00DF4C96"/>
    <w:rsid w:val="00DF4CFC"/>
    <w:rsid w:val="00DF5478"/>
    <w:rsid w:val="00DF548C"/>
    <w:rsid w:val="00DF55AD"/>
    <w:rsid w:val="00DF5A42"/>
    <w:rsid w:val="00DF5B19"/>
    <w:rsid w:val="00DF5DB2"/>
    <w:rsid w:val="00DF6844"/>
    <w:rsid w:val="00DF687E"/>
    <w:rsid w:val="00DF6BD1"/>
    <w:rsid w:val="00DF7086"/>
    <w:rsid w:val="00E00121"/>
    <w:rsid w:val="00E01494"/>
    <w:rsid w:val="00E01617"/>
    <w:rsid w:val="00E018AB"/>
    <w:rsid w:val="00E01933"/>
    <w:rsid w:val="00E01C87"/>
    <w:rsid w:val="00E01D65"/>
    <w:rsid w:val="00E0213B"/>
    <w:rsid w:val="00E0225E"/>
    <w:rsid w:val="00E02300"/>
    <w:rsid w:val="00E0257E"/>
    <w:rsid w:val="00E02DE8"/>
    <w:rsid w:val="00E02FD4"/>
    <w:rsid w:val="00E03039"/>
    <w:rsid w:val="00E03129"/>
    <w:rsid w:val="00E032DD"/>
    <w:rsid w:val="00E03B35"/>
    <w:rsid w:val="00E03B62"/>
    <w:rsid w:val="00E03B66"/>
    <w:rsid w:val="00E03D21"/>
    <w:rsid w:val="00E04087"/>
    <w:rsid w:val="00E043D6"/>
    <w:rsid w:val="00E04615"/>
    <w:rsid w:val="00E0478D"/>
    <w:rsid w:val="00E04833"/>
    <w:rsid w:val="00E04B09"/>
    <w:rsid w:val="00E050C3"/>
    <w:rsid w:val="00E055CD"/>
    <w:rsid w:val="00E05824"/>
    <w:rsid w:val="00E05A5C"/>
    <w:rsid w:val="00E0625C"/>
    <w:rsid w:val="00E06365"/>
    <w:rsid w:val="00E065B6"/>
    <w:rsid w:val="00E066F3"/>
    <w:rsid w:val="00E06BEE"/>
    <w:rsid w:val="00E07B2E"/>
    <w:rsid w:val="00E07B50"/>
    <w:rsid w:val="00E07EC5"/>
    <w:rsid w:val="00E10103"/>
    <w:rsid w:val="00E101C3"/>
    <w:rsid w:val="00E1036F"/>
    <w:rsid w:val="00E10465"/>
    <w:rsid w:val="00E10C39"/>
    <w:rsid w:val="00E10FCC"/>
    <w:rsid w:val="00E1140B"/>
    <w:rsid w:val="00E1156A"/>
    <w:rsid w:val="00E11851"/>
    <w:rsid w:val="00E11D28"/>
    <w:rsid w:val="00E11DA8"/>
    <w:rsid w:val="00E11E9C"/>
    <w:rsid w:val="00E11EC4"/>
    <w:rsid w:val="00E12225"/>
    <w:rsid w:val="00E12984"/>
    <w:rsid w:val="00E12BE5"/>
    <w:rsid w:val="00E1308B"/>
    <w:rsid w:val="00E1325D"/>
    <w:rsid w:val="00E1353C"/>
    <w:rsid w:val="00E14D96"/>
    <w:rsid w:val="00E14DCB"/>
    <w:rsid w:val="00E14FF6"/>
    <w:rsid w:val="00E1528C"/>
    <w:rsid w:val="00E15365"/>
    <w:rsid w:val="00E15507"/>
    <w:rsid w:val="00E15C71"/>
    <w:rsid w:val="00E15D66"/>
    <w:rsid w:val="00E15EDD"/>
    <w:rsid w:val="00E16A68"/>
    <w:rsid w:val="00E176C2"/>
    <w:rsid w:val="00E17793"/>
    <w:rsid w:val="00E17FE3"/>
    <w:rsid w:val="00E20291"/>
    <w:rsid w:val="00E205FB"/>
    <w:rsid w:val="00E206A3"/>
    <w:rsid w:val="00E209AA"/>
    <w:rsid w:val="00E20B64"/>
    <w:rsid w:val="00E20BCC"/>
    <w:rsid w:val="00E20E0D"/>
    <w:rsid w:val="00E21038"/>
    <w:rsid w:val="00E210F0"/>
    <w:rsid w:val="00E2117C"/>
    <w:rsid w:val="00E2296F"/>
    <w:rsid w:val="00E22C7F"/>
    <w:rsid w:val="00E23159"/>
    <w:rsid w:val="00E23418"/>
    <w:rsid w:val="00E23A42"/>
    <w:rsid w:val="00E2447F"/>
    <w:rsid w:val="00E246F0"/>
    <w:rsid w:val="00E248E9"/>
    <w:rsid w:val="00E24ADE"/>
    <w:rsid w:val="00E24B28"/>
    <w:rsid w:val="00E24CA2"/>
    <w:rsid w:val="00E24F17"/>
    <w:rsid w:val="00E250A9"/>
    <w:rsid w:val="00E2534B"/>
    <w:rsid w:val="00E254A9"/>
    <w:rsid w:val="00E26138"/>
    <w:rsid w:val="00E261D9"/>
    <w:rsid w:val="00E26431"/>
    <w:rsid w:val="00E267B3"/>
    <w:rsid w:val="00E26AE7"/>
    <w:rsid w:val="00E27919"/>
    <w:rsid w:val="00E27D4D"/>
    <w:rsid w:val="00E3029C"/>
    <w:rsid w:val="00E309FB"/>
    <w:rsid w:val="00E30D26"/>
    <w:rsid w:val="00E311B9"/>
    <w:rsid w:val="00E31256"/>
    <w:rsid w:val="00E3172D"/>
    <w:rsid w:val="00E3269A"/>
    <w:rsid w:val="00E326D7"/>
    <w:rsid w:val="00E32755"/>
    <w:rsid w:val="00E3284D"/>
    <w:rsid w:val="00E32990"/>
    <w:rsid w:val="00E32ADA"/>
    <w:rsid w:val="00E32B93"/>
    <w:rsid w:val="00E32C88"/>
    <w:rsid w:val="00E32CD7"/>
    <w:rsid w:val="00E32DAF"/>
    <w:rsid w:val="00E32E08"/>
    <w:rsid w:val="00E33168"/>
    <w:rsid w:val="00E335AD"/>
    <w:rsid w:val="00E33A43"/>
    <w:rsid w:val="00E33E88"/>
    <w:rsid w:val="00E343B7"/>
    <w:rsid w:val="00E3467F"/>
    <w:rsid w:val="00E34861"/>
    <w:rsid w:val="00E34ADF"/>
    <w:rsid w:val="00E35B56"/>
    <w:rsid w:val="00E35DC6"/>
    <w:rsid w:val="00E3630F"/>
    <w:rsid w:val="00E3663F"/>
    <w:rsid w:val="00E368DC"/>
    <w:rsid w:val="00E36BA7"/>
    <w:rsid w:val="00E36BF1"/>
    <w:rsid w:val="00E3737A"/>
    <w:rsid w:val="00E373D8"/>
    <w:rsid w:val="00E376F0"/>
    <w:rsid w:val="00E37BBE"/>
    <w:rsid w:val="00E37C46"/>
    <w:rsid w:val="00E40487"/>
    <w:rsid w:val="00E405F0"/>
    <w:rsid w:val="00E40821"/>
    <w:rsid w:val="00E40C99"/>
    <w:rsid w:val="00E4102C"/>
    <w:rsid w:val="00E411A1"/>
    <w:rsid w:val="00E4199D"/>
    <w:rsid w:val="00E41C3A"/>
    <w:rsid w:val="00E41D14"/>
    <w:rsid w:val="00E41D2F"/>
    <w:rsid w:val="00E42B4C"/>
    <w:rsid w:val="00E42D29"/>
    <w:rsid w:val="00E431D4"/>
    <w:rsid w:val="00E43BC2"/>
    <w:rsid w:val="00E44C03"/>
    <w:rsid w:val="00E44D69"/>
    <w:rsid w:val="00E44F3B"/>
    <w:rsid w:val="00E44FF2"/>
    <w:rsid w:val="00E451AE"/>
    <w:rsid w:val="00E45A89"/>
    <w:rsid w:val="00E46261"/>
    <w:rsid w:val="00E46635"/>
    <w:rsid w:val="00E47181"/>
    <w:rsid w:val="00E4737D"/>
    <w:rsid w:val="00E47695"/>
    <w:rsid w:val="00E4790E"/>
    <w:rsid w:val="00E47B4A"/>
    <w:rsid w:val="00E500E7"/>
    <w:rsid w:val="00E50196"/>
    <w:rsid w:val="00E502E7"/>
    <w:rsid w:val="00E5035C"/>
    <w:rsid w:val="00E503A8"/>
    <w:rsid w:val="00E5091E"/>
    <w:rsid w:val="00E50A1A"/>
    <w:rsid w:val="00E50BB7"/>
    <w:rsid w:val="00E50BCB"/>
    <w:rsid w:val="00E512F1"/>
    <w:rsid w:val="00E51938"/>
    <w:rsid w:val="00E51D49"/>
    <w:rsid w:val="00E529AD"/>
    <w:rsid w:val="00E52B14"/>
    <w:rsid w:val="00E52B40"/>
    <w:rsid w:val="00E532EE"/>
    <w:rsid w:val="00E53553"/>
    <w:rsid w:val="00E5366B"/>
    <w:rsid w:val="00E5397E"/>
    <w:rsid w:val="00E539E7"/>
    <w:rsid w:val="00E53B18"/>
    <w:rsid w:val="00E540A2"/>
    <w:rsid w:val="00E546F8"/>
    <w:rsid w:val="00E54D34"/>
    <w:rsid w:val="00E54F60"/>
    <w:rsid w:val="00E55075"/>
    <w:rsid w:val="00E5587B"/>
    <w:rsid w:val="00E55A2C"/>
    <w:rsid w:val="00E55F8B"/>
    <w:rsid w:val="00E56081"/>
    <w:rsid w:val="00E56C29"/>
    <w:rsid w:val="00E56CFE"/>
    <w:rsid w:val="00E56DFA"/>
    <w:rsid w:val="00E56ED5"/>
    <w:rsid w:val="00E570E5"/>
    <w:rsid w:val="00E571AE"/>
    <w:rsid w:val="00E571CB"/>
    <w:rsid w:val="00E57863"/>
    <w:rsid w:val="00E57BA2"/>
    <w:rsid w:val="00E602A0"/>
    <w:rsid w:val="00E603CD"/>
    <w:rsid w:val="00E603F2"/>
    <w:rsid w:val="00E6041B"/>
    <w:rsid w:val="00E605C3"/>
    <w:rsid w:val="00E607B1"/>
    <w:rsid w:val="00E60889"/>
    <w:rsid w:val="00E6097B"/>
    <w:rsid w:val="00E60AE3"/>
    <w:rsid w:val="00E60CB5"/>
    <w:rsid w:val="00E60D1E"/>
    <w:rsid w:val="00E60F90"/>
    <w:rsid w:val="00E612AA"/>
    <w:rsid w:val="00E628ED"/>
    <w:rsid w:val="00E62C5F"/>
    <w:rsid w:val="00E62F8A"/>
    <w:rsid w:val="00E63109"/>
    <w:rsid w:val="00E63193"/>
    <w:rsid w:val="00E63368"/>
    <w:rsid w:val="00E63E78"/>
    <w:rsid w:val="00E6404A"/>
    <w:rsid w:val="00E647FA"/>
    <w:rsid w:val="00E64CBE"/>
    <w:rsid w:val="00E64DFB"/>
    <w:rsid w:val="00E653FD"/>
    <w:rsid w:val="00E65481"/>
    <w:rsid w:val="00E660E0"/>
    <w:rsid w:val="00E6678A"/>
    <w:rsid w:val="00E66986"/>
    <w:rsid w:val="00E66AC6"/>
    <w:rsid w:val="00E67435"/>
    <w:rsid w:val="00E6743F"/>
    <w:rsid w:val="00E67C5C"/>
    <w:rsid w:val="00E67FEE"/>
    <w:rsid w:val="00E7046D"/>
    <w:rsid w:val="00E70A0B"/>
    <w:rsid w:val="00E71364"/>
    <w:rsid w:val="00E716C7"/>
    <w:rsid w:val="00E71907"/>
    <w:rsid w:val="00E72078"/>
    <w:rsid w:val="00E72309"/>
    <w:rsid w:val="00E7237B"/>
    <w:rsid w:val="00E72399"/>
    <w:rsid w:val="00E724FA"/>
    <w:rsid w:val="00E726AF"/>
    <w:rsid w:val="00E729CC"/>
    <w:rsid w:val="00E730A9"/>
    <w:rsid w:val="00E73921"/>
    <w:rsid w:val="00E73B2D"/>
    <w:rsid w:val="00E741C6"/>
    <w:rsid w:val="00E74225"/>
    <w:rsid w:val="00E74283"/>
    <w:rsid w:val="00E7474B"/>
    <w:rsid w:val="00E74859"/>
    <w:rsid w:val="00E74DFD"/>
    <w:rsid w:val="00E75066"/>
    <w:rsid w:val="00E75577"/>
    <w:rsid w:val="00E755CD"/>
    <w:rsid w:val="00E757FA"/>
    <w:rsid w:val="00E760FD"/>
    <w:rsid w:val="00E761A1"/>
    <w:rsid w:val="00E76956"/>
    <w:rsid w:val="00E773E4"/>
    <w:rsid w:val="00E77516"/>
    <w:rsid w:val="00E77871"/>
    <w:rsid w:val="00E77C88"/>
    <w:rsid w:val="00E77EA3"/>
    <w:rsid w:val="00E77FE9"/>
    <w:rsid w:val="00E8001D"/>
    <w:rsid w:val="00E8011F"/>
    <w:rsid w:val="00E80502"/>
    <w:rsid w:val="00E8153A"/>
    <w:rsid w:val="00E815F8"/>
    <w:rsid w:val="00E81A87"/>
    <w:rsid w:val="00E81BD3"/>
    <w:rsid w:val="00E81C08"/>
    <w:rsid w:val="00E81C70"/>
    <w:rsid w:val="00E81F23"/>
    <w:rsid w:val="00E82137"/>
    <w:rsid w:val="00E82C86"/>
    <w:rsid w:val="00E8303A"/>
    <w:rsid w:val="00E83182"/>
    <w:rsid w:val="00E834B4"/>
    <w:rsid w:val="00E835B6"/>
    <w:rsid w:val="00E83D17"/>
    <w:rsid w:val="00E8403D"/>
    <w:rsid w:val="00E84224"/>
    <w:rsid w:val="00E843BC"/>
    <w:rsid w:val="00E84440"/>
    <w:rsid w:val="00E84664"/>
    <w:rsid w:val="00E84A43"/>
    <w:rsid w:val="00E84B75"/>
    <w:rsid w:val="00E84C79"/>
    <w:rsid w:val="00E84DED"/>
    <w:rsid w:val="00E84E64"/>
    <w:rsid w:val="00E85199"/>
    <w:rsid w:val="00E854FF"/>
    <w:rsid w:val="00E85D8D"/>
    <w:rsid w:val="00E86082"/>
    <w:rsid w:val="00E862F4"/>
    <w:rsid w:val="00E863FF"/>
    <w:rsid w:val="00E868F4"/>
    <w:rsid w:val="00E87AB6"/>
    <w:rsid w:val="00E87DAA"/>
    <w:rsid w:val="00E90025"/>
    <w:rsid w:val="00E90582"/>
    <w:rsid w:val="00E906BE"/>
    <w:rsid w:val="00E90992"/>
    <w:rsid w:val="00E90C9F"/>
    <w:rsid w:val="00E90F52"/>
    <w:rsid w:val="00E90F7B"/>
    <w:rsid w:val="00E91189"/>
    <w:rsid w:val="00E911B3"/>
    <w:rsid w:val="00E91621"/>
    <w:rsid w:val="00E917BB"/>
    <w:rsid w:val="00E91CF5"/>
    <w:rsid w:val="00E91F76"/>
    <w:rsid w:val="00E920F9"/>
    <w:rsid w:val="00E92530"/>
    <w:rsid w:val="00E928A1"/>
    <w:rsid w:val="00E92A95"/>
    <w:rsid w:val="00E92C3B"/>
    <w:rsid w:val="00E92C56"/>
    <w:rsid w:val="00E92DAF"/>
    <w:rsid w:val="00E92EB0"/>
    <w:rsid w:val="00E93076"/>
    <w:rsid w:val="00E93292"/>
    <w:rsid w:val="00E93319"/>
    <w:rsid w:val="00E933B7"/>
    <w:rsid w:val="00E933BD"/>
    <w:rsid w:val="00E9361D"/>
    <w:rsid w:val="00E9390F"/>
    <w:rsid w:val="00E941E1"/>
    <w:rsid w:val="00E94432"/>
    <w:rsid w:val="00E944DD"/>
    <w:rsid w:val="00E946A8"/>
    <w:rsid w:val="00E94854"/>
    <w:rsid w:val="00E94FD2"/>
    <w:rsid w:val="00E95806"/>
    <w:rsid w:val="00E95909"/>
    <w:rsid w:val="00E95DF2"/>
    <w:rsid w:val="00E96355"/>
    <w:rsid w:val="00E96D06"/>
    <w:rsid w:val="00EA0A2F"/>
    <w:rsid w:val="00EA0EBE"/>
    <w:rsid w:val="00EA0F29"/>
    <w:rsid w:val="00EA0F8B"/>
    <w:rsid w:val="00EA13BC"/>
    <w:rsid w:val="00EA1853"/>
    <w:rsid w:val="00EA2586"/>
    <w:rsid w:val="00EA27F6"/>
    <w:rsid w:val="00EA2A3F"/>
    <w:rsid w:val="00EA3278"/>
    <w:rsid w:val="00EA366F"/>
    <w:rsid w:val="00EA449B"/>
    <w:rsid w:val="00EA51B3"/>
    <w:rsid w:val="00EA589E"/>
    <w:rsid w:val="00EA5F91"/>
    <w:rsid w:val="00EA65BE"/>
    <w:rsid w:val="00EA6998"/>
    <w:rsid w:val="00EA6E0D"/>
    <w:rsid w:val="00EA77A5"/>
    <w:rsid w:val="00EA7C44"/>
    <w:rsid w:val="00EB01BF"/>
    <w:rsid w:val="00EB04BD"/>
    <w:rsid w:val="00EB11ED"/>
    <w:rsid w:val="00EB14BA"/>
    <w:rsid w:val="00EB1667"/>
    <w:rsid w:val="00EB1D6F"/>
    <w:rsid w:val="00EB2607"/>
    <w:rsid w:val="00EB2907"/>
    <w:rsid w:val="00EB2977"/>
    <w:rsid w:val="00EB2A4E"/>
    <w:rsid w:val="00EB2F65"/>
    <w:rsid w:val="00EB30CD"/>
    <w:rsid w:val="00EB31B4"/>
    <w:rsid w:val="00EB3681"/>
    <w:rsid w:val="00EB3D0A"/>
    <w:rsid w:val="00EB43FC"/>
    <w:rsid w:val="00EB44CC"/>
    <w:rsid w:val="00EB48F8"/>
    <w:rsid w:val="00EB4CBF"/>
    <w:rsid w:val="00EB4FE6"/>
    <w:rsid w:val="00EB53D1"/>
    <w:rsid w:val="00EB569C"/>
    <w:rsid w:val="00EB56AB"/>
    <w:rsid w:val="00EB5CE2"/>
    <w:rsid w:val="00EB5F72"/>
    <w:rsid w:val="00EB6031"/>
    <w:rsid w:val="00EB6180"/>
    <w:rsid w:val="00EB680A"/>
    <w:rsid w:val="00EB6DBA"/>
    <w:rsid w:val="00EB7263"/>
    <w:rsid w:val="00EB7691"/>
    <w:rsid w:val="00EB78EF"/>
    <w:rsid w:val="00EC024E"/>
    <w:rsid w:val="00EC0422"/>
    <w:rsid w:val="00EC05D2"/>
    <w:rsid w:val="00EC0AB6"/>
    <w:rsid w:val="00EC0AF3"/>
    <w:rsid w:val="00EC0C1D"/>
    <w:rsid w:val="00EC0E40"/>
    <w:rsid w:val="00EC0EEC"/>
    <w:rsid w:val="00EC102C"/>
    <w:rsid w:val="00EC1881"/>
    <w:rsid w:val="00EC1AF4"/>
    <w:rsid w:val="00EC1F01"/>
    <w:rsid w:val="00EC2090"/>
    <w:rsid w:val="00EC2184"/>
    <w:rsid w:val="00EC2616"/>
    <w:rsid w:val="00EC2A7F"/>
    <w:rsid w:val="00EC2C48"/>
    <w:rsid w:val="00EC2DCC"/>
    <w:rsid w:val="00EC367C"/>
    <w:rsid w:val="00EC39E5"/>
    <w:rsid w:val="00EC3C79"/>
    <w:rsid w:val="00EC3E4F"/>
    <w:rsid w:val="00EC4895"/>
    <w:rsid w:val="00EC57DF"/>
    <w:rsid w:val="00EC5CBF"/>
    <w:rsid w:val="00EC5DF7"/>
    <w:rsid w:val="00EC5E37"/>
    <w:rsid w:val="00EC6153"/>
    <w:rsid w:val="00EC61A9"/>
    <w:rsid w:val="00EC69ED"/>
    <w:rsid w:val="00EC6BA8"/>
    <w:rsid w:val="00EC6CDC"/>
    <w:rsid w:val="00EC71CC"/>
    <w:rsid w:val="00EC76E9"/>
    <w:rsid w:val="00EC7E69"/>
    <w:rsid w:val="00ED032B"/>
    <w:rsid w:val="00ED0502"/>
    <w:rsid w:val="00ED06F1"/>
    <w:rsid w:val="00ED0728"/>
    <w:rsid w:val="00ED0739"/>
    <w:rsid w:val="00ED0837"/>
    <w:rsid w:val="00ED108D"/>
    <w:rsid w:val="00ED1325"/>
    <w:rsid w:val="00ED1395"/>
    <w:rsid w:val="00ED19A2"/>
    <w:rsid w:val="00ED19A3"/>
    <w:rsid w:val="00ED1C48"/>
    <w:rsid w:val="00ED2020"/>
    <w:rsid w:val="00ED20BF"/>
    <w:rsid w:val="00ED20D4"/>
    <w:rsid w:val="00ED2171"/>
    <w:rsid w:val="00ED2206"/>
    <w:rsid w:val="00ED2326"/>
    <w:rsid w:val="00ED2CE3"/>
    <w:rsid w:val="00ED2DC3"/>
    <w:rsid w:val="00ED3355"/>
    <w:rsid w:val="00ED3720"/>
    <w:rsid w:val="00ED38C7"/>
    <w:rsid w:val="00ED397E"/>
    <w:rsid w:val="00ED3A34"/>
    <w:rsid w:val="00ED3A8B"/>
    <w:rsid w:val="00ED3D13"/>
    <w:rsid w:val="00ED4995"/>
    <w:rsid w:val="00ED49F1"/>
    <w:rsid w:val="00ED4C18"/>
    <w:rsid w:val="00ED4CDC"/>
    <w:rsid w:val="00ED5240"/>
    <w:rsid w:val="00ED56CF"/>
    <w:rsid w:val="00ED5958"/>
    <w:rsid w:val="00ED59B5"/>
    <w:rsid w:val="00ED5AE6"/>
    <w:rsid w:val="00ED5E1F"/>
    <w:rsid w:val="00ED5F10"/>
    <w:rsid w:val="00ED6B9D"/>
    <w:rsid w:val="00ED6E48"/>
    <w:rsid w:val="00ED6F99"/>
    <w:rsid w:val="00ED73E4"/>
    <w:rsid w:val="00ED78CB"/>
    <w:rsid w:val="00EE00F6"/>
    <w:rsid w:val="00EE1085"/>
    <w:rsid w:val="00EE10DF"/>
    <w:rsid w:val="00EE12CE"/>
    <w:rsid w:val="00EE1694"/>
    <w:rsid w:val="00EE234C"/>
    <w:rsid w:val="00EE263C"/>
    <w:rsid w:val="00EE26F1"/>
    <w:rsid w:val="00EE299A"/>
    <w:rsid w:val="00EE29B8"/>
    <w:rsid w:val="00EE2DCD"/>
    <w:rsid w:val="00EE2EFC"/>
    <w:rsid w:val="00EE3AAF"/>
    <w:rsid w:val="00EE3F02"/>
    <w:rsid w:val="00EE426F"/>
    <w:rsid w:val="00EE427E"/>
    <w:rsid w:val="00EE42E7"/>
    <w:rsid w:val="00EE4732"/>
    <w:rsid w:val="00EE4749"/>
    <w:rsid w:val="00EE50AC"/>
    <w:rsid w:val="00EE5547"/>
    <w:rsid w:val="00EE6766"/>
    <w:rsid w:val="00EE6773"/>
    <w:rsid w:val="00EE6DD0"/>
    <w:rsid w:val="00EE7161"/>
    <w:rsid w:val="00EE7648"/>
    <w:rsid w:val="00EE7A64"/>
    <w:rsid w:val="00EE7C3C"/>
    <w:rsid w:val="00EF00F5"/>
    <w:rsid w:val="00EF0349"/>
    <w:rsid w:val="00EF05CC"/>
    <w:rsid w:val="00EF08F5"/>
    <w:rsid w:val="00EF0A76"/>
    <w:rsid w:val="00EF0BDE"/>
    <w:rsid w:val="00EF0BE8"/>
    <w:rsid w:val="00EF0EBD"/>
    <w:rsid w:val="00EF11B4"/>
    <w:rsid w:val="00EF12B2"/>
    <w:rsid w:val="00EF148D"/>
    <w:rsid w:val="00EF1680"/>
    <w:rsid w:val="00EF1B2D"/>
    <w:rsid w:val="00EF2364"/>
    <w:rsid w:val="00EF279D"/>
    <w:rsid w:val="00EF29E6"/>
    <w:rsid w:val="00EF2C87"/>
    <w:rsid w:val="00EF2CA2"/>
    <w:rsid w:val="00EF35A5"/>
    <w:rsid w:val="00EF35E0"/>
    <w:rsid w:val="00EF369C"/>
    <w:rsid w:val="00EF398F"/>
    <w:rsid w:val="00EF3FF7"/>
    <w:rsid w:val="00EF423D"/>
    <w:rsid w:val="00EF44F4"/>
    <w:rsid w:val="00EF459C"/>
    <w:rsid w:val="00EF45C8"/>
    <w:rsid w:val="00EF47B0"/>
    <w:rsid w:val="00EF5177"/>
    <w:rsid w:val="00EF54AE"/>
    <w:rsid w:val="00EF565A"/>
    <w:rsid w:val="00EF6512"/>
    <w:rsid w:val="00EF6809"/>
    <w:rsid w:val="00EF6B1E"/>
    <w:rsid w:val="00EF75C2"/>
    <w:rsid w:val="00EF7900"/>
    <w:rsid w:val="00EF7A9D"/>
    <w:rsid w:val="00EF7DDE"/>
    <w:rsid w:val="00F00727"/>
    <w:rsid w:val="00F00968"/>
    <w:rsid w:val="00F00B64"/>
    <w:rsid w:val="00F00EE1"/>
    <w:rsid w:val="00F012E4"/>
    <w:rsid w:val="00F01716"/>
    <w:rsid w:val="00F0186B"/>
    <w:rsid w:val="00F019D2"/>
    <w:rsid w:val="00F01E55"/>
    <w:rsid w:val="00F0210E"/>
    <w:rsid w:val="00F02174"/>
    <w:rsid w:val="00F02A56"/>
    <w:rsid w:val="00F02E11"/>
    <w:rsid w:val="00F02EE7"/>
    <w:rsid w:val="00F037AD"/>
    <w:rsid w:val="00F039F5"/>
    <w:rsid w:val="00F03A20"/>
    <w:rsid w:val="00F03B8D"/>
    <w:rsid w:val="00F03BD0"/>
    <w:rsid w:val="00F041DE"/>
    <w:rsid w:val="00F047DD"/>
    <w:rsid w:val="00F0482F"/>
    <w:rsid w:val="00F04B1B"/>
    <w:rsid w:val="00F05478"/>
    <w:rsid w:val="00F0550B"/>
    <w:rsid w:val="00F05585"/>
    <w:rsid w:val="00F05C6F"/>
    <w:rsid w:val="00F05E5D"/>
    <w:rsid w:val="00F0651E"/>
    <w:rsid w:val="00F067D0"/>
    <w:rsid w:val="00F06A86"/>
    <w:rsid w:val="00F06ABC"/>
    <w:rsid w:val="00F06E04"/>
    <w:rsid w:val="00F076AE"/>
    <w:rsid w:val="00F07A41"/>
    <w:rsid w:val="00F07CA7"/>
    <w:rsid w:val="00F07EFA"/>
    <w:rsid w:val="00F103CC"/>
    <w:rsid w:val="00F10422"/>
    <w:rsid w:val="00F107CF"/>
    <w:rsid w:val="00F10C5F"/>
    <w:rsid w:val="00F112A9"/>
    <w:rsid w:val="00F118FC"/>
    <w:rsid w:val="00F122A6"/>
    <w:rsid w:val="00F12503"/>
    <w:rsid w:val="00F1250B"/>
    <w:rsid w:val="00F12872"/>
    <w:rsid w:val="00F132A0"/>
    <w:rsid w:val="00F137C5"/>
    <w:rsid w:val="00F139FC"/>
    <w:rsid w:val="00F13A08"/>
    <w:rsid w:val="00F149A5"/>
    <w:rsid w:val="00F14AB8"/>
    <w:rsid w:val="00F14D1F"/>
    <w:rsid w:val="00F14E06"/>
    <w:rsid w:val="00F150BD"/>
    <w:rsid w:val="00F155FC"/>
    <w:rsid w:val="00F15861"/>
    <w:rsid w:val="00F15A50"/>
    <w:rsid w:val="00F16BDF"/>
    <w:rsid w:val="00F16FD5"/>
    <w:rsid w:val="00F17B34"/>
    <w:rsid w:val="00F17E69"/>
    <w:rsid w:val="00F17EBC"/>
    <w:rsid w:val="00F20022"/>
    <w:rsid w:val="00F2028E"/>
    <w:rsid w:val="00F207B7"/>
    <w:rsid w:val="00F20C30"/>
    <w:rsid w:val="00F21082"/>
    <w:rsid w:val="00F2108B"/>
    <w:rsid w:val="00F214A2"/>
    <w:rsid w:val="00F21B54"/>
    <w:rsid w:val="00F21D8D"/>
    <w:rsid w:val="00F21FCA"/>
    <w:rsid w:val="00F22143"/>
    <w:rsid w:val="00F223E6"/>
    <w:rsid w:val="00F225C7"/>
    <w:rsid w:val="00F22604"/>
    <w:rsid w:val="00F22741"/>
    <w:rsid w:val="00F22F12"/>
    <w:rsid w:val="00F230D4"/>
    <w:rsid w:val="00F23347"/>
    <w:rsid w:val="00F237B1"/>
    <w:rsid w:val="00F23E3E"/>
    <w:rsid w:val="00F23F88"/>
    <w:rsid w:val="00F241CC"/>
    <w:rsid w:val="00F246F6"/>
    <w:rsid w:val="00F24A74"/>
    <w:rsid w:val="00F24AFD"/>
    <w:rsid w:val="00F24B14"/>
    <w:rsid w:val="00F2537D"/>
    <w:rsid w:val="00F254E6"/>
    <w:rsid w:val="00F25564"/>
    <w:rsid w:val="00F2599D"/>
    <w:rsid w:val="00F25BBD"/>
    <w:rsid w:val="00F25BD3"/>
    <w:rsid w:val="00F25C0E"/>
    <w:rsid w:val="00F26004"/>
    <w:rsid w:val="00F261E4"/>
    <w:rsid w:val="00F26267"/>
    <w:rsid w:val="00F26C42"/>
    <w:rsid w:val="00F26D46"/>
    <w:rsid w:val="00F26DCC"/>
    <w:rsid w:val="00F26FC4"/>
    <w:rsid w:val="00F27293"/>
    <w:rsid w:val="00F27504"/>
    <w:rsid w:val="00F276F4"/>
    <w:rsid w:val="00F27BDF"/>
    <w:rsid w:val="00F300EB"/>
    <w:rsid w:val="00F307C3"/>
    <w:rsid w:val="00F3137D"/>
    <w:rsid w:val="00F31684"/>
    <w:rsid w:val="00F319BA"/>
    <w:rsid w:val="00F31D57"/>
    <w:rsid w:val="00F31EB7"/>
    <w:rsid w:val="00F3213D"/>
    <w:rsid w:val="00F32462"/>
    <w:rsid w:val="00F32EE3"/>
    <w:rsid w:val="00F33348"/>
    <w:rsid w:val="00F33459"/>
    <w:rsid w:val="00F336C0"/>
    <w:rsid w:val="00F33A86"/>
    <w:rsid w:val="00F3464C"/>
    <w:rsid w:val="00F34D04"/>
    <w:rsid w:val="00F34E47"/>
    <w:rsid w:val="00F34E5F"/>
    <w:rsid w:val="00F35002"/>
    <w:rsid w:val="00F3510F"/>
    <w:rsid w:val="00F35282"/>
    <w:rsid w:val="00F3531B"/>
    <w:rsid w:val="00F3533F"/>
    <w:rsid w:val="00F35757"/>
    <w:rsid w:val="00F35AB3"/>
    <w:rsid w:val="00F35BD9"/>
    <w:rsid w:val="00F35FFB"/>
    <w:rsid w:val="00F3614B"/>
    <w:rsid w:val="00F364CB"/>
    <w:rsid w:val="00F3653F"/>
    <w:rsid w:val="00F36896"/>
    <w:rsid w:val="00F36B11"/>
    <w:rsid w:val="00F36BC1"/>
    <w:rsid w:val="00F3757C"/>
    <w:rsid w:val="00F3766B"/>
    <w:rsid w:val="00F40301"/>
    <w:rsid w:val="00F40359"/>
    <w:rsid w:val="00F4056B"/>
    <w:rsid w:val="00F40768"/>
    <w:rsid w:val="00F40A78"/>
    <w:rsid w:val="00F40B15"/>
    <w:rsid w:val="00F40E6F"/>
    <w:rsid w:val="00F41079"/>
    <w:rsid w:val="00F4120E"/>
    <w:rsid w:val="00F41944"/>
    <w:rsid w:val="00F41DD2"/>
    <w:rsid w:val="00F4281E"/>
    <w:rsid w:val="00F428D5"/>
    <w:rsid w:val="00F43546"/>
    <w:rsid w:val="00F437D3"/>
    <w:rsid w:val="00F438EC"/>
    <w:rsid w:val="00F43DE5"/>
    <w:rsid w:val="00F43E1D"/>
    <w:rsid w:val="00F44395"/>
    <w:rsid w:val="00F4445B"/>
    <w:rsid w:val="00F447AC"/>
    <w:rsid w:val="00F44B1E"/>
    <w:rsid w:val="00F45326"/>
    <w:rsid w:val="00F45368"/>
    <w:rsid w:val="00F4542F"/>
    <w:rsid w:val="00F4554F"/>
    <w:rsid w:val="00F456A2"/>
    <w:rsid w:val="00F45721"/>
    <w:rsid w:val="00F45DC4"/>
    <w:rsid w:val="00F46702"/>
    <w:rsid w:val="00F46D2A"/>
    <w:rsid w:val="00F46DD5"/>
    <w:rsid w:val="00F46E25"/>
    <w:rsid w:val="00F46E46"/>
    <w:rsid w:val="00F46F14"/>
    <w:rsid w:val="00F4730E"/>
    <w:rsid w:val="00F47340"/>
    <w:rsid w:val="00F473F8"/>
    <w:rsid w:val="00F475D8"/>
    <w:rsid w:val="00F50BFA"/>
    <w:rsid w:val="00F51485"/>
    <w:rsid w:val="00F514B6"/>
    <w:rsid w:val="00F51ABE"/>
    <w:rsid w:val="00F51EF0"/>
    <w:rsid w:val="00F51F1D"/>
    <w:rsid w:val="00F528D3"/>
    <w:rsid w:val="00F52AEA"/>
    <w:rsid w:val="00F52B13"/>
    <w:rsid w:val="00F52BB8"/>
    <w:rsid w:val="00F5301F"/>
    <w:rsid w:val="00F53022"/>
    <w:rsid w:val="00F535C9"/>
    <w:rsid w:val="00F53612"/>
    <w:rsid w:val="00F536ED"/>
    <w:rsid w:val="00F53984"/>
    <w:rsid w:val="00F53F21"/>
    <w:rsid w:val="00F54074"/>
    <w:rsid w:val="00F5412D"/>
    <w:rsid w:val="00F541C9"/>
    <w:rsid w:val="00F54286"/>
    <w:rsid w:val="00F5456C"/>
    <w:rsid w:val="00F54BE4"/>
    <w:rsid w:val="00F54F72"/>
    <w:rsid w:val="00F55689"/>
    <w:rsid w:val="00F55C0D"/>
    <w:rsid w:val="00F55CB3"/>
    <w:rsid w:val="00F5675F"/>
    <w:rsid w:val="00F56D89"/>
    <w:rsid w:val="00F5700A"/>
    <w:rsid w:val="00F571FC"/>
    <w:rsid w:val="00F57253"/>
    <w:rsid w:val="00F5737A"/>
    <w:rsid w:val="00F579B7"/>
    <w:rsid w:val="00F57E18"/>
    <w:rsid w:val="00F60712"/>
    <w:rsid w:val="00F60D8A"/>
    <w:rsid w:val="00F60E2B"/>
    <w:rsid w:val="00F610DA"/>
    <w:rsid w:val="00F61136"/>
    <w:rsid w:val="00F615B2"/>
    <w:rsid w:val="00F617A1"/>
    <w:rsid w:val="00F61B3F"/>
    <w:rsid w:val="00F620E2"/>
    <w:rsid w:val="00F625AD"/>
    <w:rsid w:val="00F625DA"/>
    <w:rsid w:val="00F626F3"/>
    <w:rsid w:val="00F6296D"/>
    <w:rsid w:val="00F62A84"/>
    <w:rsid w:val="00F62D2E"/>
    <w:rsid w:val="00F62E8F"/>
    <w:rsid w:val="00F62F55"/>
    <w:rsid w:val="00F63040"/>
    <w:rsid w:val="00F63B8C"/>
    <w:rsid w:val="00F64305"/>
    <w:rsid w:val="00F6436F"/>
    <w:rsid w:val="00F64ED3"/>
    <w:rsid w:val="00F65BB3"/>
    <w:rsid w:val="00F65CC5"/>
    <w:rsid w:val="00F65D67"/>
    <w:rsid w:val="00F65DF1"/>
    <w:rsid w:val="00F66CAB"/>
    <w:rsid w:val="00F66D7D"/>
    <w:rsid w:val="00F671DB"/>
    <w:rsid w:val="00F6736D"/>
    <w:rsid w:val="00F67546"/>
    <w:rsid w:val="00F677A8"/>
    <w:rsid w:val="00F67957"/>
    <w:rsid w:val="00F67D9A"/>
    <w:rsid w:val="00F70143"/>
    <w:rsid w:val="00F70173"/>
    <w:rsid w:val="00F70441"/>
    <w:rsid w:val="00F706FE"/>
    <w:rsid w:val="00F709F7"/>
    <w:rsid w:val="00F70F72"/>
    <w:rsid w:val="00F7101E"/>
    <w:rsid w:val="00F711BD"/>
    <w:rsid w:val="00F7161E"/>
    <w:rsid w:val="00F719A0"/>
    <w:rsid w:val="00F7230B"/>
    <w:rsid w:val="00F72474"/>
    <w:rsid w:val="00F72704"/>
    <w:rsid w:val="00F7276C"/>
    <w:rsid w:val="00F72778"/>
    <w:rsid w:val="00F727FA"/>
    <w:rsid w:val="00F72ADE"/>
    <w:rsid w:val="00F72BE5"/>
    <w:rsid w:val="00F72E24"/>
    <w:rsid w:val="00F7348F"/>
    <w:rsid w:val="00F73E0B"/>
    <w:rsid w:val="00F73ED8"/>
    <w:rsid w:val="00F74186"/>
    <w:rsid w:val="00F74756"/>
    <w:rsid w:val="00F748F3"/>
    <w:rsid w:val="00F74987"/>
    <w:rsid w:val="00F75444"/>
    <w:rsid w:val="00F75515"/>
    <w:rsid w:val="00F75A32"/>
    <w:rsid w:val="00F760F1"/>
    <w:rsid w:val="00F76133"/>
    <w:rsid w:val="00F761BA"/>
    <w:rsid w:val="00F76350"/>
    <w:rsid w:val="00F763E9"/>
    <w:rsid w:val="00F76513"/>
    <w:rsid w:val="00F76A54"/>
    <w:rsid w:val="00F76A70"/>
    <w:rsid w:val="00F76FC6"/>
    <w:rsid w:val="00F7791A"/>
    <w:rsid w:val="00F804D0"/>
    <w:rsid w:val="00F8089A"/>
    <w:rsid w:val="00F808DD"/>
    <w:rsid w:val="00F80C92"/>
    <w:rsid w:val="00F81946"/>
    <w:rsid w:val="00F81A0E"/>
    <w:rsid w:val="00F81AC5"/>
    <w:rsid w:val="00F81DE9"/>
    <w:rsid w:val="00F824C1"/>
    <w:rsid w:val="00F8250A"/>
    <w:rsid w:val="00F8268E"/>
    <w:rsid w:val="00F8300F"/>
    <w:rsid w:val="00F83278"/>
    <w:rsid w:val="00F8369A"/>
    <w:rsid w:val="00F84253"/>
    <w:rsid w:val="00F84A7B"/>
    <w:rsid w:val="00F84F5D"/>
    <w:rsid w:val="00F85097"/>
    <w:rsid w:val="00F86D02"/>
    <w:rsid w:val="00F86EA0"/>
    <w:rsid w:val="00F86EE1"/>
    <w:rsid w:val="00F87043"/>
    <w:rsid w:val="00F876A5"/>
    <w:rsid w:val="00F87EA8"/>
    <w:rsid w:val="00F9066C"/>
    <w:rsid w:val="00F90F6D"/>
    <w:rsid w:val="00F912A2"/>
    <w:rsid w:val="00F9140B"/>
    <w:rsid w:val="00F914CA"/>
    <w:rsid w:val="00F915A4"/>
    <w:rsid w:val="00F91C23"/>
    <w:rsid w:val="00F921C4"/>
    <w:rsid w:val="00F929B3"/>
    <w:rsid w:val="00F92A55"/>
    <w:rsid w:val="00F92DD9"/>
    <w:rsid w:val="00F93A54"/>
    <w:rsid w:val="00F93F90"/>
    <w:rsid w:val="00F940DD"/>
    <w:rsid w:val="00F94137"/>
    <w:rsid w:val="00F944AF"/>
    <w:rsid w:val="00F9478B"/>
    <w:rsid w:val="00F94B23"/>
    <w:rsid w:val="00F94BEF"/>
    <w:rsid w:val="00F94DA7"/>
    <w:rsid w:val="00F9567D"/>
    <w:rsid w:val="00F9596D"/>
    <w:rsid w:val="00F95A74"/>
    <w:rsid w:val="00F95D0B"/>
    <w:rsid w:val="00F9666F"/>
    <w:rsid w:val="00F967BB"/>
    <w:rsid w:val="00F96E3E"/>
    <w:rsid w:val="00F97023"/>
    <w:rsid w:val="00F97476"/>
    <w:rsid w:val="00F97910"/>
    <w:rsid w:val="00F97A65"/>
    <w:rsid w:val="00F97CF4"/>
    <w:rsid w:val="00F97DB7"/>
    <w:rsid w:val="00FA00BF"/>
    <w:rsid w:val="00FA03EF"/>
    <w:rsid w:val="00FA0657"/>
    <w:rsid w:val="00FA08A1"/>
    <w:rsid w:val="00FA0EC9"/>
    <w:rsid w:val="00FA10FD"/>
    <w:rsid w:val="00FA114F"/>
    <w:rsid w:val="00FA1175"/>
    <w:rsid w:val="00FA177A"/>
    <w:rsid w:val="00FA232E"/>
    <w:rsid w:val="00FA289F"/>
    <w:rsid w:val="00FA2FDB"/>
    <w:rsid w:val="00FA30DE"/>
    <w:rsid w:val="00FA31C3"/>
    <w:rsid w:val="00FA38F8"/>
    <w:rsid w:val="00FA3988"/>
    <w:rsid w:val="00FA3E92"/>
    <w:rsid w:val="00FA43D4"/>
    <w:rsid w:val="00FA4688"/>
    <w:rsid w:val="00FA49B5"/>
    <w:rsid w:val="00FA4AD3"/>
    <w:rsid w:val="00FA51CF"/>
    <w:rsid w:val="00FA5239"/>
    <w:rsid w:val="00FA557D"/>
    <w:rsid w:val="00FA55E8"/>
    <w:rsid w:val="00FA5770"/>
    <w:rsid w:val="00FA6AD2"/>
    <w:rsid w:val="00FA74CC"/>
    <w:rsid w:val="00FA770D"/>
    <w:rsid w:val="00FA779D"/>
    <w:rsid w:val="00FA788B"/>
    <w:rsid w:val="00FA7997"/>
    <w:rsid w:val="00FA7A36"/>
    <w:rsid w:val="00FA7FF8"/>
    <w:rsid w:val="00FB014C"/>
    <w:rsid w:val="00FB023F"/>
    <w:rsid w:val="00FB0568"/>
    <w:rsid w:val="00FB0842"/>
    <w:rsid w:val="00FB0CEB"/>
    <w:rsid w:val="00FB0D28"/>
    <w:rsid w:val="00FB1311"/>
    <w:rsid w:val="00FB1C83"/>
    <w:rsid w:val="00FB1EDA"/>
    <w:rsid w:val="00FB1F80"/>
    <w:rsid w:val="00FB209E"/>
    <w:rsid w:val="00FB23E6"/>
    <w:rsid w:val="00FB256C"/>
    <w:rsid w:val="00FB2ABE"/>
    <w:rsid w:val="00FB2C8B"/>
    <w:rsid w:val="00FB3705"/>
    <w:rsid w:val="00FB38BE"/>
    <w:rsid w:val="00FB3A7D"/>
    <w:rsid w:val="00FB3DE1"/>
    <w:rsid w:val="00FB4263"/>
    <w:rsid w:val="00FB4B8B"/>
    <w:rsid w:val="00FB4BDF"/>
    <w:rsid w:val="00FB4DDE"/>
    <w:rsid w:val="00FB4E1D"/>
    <w:rsid w:val="00FB51E7"/>
    <w:rsid w:val="00FB5279"/>
    <w:rsid w:val="00FB62D5"/>
    <w:rsid w:val="00FB6452"/>
    <w:rsid w:val="00FB658E"/>
    <w:rsid w:val="00FB6A57"/>
    <w:rsid w:val="00FB6B5F"/>
    <w:rsid w:val="00FB6D6A"/>
    <w:rsid w:val="00FB6D9C"/>
    <w:rsid w:val="00FB786A"/>
    <w:rsid w:val="00FB7B82"/>
    <w:rsid w:val="00FB7DA4"/>
    <w:rsid w:val="00FB7DB0"/>
    <w:rsid w:val="00FC00FE"/>
    <w:rsid w:val="00FC024A"/>
    <w:rsid w:val="00FC043D"/>
    <w:rsid w:val="00FC0516"/>
    <w:rsid w:val="00FC06EB"/>
    <w:rsid w:val="00FC0897"/>
    <w:rsid w:val="00FC1874"/>
    <w:rsid w:val="00FC3004"/>
    <w:rsid w:val="00FC3228"/>
    <w:rsid w:val="00FC3944"/>
    <w:rsid w:val="00FC39DF"/>
    <w:rsid w:val="00FC3BBD"/>
    <w:rsid w:val="00FC40EA"/>
    <w:rsid w:val="00FC4506"/>
    <w:rsid w:val="00FC471E"/>
    <w:rsid w:val="00FC5216"/>
    <w:rsid w:val="00FC5273"/>
    <w:rsid w:val="00FC58C4"/>
    <w:rsid w:val="00FC7308"/>
    <w:rsid w:val="00FC7A1F"/>
    <w:rsid w:val="00FC7B3C"/>
    <w:rsid w:val="00FC7F53"/>
    <w:rsid w:val="00FD026D"/>
    <w:rsid w:val="00FD0293"/>
    <w:rsid w:val="00FD0404"/>
    <w:rsid w:val="00FD0A1E"/>
    <w:rsid w:val="00FD0F00"/>
    <w:rsid w:val="00FD135B"/>
    <w:rsid w:val="00FD1714"/>
    <w:rsid w:val="00FD17AD"/>
    <w:rsid w:val="00FD197A"/>
    <w:rsid w:val="00FD20F9"/>
    <w:rsid w:val="00FD23B9"/>
    <w:rsid w:val="00FD2945"/>
    <w:rsid w:val="00FD2AD3"/>
    <w:rsid w:val="00FD3363"/>
    <w:rsid w:val="00FD3BB6"/>
    <w:rsid w:val="00FD3ECD"/>
    <w:rsid w:val="00FD4534"/>
    <w:rsid w:val="00FD4622"/>
    <w:rsid w:val="00FD5710"/>
    <w:rsid w:val="00FD6BCD"/>
    <w:rsid w:val="00FD6DF5"/>
    <w:rsid w:val="00FD705C"/>
    <w:rsid w:val="00FD746F"/>
    <w:rsid w:val="00FD758D"/>
    <w:rsid w:val="00FE024F"/>
    <w:rsid w:val="00FE03E8"/>
    <w:rsid w:val="00FE0C62"/>
    <w:rsid w:val="00FE0D4D"/>
    <w:rsid w:val="00FE154E"/>
    <w:rsid w:val="00FE167B"/>
    <w:rsid w:val="00FE17BA"/>
    <w:rsid w:val="00FE237D"/>
    <w:rsid w:val="00FE2493"/>
    <w:rsid w:val="00FE2CBB"/>
    <w:rsid w:val="00FE2FF4"/>
    <w:rsid w:val="00FE3B05"/>
    <w:rsid w:val="00FE3D0F"/>
    <w:rsid w:val="00FE4104"/>
    <w:rsid w:val="00FE485D"/>
    <w:rsid w:val="00FE4D4A"/>
    <w:rsid w:val="00FE4F04"/>
    <w:rsid w:val="00FE54C6"/>
    <w:rsid w:val="00FE57B8"/>
    <w:rsid w:val="00FE613F"/>
    <w:rsid w:val="00FE671E"/>
    <w:rsid w:val="00FE68A4"/>
    <w:rsid w:val="00FE69F4"/>
    <w:rsid w:val="00FE6EBE"/>
    <w:rsid w:val="00FE6EE5"/>
    <w:rsid w:val="00FE6EFD"/>
    <w:rsid w:val="00FF0387"/>
    <w:rsid w:val="00FF0847"/>
    <w:rsid w:val="00FF0914"/>
    <w:rsid w:val="00FF0E01"/>
    <w:rsid w:val="00FF1095"/>
    <w:rsid w:val="00FF176B"/>
    <w:rsid w:val="00FF2118"/>
    <w:rsid w:val="00FF2223"/>
    <w:rsid w:val="00FF2374"/>
    <w:rsid w:val="00FF2D04"/>
    <w:rsid w:val="00FF30E8"/>
    <w:rsid w:val="00FF4139"/>
    <w:rsid w:val="00FF41D9"/>
    <w:rsid w:val="00FF4354"/>
    <w:rsid w:val="00FF4588"/>
    <w:rsid w:val="00FF535C"/>
    <w:rsid w:val="00FF6312"/>
    <w:rsid w:val="00FF6470"/>
    <w:rsid w:val="00FF7004"/>
    <w:rsid w:val="00FF71F9"/>
    <w:rsid w:val="00FF74CB"/>
    <w:rsid w:val="00FF7AEF"/>
    <w:rsid w:val="00FF7B1F"/>
    <w:rsid w:val="00FF7CB1"/>
    <w:rsid w:val="01377CAB"/>
    <w:rsid w:val="01A64DBB"/>
    <w:rsid w:val="01BF05C4"/>
    <w:rsid w:val="020C43F7"/>
    <w:rsid w:val="02764B9A"/>
    <w:rsid w:val="028D4E98"/>
    <w:rsid w:val="02A0774C"/>
    <w:rsid w:val="02B824D6"/>
    <w:rsid w:val="02BE72CA"/>
    <w:rsid w:val="02CA1167"/>
    <w:rsid w:val="02CD06A0"/>
    <w:rsid w:val="030B68AD"/>
    <w:rsid w:val="031963CC"/>
    <w:rsid w:val="03292FAC"/>
    <w:rsid w:val="036A7A78"/>
    <w:rsid w:val="038B3CD0"/>
    <w:rsid w:val="03974197"/>
    <w:rsid w:val="03AA730B"/>
    <w:rsid w:val="03BB5DC9"/>
    <w:rsid w:val="03C276C4"/>
    <w:rsid w:val="03F25207"/>
    <w:rsid w:val="040845FA"/>
    <w:rsid w:val="041F3BB2"/>
    <w:rsid w:val="04211551"/>
    <w:rsid w:val="042F5595"/>
    <w:rsid w:val="044C1F32"/>
    <w:rsid w:val="04656077"/>
    <w:rsid w:val="04672B34"/>
    <w:rsid w:val="046B29FF"/>
    <w:rsid w:val="048C5D08"/>
    <w:rsid w:val="04BB5ED4"/>
    <w:rsid w:val="04C339B1"/>
    <w:rsid w:val="04C72E49"/>
    <w:rsid w:val="04D94CD0"/>
    <w:rsid w:val="04F10337"/>
    <w:rsid w:val="051F4BD0"/>
    <w:rsid w:val="05474BD9"/>
    <w:rsid w:val="05590A55"/>
    <w:rsid w:val="0564697C"/>
    <w:rsid w:val="058510F5"/>
    <w:rsid w:val="05976C60"/>
    <w:rsid w:val="05A01311"/>
    <w:rsid w:val="061C34C5"/>
    <w:rsid w:val="063D5512"/>
    <w:rsid w:val="064410D7"/>
    <w:rsid w:val="066529D2"/>
    <w:rsid w:val="066E559D"/>
    <w:rsid w:val="06AF05DA"/>
    <w:rsid w:val="06BE79C5"/>
    <w:rsid w:val="06C66979"/>
    <w:rsid w:val="072055AF"/>
    <w:rsid w:val="07242E51"/>
    <w:rsid w:val="07280E8B"/>
    <w:rsid w:val="072B17E3"/>
    <w:rsid w:val="074C71B4"/>
    <w:rsid w:val="07A5677E"/>
    <w:rsid w:val="07A77443"/>
    <w:rsid w:val="07B13B56"/>
    <w:rsid w:val="07B52684"/>
    <w:rsid w:val="07B76612"/>
    <w:rsid w:val="07BD4D07"/>
    <w:rsid w:val="07FE1D11"/>
    <w:rsid w:val="08027028"/>
    <w:rsid w:val="08384CC8"/>
    <w:rsid w:val="084F1410"/>
    <w:rsid w:val="08575EAF"/>
    <w:rsid w:val="08616C06"/>
    <w:rsid w:val="08644729"/>
    <w:rsid w:val="08732A98"/>
    <w:rsid w:val="089942ED"/>
    <w:rsid w:val="08B20BEF"/>
    <w:rsid w:val="08B23E4A"/>
    <w:rsid w:val="08D23FE4"/>
    <w:rsid w:val="09276753"/>
    <w:rsid w:val="09535732"/>
    <w:rsid w:val="098C0987"/>
    <w:rsid w:val="09AE1926"/>
    <w:rsid w:val="09DE3D25"/>
    <w:rsid w:val="09EB65F8"/>
    <w:rsid w:val="0A425A8D"/>
    <w:rsid w:val="0A57018B"/>
    <w:rsid w:val="0A5B12A2"/>
    <w:rsid w:val="0A6251A9"/>
    <w:rsid w:val="0A7318B0"/>
    <w:rsid w:val="0A8218CF"/>
    <w:rsid w:val="0A8531A7"/>
    <w:rsid w:val="0A921EE9"/>
    <w:rsid w:val="0AB031B0"/>
    <w:rsid w:val="0ACD025D"/>
    <w:rsid w:val="0ACF2F6B"/>
    <w:rsid w:val="0AE64B13"/>
    <w:rsid w:val="0AE96578"/>
    <w:rsid w:val="0B0724B8"/>
    <w:rsid w:val="0B1F5D33"/>
    <w:rsid w:val="0B4866EC"/>
    <w:rsid w:val="0B595D22"/>
    <w:rsid w:val="0B8F3EF7"/>
    <w:rsid w:val="0BA37361"/>
    <w:rsid w:val="0BBC14D5"/>
    <w:rsid w:val="0BC60538"/>
    <w:rsid w:val="0BCE7EF4"/>
    <w:rsid w:val="0BD8331F"/>
    <w:rsid w:val="0C0C3D36"/>
    <w:rsid w:val="0C137F3B"/>
    <w:rsid w:val="0C662FB5"/>
    <w:rsid w:val="0C6E4F4D"/>
    <w:rsid w:val="0C6E52AF"/>
    <w:rsid w:val="0C7B538D"/>
    <w:rsid w:val="0C956F88"/>
    <w:rsid w:val="0C9E7733"/>
    <w:rsid w:val="0CF83690"/>
    <w:rsid w:val="0D1145AD"/>
    <w:rsid w:val="0D3B0F4C"/>
    <w:rsid w:val="0D5400E2"/>
    <w:rsid w:val="0D67172A"/>
    <w:rsid w:val="0D873EFF"/>
    <w:rsid w:val="0D8A19F4"/>
    <w:rsid w:val="0D970837"/>
    <w:rsid w:val="0DAF38B6"/>
    <w:rsid w:val="0DBC7B91"/>
    <w:rsid w:val="0DC56890"/>
    <w:rsid w:val="0DCE406B"/>
    <w:rsid w:val="0DE66261"/>
    <w:rsid w:val="0DFB60F8"/>
    <w:rsid w:val="0E080F34"/>
    <w:rsid w:val="0E2727FE"/>
    <w:rsid w:val="0E3F3C00"/>
    <w:rsid w:val="0E7C5470"/>
    <w:rsid w:val="0E812633"/>
    <w:rsid w:val="0E9B63F1"/>
    <w:rsid w:val="0EBC2A50"/>
    <w:rsid w:val="0EEE7025"/>
    <w:rsid w:val="0F161B69"/>
    <w:rsid w:val="0F197B6F"/>
    <w:rsid w:val="0F1D0BB3"/>
    <w:rsid w:val="0F2C7E7F"/>
    <w:rsid w:val="0F525E1B"/>
    <w:rsid w:val="0F647112"/>
    <w:rsid w:val="0F8D58CC"/>
    <w:rsid w:val="0F8F70CE"/>
    <w:rsid w:val="0F9F1770"/>
    <w:rsid w:val="0FB44FDC"/>
    <w:rsid w:val="0FC37A80"/>
    <w:rsid w:val="0FFC5FD7"/>
    <w:rsid w:val="10481E1B"/>
    <w:rsid w:val="105F4351"/>
    <w:rsid w:val="10640F2B"/>
    <w:rsid w:val="108D5E55"/>
    <w:rsid w:val="10AD6B26"/>
    <w:rsid w:val="10E80000"/>
    <w:rsid w:val="10FC6722"/>
    <w:rsid w:val="11056981"/>
    <w:rsid w:val="11190120"/>
    <w:rsid w:val="11267025"/>
    <w:rsid w:val="115819F4"/>
    <w:rsid w:val="11592824"/>
    <w:rsid w:val="115A2A41"/>
    <w:rsid w:val="11624CC1"/>
    <w:rsid w:val="116902F5"/>
    <w:rsid w:val="116E6BFE"/>
    <w:rsid w:val="117E3B42"/>
    <w:rsid w:val="118A4714"/>
    <w:rsid w:val="11E573C1"/>
    <w:rsid w:val="11E84202"/>
    <w:rsid w:val="122B139C"/>
    <w:rsid w:val="123958D8"/>
    <w:rsid w:val="123F3702"/>
    <w:rsid w:val="12451CA3"/>
    <w:rsid w:val="128E074B"/>
    <w:rsid w:val="128F21D1"/>
    <w:rsid w:val="129B21D4"/>
    <w:rsid w:val="12AB4F38"/>
    <w:rsid w:val="12AC7A88"/>
    <w:rsid w:val="12B20335"/>
    <w:rsid w:val="12D13261"/>
    <w:rsid w:val="12D87574"/>
    <w:rsid w:val="12E10881"/>
    <w:rsid w:val="12E86372"/>
    <w:rsid w:val="12FD74B7"/>
    <w:rsid w:val="13150222"/>
    <w:rsid w:val="13192B33"/>
    <w:rsid w:val="13314DD9"/>
    <w:rsid w:val="13341DFD"/>
    <w:rsid w:val="134C01CB"/>
    <w:rsid w:val="135101DB"/>
    <w:rsid w:val="13716364"/>
    <w:rsid w:val="13C41CF8"/>
    <w:rsid w:val="13CB6A88"/>
    <w:rsid w:val="13D102FB"/>
    <w:rsid w:val="13DE4D62"/>
    <w:rsid w:val="13DE7334"/>
    <w:rsid w:val="13E431D0"/>
    <w:rsid w:val="142F3581"/>
    <w:rsid w:val="144E5407"/>
    <w:rsid w:val="14576AD8"/>
    <w:rsid w:val="14645DA4"/>
    <w:rsid w:val="14791B5B"/>
    <w:rsid w:val="147D1258"/>
    <w:rsid w:val="147F6510"/>
    <w:rsid w:val="14AA71BC"/>
    <w:rsid w:val="14B003A1"/>
    <w:rsid w:val="14B400CA"/>
    <w:rsid w:val="14E258F0"/>
    <w:rsid w:val="14E72C3A"/>
    <w:rsid w:val="14E96F85"/>
    <w:rsid w:val="14EE7872"/>
    <w:rsid w:val="14F215BA"/>
    <w:rsid w:val="14F21F17"/>
    <w:rsid w:val="14F229F2"/>
    <w:rsid w:val="15053BCF"/>
    <w:rsid w:val="151A44C4"/>
    <w:rsid w:val="15281593"/>
    <w:rsid w:val="1541238B"/>
    <w:rsid w:val="1548008B"/>
    <w:rsid w:val="1557234E"/>
    <w:rsid w:val="156C12EA"/>
    <w:rsid w:val="157E5FA7"/>
    <w:rsid w:val="15895BF4"/>
    <w:rsid w:val="15950018"/>
    <w:rsid w:val="159D1C46"/>
    <w:rsid w:val="15A2461F"/>
    <w:rsid w:val="15B04F3E"/>
    <w:rsid w:val="16027BD6"/>
    <w:rsid w:val="16224C32"/>
    <w:rsid w:val="16351FDF"/>
    <w:rsid w:val="163756E2"/>
    <w:rsid w:val="163F4D53"/>
    <w:rsid w:val="164E5604"/>
    <w:rsid w:val="16807C67"/>
    <w:rsid w:val="16A7704D"/>
    <w:rsid w:val="16AE1772"/>
    <w:rsid w:val="16DA5884"/>
    <w:rsid w:val="171C2BE2"/>
    <w:rsid w:val="173122C6"/>
    <w:rsid w:val="17414E67"/>
    <w:rsid w:val="174F3F94"/>
    <w:rsid w:val="175E32B6"/>
    <w:rsid w:val="17616C26"/>
    <w:rsid w:val="17DC6F46"/>
    <w:rsid w:val="18094E31"/>
    <w:rsid w:val="1824129E"/>
    <w:rsid w:val="182416DB"/>
    <w:rsid w:val="18256327"/>
    <w:rsid w:val="18425777"/>
    <w:rsid w:val="18454A35"/>
    <w:rsid w:val="184714DB"/>
    <w:rsid w:val="185A7AF4"/>
    <w:rsid w:val="1880501B"/>
    <w:rsid w:val="18BC5652"/>
    <w:rsid w:val="18C574D2"/>
    <w:rsid w:val="18D745FB"/>
    <w:rsid w:val="18FA51CF"/>
    <w:rsid w:val="190A620A"/>
    <w:rsid w:val="19244AC0"/>
    <w:rsid w:val="192B28C2"/>
    <w:rsid w:val="19332822"/>
    <w:rsid w:val="1941757C"/>
    <w:rsid w:val="197823BA"/>
    <w:rsid w:val="19A9319E"/>
    <w:rsid w:val="19BC0325"/>
    <w:rsid w:val="19BE1382"/>
    <w:rsid w:val="19C279BB"/>
    <w:rsid w:val="19DA7569"/>
    <w:rsid w:val="19E14E0C"/>
    <w:rsid w:val="19F2219B"/>
    <w:rsid w:val="19FD49A9"/>
    <w:rsid w:val="1A124D2B"/>
    <w:rsid w:val="1A4B79EE"/>
    <w:rsid w:val="1A4D3F00"/>
    <w:rsid w:val="1A507AE6"/>
    <w:rsid w:val="1A744829"/>
    <w:rsid w:val="1A7639C8"/>
    <w:rsid w:val="1AA43C49"/>
    <w:rsid w:val="1AD75135"/>
    <w:rsid w:val="1AEF4164"/>
    <w:rsid w:val="1AF35CCB"/>
    <w:rsid w:val="1B202214"/>
    <w:rsid w:val="1B444C05"/>
    <w:rsid w:val="1B580891"/>
    <w:rsid w:val="1B6B57DC"/>
    <w:rsid w:val="1B7B68B5"/>
    <w:rsid w:val="1B9B276D"/>
    <w:rsid w:val="1BA011CD"/>
    <w:rsid w:val="1BCC5137"/>
    <w:rsid w:val="1BD5267C"/>
    <w:rsid w:val="1BD56BCF"/>
    <w:rsid w:val="1C2E7323"/>
    <w:rsid w:val="1C406857"/>
    <w:rsid w:val="1C67219F"/>
    <w:rsid w:val="1C6D2B34"/>
    <w:rsid w:val="1C7751E6"/>
    <w:rsid w:val="1C7B298C"/>
    <w:rsid w:val="1C970C4A"/>
    <w:rsid w:val="1C9E1C7F"/>
    <w:rsid w:val="1C9F0B4F"/>
    <w:rsid w:val="1CF21114"/>
    <w:rsid w:val="1CF56FF5"/>
    <w:rsid w:val="1D0C672D"/>
    <w:rsid w:val="1D0F479C"/>
    <w:rsid w:val="1D133747"/>
    <w:rsid w:val="1D135BE4"/>
    <w:rsid w:val="1D155DDD"/>
    <w:rsid w:val="1D1949E2"/>
    <w:rsid w:val="1D383F7E"/>
    <w:rsid w:val="1D672F54"/>
    <w:rsid w:val="1D865083"/>
    <w:rsid w:val="1D894EB7"/>
    <w:rsid w:val="1DD368C9"/>
    <w:rsid w:val="1DD628BC"/>
    <w:rsid w:val="1DD6660E"/>
    <w:rsid w:val="1DDD1612"/>
    <w:rsid w:val="1DEF3EC4"/>
    <w:rsid w:val="1DF60B8A"/>
    <w:rsid w:val="1DF6742A"/>
    <w:rsid w:val="1E12364F"/>
    <w:rsid w:val="1E1F19A8"/>
    <w:rsid w:val="1E3D2C72"/>
    <w:rsid w:val="1E3D2FD1"/>
    <w:rsid w:val="1E6724C0"/>
    <w:rsid w:val="1E6876F9"/>
    <w:rsid w:val="1E7F2DAB"/>
    <w:rsid w:val="1E89797D"/>
    <w:rsid w:val="1ECD7EAF"/>
    <w:rsid w:val="1EDD2126"/>
    <w:rsid w:val="1F07280D"/>
    <w:rsid w:val="1F0923C1"/>
    <w:rsid w:val="1F107320"/>
    <w:rsid w:val="1F402949"/>
    <w:rsid w:val="1F5B7274"/>
    <w:rsid w:val="1F60261B"/>
    <w:rsid w:val="1F7D1DFD"/>
    <w:rsid w:val="1FB172C1"/>
    <w:rsid w:val="1FCE6253"/>
    <w:rsid w:val="1FEF25CD"/>
    <w:rsid w:val="200803BC"/>
    <w:rsid w:val="20080C55"/>
    <w:rsid w:val="200C3123"/>
    <w:rsid w:val="202C3834"/>
    <w:rsid w:val="204318CD"/>
    <w:rsid w:val="206639CF"/>
    <w:rsid w:val="207911E4"/>
    <w:rsid w:val="208E198D"/>
    <w:rsid w:val="209D0162"/>
    <w:rsid w:val="20A90579"/>
    <w:rsid w:val="20EA4B4A"/>
    <w:rsid w:val="20EE5693"/>
    <w:rsid w:val="21354059"/>
    <w:rsid w:val="2142275D"/>
    <w:rsid w:val="214576E4"/>
    <w:rsid w:val="21833D4B"/>
    <w:rsid w:val="218F2304"/>
    <w:rsid w:val="219F3498"/>
    <w:rsid w:val="21C60052"/>
    <w:rsid w:val="21CD1478"/>
    <w:rsid w:val="21E0453F"/>
    <w:rsid w:val="21F10960"/>
    <w:rsid w:val="21F171F0"/>
    <w:rsid w:val="21F950C2"/>
    <w:rsid w:val="220E7090"/>
    <w:rsid w:val="22214CE1"/>
    <w:rsid w:val="223C1D9A"/>
    <w:rsid w:val="224548DC"/>
    <w:rsid w:val="225841D5"/>
    <w:rsid w:val="22B53B0A"/>
    <w:rsid w:val="22B95B0D"/>
    <w:rsid w:val="22DF6DDB"/>
    <w:rsid w:val="22E90646"/>
    <w:rsid w:val="23027069"/>
    <w:rsid w:val="2313453C"/>
    <w:rsid w:val="232F35F5"/>
    <w:rsid w:val="23397D03"/>
    <w:rsid w:val="233B7EA7"/>
    <w:rsid w:val="234C4F70"/>
    <w:rsid w:val="234D5D22"/>
    <w:rsid w:val="235B6DB6"/>
    <w:rsid w:val="236642F4"/>
    <w:rsid w:val="23707C62"/>
    <w:rsid w:val="238273EA"/>
    <w:rsid w:val="23C81039"/>
    <w:rsid w:val="23CD4433"/>
    <w:rsid w:val="23D90C22"/>
    <w:rsid w:val="23E8600F"/>
    <w:rsid w:val="23EE6393"/>
    <w:rsid w:val="245336BD"/>
    <w:rsid w:val="245B636D"/>
    <w:rsid w:val="24632DD8"/>
    <w:rsid w:val="24704D94"/>
    <w:rsid w:val="24C32BDB"/>
    <w:rsid w:val="24CC0562"/>
    <w:rsid w:val="24D206F7"/>
    <w:rsid w:val="24E66B12"/>
    <w:rsid w:val="24E857F5"/>
    <w:rsid w:val="25023BA5"/>
    <w:rsid w:val="252427AC"/>
    <w:rsid w:val="25344B92"/>
    <w:rsid w:val="253E71A8"/>
    <w:rsid w:val="25452936"/>
    <w:rsid w:val="255D29FE"/>
    <w:rsid w:val="255E020D"/>
    <w:rsid w:val="2572301A"/>
    <w:rsid w:val="25924F78"/>
    <w:rsid w:val="25972AA0"/>
    <w:rsid w:val="25BA3554"/>
    <w:rsid w:val="25BC5610"/>
    <w:rsid w:val="25DB6DA1"/>
    <w:rsid w:val="25EC4CD5"/>
    <w:rsid w:val="25EC621F"/>
    <w:rsid w:val="25F77C2A"/>
    <w:rsid w:val="260A53B1"/>
    <w:rsid w:val="262117A5"/>
    <w:rsid w:val="26302534"/>
    <w:rsid w:val="264461E9"/>
    <w:rsid w:val="26572471"/>
    <w:rsid w:val="266315F6"/>
    <w:rsid w:val="267272F9"/>
    <w:rsid w:val="26AB40C8"/>
    <w:rsid w:val="26B71BB2"/>
    <w:rsid w:val="26B85AB1"/>
    <w:rsid w:val="26BF1941"/>
    <w:rsid w:val="26C31E45"/>
    <w:rsid w:val="26D849BB"/>
    <w:rsid w:val="27086379"/>
    <w:rsid w:val="2710634D"/>
    <w:rsid w:val="27107352"/>
    <w:rsid w:val="273C7721"/>
    <w:rsid w:val="2771657D"/>
    <w:rsid w:val="277F7B3F"/>
    <w:rsid w:val="278825D8"/>
    <w:rsid w:val="27B465C9"/>
    <w:rsid w:val="27E64200"/>
    <w:rsid w:val="27EB2AD9"/>
    <w:rsid w:val="27EF5A5B"/>
    <w:rsid w:val="27F23FF3"/>
    <w:rsid w:val="27F26BA6"/>
    <w:rsid w:val="27FC5116"/>
    <w:rsid w:val="281C30F1"/>
    <w:rsid w:val="28222F7F"/>
    <w:rsid w:val="28586EBC"/>
    <w:rsid w:val="285C781D"/>
    <w:rsid w:val="28627751"/>
    <w:rsid w:val="2869585D"/>
    <w:rsid w:val="28945F4E"/>
    <w:rsid w:val="28C96B4D"/>
    <w:rsid w:val="28C9716D"/>
    <w:rsid w:val="28DA131D"/>
    <w:rsid w:val="28DB4677"/>
    <w:rsid w:val="28E314C9"/>
    <w:rsid w:val="28F12042"/>
    <w:rsid w:val="28F807F9"/>
    <w:rsid w:val="28F87959"/>
    <w:rsid w:val="290E380A"/>
    <w:rsid w:val="291C6C99"/>
    <w:rsid w:val="293F3F5F"/>
    <w:rsid w:val="29517CC1"/>
    <w:rsid w:val="295B2125"/>
    <w:rsid w:val="299B76F9"/>
    <w:rsid w:val="29C37428"/>
    <w:rsid w:val="29CE676D"/>
    <w:rsid w:val="29F23539"/>
    <w:rsid w:val="29F32BA1"/>
    <w:rsid w:val="29F53B0B"/>
    <w:rsid w:val="2A094003"/>
    <w:rsid w:val="2A2F6092"/>
    <w:rsid w:val="2A381333"/>
    <w:rsid w:val="2A3B4177"/>
    <w:rsid w:val="2A57673D"/>
    <w:rsid w:val="2A597A0A"/>
    <w:rsid w:val="2A760D9B"/>
    <w:rsid w:val="2A872D1A"/>
    <w:rsid w:val="2A9E6A2B"/>
    <w:rsid w:val="2AA63F52"/>
    <w:rsid w:val="2B5A49E3"/>
    <w:rsid w:val="2B6922BB"/>
    <w:rsid w:val="2B707F67"/>
    <w:rsid w:val="2BD76655"/>
    <w:rsid w:val="2C137FB1"/>
    <w:rsid w:val="2C174DDE"/>
    <w:rsid w:val="2C257A34"/>
    <w:rsid w:val="2C4D092A"/>
    <w:rsid w:val="2C870A50"/>
    <w:rsid w:val="2C8F151B"/>
    <w:rsid w:val="2CA547DC"/>
    <w:rsid w:val="2CD24B05"/>
    <w:rsid w:val="2CE2381B"/>
    <w:rsid w:val="2D167DB4"/>
    <w:rsid w:val="2D2B058C"/>
    <w:rsid w:val="2D56705A"/>
    <w:rsid w:val="2D7D0CA6"/>
    <w:rsid w:val="2D7D4879"/>
    <w:rsid w:val="2D8A3FAA"/>
    <w:rsid w:val="2D94493F"/>
    <w:rsid w:val="2DAF3F89"/>
    <w:rsid w:val="2DB21E9C"/>
    <w:rsid w:val="2DC65191"/>
    <w:rsid w:val="2DDA166C"/>
    <w:rsid w:val="2DE77A4D"/>
    <w:rsid w:val="2DF80FE1"/>
    <w:rsid w:val="2E004C3B"/>
    <w:rsid w:val="2E03185A"/>
    <w:rsid w:val="2E0E4972"/>
    <w:rsid w:val="2E2750E4"/>
    <w:rsid w:val="2EC901A1"/>
    <w:rsid w:val="2ED61B6F"/>
    <w:rsid w:val="2F266B70"/>
    <w:rsid w:val="2F281D6E"/>
    <w:rsid w:val="2F2F4D87"/>
    <w:rsid w:val="2F3A792E"/>
    <w:rsid w:val="2F515CBA"/>
    <w:rsid w:val="2F815D5A"/>
    <w:rsid w:val="2F974A8F"/>
    <w:rsid w:val="2FEB1F6F"/>
    <w:rsid w:val="302A7A78"/>
    <w:rsid w:val="30301FC3"/>
    <w:rsid w:val="30690D6D"/>
    <w:rsid w:val="307C7020"/>
    <w:rsid w:val="308E3513"/>
    <w:rsid w:val="308F5800"/>
    <w:rsid w:val="30A2081D"/>
    <w:rsid w:val="30A94E1C"/>
    <w:rsid w:val="30AF2AEF"/>
    <w:rsid w:val="30B238C2"/>
    <w:rsid w:val="30BD00EB"/>
    <w:rsid w:val="30BD524F"/>
    <w:rsid w:val="30CD72F6"/>
    <w:rsid w:val="30E46A0F"/>
    <w:rsid w:val="30F61998"/>
    <w:rsid w:val="30F80A3C"/>
    <w:rsid w:val="30FB4957"/>
    <w:rsid w:val="30FC3D17"/>
    <w:rsid w:val="3120385C"/>
    <w:rsid w:val="31285DBC"/>
    <w:rsid w:val="312C1CA5"/>
    <w:rsid w:val="31345B59"/>
    <w:rsid w:val="314A7688"/>
    <w:rsid w:val="31640B8F"/>
    <w:rsid w:val="3187479A"/>
    <w:rsid w:val="31B07297"/>
    <w:rsid w:val="31B61011"/>
    <w:rsid w:val="31BA0927"/>
    <w:rsid w:val="31CE0A33"/>
    <w:rsid w:val="31FE2AFA"/>
    <w:rsid w:val="32151F96"/>
    <w:rsid w:val="321C1FD0"/>
    <w:rsid w:val="32270104"/>
    <w:rsid w:val="32396FA1"/>
    <w:rsid w:val="32527B9F"/>
    <w:rsid w:val="326075A4"/>
    <w:rsid w:val="3291224F"/>
    <w:rsid w:val="32981916"/>
    <w:rsid w:val="32F42C4A"/>
    <w:rsid w:val="330A434C"/>
    <w:rsid w:val="330A7C74"/>
    <w:rsid w:val="330B05D9"/>
    <w:rsid w:val="331A2B20"/>
    <w:rsid w:val="3328188D"/>
    <w:rsid w:val="332E70EA"/>
    <w:rsid w:val="33341FBC"/>
    <w:rsid w:val="33453F59"/>
    <w:rsid w:val="33747E2E"/>
    <w:rsid w:val="338F0AB4"/>
    <w:rsid w:val="33F624CA"/>
    <w:rsid w:val="33FC58DF"/>
    <w:rsid w:val="33FE3583"/>
    <w:rsid w:val="34114643"/>
    <w:rsid w:val="347B7980"/>
    <w:rsid w:val="34912A8E"/>
    <w:rsid w:val="349572A5"/>
    <w:rsid w:val="34AA6DCB"/>
    <w:rsid w:val="34AB2BF9"/>
    <w:rsid w:val="34B82375"/>
    <w:rsid w:val="3504032D"/>
    <w:rsid w:val="35042C21"/>
    <w:rsid w:val="350A335F"/>
    <w:rsid w:val="35264668"/>
    <w:rsid w:val="3541499E"/>
    <w:rsid w:val="35457B56"/>
    <w:rsid w:val="3548002C"/>
    <w:rsid w:val="3572474E"/>
    <w:rsid w:val="35892A16"/>
    <w:rsid w:val="35C2581F"/>
    <w:rsid w:val="35E66259"/>
    <w:rsid w:val="35E70184"/>
    <w:rsid w:val="35E73DDA"/>
    <w:rsid w:val="35E8343C"/>
    <w:rsid w:val="360030CF"/>
    <w:rsid w:val="36190530"/>
    <w:rsid w:val="361B60F2"/>
    <w:rsid w:val="362B79E7"/>
    <w:rsid w:val="364E41FE"/>
    <w:rsid w:val="36602668"/>
    <w:rsid w:val="366B0B30"/>
    <w:rsid w:val="366E2C04"/>
    <w:rsid w:val="369D4E7A"/>
    <w:rsid w:val="36C269E0"/>
    <w:rsid w:val="36CB7198"/>
    <w:rsid w:val="36F25F0E"/>
    <w:rsid w:val="370C1DA8"/>
    <w:rsid w:val="372B68C6"/>
    <w:rsid w:val="37472592"/>
    <w:rsid w:val="3761464F"/>
    <w:rsid w:val="37772E7B"/>
    <w:rsid w:val="37781502"/>
    <w:rsid w:val="37927B40"/>
    <w:rsid w:val="37B94CE0"/>
    <w:rsid w:val="37BE7B3A"/>
    <w:rsid w:val="37D43D1A"/>
    <w:rsid w:val="37D60BE1"/>
    <w:rsid w:val="37D97EDE"/>
    <w:rsid w:val="37DE0477"/>
    <w:rsid w:val="37E323CA"/>
    <w:rsid w:val="37E54E07"/>
    <w:rsid w:val="37FB1892"/>
    <w:rsid w:val="382744BA"/>
    <w:rsid w:val="384A06E8"/>
    <w:rsid w:val="38544765"/>
    <w:rsid w:val="386356B8"/>
    <w:rsid w:val="38642A88"/>
    <w:rsid w:val="38693E6B"/>
    <w:rsid w:val="388161FF"/>
    <w:rsid w:val="38893161"/>
    <w:rsid w:val="38904ADD"/>
    <w:rsid w:val="38A900F8"/>
    <w:rsid w:val="38B86EA3"/>
    <w:rsid w:val="38BF5351"/>
    <w:rsid w:val="390E559D"/>
    <w:rsid w:val="394117CD"/>
    <w:rsid w:val="394A5D86"/>
    <w:rsid w:val="395C6365"/>
    <w:rsid w:val="39690EAC"/>
    <w:rsid w:val="39830628"/>
    <w:rsid w:val="39893634"/>
    <w:rsid w:val="399E6C4B"/>
    <w:rsid w:val="39A07306"/>
    <w:rsid w:val="39A140FB"/>
    <w:rsid w:val="39B007A3"/>
    <w:rsid w:val="39B05EEF"/>
    <w:rsid w:val="39D856EE"/>
    <w:rsid w:val="3A117625"/>
    <w:rsid w:val="3A1D725B"/>
    <w:rsid w:val="3A6C4E35"/>
    <w:rsid w:val="3A841776"/>
    <w:rsid w:val="3AA032DA"/>
    <w:rsid w:val="3AC56835"/>
    <w:rsid w:val="3ACE08CA"/>
    <w:rsid w:val="3AD31C55"/>
    <w:rsid w:val="3AD63293"/>
    <w:rsid w:val="3B4851F0"/>
    <w:rsid w:val="3B656DC3"/>
    <w:rsid w:val="3B6A6635"/>
    <w:rsid w:val="3B721725"/>
    <w:rsid w:val="3B7A7F4F"/>
    <w:rsid w:val="3B8C620E"/>
    <w:rsid w:val="3B8C6612"/>
    <w:rsid w:val="3B8E4442"/>
    <w:rsid w:val="3B965BFC"/>
    <w:rsid w:val="3BA65944"/>
    <w:rsid w:val="3BC210A2"/>
    <w:rsid w:val="3BCE241C"/>
    <w:rsid w:val="3BE57DF0"/>
    <w:rsid w:val="3BED4FDF"/>
    <w:rsid w:val="3BF615D5"/>
    <w:rsid w:val="3C071871"/>
    <w:rsid w:val="3C0D14F8"/>
    <w:rsid w:val="3C0E08AE"/>
    <w:rsid w:val="3C10448F"/>
    <w:rsid w:val="3C1C315D"/>
    <w:rsid w:val="3C37287F"/>
    <w:rsid w:val="3C383582"/>
    <w:rsid w:val="3C391C03"/>
    <w:rsid w:val="3C6240F3"/>
    <w:rsid w:val="3C821C2B"/>
    <w:rsid w:val="3CB83A6C"/>
    <w:rsid w:val="3CE7345E"/>
    <w:rsid w:val="3CF165F6"/>
    <w:rsid w:val="3CF3787F"/>
    <w:rsid w:val="3D1B5909"/>
    <w:rsid w:val="3D1E4822"/>
    <w:rsid w:val="3D2A3B60"/>
    <w:rsid w:val="3D2C5226"/>
    <w:rsid w:val="3D32373A"/>
    <w:rsid w:val="3D3F72E5"/>
    <w:rsid w:val="3D4050A6"/>
    <w:rsid w:val="3D48166B"/>
    <w:rsid w:val="3D53793D"/>
    <w:rsid w:val="3D594E54"/>
    <w:rsid w:val="3D967ADB"/>
    <w:rsid w:val="3D9B4907"/>
    <w:rsid w:val="3DA648D6"/>
    <w:rsid w:val="3DAB675B"/>
    <w:rsid w:val="3DB613D8"/>
    <w:rsid w:val="3DB62CB7"/>
    <w:rsid w:val="3DE87202"/>
    <w:rsid w:val="3E38273D"/>
    <w:rsid w:val="3E436A89"/>
    <w:rsid w:val="3E4E494D"/>
    <w:rsid w:val="3E5A52EE"/>
    <w:rsid w:val="3E7858DD"/>
    <w:rsid w:val="3E8844A1"/>
    <w:rsid w:val="3EB13920"/>
    <w:rsid w:val="3EB96558"/>
    <w:rsid w:val="3EC02B21"/>
    <w:rsid w:val="3ECE248A"/>
    <w:rsid w:val="3ED07CED"/>
    <w:rsid w:val="3EE225A2"/>
    <w:rsid w:val="3EE66FEE"/>
    <w:rsid w:val="3F183ECD"/>
    <w:rsid w:val="3F272F70"/>
    <w:rsid w:val="3F275FF4"/>
    <w:rsid w:val="3F6B3760"/>
    <w:rsid w:val="3F743673"/>
    <w:rsid w:val="3F9D1872"/>
    <w:rsid w:val="3FB01AC9"/>
    <w:rsid w:val="3FB52F11"/>
    <w:rsid w:val="3FBD2ECB"/>
    <w:rsid w:val="3FC6281A"/>
    <w:rsid w:val="3FF01FD2"/>
    <w:rsid w:val="400C0DBC"/>
    <w:rsid w:val="40287F30"/>
    <w:rsid w:val="4036516A"/>
    <w:rsid w:val="404269B1"/>
    <w:rsid w:val="40591F00"/>
    <w:rsid w:val="408A0C02"/>
    <w:rsid w:val="40910F7F"/>
    <w:rsid w:val="40B7254B"/>
    <w:rsid w:val="40B85AF5"/>
    <w:rsid w:val="40C46009"/>
    <w:rsid w:val="40C97166"/>
    <w:rsid w:val="40EC0A88"/>
    <w:rsid w:val="41040141"/>
    <w:rsid w:val="410914E4"/>
    <w:rsid w:val="411D4E9E"/>
    <w:rsid w:val="412E142F"/>
    <w:rsid w:val="413915EF"/>
    <w:rsid w:val="414C1BB0"/>
    <w:rsid w:val="419904D4"/>
    <w:rsid w:val="41AB1CD1"/>
    <w:rsid w:val="41AB76D1"/>
    <w:rsid w:val="41D23D27"/>
    <w:rsid w:val="41E448E9"/>
    <w:rsid w:val="420E4CF4"/>
    <w:rsid w:val="422C2D70"/>
    <w:rsid w:val="423D7F96"/>
    <w:rsid w:val="424725AB"/>
    <w:rsid w:val="424C1CEA"/>
    <w:rsid w:val="427B2EDA"/>
    <w:rsid w:val="428E5CD1"/>
    <w:rsid w:val="42993DF2"/>
    <w:rsid w:val="429E214F"/>
    <w:rsid w:val="42A65B0A"/>
    <w:rsid w:val="42AC2A77"/>
    <w:rsid w:val="42C02F03"/>
    <w:rsid w:val="42C337EE"/>
    <w:rsid w:val="42C72307"/>
    <w:rsid w:val="42CB6ADA"/>
    <w:rsid w:val="42DB69F9"/>
    <w:rsid w:val="42E60FA6"/>
    <w:rsid w:val="43106EE1"/>
    <w:rsid w:val="437D0736"/>
    <w:rsid w:val="43931ADB"/>
    <w:rsid w:val="439E0063"/>
    <w:rsid w:val="43A073EB"/>
    <w:rsid w:val="43CC51DF"/>
    <w:rsid w:val="43F73130"/>
    <w:rsid w:val="43FF7AA1"/>
    <w:rsid w:val="440A78DD"/>
    <w:rsid w:val="440B47BA"/>
    <w:rsid w:val="442334A8"/>
    <w:rsid w:val="442C3D1D"/>
    <w:rsid w:val="443713B2"/>
    <w:rsid w:val="443A64AC"/>
    <w:rsid w:val="44453145"/>
    <w:rsid w:val="44693E8E"/>
    <w:rsid w:val="448F621E"/>
    <w:rsid w:val="44953C66"/>
    <w:rsid w:val="44A4148D"/>
    <w:rsid w:val="44A534C7"/>
    <w:rsid w:val="44B44928"/>
    <w:rsid w:val="44B90AD5"/>
    <w:rsid w:val="44C4010A"/>
    <w:rsid w:val="44D103E4"/>
    <w:rsid w:val="44D82C62"/>
    <w:rsid w:val="44DA22AC"/>
    <w:rsid w:val="44E72238"/>
    <w:rsid w:val="44F14190"/>
    <w:rsid w:val="44F2789B"/>
    <w:rsid w:val="45166FEA"/>
    <w:rsid w:val="45330776"/>
    <w:rsid w:val="453F4DFD"/>
    <w:rsid w:val="45585FEF"/>
    <w:rsid w:val="456922A6"/>
    <w:rsid w:val="457334CE"/>
    <w:rsid w:val="458279B6"/>
    <w:rsid w:val="45834182"/>
    <w:rsid w:val="458C42C6"/>
    <w:rsid w:val="45935926"/>
    <w:rsid w:val="459D3274"/>
    <w:rsid w:val="45C2448B"/>
    <w:rsid w:val="45C93623"/>
    <w:rsid w:val="46010EB9"/>
    <w:rsid w:val="46180A30"/>
    <w:rsid w:val="4650277F"/>
    <w:rsid w:val="46533351"/>
    <w:rsid w:val="46581427"/>
    <w:rsid w:val="467F3EE7"/>
    <w:rsid w:val="46A50120"/>
    <w:rsid w:val="46AC42C4"/>
    <w:rsid w:val="46B851D7"/>
    <w:rsid w:val="46E352B2"/>
    <w:rsid w:val="46EA7BCE"/>
    <w:rsid w:val="470D6DBA"/>
    <w:rsid w:val="472814D6"/>
    <w:rsid w:val="472E5864"/>
    <w:rsid w:val="47313390"/>
    <w:rsid w:val="47326A40"/>
    <w:rsid w:val="47434362"/>
    <w:rsid w:val="475E33B7"/>
    <w:rsid w:val="47677356"/>
    <w:rsid w:val="47753E9B"/>
    <w:rsid w:val="47A820F7"/>
    <w:rsid w:val="47AA244A"/>
    <w:rsid w:val="47B24436"/>
    <w:rsid w:val="47C81690"/>
    <w:rsid w:val="47DC7396"/>
    <w:rsid w:val="47E6293D"/>
    <w:rsid w:val="47E91C6B"/>
    <w:rsid w:val="47F17620"/>
    <w:rsid w:val="47F85A94"/>
    <w:rsid w:val="47F85CCB"/>
    <w:rsid w:val="48126858"/>
    <w:rsid w:val="481B0BEE"/>
    <w:rsid w:val="482814FE"/>
    <w:rsid w:val="48292450"/>
    <w:rsid w:val="48294F99"/>
    <w:rsid w:val="482A3814"/>
    <w:rsid w:val="483462E5"/>
    <w:rsid w:val="48485263"/>
    <w:rsid w:val="48D2472E"/>
    <w:rsid w:val="48E17D42"/>
    <w:rsid w:val="48E465BF"/>
    <w:rsid w:val="48ED38F8"/>
    <w:rsid w:val="48FB28B7"/>
    <w:rsid w:val="48FE3526"/>
    <w:rsid w:val="491461D8"/>
    <w:rsid w:val="4922078F"/>
    <w:rsid w:val="49352195"/>
    <w:rsid w:val="493D0089"/>
    <w:rsid w:val="49463838"/>
    <w:rsid w:val="49633C30"/>
    <w:rsid w:val="49762ADD"/>
    <w:rsid w:val="49852435"/>
    <w:rsid w:val="49896E62"/>
    <w:rsid w:val="49A86A5D"/>
    <w:rsid w:val="49B430BF"/>
    <w:rsid w:val="49FB4E6F"/>
    <w:rsid w:val="4A0067C0"/>
    <w:rsid w:val="4A031A5F"/>
    <w:rsid w:val="4A1E441C"/>
    <w:rsid w:val="4AA0233A"/>
    <w:rsid w:val="4AA42E58"/>
    <w:rsid w:val="4AA52103"/>
    <w:rsid w:val="4AB22ED5"/>
    <w:rsid w:val="4ABF389C"/>
    <w:rsid w:val="4AC835D0"/>
    <w:rsid w:val="4B0455D4"/>
    <w:rsid w:val="4B1840A8"/>
    <w:rsid w:val="4B24267B"/>
    <w:rsid w:val="4B30769D"/>
    <w:rsid w:val="4B372503"/>
    <w:rsid w:val="4B3E7369"/>
    <w:rsid w:val="4B566B68"/>
    <w:rsid w:val="4B704B5C"/>
    <w:rsid w:val="4B8A061F"/>
    <w:rsid w:val="4BA4682E"/>
    <w:rsid w:val="4BAB67F7"/>
    <w:rsid w:val="4BD12729"/>
    <w:rsid w:val="4BF55D92"/>
    <w:rsid w:val="4C7B0D36"/>
    <w:rsid w:val="4C89498D"/>
    <w:rsid w:val="4C8B2053"/>
    <w:rsid w:val="4CCE7E77"/>
    <w:rsid w:val="4CD00C15"/>
    <w:rsid w:val="4CDC010B"/>
    <w:rsid w:val="4CF869E8"/>
    <w:rsid w:val="4D380989"/>
    <w:rsid w:val="4D3F0C7A"/>
    <w:rsid w:val="4D3F218B"/>
    <w:rsid w:val="4D3F6F4E"/>
    <w:rsid w:val="4D50492E"/>
    <w:rsid w:val="4D793698"/>
    <w:rsid w:val="4D90443C"/>
    <w:rsid w:val="4D91013E"/>
    <w:rsid w:val="4D9D62EB"/>
    <w:rsid w:val="4DB306D9"/>
    <w:rsid w:val="4DC81F74"/>
    <w:rsid w:val="4DFC306F"/>
    <w:rsid w:val="4E102FA9"/>
    <w:rsid w:val="4E2F5DF0"/>
    <w:rsid w:val="4E4F2E4B"/>
    <w:rsid w:val="4E980D0F"/>
    <w:rsid w:val="4EAC5678"/>
    <w:rsid w:val="4EB422FB"/>
    <w:rsid w:val="4EC13B48"/>
    <w:rsid w:val="4ECE51C0"/>
    <w:rsid w:val="4ED1139A"/>
    <w:rsid w:val="4ED20715"/>
    <w:rsid w:val="4EDD016D"/>
    <w:rsid w:val="4F15340C"/>
    <w:rsid w:val="4F2272B0"/>
    <w:rsid w:val="4F4E5C8F"/>
    <w:rsid w:val="4F5347DE"/>
    <w:rsid w:val="4F7E3B4C"/>
    <w:rsid w:val="4F8462D0"/>
    <w:rsid w:val="4F9D3325"/>
    <w:rsid w:val="4FC562F1"/>
    <w:rsid w:val="4FC85258"/>
    <w:rsid w:val="4FE019AA"/>
    <w:rsid w:val="501040D8"/>
    <w:rsid w:val="505C1E92"/>
    <w:rsid w:val="50781768"/>
    <w:rsid w:val="508D2889"/>
    <w:rsid w:val="50AE6E8B"/>
    <w:rsid w:val="50AF3D4E"/>
    <w:rsid w:val="50C9197A"/>
    <w:rsid w:val="50DE3917"/>
    <w:rsid w:val="51074742"/>
    <w:rsid w:val="51084545"/>
    <w:rsid w:val="511D2DD3"/>
    <w:rsid w:val="51274AC5"/>
    <w:rsid w:val="512D570C"/>
    <w:rsid w:val="51444576"/>
    <w:rsid w:val="519571AF"/>
    <w:rsid w:val="51A21D6C"/>
    <w:rsid w:val="51B0108B"/>
    <w:rsid w:val="51B505E4"/>
    <w:rsid w:val="51C07C94"/>
    <w:rsid w:val="51EE3D95"/>
    <w:rsid w:val="51F847F6"/>
    <w:rsid w:val="51FB48A4"/>
    <w:rsid w:val="524021D8"/>
    <w:rsid w:val="52474456"/>
    <w:rsid w:val="525D282D"/>
    <w:rsid w:val="52766D95"/>
    <w:rsid w:val="528F00DC"/>
    <w:rsid w:val="52A132FF"/>
    <w:rsid w:val="52A509E4"/>
    <w:rsid w:val="52CA6CDF"/>
    <w:rsid w:val="52D03BF6"/>
    <w:rsid w:val="52E02465"/>
    <w:rsid w:val="530B3942"/>
    <w:rsid w:val="533524EA"/>
    <w:rsid w:val="533A0269"/>
    <w:rsid w:val="53525F9D"/>
    <w:rsid w:val="53696BC9"/>
    <w:rsid w:val="538B45A4"/>
    <w:rsid w:val="53AF02C9"/>
    <w:rsid w:val="53AF4820"/>
    <w:rsid w:val="53B253CD"/>
    <w:rsid w:val="53CA32AD"/>
    <w:rsid w:val="540A3591"/>
    <w:rsid w:val="54375245"/>
    <w:rsid w:val="54395FAF"/>
    <w:rsid w:val="54465DD9"/>
    <w:rsid w:val="548E4C14"/>
    <w:rsid w:val="54B10AE5"/>
    <w:rsid w:val="54B415EB"/>
    <w:rsid w:val="54C053AD"/>
    <w:rsid w:val="54C23FC3"/>
    <w:rsid w:val="54C53405"/>
    <w:rsid w:val="54D22EB8"/>
    <w:rsid w:val="54D7669E"/>
    <w:rsid w:val="54D95188"/>
    <w:rsid w:val="5545389C"/>
    <w:rsid w:val="55470A81"/>
    <w:rsid w:val="55855F50"/>
    <w:rsid w:val="55870364"/>
    <w:rsid w:val="558C22D1"/>
    <w:rsid w:val="55AC149B"/>
    <w:rsid w:val="55EF6B8E"/>
    <w:rsid w:val="563F50B7"/>
    <w:rsid w:val="566A06FE"/>
    <w:rsid w:val="568304AB"/>
    <w:rsid w:val="56836E69"/>
    <w:rsid w:val="568455E7"/>
    <w:rsid w:val="56886BB8"/>
    <w:rsid w:val="568D0966"/>
    <w:rsid w:val="56B44E3D"/>
    <w:rsid w:val="56C97271"/>
    <w:rsid w:val="56D20EAB"/>
    <w:rsid w:val="57013B52"/>
    <w:rsid w:val="570D5FB7"/>
    <w:rsid w:val="570F6E73"/>
    <w:rsid w:val="57292F35"/>
    <w:rsid w:val="57361028"/>
    <w:rsid w:val="57705973"/>
    <w:rsid w:val="577A66F2"/>
    <w:rsid w:val="578969C8"/>
    <w:rsid w:val="57AF6B21"/>
    <w:rsid w:val="57D27C08"/>
    <w:rsid w:val="57FD4F96"/>
    <w:rsid w:val="58165445"/>
    <w:rsid w:val="581A12D0"/>
    <w:rsid w:val="582F3DA8"/>
    <w:rsid w:val="58332DED"/>
    <w:rsid w:val="5840727D"/>
    <w:rsid w:val="58445AA2"/>
    <w:rsid w:val="5844668D"/>
    <w:rsid w:val="5869461A"/>
    <w:rsid w:val="58917DF7"/>
    <w:rsid w:val="589B5D6C"/>
    <w:rsid w:val="58BB421A"/>
    <w:rsid w:val="58C40364"/>
    <w:rsid w:val="58E16170"/>
    <w:rsid w:val="58F72A1B"/>
    <w:rsid w:val="592E6A0B"/>
    <w:rsid w:val="59467D89"/>
    <w:rsid w:val="59641D8E"/>
    <w:rsid w:val="59687F12"/>
    <w:rsid w:val="596A55CF"/>
    <w:rsid w:val="59D1392B"/>
    <w:rsid w:val="59EB64A4"/>
    <w:rsid w:val="59EE02EA"/>
    <w:rsid w:val="5A163B72"/>
    <w:rsid w:val="5A273AAE"/>
    <w:rsid w:val="5A41394D"/>
    <w:rsid w:val="5A4B6955"/>
    <w:rsid w:val="5A570DA3"/>
    <w:rsid w:val="5A6271F1"/>
    <w:rsid w:val="5A973ADC"/>
    <w:rsid w:val="5A9817AE"/>
    <w:rsid w:val="5A9B6BC4"/>
    <w:rsid w:val="5AB96A6D"/>
    <w:rsid w:val="5AB96F62"/>
    <w:rsid w:val="5ADE69E7"/>
    <w:rsid w:val="5AE86576"/>
    <w:rsid w:val="5B13093D"/>
    <w:rsid w:val="5B4061C1"/>
    <w:rsid w:val="5B4D40AA"/>
    <w:rsid w:val="5B546AAF"/>
    <w:rsid w:val="5BC82E64"/>
    <w:rsid w:val="5BDD7DFF"/>
    <w:rsid w:val="5BF81BF5"/>
    <w:rsid w:val="5C076B6B"/>
    <w:rsid w:val="5C13795C"/>
    <w:rsid w:val="5C1C328F"/>
    <w:rsid w:val="5C694A88"/>
    <w:rsid w:val="5C6D0720"/>
    <w:rsid w:val="5C8C7491"/>
    <w:rsid w:val="5CBB616E"/>
    <w:rsid w:val="5CFD0F14"/>
    <w:rsid w:val="5D0B71D9"/>
    <w:rsid w:val="5D0E6803"/>
    <w:rsid w:val="5D8E5062"/>
    <w:rsid w:val="5D921B8A"/>
    <w:rsid w:val="5D931F87"/>
    <w:rsid w:val="5DA86B96"/>
    <w:rsid w:val="5DDE4033"/>
    <w:rsid w:val="5DEA65F5"/>
    <w:rsid w:val="5DFF2D92"/>
    <w:rsid w:val="5DFF3493"/>
    <w:rsid w:val="5E324FE7"/>
    <w:rsid w:val="5E55235E"/>
    <w:rsid w:val="5E6E2ED2"/>
    <w:rsid w:val="5E7D7D8C"/>
    <w:rsid w:val="5E936221"/>
    <w:rsid w:val="5EA37DB5"/>
    <w:rsid w:val="5ECC5E19"/>
    <w:rsid w:val="5ED4091B"/>
    <w:rsid w:val="5F1C2B60"/>
    <w:rsid w:val="5F2B44ED"/>
    <w:rsid w:val="5F637A63"/>
    <w:rsid w:val="5F650DB6"/>
    <w:rsid w:val="5F746160"/>
    <w:rsid w:val="5F91693A"/>
    <w:rsid w:val="5F9D7E28"/>
    <w:rsid w:val="5FA77FC4"/>
    <w:rsid w:val="5FD359CE"/>
    <w:rsid w:val="5FD538DB"/>
    <w:rsid w:val="5FD71A57"/>
    <w:rsid w:val="600D2A3D"/>
    <w:rsid w:val="601D5042"/>
    <w:rsid w:val="601D7C25"/>
    <w:rsid w:val="6037670E"/>
    <w:rsid w:val="603B6CB2"/>
    <w:rsid w:val="60562382"/>
    <w:rsid w:val="60660A4F"/>
    <w:rsid w:val="60A06BC9"/>
    <w:rsid w:val="60A077C9"/>
    <w:rsid w:val="60B2136A"/>
    <w:rsid w:val="60BA696A"/>
    <w:rsid w:val="60CC09F6"/>
    <w:rsid w:val="60E31F5B"/>
    <w:rsid w:val="60E445A2"/>
    <w:rsid w:val="60F0753D"/>
    <w:rsid w:val="60F47FB5"/>
    <w:rsid w:val="61090480"/>
    <w:rsid w:val="611D3A5C"/>
    <w:rsid w:val="61203E66"/>
    <w:rsid w:val="61207139"/>
    <w:rsid w:val="612E0481"/>
    <w:rsid w:val="61365F6B"/>
    <w:rsid w:val="6162445F"/>
    <w:rsid w:val="61901DFB"/>
    <w:rsid w:val="61AF603C"/>
    <w:rsid w:val="61BA1F7E"/>
    <w:rsid w:val="61C7766F"/>
    <w:rsid w:val="61CD53D7"/>
    <w:rsid w:val="61DA6D2D"/>
    <w:rsid w:val="61F32A21"/>
    <w:rsid w:val="620D6E85"/>
    <w:rsid w:val="62205512"/>
    <w:rsid w:val="62451A52"/>
    <w:rsid w:val="62507397"/>
    <w:rsid w:val="626D3647"/>
    <w:rsid w:val="62870049"/>
    <w:rsid w:val="628B1EF5"/>
    <w:rsid w:val="628C3512"/>
    <w:rsid w:val="629F7673"/>
    <w:rsid w:val="62A86AEF"/>
    <w:rsid w:val="62AD0703"/>
    <w:rsid w:val="62B07FCC"/>
    <w:rsid w:val="62F04A89"/>
    <w:rsid w:val="630820ED"/>
    <w:rsid w:val="630936B9"/>
    <w:rsid w:val="630F077C"/>
    <w:rsid w:val="63126D46"/>
    <w:rsid w:val="633D54BC"/>
    <w:rsid w:val="63527BA5"/>
    <w:rsid w:val="636B6314"/>
    <w:rsid w:val="63895C18"/>
    <w:rsid w:val="6392321D"/>
    <w:rsid w:val="63D130EB"/>
    <w:rsid w:val="63E775E5"/>
    <w:rsid w:val="63EF2AB4"/>
    <w:rsid w:val="6405370F"/>
    <w:rsid w:val="64105541"/>
    <w:rsid w:val="643F5421"/>
    <w:rsid w:val="64664551"/>
    <w:rsid w:val="6481298C"/>
    <w:rsid w:val="64AB79E4"/>
    <w:rsid w:val="64B0687B"/>
    <w:rsid w:val="64B67387"/>
    <w:rsid w:val="64C7317E"/>
    <w:rsid w:val="64D0196A"/>
    <w:rsid w:val="64D10B12"/>
    <w:rsid w:val="651455C3"/>
    <w:rsid w:val="6523174E"/>
    <w:rsid w:val="6525351A"/>
    <w:rsid w:val="65367F52"/>
    <w:rsid w:val="6539131C"/>
    <w:rsid w:val="653C36E3"/>
    <w:rsid w:val="65513110"/>
    <w:rsid w:val="65550516"/>
    <w:rsid w:val="65777BD6"/>
    <w:rsid w:val="65C30B44"/>
    <w:rsid w:val="65C40E1A"/>
    <w:rsid w:val="65E8608D"/>
    <w:rsid w:val="65FE472F"/>
    <w:rsid w:val="661001DD"/>
    <w:rsid w:val="661C17C2"/>
    <w:rsid w:val="663C41CF"/>
    <w:rsid w:val="66423265"/>
    <w:rsid w:val="66814B1F"/>
    <w:rsid w:val="668619B1"/>
    <w:rsid w:val="66A74EDB"/>
    <w:rsid w:val="66AB5976"/>
    <w:rsid w:val="66C301EE"/>
    <w:rsid w:val="66DA5C02"/>
    <w:rsid w:val="66F6318D"/>
    <w:rsid w:val="67164DAB"/>
    <w:rsid w:val="672102CB"/>
    <w:rsid w:val="672403A9"/>
    <w:rsid w:val="672E30D6"/>
    <w:rsid w:val="673174C2"/>
    <w:rsid w:val="67405AE5"/>
    <w:rsid w:val="674F23EA"/>
    <w:rsid w:val="676479EF"/>
    <w:rsid w:val="67653166"/>
    <w:rsid w:val="67714DFF"/>
    <w:rsid w:val="677A1A95"/>
    <w:rsid w:val="677C4055"/>
    <w:rsid w:val="6783567A"/>
    <w:rsid w:val="679275A1"/>
    <w:rsid w:val="67A62A9E"/>
    <w:rsid w:val="67B52226"/>
    <w:rsid w:val="67C636A7"/>
    <w:rsid w:val="67D5648B"/>
    <w:rsid w:val="67D96B95"/>
    <w:rsid w:val="67DB7FEF"/>
    <w:rsid w:val="67FF1C32"/>
    <w:rsid w:val="689226FF"/>
    <w:rsid w:val="68B7006D"/>
    <w:rsid w:val="68D47A76"/>
    <w:rsid w:val="68E240DE"/>
    <w:rsid w:val="69110E5A"/>
    <w:rsid w:val="69167C6D"/>
    <w:rsid w:val="691A50A0"/>
    <w:rsid w:val="692F1C68"/>
    <w:rsid w:val="694C5C3C"/>
    <w:rsid w:val="694D777D"/>
    <w:rsid w:val="695D6DEA"/>
    <w:rsid w:val="697A0882"/>
    <w:rsid w:val="697B1F6B"/>
    <w:rsid w:val="69810EC0"/>
    <w:rsid w:val="698F2163"/>
    <w:rsid w:val="69A139BB"/>
    <w:rsid w:val="69D219EE"/>
    <w:rsid w:val="69FA6E1D"/>
    <w:rsid w:val="6A1A5EA4"/>
    <w:rsid w:val="6A2C4E57"/>
    <w:rsid w:val="6A5448C4"/>
    <w:rsid w:val="6A564331"/>
    <w:rsid w:val="6A834BCD"/>
    <w:rsid w:val="6A8979E5"/>
    <w:rsid w:val="6ABE21C7"/>
    <w:rsid w:val="6AE0156D"/>
    <w:rsid w:val="6AE46D33"/>
    <w:rsid w:val="6AEE746E"/>
    <w:rsid w:val="6AF563E5"/>
    <w:rsid w:val="6B0C1542"/>
    <w:rsid w:val="6B150B86"/>
    <w:rsid w:val="6B1677DC"/>
    <w:rsid w:val="6B196F3E"/>
    <w:rsid w:val="6B4015DF"/>
    <w:rsid w:val="6B410C67"/>
    <w:rsid w:val="6B487371"/>
    <w:rsid w:val="6B51540E"/>
    <w:rsid w:val="6B6D2C86"/>
    <w:rsid w:val="6B8A775E"/>
    <w:rsid w:val="6B941665"/>
    <w:rsid w:val="6BC64634"/>
    <w:rsid w:val="6BF02B7C"/>
    <w:rsid w:val="6BF15E9E"/>
    <w:rsid w:val="6C346504"/>
    <w:rsid w:val="6C391B9D"/>
    <w:rsid w:val="6C643713"/>
    <w:rsid w:val="6C664B8B"/>
    <w:rsid w:val="6C9B2E57"/>
    <w:rsid w:val="6CB8029C"/>
    <w:rsid w:val="6CD866C1"/>
    <w:rsid w:val="6CED1B9D"/>
    <w:rsid w:val="6D1A1A01"/>
    <w:rsid w:val="6D4736D2"/>
    <w:rsid w:val="6D556B52"/>
    <w:rsid w:val="6DA8590D"/>
    <w:rsid w:val="6DCC72AE"/>
    <w:rsid w:val="6DF83AD5"/>
    <w:rsid w:val="6DFB04FC"/>
    <w:rsid w:val="6E054644"/>
    <w:rsid w:val="6E077CCA"/>
    <w:rsid w:val="6E1B4B50"/>
    <w:rsid w:val="6E2529BF"/>
    <w:rsid w:val="6E2A2F06"/>
    <w:rsid w:val="6E44220B"/>
    <w:rsid w:val="6E453EBF"/>
    <w:rsid w:val="6EAF181D"/>
    <w:rsid w:val="6EBD2B70"/>
    <w:rsid w:val="6EC92EA6"/>
    <w:rsid w:val="6F020E8C"/>
    <w:rsid w:val="6F2C4280"/>
    <w:rsid w:val="6F4F526A"/>
    <w:rsid w:val="6F834FDF"/>
    <w:rsid w:val="6F8E744B"/>
    <w:rsid w:val="6F9643B5"/>
    <w:rsid w:val="6FA267BB"/>
    <w:rsid w:val="6FAB65E8"/>
    <w:rsid w:val="6FB333D4"/>
    <w:rsid w:val="6FE20BE2"/>
    <w:rsid w:val="6FF51FA5"/>
    <w:rsid w:val="70012A9E"/>
    <w:rsid w:val="701C26D1"/>
    <w:rsid w:val="701F1D2A"/>
    <w:rsid w:val="70221177"/>
    <w:rsid w:val="703661F0"/>
    <w:rsid w:val="70377C2F"/>
    <w:rsid w:val="70522400"/>
    <w:rsid w:val="70553ABB"/>
    <w:rsid w:val="70863B30"/>
    <w:rsid w:val="709E665C"/>
    <w:rsid w:val="70C92BA5"/>
    <w:rsid w:val="70CB7E4A"/>
    <w:rsid w:val="70D77DAF"/>
    <w:rsid w:val="71002AEA"/>
    <w:rsid w:val="711D17C0"/>
    <w:rsid w:val="713A4DF9"/>
    <w:rsid w:val="71462D90"/>
    <w:rsid w:val="716014DE"/>
    <w:rsid w:val="71873EC5"/>
    <w:rsid w:val="718836D3"/>
    <w:rsid w:val="71A543A6"/>
    <w:rsid w:val="71C65A0A"/>
    <w:rsid w:val="71C72D7B"/>
    <w:rsid w:val="71E921CC"/>
    <w:rsid w:val="72005BAD"/>
    <w:rsid w:val="722449D8"/>
    <w:rsid w:val="72424BA2"/>
    <w:rsid w:val="72607BC4"/>
    <w:rsid w:val="729403DF"/>
    <w:rsid w:val="72A6457D"/>
    <w:rsid w:val="72B8586F"/>
    <w:rsid w:val="72C13F9D"/>
    <w:rsid w:val="72C21AD0"/>
    <w:rsid w:val="72D82D7C"/>
    <w:rsid w:val="72F65C5A"/>
    <w:rsid w:val="73041AFC"/>
    <w:rsid w:val="733A1427"/>
    <w:rsid w:val="73645A97"/>
    <w:rsid w:val="736F2B71"/>
    <w:rsid w:val="737C28A8"/>
    <w:rsid w:val="738F4C6C"/>
    <w:rsid w:val="73A7451F"/>
    <w:rsid w:val="73AD0A38"/>
    <w:rsid w:val="73B35C6C"/>
    <w:rsid w:val="73B459CE"/>
    <w:rsid w:val="73B91A0D"/>
    <w:rsid w:val="73C77E99"/>
    <w:rsid w:val="74056E30"/>
    <w:rsid w:val="74110DEC"/>
    <w:rsid w:val="741372CB"/>
    <w:rsid w:val="74382650"/>
    <w:rsid w:val="743D4F10"/>
    <w:rsid w:val="7469755D"/>
    <w:rsid w:val="747B3389"/>
    <w:rsid w:val="748D6B39"/>
    <w:rsid w:val="7499344A"/>
    <w:rsid w:val="74A8099B"/>
    <w:rsid w:val="74B26404"/>
    <w:rsid w:val="74B27ED7"/>
    <w:rsid w:val="74C67AB7"/>
    <w:rsid w:val="74D32A9A"/>
    <w:rsid w:val="74DB4079"/>
    <w:rsid w:val="751C0FF3"/>
    <w:rsid w:val="7529196E"/>
    <w:rsid w:val="753848DA"/>
    <w:rsid w:val="753E4FE3"/>
    <w:rsid w:val="754A61C0"/>
    <w:rsid w:val="754E04D9"/>
    <w:rsid w:val="755265D9"/>
    <w:rsid w:val="756A1817"/>
    <w:rsid w:val="75763F5F"/>
    <w:rsid w:val="75A71D4C"/>
    <w:rsid w:val="75A74BD4"/>
    <w:rsid w:val="75C3397C"/>
    <w:rsid w:val="76046CE0"/>
    <w:rsid w:val="7647098E"/>
    <w:rsid w:val="76502BBE"/>
    <w:rsid w:val="765A390F"/>
    <w:rsid w:val="765E536B"/>
    <w:rsid w:val="7661597E"/>
    <w:rsid w:val="766D11DD"/>
    <w:rsid w:val="76756576"/>
    <w:rsid w:val="768D7E43"/>
    <w:rsid w:val="76A10913"/>
    <w:rsid w:val="76B07C5D"/>
    <w:rsid w:val="76C24C1F"/>
    <w:rsid w:val="76CE6FEB"/>
    <w:rsid w:val="76EE0E7C"/>
    <w:rsid w:val="77113176"/>
    <w:rsid w:val="771D6055"/>
    <w:rsid w:val="77222F8A"/>
    <w:rsid w:val="772A4AA3"/>
    <w:rsid w:val="773058AC"/>
    <w:rsid w:val="7748451D"/>
    <w:rsid w:val="776950C3"/>
    <w:rsid w:val="776A241A"/>
    <w:rsid w:val="7783229B"/>
    <w:rsid w:val="77C95FDA"/>
    <w:rsid w:val="77E8616F"/>
    <w:rsid w:val="78010171"/>
    <w:rsid w:val="78334001"/>
    <w:rsid w:val="78605B95"/>
    <w:rsid w:val="786661EB"/>
    <w:rsid w:val="78700868"/>
    <w:rsid w:val="78734012"/>
    <w:rsid w:val="787A64D8"/>
    <w:rsid w:val="789716FC"/>
    <w:rsid w:val="78B65A88"/>
    <w:rsid w:val="78CB0259"/>
    <w:rsid w:val="792649C5"/>
    <w:rsid w:val="792D3C81"/>
    <w:rsid w:val="794708DD"/>
    <w:rsid w:val="79557A7A"/>
    <w:rsid w:val="79602951"/>
    <w:rsid w:val="796A0B32"/>
    <w:rsid w:val="796D0F6D"/>
    <w:rsid w:val="798F3F15"/>
    <w:rsid w:val="79957461"/>
    <w:rsid w:val="799A150A"/>
    <w:rsid w:val="799F3154"/>
    <w:rsid w:val="79A752F8"/>
    <w:rsid w:val="79B22BD5"/>
    <w:rsid w:val="79BA4ED7"/>
    <w:rsid w:val="79F132DB"/>
    <w:rsid w:val="7A3D6A2D"/>
    <w:rsid w:val="7A710C1F"/>
    <w:rsid w:val="7AB86BD2"/>
    <w:rsid w:val="7AC06A35"/>
    <w:rsid w:val="7ACA0553"/>
    <w:rsid w:val="7B1F715F"/>
    <w:rsid w:val="7B3B5402"/>
    <w:rsid w:val="7B5945B2"/>
    <w:rsid w:val="7B8F368C"/>
    <w:rsid w:val="7BB45BC4"/>
    <w:rsid w:val="7BE62F15"/>
    <w:rsid w:val="7C2907F6"/>
    <w:rsid w:val="7C407322"/>
    <w:rsid w:val="7C580419"/>
    <w:rsid w:val="7C586A43"/>
    <w:rsid w:val="7C6E1DC0"/>
    <w:rsid w:val="7C6F24FB"/>
    <w:rsid w:val="7C8D2725"/>
    <w:rsid w:val="7C8E122A"/>
    <w:rsid w:val="7C8F6B12"/>
    <w:rsid w:val="7C932E68"/>
    <w:rsid w:val="7CBA28A7"/>
    <w:rsid w:val="7CBB2B79"/>
    <w:rsid w:val="7CE44B9C"/>
    <w:rsid w:val="7CED5624"/>
    <w:rsid w:val="7CF96B7A"/>
    <w:rsid w:val="7D227659"/>
    <w:rsid w:val="7D294358"/>
    <w:rsid w:val="7D5763D1"/>
    <w:rsid w:val="7D6914C6"/>
    <w:rsid w:val="7D8E336D"/>
    <w:rsid w:val="7D8E7D3D"/>
    <w:rsid w:val="7D8F7843"/>
    <w:rsid w:val="7D983AA8"/>
    <w:rsid w:val="7D9B70A5"/>
    <w:rsid w:val="7DA6102D"/>
    <w:rsid w:val="7DD4637A"/>
    <w:rsid w:val="7DD80059"/>
    <w:rsid w:val="7DDB1850"/>
    <w:rsid w:val="7E5C4F74"/>
    <w:rsid w:val="7E914D9F"/>
    <w:rsid w:val="7EBF70A3"/>
    <w:rsid w:val="7ED609FB"/>
    <w:rsid w:val="7ED801F2"/>
    <w:rsid w:val="7EEA39CD"/>
    <w:rsid w:val="7EF742E1"/>
    <w:rsid w:val="7EF81930"/>
    <w:rsid w:val="7F0A48B0"/>
    <w:rsid w:val="7F1138E4"/>
    <w:rsid w:val="7F15492E"/>
    <w:rsid w:val="7F201D46"/>
    <w:rsid w:val="7F271DED"/>
    <w:rsid w:val="7F337EFE"/>
    <w:rsid w:val="7F4D00B4"/>
    <w:rsid w:val="7F67306C"/>
    <w:rsid w:val="7FAD3F4C"/>
    <w:rsid w:val="7FB4039A"/>
    <w:rsid w:val="7FCB6AED"/>
    <w:rsid w:val="7FD925A3"/>
    <w:rsid w:val="7FEF1371"/>
    <w:rsid w:val="7FFF2B9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v:stroke on="f"/>
    </o:shapedefaults>
    <o:shapelayout v:ext="edit">
      <o:idmap v:ext="edit" data="1"/>
      <o:rules v:ext="edit">
        <o:r id="V:Rule1" type="connector" idref="#_x0000_s1032"/>
        <o:r id="V:Rule2" type="connector" idref="#_x0000_s1033"/>
      </o:rules>
    </o:shapelayout>
  </w:shapeDefaults>
  <w:decimalSymbol w:val="."/>
  <w:listSeparator w:val=","/>
  <w15:docId w15:val="{C6CE2718-8363-41E3-BE55-FB3C51911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qFormat="1"/>
    <w:lsdException w:name="table of figures" w:qFormat="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2"/>
    <w:qFormat/>
    <w:pPr>
      <w:widowControl w:val="0"/>
      <w:jc w:val="both"/>
    </w:pPr>
    <w:rPr>
      <w:kern w:val="2"/>
      <w:sz w:val="21"/>
      <w:szCs w:val="24"/>
    </w:rPr>
  </w:style>
  <w:style w:type="paragraph" w:styleId="1">
    <w:name w:val="heading 1"/>
    <w:basedOn w:val="a"/>
    <w:next w:val="a"/>
    <w:qFormat/>
    <w:pPr>
      <w:keepNext/>
      <w:outlineLvl w:val="0"/>
    </w:pPr>
    <w:rPr>
      <w:rFonts w:eastAsia="黑体"/>
      <w:b/>
      <w:bCs/>
      <w:sz w:val="28"/>
    </w:rPr>
  </w:style>
  <w:style w:type="paragraph" w:styleId="20">
    <w:name w:val="heading 2"/>
    <w:basedOn w:val="a"/>
    <w:next w:val="a"/>
    <w:qFormat/>
    <w:pPr>
      <w:keepNext/>
      <w:outlineLvl w:val="1"/>
    </w:pPr>
    <w:rPr>
      <w:rFonts w:ascii="黑体" w:eastAsia="楷体_GB2312"/>
    </w:rPr>
  </w:style>
  <w:style w:type="paragraph" w:styleId="3">
    <w:name w:val="heading 3"/>
    <w:basedOn w:val="a"/>
    <w:next w:val="a"/>
    <w:link w:val="3Char"/>
    <w:qFormat/>
    <w:pPr>
      <w:keepNext/>
      <w:spacing w:line="200" w:lineRule="exact"/>
      <w:jc w:val="distribute"/>
      <w:outlineLvl w:val="2"/>
    </w:pPr>
    <w:rPr>
      <w:rFonts w:eastAsia="仿宋_GB2312"/>
      <w:bCs/>
      <w:sz w:val="15"/>
      <w:szCs w:val="18"/>
    </w:rPr>
  </w:style>
  <w:style w:type="paragraph" w:styleId="4">
    <w:name w:val="heading 4"/>
    <w:basedOn w:val="a"/>
    <w:next w:val="a"/>
    <w:qFormat/>
    <w:pPr>
      <w:keepNext/>
      <w:keepLines/>
      <w:adjustRightInd w:val="0"/>
      <w:spacing w:before="120" w:after="120"/>
      <w:jc w:val="left"/>
      <w:textAlignment w:val="baseline"/>
      <w:outlineLvl w:val="3"/>
    </w:pPr>
    <w:rPr>
      <w:rFonts w:ascii="Arial" w:hAnsi="Arial"/>
      <w:sz w:val="24"/>
      <w:szCs w:val="20"/>
    </w:rPr>
  </w:style>
  <w:style w:type="paragraph" w:styleId="5">
    <w:name w:val="heading 5"/>
    <w:basedOn w:val="a"/>
    <w:next w:val="a0"/>
    <w:qFormat/>
    <w:pPr>
      <w:keepNext/>
      <w:keepLines/>
      <w:tabs>
        <w:tab w:val="left" w:pos="360"/>
        <w:tab w:val="left" w:pos="2627"/>
      </w:tabs>
      <w:spacing w:before="40" w:after="40" w:line="400" w:lineRule="atLeast"/>
      <w:ind w:left="2627" w:hanging="420"/>
      <w:outlineLvl w:val="4"/>
    </w:pPr>
    <w:rPr>
      <w:sz w:val="28"/>
      <w:szCs w:val="20"/>
    </w:rPr>
  </w:style>
  <w:style w:type="paragraph" w:styleId="6">
    <w:name w:val="heading 6"/>
    <w:basedOn w:val="a"/>
    <w:next w:val="a"/>
    <w:qFormat/>
    <w:pPr>
      <w:keepNext/>
      <w:keepLines/>
      <w:adjustRightInd w:val="0"/>
      <w:spacing w:before="240" w:after="64" w:line="320" w:lineRule="atLeast"/>
      <w:textAlignment w:val="baseline"/>
      <w:outlineLvl w:val="5"/>
    </w:pPr>
    <w:rPr>
      <w:rFonts w:ascii="Arial" w:eastAsia="黑体" w:hAnsi="Arial"/>
      <w:b/>
      <w:kern w:val="0"/>
      <w:sz w:val="24"/>
      <w:szCs w:val="20"/>
    </w:rPr>
  </w:style>
  <w:style w:type="paragraph" w:styleId="7">
    <w:name w:val="heading 7"/>
    <w:basedOn w:val="a"/>
    <w:next w:val="a0"/>
    <w:qFormat/>
    <w:pPr>
      <w:keepNext/>
      <w:widowControl/>
      <w:numPr>
        <w:numId w:val="1"/>
      </w:numPr>
      <w:autoSpaceDE w:val="0"/>
      <w:autoSpaceDN w:val="0"/>
      <w:spacing w:line="480" w:lineRule="atLeast"/>
      <w:textAlignment w:val="bottom"/>
      <w:outlineLvl w:val="6"/>
    </w:pPr>
    <w:rPr>
      <w:rFonts w:eastAsia="楷体_GB2312"/>
      <w:b/>
      <w:sz w:val="28"/>
      <w:szCs w:val="20"/>
    </w:rPr>
  </w:style>
  <w:style w:type="paragraph" w:styleId="8">
    <w:name w:val="heading 8"/>
    <w:basedOn w:val="a"/>
    <w:next w:val="a0"/>
    <w:qFormat/>
    <w:pPr>
      <w:keepNext/>
      <w:numPr>
        <w:numId w:val="2"/>
      </w:numPr>
      <w:jc w:val="center"/>
      <w:outlineLvl w:val="7"/>
    </w:pPr>
    <w:rPr>
      <w:rFonts w:ascii="Arial" w:eastAsia="楷体_GB2312" w:hAnsi="Arial"/>
      <w:b/>
      <w:color w:val="000000"/>
      <w:kern w:val="0"/>
      <w:sz w:val="28"/>
      <w:szCs w:val="20"/>
    </w:rPr>
  </w:style>
  <w:style w:type="paragraph" w:styleId="9">
    <w:name w:val="heading 9"/>
    <w:basedOn w:val="a"/>
    <w:next w:val="a"/>
    <w:qFormat/>
    <w:pPr>
      <w:keepNext/>
      <w:keepLines/>
      <w:adjustRightInd w:val="0"/>
      <w:spacing w:before="240" w:after="64" w:line="320" w:lineRule="atLeast"/>
      <w:textAlignment w:val="baseline"/>
      <w:outlineLvl w:val="8"/>
    </w:pPr>
    <w:rPr>
      <w:rFonts w:ascii="Arial" w:eastAsia="黑体" w:hAnsi="Arial"/>
      <w:kern w:val="0"/>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Body Text First Indent 2"/>
    <w:basedOn w:val="a4"/>
    <w:qFormat/>
    <w:pPr>
      <w:spacing w:after="120" w:line="240" w:lineRule="auto"/>
      <w:ind w:leftChars="200" w:left="420" w:firstLine="420"/>
    </w:pPr>
    <w:rPr>
      <w:rFonts w:ascii="Times New Roman" w:hAnsi="Times New Roman"/>
      <w:sz w:val="18"/>
    </w:rPr>
  </w:style>
  <w:style w:type="paragraph" w:styleId="a4">
    <w:name w:val="Body Text Indent"/>
    <w:basedOn w:val="a"/>
    <w:link w:val="Char"/>
    <w:qFormat/>
    <w:pPr>
      <w:spacing w:line="560" w:lineRule="exact"/>
      <w:ind w:firstLineChars="200" w:firstLine="482"/>
    </w:pPr>
    <w:rPr>
      <w:rFonts w:ascii="黑体" w:eastAsia="楷体_GB2312" w:hAnsi="宋体"/>
      <w:sz w:val="24"/>
    </w:rPr>
  </w:style>
  <w:style w:type="paragraph" w:styleId="a0">
    <w:name w:val="Normal Indent"/>
    <w:basedOn w:val="a"/>
    <w:link w:val="Char0"/>
    <w:qFormat/>
    <w:pPr>
      <w:ind w:firstLine="420"/>
    </w:pPr>
    <w:rPr>
      <w:szCs w:val="20"/>
    </w:rPr>
  </w:style>
  <w:style w:type="paragraph" w:styleId="30">
    <w:name w:val="List 3"/>
    <w:basedOn w:val="a"/>
    <w:qFormat/>
    <w:pPr>
      <w:ind w:leftChars="400" w:left="100" w:hangingChars="200" w:hanging="200"/>
      <w:contextualSpacing/>
    </w:pPr>
  </w:style>
  <w:style w:type="paragraph" w:styleId="70">
    <w:name w:val="toc 7"/>
    <w:basedOn w:val="a"/>
    <w:next w:val="a"/>
    <w:semiHidden/>
    <w:qFormat/>
    <w:pPr>
      <w:ind w:leftChars="1200" w:left="2520"/>
    </w:pPr>
  </w:style>
  <w:style w:type="paragraph" w:styleId="21">
    <w:name w:val="List Number 2"/>
    <w:basedOn w:val="a"/>
    <w:qFormat/>
    <w:pPr>
      <w:tabs>
        <w:tab w:val="left" w:pos="420"/>
        <w:tab w:val="left" w:pos="907"/>
        <w:tab w:val="left" w:pos="927"/>
      </w:tabs>
      <w:jc w:val="center"/>
    </w:pPr>
    <w:rPr>
      <w:b/>
      <w:sz w:val="28"/>
      <w:szCs w:val="20"/>
    </w:rPr>
  </w:style>
  <w:style w:type="paragraph" w:styleId="a5">
    <w:name w:val="List Number"/>
    <w:basedOn w:val="a"/>
    <w:qFormat/>
    <w:pPr>
      <w:pageBreakBefore/>
      <w:tabs>
        <w:tab w:val="left" w:pos="1134"/>
      </w:tabs>
      <w:ind w:left="1134" w:hangingChars="200" w:hanging="1134"/>
      <w:jc w:val="center"/>
      <w:outlineLvl w:val="0"/>
    </w:pPr>
    <w:rPr>
      <w:b/>
      <w:sz w:val="28"/>
      <w:szCs w:val="20"/>
    </w:rPr>
  </w:style>
  <w:style w:type="paragraph" w:styleId="a6">
    <w:name w:val="caption"/>
    <w:basedOn w:val="a"/>
    <w:next w:val="a"/>
    <w:link w:val="Char1"/>
    <w:qFormat/>
    <w:pPr>
      <w:spacing w:before="120" w:after="120"/>
      <w:jc w:val="center"/>
    </w:pPr>
    <w:rPr>
      <w:rFonts w:ascii="Arial" w:hAnsi="Arial" w:cs="Arial"/>
      <w:sz w:val="24"/>
    </w:rPr>
  </w:style>
  <w:style w:type="paragraph" w:styleId="a7">
    <w:name w:val="List Bullet"/>
    <w:basedOn w:val="a"/>
    <w:qFormat/>
    <w:pPr>
      <w:tabs>
        <w:tab w:val="left" w:pos="360"/>
      </w:tabs>
      <w:ind w:left="360" w:hangingChars="200" w:hanging="360"/>
    </w:pPr>
    <w:rPr>
      <w:kern w:val="0"/>
      <w:sz w:val="24"/>
      <w:szCs w:val="20"/>
    </w:rPr>
  </w:style>
  <w:style w:type="paragraph" w:styleId="a8">
    <w:name w:val="Document Map"/>
    <w:basedOn w:val="a"/>
    <w:link w:val="Char2"/>
    <w:semiHidden/>
    <w:qFormat/>
    <w:pPr>
      <w:shd w:val="clear" w:color="auto" w:fill="000080"/>
    </w:pPr>
  </w:style>
  <w:style w:type="paragraph" w:styleId="a9">
    <w:name w:val="annotation text"/>
    <w:basedOn w:val="a"/>
    <w:link w:val="Char10"/>
    <w:qFormat/>
    <w:pPr>
      <w:jc w:val="left"/>
    </w:pPr>
  </w:style>
  <w:style w:type="paragraph" w:styleId="31">
    <w:name w:val="Body Text 3"/>
    <w:basedOn w:val="a"/>
    <w:qFormat/>
    <w:pPr>
      <w:spacing w:line="500" w:lineRule="exact"/>
      <w:jc w:val="left"/>
    </w:pPr>
    <w:rPr>
      <w:sz w:val="24"/>
    </w:rPr>
  </w:style>
  <w:style w:type="paragraph" w:styleId="aa">
    <w:name w:val="Body Text"/>
    <w:basedOn w:val="a"/>
    <w:qFormat/>
    <w:pPr>
      <w:spacing w:line="240" w:lineRule="exact"/>
      <w:jc w:val="center"/>
    </w:pPr>
    <w:rPr>
      <w:rFonts w:eastAsia="楷体_GB2312"/>
      <w:sz w:val="18"/>
    </w:rPr>
  </w:style>
  <w:style w:type="paragraph" w:styleId="22">
    <w:name w:val="List 2"/>
    <w:basedOn w:val="a"/>
    <w:qFormat/>
    <w:pPr>
      <w:spacing w:line="400" w:lineRule="atLeast"/>
      <w:jc w:val="center"/>
    </w:pPr>
    <w:rPr>
      <w:szCs w:val="21"/>
    </w:rPr>
  </w:style>
  <w:style w:type="paragraph" w:styleId="ab">
    <w:name w:val="Block Text"/>
    <w:basedOn w:val="a"/>
    <w:qFormat/>
    <w:pPr>
      <w:spacing w:after="120"/>
      <w:ind w:leftChars="700" w:left="1440" w:rightChars="700" w:right="1440"/>
    </w:pPr>
  </w:style>
  <w:style w:type="paragraph" w:styleId="50">
    <w:name w:val="toc 5"/>
    <w:basedOn w:val="a"/>
    <w:next w:val="a"/>
    <w:semiHidden/>
    <w:qFormat/>
    <w:pPr>
      <w:ind w:leftChars="800" w:left="1680"/>
    </w:pPr>
  </w:style>
  <w:style w:type="paragraph" w:styleId="32">
    <w:name w:val="toc 3"/>
    <w:basedOn w:val="a"/>
    <w:next w:val="a"/>
    <w:semiHidden/>
    <w:qFormat/>
    <w:pPr>
      <w:ind w:leftChars="400" w:left="840"/>
    </w:pPr>
  </w:style>
  <w:style w:type="paragraph" w:styleId="ac">
    <w:name w:val="Plain Text"/>
    <w:basedOn w:val="a"/>
    <w:link w:val="Char3"/>
    <w:qFormat/>
    <w:rPr>
      <w:rFonts w:ascii="宋体" w:hAnsi="Courier New"/>
      <w:szCs w:val="20"/>
    </w:rPr>
  </w:style>
  <w:style w:type="paragraph" w:styleId="80">
    <w:name w:val="toc 8"/>
    <w:basedOn w:val="a"/>
    <w:next w:val="a"/>
    <w:semiHidden/>
    <w:qFormat/>
    <w:pPr>
      <w:ind w:leftChars="1400" w:left="2940"/>
    </w:pPr>
  </w:style>
  <w:style w:type="paragraph" w:styleId="ad">
    <w:name w:val="Date"/>
    <w:basedOn w:val="a"/>
    <w:next w:val="a"/>
    <w:qFormat/>
    <w:rPr>
      <w:sz w:val="24"/>
      <w:szCs w:val="20"/>
    </w:rPr>
  </w:style>
  <w:style w:type="paragraph" w:styleId="23">
    <w:name w:val="Body Text Indent 2"/>
    <w:basedOn w:val="a"/>
    <w:qFormat/>
    <w:pPr>
      <w:ind w:firstLineChars="200" w:firstLine="480"/>
    </w:pPr>
    <w:rPr>
      <w:rFonts w:ascii="黑体" w:eastAsia="楷体_GB2312" w:hAnsi="宋体"/>
      <w:b/>
      <w:bCs/>
      <w:sz w:val="24"/>
    </w:rPr>
  </w:style>
  <w:style w:type="paragraph" w:styleId="ae">
    <w:name w:val="Balloon Text"/>
    <w:basedOn w:val="a"/>
    <w:semiHidden/>
    <w:qFormat/>
    <w:rPr>
      <w:rFonts w:eastAsia="楷体_GB2312"/>
      <w:sz w:val="18"/>
      <w:szCs w:val="18"/>
    </w:rPr>
  </w:style>
  <w:style w:type="paragraph" w:styleId="af">
    <w:name w:val="footer"/>
    <w:basedOn w:val="a"/>
    <w:link w:val="Char11"/>
    <w:qFormat/>
    <w:pPr>
      <w:tabs>
        <w:tab w:val="center" w:pos="4153"/>
        <w:tab w:val="right" w:pos="8306"/>
      </w:tabs>
      <w:snapToGrid w:val="0"/>
      <w:jc w:val="left"/>
    </w:pPr>
    <w:rPr>
      <w:sz w:val="18"/>
      <w:szCs w:val="18"/>
    </w:rPr>
  </w:style>
  <w:style w:type="paragraph" w:styleId="af0">
    <w:name w:val="header"/>
    <w:basedOn w:val="a"/>
    <w:link w:val="Char12"/>
    <w:qFormat/>
    <w:pPr>
      <w:pBdr>
        <w:bottom w:val="single" w:sz="6" w:space="1" w:color="auto"/>
      </w:pBdr>
      <w:tabs>
        <w:tab w:val="center" w:pos="4153"/>
        <w:tab w:val="right" w:pos="8306"/>
      </w:tabs>
      <w:snapToGrid w:val="0"/>
      <w:jc w:val="center"/>
    </w:pPr>
    <w:rPr>
      <w:rFonts w:eastAsia="楷体_GB2312"/>
      <w:sz w:val="18"/>
      <w:szCs w:val="18"/>
    </w:rPr>
  </w:style>
  <w:style w:type="paragraph" w:styleId="10">
    <w:name w:val="toc 1"/>
    <w:basedOn w:val="a"/>
    <w:next w:val="a"/>
    <w:semiHidden/>
    <w:qFormat/>
    <w:pPr>
      <w:tabs>
        <w:tab w:val="right" w:leader="dot" w:pos="8302"/>
      </w:tabs>
      <w:spacing w:line="500" w:lineRule="exact"/>
    </w:pPr>
    <w:rPr>
      <w:b/>
      <w:bCs/>
      <w:color w:val="000000"/>
    </w:rPr>
  </w:style>
  <w:style w:type="paragraph" w:styleId="40">
    <w:name w:val="toc 4"/>
    <w:basedOn w:val="a"/>
    <w:next w:val="a"/>
    <w:semiHidden/>
    <w:qFormat/>
    <w:pPr>
      <w:ind w:leftChars="600" w:left="1260"/>
    </w:pPr>
  </w:style>
  <w:style w:type="paragraph" w:styleId="af1">
    <w:name w:val="List"/>
    <w:basedOn w:val="a"/>
    <w:qFormat/>
    <w:pPr>
      <w:ind w:left="200" w:hangingChars="200" w:hanging="200"/>
    </w:pPr>
  </w:style>
  <w:style w:type="paragraph" w:styleId="60">
    <w:name w:val="toc 6"/>
    <w:basedOn w:val="a"/>
    <w:next w:val="a"/>
    <w:semiHidden/>
    <w:qFormat/>
    <w:pPr>
      <w:ind w:leftChars="1000" w:left="2100"/>
    </w:pPr>
  </w:style>
  <w:style w:type="paragraph" w:styleId="33">
    <w:name w:val="Body Text Indent 3"/>
    <w:basedOn w:val="a"/>
    <w:qFormat/>
    <w:pPr>
      <w:spacing w:line="560" w:lineRule="atLeast"/>
      <w:ind w:firstLineChars="200" w:firstLine="480"/>
    </w:pPr>
    <w:rPr>
      <w:rFonts w:ascii="黑体" w:eastAsia="楷体_GB2312" w:hAnsi="宋体"/>
      <w:b/>
      <w:bCs/>
      <w:color w:val="000000"/>
      <w:sz w:val="24"/>
      <w:szCs w:val="30"/>
    </w:rPr>
  </w:style>
  <w:style w:type="paragraph" w:styleId="af2">
    <w:name w:val="table of figures"/>
    <w:basedOn w:val="a"/>
    <w:next w:val="a"/>
    <w:qFormat/>
    <w:pPr>
      <w:ind w:leftChars="200" w:left="840" w:hangingChars="200" w:hanging="420"/>
    </w:pPr>
    <w:rPr>
      <w:sz w:val="28"/>
      <w:szCs w:val="20"/>
    </w:rPr>
  </w:style>
  <w:style w:type="paragraph" w:styleId="24">
    <w:name w:val="toc 2"/>
    <w:basedOn w:val="a"/>
    <w:next w:val="a"/>
    <w:semiHidden/>
    <w:qFormat/>
    <w:pPr>
      <w:ind w:leftChars="200" w:left="420"/>
    </w:pPr>
  </w:style>
  <w:style w:type="paragraph" w:styleId="90">
    <w:name w:val="toc 9"/>
    <w:basedOn w:val="a"/>
    <w:next w:val="a"/>
    <w:semiHidden/>
    <w:qFormat/>
    <w:pPr>
      <w:ind w:leftChars="1600" w:left="3360"/>
    </w:pPr>
  </w:style>
  <w:style w:type="paragraph" w:styleId="25">
    <w:name w:val="Body Text 2"/>
    <w:basedOn w:val="a"/>
    <w:qFormat/>
    <w:pPr>
      <w:jc w:val="center"/>
    </w:pPr>
    <w:rPr>
      <w:color w:val="000000"/>
      <w:sz w:val="24"/>
    </w:r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3">
    <w:name w:val="Normal (Web)"/>
    <w:basedOn w:val="a"/>
    <w:link w:val="Char13"/>
    <w:uiPriority w:val="99"/>
    <w:qFormat/>
    <w:pPr>
      <w:widowControl/>
      <w:spacing w:before="100" w:beforeAutospacing="1" w:after="100" w:afterAutospacing="1"/>
      <w:jc w:val="left"/>
    </w:pPr>
    <w:rPr>
      <w:rFonts w:ascii="宋体" w:hAnsi="宋体"/>
      <w:kern w:val="0"/>
      <w:sz w:val="24"/>
    </w:rPr>
  </w:style>
  <w:style w:type="paragraph" w:styleId="11">
    <w:name w:val="index 1"/>
    <w:basedOn w:val="a"/>
    <w:next w:val="a"/>
    <w:semiHidden/>
    <w:qFormat/>
    <w:pPr>
      <w:adjustRightInd w:val="0"/>
      <w:snapToGrid w:val="0"/>
      <w:jc w:val="center"/>
    </w:pPr>
    <w:rPr>
      <w:color w:val="000000"/>
      <w:szCs w:val="21"/>
    </w:rPr>
  </w:style>
  <w:style w:type="paragraph" w:styleId="af4">
    <w:name w:val="Title"/>
    <w:basedOn w:val="a"/>
    <w:qFormat/>
    <w:pPr>
      <w:pageBreakBefore/>
      <w:tabs>
        <w:tab w:val="left" w:pos="113"/>
        <w:tab w:val="left" w:pos="1680"/>
      </w:tabs>
      <w:spacing w:before="240" w:after="60"/>
      <w:ind w:left="113" w:firstLine="114"/>
      <w:jc w:val="center"/>
      <w:outlineLvl w:val="0"/>
    </w:pPr>
    <w:rPr>
      <w:rFonts w:ascii="Arial" w:hAnsi="Arial"/>
      <w:b/>
      <w:sz w:val="44"/>
      <w:szCs w:val="20"/>
    </w:rPr>
  </w:style>
  <w:style w:type="paragraph" w:styleId="af5">
    <w:name w:val="annotation subject"/>
    <w:basedOn w:val="a9"/>
    <w:next w:val="a9"/>
    <w:semiHidden/>
    <w:qFormat/>
    <w:rPr>
      <w:b/>
      <w:bCs/>
      <w:kern w:val="0"/>
      <w:sz w:val="24"/>
      <w:szCs w:val="20"/>
    </w:rPr>
  </w:style>
  <w:style w:type="paragraph" w:styleId="af6">
    <w:name w:val="Body Text First Indent"/>
    <w:basedOn w:val="aa"/>
    <w:qFormat/>
    <w:pPr>
      <w:adjustRightInd w:val="0"/>
      <w:spacing w:line="360" w:lineRule="auto"/>
      <w:ind w:firstLine="560"/>
      <w:jc w:val="both"/>
      <w:textAlignment w:val="baseline"/>
    </w:pPr>
    <w:rPr>
      <w:rFonts w:ascii="宋体" w:eastAsia="宋体"/>
      <w:kern w:val="28"/>
      <w:sz w:val="24"/>
      <w:szCs w:val="20"/>
    </w:rPr>
  </w:style>
  <w:style w:type="table" w:styleId="af7">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Strong"/>
    <w:qFormat/>
    <w:rPr>
      <w:b/>
      <w:bCs/>
    </w:rPr>
  </w:style>
  <w:style w:type="character" w:styleId="af9">
    <w:name w:val="page number"/>
    <w:basedOn w:val="a1"/>
    <w:qFormat/>
  </w:style>
  <w:style w:type="character" w:styleId="afa">
    <w:name w:val="FollowedHyperlink"/>
    <w:qFormat/>
    <w:rPr>
      <w:color w:val="800080"/>
      <w:u w:val="single"/>
    </w:rPr>
  </w:style>
  <w:style w:type="character" w:styleId="afb">
    <w:name w:val="Emphasis"/>
    <w:qFormat/>
    <w:rPr>
      <w:color w:val="CC0033"/>
    </w:rPr>
  </w:style>
  <w:style w:type="character" w:styleId="afc">
    <w:name w:val="Hyperlink"/>
    <w:qFormat/>
    <w:rPr>
      <w:color w:val="0000FF"/>
      <w:u w:val="single"/>
    </w:rPr>
  </w:style>
  <w:style w:type="character" w:styleId="HTML0">
    <w:name w:val="HTML Code"/>
    <w:qFormat/>
    <w:rPr>
      <w:rFonts w:ascii="宋体" w:eastAsia="宋体" w:hAnsi="宋体" w:cs="宋体"/>
      <w:sz w:val="24"/>
      <w:szCs w:val="24"/>
    </w:rPr>
  </w:style>
  <w:style w:type="character" w:styleId="afd">
    <w:name w:val="annotation reference"/>
    <w:qFormat/>
    <w:rPr>
      <w:sz w:val="21"/>
      <w:szCs w:val="21"/>
    </w:rPr>
  </w:style>
  <w:style w:type="character" w:customStyle="1" w:styleId="aCharChar">
    <w:name w:val="(a正文 Char Char"/>
    <w:link w:val="aChar"/>
    <w:qFormat/>
    <w:rPr>
      <w:rFonts w:eastAsia="仿宋_GB2312"/>
      <w:color w:val="000000"/>
      <w:kern w:val="2"/>
      <w:sz w:val="24"/>
      <w:lang w:bidi="ar-SA"/>
    </w:rPr>
  </w:style>
  <w:style w:type="paragraph" w:customStyle="1" w:styleId="aChar">
    <w:name w:val="(a正文 Char"/>
    <w:basedOn w:val="a"/>
    <w:link w:val="aCharChar"/>
    <w:qFormat/>
    <w:pPr>
      <w:spacing w:line="440" w:lineRule="exact"/>
      <w:ind w:firstLineChars="200" w:firstLine="200"/>
    </w:pPr>
    <w:rPr>
      <w:rFonts w:eastAsia="仿宋_GB2312"/>
      <w:color w:val="000000"/>
      <w:sz w:val="24"/>
      <w:szCs w:val="20"/>
    </w:rPr>
  </w:style>
  <w:style w:type="character" w:customStyle="1" w:styleId="CharChar">
    <w:name w:val="正文文字标准 Char Char"/>
    <w:link w:val="afe"/>
    <w:qFormat/>
    <w:rPr>
      <w:rFonts w:eastAsia="宋体"/>
      <w:kern w:val="2"/>
      <w:sz w:val="24"/>
      <w:szCs w:val="24"/>
      <w:lang w:val="en-US" w:eastAsia="zh-CN" w:bidi="ar-SA"/>
    </w:rPr>
  </w:style>
  <w:style w:type="paragraph" w:customStyle="1" w:styleId="afe">
    <w:name w:val="正文文字标准"/>
    <w:basedOn w:val="af6"/>
    <w:link w:val="CharChar"/>
    <w:qFormat/>
    <w:pPr>
      <w:adjustRightInd/>
      <w:spacing w:line="480" w:lineRule="exact"/>
      <w:ind w:firstLineChars="200" w:firstLine="200"/>
      <w:textAlignment w:val="auto"/>
    </w:pPr>
    <w:rPr>
      <w:rFonts w:ascii="Times New Roman"/>
      <w:kern w:val="2"/>
      <w:szCs w:val="24"/>
    </w:rPr>
  </w:style>
  <w:style w:type="character" w:customStyle="1" w:styleId="Char4">
    <w:name w:val="样式 样式 二级标题 + + (符号) 宋体 Char"/>
    <w:link w:val="aff"/>
    <w:qFormat/>
    <w:rPr>
      <w:b/>
      <w:bCs/>
      <w:snapToGrid w:val="0"/>
      <w:sz w:val="28"/>
      <w:szCs w:val="24"/>
      <w:lang w:bidi="ar-SA"/>
    </w:rPr>
  </w:style>
  <w:style w:type="paragraph" w:customStyle="1" w:styleId="aff">
    <w:name w:val="样式 样式 二级标题 + + (符号) 宋体"/>
    <w:basedOn w:val="a"/>
    <w:link w:val="Char4"/>
    <w:qFormat/>
    <w:pPr>
      <w:spacing w:before="120" w:line="460" w:lineRule="exact"/>
      <w:outlineLvl w:val="1"/>
    </w:pPr>
    <w:rPr>
      <w:b/>
      <w:bCs/>
      <w:snapToGrid w:val="0"/>
      <w:kern w:val="0"/>
      <w:sz w:val="28"/>
    </w:rPr>
  </w:style>
  <w:style w:type="character" w:customStyle="1" w:styleId="CharChar0">
    <w:name w:val="表格 Char Char"/>
    <w:qFormat/>
    <w:rPr>
      <w:rFonts w:ascii="宋体" w:eastAsia="Times New Roman" w:hAnsi="宋体"/>
      <w:snapToGrid w:val="0"/>
      <w:sz w:val="21"/>
      <w:lang w:val="en-US" w:eastAsia="zh-CN" w:bidi="ar-SA"/>
    </w:rPr>
  </w:style>
  <w:style w:type="character" w:customStyle="1" w:styleId="Char5">
    <w:name w:val="图表标题 Char"/>
    <w:link w:val="aff0"/>
    <w:qFormat/>
    <w:rPr>
      <w:rFonts w:ascii="宋体" w:eastAsia="宋体" w:hAnsi="宋体"/>
      <w:b/>
      <w:kern w:val="2"/>
      <w:sz w:val="21"/>
      <w:szCs w:val="24"/>
      <w:lang w:val="en-US" w:eastAsia="zh-CN" w:bidi="ar-SA"/>
    </w:rPr>
  </w:style>
  <w:style w:type="paragraph" w:customStyle="1" w:styleId="aff0">
    <w:name w:val="图表标题"/>
    <w:basedOn w:val="a"/>
    <w:link w:val="Char5"/>
    <w:qFormat/>
    <w:pPr>
      <w:spacing w:beforeLines="25" w:afterLines="25" w:line="360" w:lineRule="auto"/>
      <w:jc w:val="center"/>
      <w:outlineLvl w:val="4"/>
    </w:pPr>
    <w:rPr>
      <w:rFonts w:ascii="宋体" w:hAnsi="宋体"/>
      <w:b/>
    </w:rPr>
  </w:style>
  <w:style w:type="character" w:customStyle="1" w:styleId="-Char">
    <w:name w:val="+正文-都 Char"/>
    <w:link w:val="-"/>
    <w:qFormat/>
    <w:rPr>
      <w:rFonts w:eastAsia="Times New Roman"/>
      <w:kern w:val="2"/>
      <w:sz w:val="24"/>
      <w:szCs w:val="28"/>
      <w:lang w:val="en-US" w:eastAsia="zh-CN" w:bidi="ar-SA"/>
    </w:rPr>
  </w:style>
  <w:style w:type="paragraph" w:customStyle="1" w:styleId="-">
    <w:name w:val="+正文-都"/>
    <w:link w:val="-Char"/>
    <w:qFormat/>
    <w:pPr>
      <w:spacing w:line="480" w:lineRule="exact"/>
      <w:ind w:firstLineChars="200" w:firstLine="200"/>
    </w:pPr>
    <w:rPr>
      <w:rFonts w:eastAsia="Times New Roman"/>
      <w:kern w:val="2"/>
      <w:sz w:val="24"/>
      <w:szCs w:val="28"/>
    </w:rPr>
  </w:style>
  <w:style w:type="character" w:customStyle="1" w:styleId="01Char1">
    <w:name w:val="正文01 Char1"/>
    <w:qFormat/>
    <w:rPr>
      <w:rFonts w:eastAsia="宋体"/>
      <w:kern w:val="2"/>
      <w:sz w:val="24"/>
      <w:szCs w:val="24"/>
      <w:lang w:val="en-US" w:eastAsia="zh-CN" w:bidi="ar-SA"/>
    </w:rPr>
  </w:style>
  <w:style w:type="character" w:customStyle="1" w:styleId="Char12">
    <w:name w:val="页眉 Char1"/>
    <w:link w:val="af0"/>
    <w:qFormat/>
    <w:rPr>
      <w:rFonts w:eastAsia="楷体_GB2312"/>
      <w:kern w:val="2"/>
      <w:sz w:val="18"/>
      <w:szCs w:val="18"/>
      <w:lang w:val="en-US" w:eastAsia="zh-CN" w:bidi="ar-SA"/>
    </w:rPr>
  </w:style>
  <w:style w:type="character" w:customStyle="1" w:styleId="Char6">
    <w:name w:val="页眉 Char"/>
    <w:qFormat/>
    <w:rPr>
      <w:rFonts w:eastAsia="宋体"/>
      <w:kern w:val="2"/>
      <w:sz w:val="18"/>
      <w:szCs w:val="18"/>
      <w:lang w:val="en-US" w:eastAsia="zh-CN" w:bidi="ar-SA"/>
    </w:rPr>
  </w:style>
  <w:style w:type="character" w:customStyle="1" w:styleId="5Char">
    <w:name w:val="5文章(治) Char"/>
    <w:link w:val="51"/>
    <w:qFormat/>
    <w:rPr>
      <w:rFonts w:eastAsia="宋体" w:cs="Tahoma"/>
      <w:snapToGrid w:val="0"/>
      <w:sz w:val="24"/>
      <w:szCs w:val="21"/>
      <w:lang w:val="en-US" w:eastAsia="zh-CN" w:bidi="ar-SA"/>
    </w:rPr>
  </w:style>
  <w:style w:type="paragraph" w:customStyle="1" w:styleId="51">
    <w:name w:val="5文章(治)"/>
    <w:basedOn w:val="a"/>
    <w:link w:val="5Char"/>
    <w:qFormat/>
    <w:pPr>
      <w:spacing w:line="360" w:lineRule="auto"/>
      <w:ind w:firstLineChars="200" w:firstLine="480"/>
    </w:pPr>
    <w:rPr>
      <w:rFonts w:cs="Tahoma"/>
      <w:snapToGrid w:val="0"/>
      <w:kern w:val="0"/>
      <w:sz w:val="24"/>
      <w:szCs w:val="21"/>
    </w:rPr>
  </w:style>
  <w:style w:type="character" w:customStyle="1" w:styleId="3Char">
    <w:name w:val="标题 3 Char"/>
    <w:link w:val="3"/>
    <w:qFormat/>
    <w:rPr>
      <w:rFonts w:eastAsia="仿宋_GB2312"/>
      <w:bCs/>
      <w:kern w:val="2"/>
      <w:sz w:val="15"/>
      <w:szCs w:val="18"/>
      <w:lang w:val="en-US" w:eastAsia="zh-CN" w:bidi="ar-SA"/>
    </w:rPr>
  </w:style>
  <w:style w:type="character" w:customStyle="1" w:styleId="Char7">
    <w:name w:val="表格文字 Char"/>
    <w:qFormat/>
    <w:rPr>
      <w:rFonts w:ascii="宋体" w:eastAsia="宋体" w:hAnsi="宋体"/>
      <w:kern w:val="2"/>
      <w:sz w:val="21"/>
      <w:szCs w:val="24"/>
      <w:lang w:val="en-US" w:eastAsia="zh-CN" w:bidi="ar-SA"/>
    </w:rPr>
  </w:style>
  <w:style w:type="character" w:customStyle="1" w:styleId="st1">
    <w:name w:val="st1"/>
    <w:basedOn w:val="a1"/>
    <w:qFormat/>
  </w:style>
  <w:style w:type="character" w:customStyle="1" w:styleId="CharChar6">
    <w:name w:val="Char Char6"/>
    <w:qFormat/>
    <w:rPr>
      <w:rFonts w:ascii="宋体" w:hAnsi="Courier New"/>
      <w:sz w:val="21"/>
    </w:rPr>
  </w:style>
  <w:style w:type="character" w:customStyle="1" w:styleId="1Char1">
    <w:name w:val="正文1 Char1"/>
    <w:link w:val="12"/>
    <w:qFormat/>
    <w:rPr>
      <w:rFonts w:eastAsia="宋体"/>
      <w:kern w:val="2"/>
      <w:sz w:val="24"/>
      <w:szCs w:val="24"/>
      <w:lang w:val="en-US" w:eastAsia="zh-CN" w:bidi="ar-SA"/>
    </w:rPr>
  </w:style>
  <w:style w:type="paragraph" w:customStyle="1" w:styleId="12">
    <w:name w:val="正文1"/>
    <w:basedOn w:val="a"/>
    <w:link w:val="1Char1"/>
    <w:qFormat/>
    <w:pPr>
      <w:ind w:firstLineChars="200" w:firstLine="480"/>
    </w:pPr>
    <w:rPr>
      <w:sz w:val="24"/>
    </w:rPr>
  </w:style>
  <w:style w:type="character" w:customStyle="1" w:styleId="WebCharChar">
    <w:name w:val="普通 (Web) Char Char"/>
    <w:qFormat/>
    <w:rPr>
      <w:rFonts w:ascii="宋体" w:eastAsia="宋体" w:hAnsi="宋体"/>
      <w:sz w:val="24"/>
      <w:szCs w:val="24"/>
      <w:lang w:val="en-US" w:eastAsia="zh-CN" w:bidi="ar-SA"/>
    </w:rPr>
  </w:style>
  <w:style w:type="character" w:customStyle="1" w:styleId="content">
    <w:name w:val="content"/>
    <w:qFormat/>
    <w:rPr>
      <w:color w:val="000000"/>
      <w:sz w:val="21"/>
      <w:szCs w:val="21"/>
    </w:rPr>
  </w:style>
  <w:style w:type="character" w:customStyle="1" w:styleId="ttag">
    <w:name w:val="t_tag"/>
    <w:basedOn w:val="a1"/>
    <w:qFormat/>
  </w:style>
  <w:style w:type="character" w:customStyle="1" w:styleId="2Char2">
    <w:name w:val="标题 2 Char2"/>
    <w:qFormat/>
    <w:rPr>
      <w:rFonts w:eastAsia="宋体"/>
      <w:kern w:val="2"/>
      <w:sz w:val="28"/>
      <w:szCs w:val="28"/>
      <w:lang w:val="en-US" w:eastAsia="zh-CN" w:bidi="ar-SA"/>
    </w:rPr>
  </w:style>
  <w:style w:type="character" w:customStyle="1" w:styleId="19Char">
    <w:name w:val="19号令 Char"/>
    <w:qFormat/>
    <w:rPr>
      <w:rFonts w:ascii="宋体" w:eastAsia="宋体" w:hAnsi="宋体" w:cs="Arial Unicode MS"/>
      <w:color w:val="000000"/>
      <w:sz w:val="22"/>
      <w:szCs w:val="22"/>
      <w:lang w:val="en-US" w:eastAsia="zh-CN" w:bidi="ar-SA"/>
    </w:rPr>
  </w:style>
  <w:style w:type="character" w:customStyle="1" w:styleId="Char10">
    <w:name w:val="批注文字 Char1"/>
    <w:link w:val="a9"/>
    <w:semiHidden/>
    <w:qFormat/>
    <w:rPr>
      <w:kern w:val="2"/>
      <w:sz w:val="21"/>
      <w:szCs w:val="24"/>
    </w:rPr>
  </w:style>
  <w:style w:type="character" w:customStyle="1" w:styleId="Char11">
    <w:name w:val="页脚 Char1"/>
    <w:link w:val="af"/>
    <w:qFormat/>
    <w:rPr>
      <w:rFonts w:eastAsia="宋体"/>
      <w:kern w:val="2"/>
      <w:sz w:val="18"/>
      <w:szCs w:val="18"/>
      <w:lang w:val="en-US" w:eastAsia="zh-CN" w:bidi="ar-SA"/>
    </w:rPr>
  </w:style>
  <w:style w:type="character" w:customStyle="1" w:styleId="9Char">
    <w:name w:val="样式9 Char"/>
    <w:link w:val="91"/>
    <w:qFormat/>
    <w:rPr>
      <w:rFonts w:ascii="Arial" w:eastAsia="宋体" w:hAnsi="Arial"/>
      <w:sz w:val="24"/>
      <w:lang w:bidi="ar-SA"/>
    </w:rPr>
  </w:style>
  <w:style w:type="paragraph" w:customStyle="1" w:styleId="91">
    <w:name w:val="样式9"/>
    <w:basedOn w:val="a"/>
    <w:link w:val="9Char"/>
    <w:qFormat/>
    <w:pPr>
      <w:spacing w:line="360" w:lineRule="auto"/>
      <w:ind w:firstLineChars="200" w:firstLine="480"/>
    </w:pPr>
    <w:rPr>
      <w:rFonts w:ascii="Arial" w:hAnsi="Arial"/>
      <w:kern w:val="0"/>
      <w:sz w:val="24"/>
      <w:szCs w:val="20"/>
    </w:rPr>
  </w:style>
  <w:style w:type="character" w:customStyle="1" w:styleId="Char8">
    <w:name w:val="报告正文 Char"/>
    <w:link w:val="aff1"/>
    <w:qFormat/>
    <w:rPr>
      <w:rFonts w:ascii="宋体" w:eastAsia="宋体" w:hAnsi="宋体" w:cs="宋体"/>
      <w:kern w:val="2"/>
      <w:sz w:val="24"/>
      <w:lang w:val="en-US" w:eastAsia="zh-CN" w:bidi="ar-SA"/>
    </w:rPr>
  </w:style>
  <w:style w:type="paragraph" w:customStyle="1" w:styleId="aff1">
    <w:name w:val="报告正文"/>
    <w:basedOn w:val="a"/>
    <w:link w:val="Char8"/>
    <w:qFormat/>
    <w:pPr>
      <w:spacing w:line="360" w:lineRule="auto"/>
    </w:pPr>
    <w:rPr>
      <w:rFonts w:ascii="宋体" w:hAnsi="宋体" w:cs="宋体"/>
      <w:sz w:val="24"/>
      <w:szCs w:val="20"/>
    </w:rPr>
  </w:style>
  <w:style w:type="character" w:customStyle="1" w:styleId="CharChar1">
    <w:name w:val="表格正文 Char Char"/>
    <w:qFormat/>
    <w:rPr>
      <w:rFonts w:eastAsia="Arial Unicode MS" w:cs="Courier New"/>
      <w:kern w:val="2"/>
      <w:sz w:val="21"/>
      <w:lang w:val="en-US" w:eastAsia="zh-CN" w:bidi="ar-SA"/>
    </w:rPr>
  </w:style>
  <w:style w:type="character" w:customStyle="1" w:styleId="01Char">
    <w:name w:val="正文01 Char"/>
    <w:link w:val="01"/>
    <w:qFormat/>
    <w:locked/>
    <w:rPr>
      <w:rFonts w:eastAsia="宋体"/>
      <w:kern w:val="2"/>
      <w:sz w:val="24"/>
      <w:szCs w:val="24"/>
      <w:lang w:val="en-US" w:eastAsia="zh-CN" w:bidi="ar-SA"/>
    </w:rPr>
  </w:style>
  <w:style w:type="paragraph" w:customStyle="1" w:styleId="01">
    <w:name w:val="正文01"/>
    <w:basedOn w:val="a"/>
    <w:link w:val="01Char"/>
    <w:qFormat/>
    <w:pPr>
      <w:spacing w:before="60" w:line="460" w:lineRule="exact"/>
      <w:ind w:firstLineChars="200" w:firstLine="200"/>
    </w:pPr>
    <w:rPr>
      <w:sz w:val="24"/>
    </w:rPr>
  </w:style>
  <w:style w:type="character" w:customStyle="1" w:styleId="style1141">
    <w:name w:val="style1141"/>
    <w:qFormat/>
    <w:rPr>
      <w:rFonts w:ascii="Arial" w:hAnsi="Arial" w:cs="Arial" w:hint="default"/>
      <w:color w:val="000000"/>
      <w:sz w:val="18"/>
      <w:szCs w:val="18"/>
    </w:rPr>
  </w:style>
  <w:style w:type="character" w:customStyle="1" w:styleId="Char9">
    <w:name w:val="环评正文 Char"/>
    <w:link w:val="aff2"/>
    <w:qFormat/>
    <w:rPr>
      <w:rFonts w:ascii="宋体" w:eastAsia="宋体" w:hAnsi="宋体" w:cs="宋体"/>
      <w:kern w:val="2"/>
      <w:sz w:val="24"/>
      <w:szCs w:val="24"/>
      <w:lang w:val="en-US" w:eastAsia="zh-CN" w:bidi="ar-SA"/>
    </w:rPr>
  </w:style>
  <w:style w:type="paragraph" w:customStyle="1" w:styleId="aff2">
    <w:name w:val="环评正文"/>
    <w:basedOn w:val="a"/>
    <w:link w:val="Char9"/>
    <w:qFormat/>
    <w:pPr>
      <w:spacing w:line="360" w:lineRule="auto"/>
    </w:pPr>
    <w:rPr>
      <w:rFonts w:ascii="宋体" w:hAnsi="宋体" w:cs="宋体"/>
      <w:sz w:val="24"/>
    </w:rPr>
  </w:style>
  <w:style w:type="character" w:customStyle="1" w:styleId="Char3">
    <w:name w:val="纯文本 Char"/>
    <w:link w:val="ac"/>
    <w:qFormat/>
    <w:rPr>
      <w:rFonts w:ascii="宋体" w:eastAsia="宋体" w:hAnsi="Courier New"/>
      <w:kern w:val="2"/>
      <w:sz w:val="21"/>
      <w:lang w:val="en-US" w:eastAsia="zh-CN" w:bidi="ar-SA"/>
    </w:rPr>
  </w:style>
  <w:style w:type="character" w:customStyle="1" w:styleId="33Char1113h33rdlevelH3l3Char">
    <w:name w:val="样式 标题 3标题 一标题 3 Char小节标题头条标题1.1.1小标题3h33rd levelH3l3... Char"/>
    <w:link w:val="33Char1113h33rdlevelH3l3"/>
    <w:qFormat/>
    <w:locked/>
    <w:rPr>
      <w:rFonts w:ascii="宋体" w:hAnsi="宋体" w:cs="宋体"/>
      <w:b/>
      <w:bCs/>
      <w:color w:val="008080"/>
      <w:kern w:val="2"/>
      <w:sz w:val="24"/>
      <w:szCs w:val="24"/>
      <w:lang w:val="en-GB"/>
    </w:rPr>
  </w:style>
  <w:style w:type="paragraph" w:customStyle="1" w:styleId="33Char1113h33rdlevelH3l3">
    <w:name w:val="样式 标题 3标题 一标题 3 Char小节标题头条标题1.1.1小标题3h33rd levelH3l3..."/>
    <w:basedOn w:val="3"/>
    <w:link w:val="33Char1113h33rdlevelH3l3Char"/>
    <w:qFormat/>
    <w:pPr>
      <w:keepLines/>
      <w:adjustRightInd w:val="0"/>
      <w:snapToGrid w:val="0"/>
      <w:spacing w:beforeLines="50" w:line="460" w:lineRule="exact"/>
      <w:jc w:val="both"/>
    </w:pPr>
    <w:rPr>
      <w:rFonts w:ascii="宋体" w:eastAsia="宋体" w:hAnsi="宋体" w:cs="宋体"/>
      <w:b/>
      <w:color w:val="008080"/>
      <w:sz w:val="24"/>
      <w:szCs w:val="24"/>
      <w:lang w:val="en-GB"/>
    </w:rPr>
  </w:style>
  <w:style w:type="character" w:customStyle="1" w:styleId="Chara">
    <w:name w:val="表格 Char"/>
    <w:link w:val="aff3"/>
    <w:qFormat/>
    <w:rPr>
      <w:rFonts w:ascii="宋体" w:hAnsi="宋体"/>
      <w:snapToGrid w:val="0"/>
      <w:sz w:val="21"/>
      <w:lang w:val="en-US" w:eastAsia="zh-CN" w:bidi="ar-SA"/>
    </w:rPr>
  </w:style>
  <w:style w:type="paragraph" w:customStyle="1" w:styleId="aff3">
    <w:name w:val="表格"/>
    <w:link w:val="Chara"/>
    <w:qFormat/>
    <w:pPr>
      <w:spacing w:line="380" w:lineRule="exact"/>
      <w:jc w:val="center"/>
    </w:pPr>
    <w:rPr>
      <w:rFonts w:ascii="宋体" w:hAnsi="宋体"/>
      <w:snapToGrid w:val="0"/>
      <w:sz w:val="21"/>
    </w:rPr>
  </w:style>
  <w:style w:type="character" w:customStyle="1" w:styleId="Charb">
    <w:name w:val="批注文字 Char"/>
    <w:qFormat/>
    <w:rPr>
      <w:rFonts w:eastAsia="宋体"/>
      <w:kern w:val="2"/>
      <w:sz w:val="21"/>
      <w:szCs w:val="24"/>
      <w:lang w:val="en-US" w:eastAsia="zh-CN" w:bidi="ar-SA"/>
    </w:rPr>
  </w:style>
  <w:style w:type="character" w:customStyle="1" w:styleId="Char0">
    <w:name w:val="正文缩进 Char"/>
    <w:link w:val="a0"/>
    <w:qFormat/>
    <w:locked/>
    <w:rPr>
      <w:rFonts w:eastAsia="宋体"/>
      <w:kern w:val="2"/>
      <w:sz w:val="21"/>
      <w:lang w:val="en-US" w:eastAsia="zh-CN" w:bidi="ar-SA"/>
    </w:rPr>
  </w:style>
  <w:style w:type="character" w:customStyle="1" w:styleId="Char14">
    <w:name w:val="表 Char1"/>
    <w:qFormat/>
    <w:rPr>
      <w:rFonts w:ascii="楷体_GB2312" w:eastAsia="宋体" w:hAnsi="楷体_GB2312" w:cs="楷体_GB2312"/>
      <w:spacing w:val="2"/>
      <w:kern w:val="2"/>
      <w:sz w:val="24"/>
      <w:lang w:val="en-US" w:eastAsia="zh-CN" w:bidi="ar-SA"/>
    </w:rPr>
  </w:style>
  <w:style w:type="character" w:customStyle="1" w:styleId="td1">
    <w:name w:val="td1"/>
    <w:qFormat/>
    <w:rPr>
      <w:color w:val="000000"/>
      <w:sz w:val="21"/>
      <w:szCs w:val="21"/>
    </w:rPr>
  </w:style>
  <w:style w:type="character" w:customStyle="1" w:styleId="2CharChar">
    <w:name w:val="正文首行缩进2个字 Char Char"/>
    <w:link w:val="2Char"/>
    <w:qFormat/>
    <w:rPr>
      <w:rFonts w:eastAsia="楷体"/>
      <w:kern w:val="2"/>
      <w:sz w:val="24"/>
      <w:szCs w:val="24"/>
      <w:lang w:val="en-US" w:eastAsia="zh-CN" w:bidi="ar-SA"/>
    </w:rPr>
  </w:style>
  <w:style w:type="paragraph" w:customStyle="1" w:styleId="2Char">
    <w:name w:val="正文首行缩进2个字 Char"/>
    <w:basedOn w:val="a"/>
    <w:link w:val="2CharChar"/>
    <w:qFormat/>
    <w:pPr>
      <w:ind w:firstLineChars="200" w:firstLine="480"/>
    </w:pPr>
    <w:rPr>
      <w:rFonts w:eastAsia="楷体"/>
      <w:sz w:val="24"/>
    </w:rPr>
  </w:style>
  <w:style w:type="character" w:customStyle="1" w:styleId="Charc">
    <w:name w:val="表格内容 Char"/>
    <w:link w:val="aff4"/>
    <w:qFormat/>
    <w:rPr>
      <w:rFonts w:ascii="Arial" w:eastAsia="仿宋_GB2312" w:hAnsi="Arial"/>
      <w:sz w:val="24"/>
      <w:lang w:val="en-US" w:eastAsia="zh-CN" w:bidi="ar-SA"/>
    </w:rPr>
  </w:style>
  <w:style w:type="paragraph" w:customStyle="1" w:styleId="aff4">
    <w:name w:val="表格内容"/>
    <w:basedOn w:val="a"/>
    <w:link w:val="Charc"/>
    <w:qFormat/>
    <w:pPr>
      <w:overflowPunct w:val="0"/>
      <w:adjustRightInd w:val="0"/>
      <w:spacing w:before="40" w:after="60" w:line="200" w:lineRule="atLeast"/>
      <w:textAlignment w:val="baseline"/>
    </w:pPr>
    <w:rPr>
      <w:rFonts w:ascii="Arial" w:eastAsia="仿宋_GB2312" w:hAnsi="Arial"/>
      <w:kern w:val="0"/>
      <w:sz w:val="24"/>
      <w:szCs w:val="20"/>
    </w:rPr>
  </w:style>
  <w:style w:type="character" w:customStyle="1" w:styleId="p1">
    <w:name w:val="p1"/>
    <w:qFormat/>
    <w:rPr>
      <w:sz w:val="18"/>
      <w:szCs w:val="18"/>
    </w:rPr>
  </w:style>
  <w:style w:type="character" w:customStyle="1" w:styleId="Chard">
    <w:name w:val="样式 二级标题 + Char"/>
    <w:link w:val="aff5"/>
    <w:qFormat/>
    <w:rPr>
      <w:rFonts w:eastAsia="宋体"/>
      <w:b/>
      <w:bCs/>
      <w:snapToGrid w:val="0"/>
      <w:sz w:val="28"/>
      <w:szCs w:val="24"/>
      <w:lang w:bidi="ar-SA"/>
    </w:rPr>
  </w:style>
  <w:style w:type="paragraph" w:customStyle="1" w:styleId="aff5">
    <w:name w:val="样式 二级标题 +"/>
    <w:basedOn w:val="a"/>
    <w:next w:val="a"/>
    <w:link w:val="Chard"/>
    <w:qFormat/>
    <w:pPr>
      <w:spacing w:before="120" w:line="460" w:lineRule="exact"/>
      <w:outlineLvl w:val="1"/>
    </w:pPr>
    <w:rPr>
      <w:b/>
      <w:bCs/>
      <w:snapToGrid w:val="0"/>
      <w:kern w:val="0"/>
      <w:sz w:val="28"/>
    </w:rPr>
  </w:style>
  <w:style w:type="character" w:customStyle="1" w:styleId="articlecontent">
    <w:name w:val="articlecontent"/>
    <w:basedOn w:val="a1"/>
    <w:qFormat/>
  </w:style>
  <w:style w:type="character" w:customStyle="1" w:styleId="style9">
    <w:name w:val="style9"/>
    <w:qFormat/>
    <w:rPr>
      <w:sz w:val="18"/>
      <w:szCs w:val="18"/>
    </w:rPr>
  </w:style>
  <w:style w:type="character" w:customStyle="1" w:styleId="-CharChar">
    <w:name w:val="报告正文-连续目录 Char Char"/>
    <w:link w:val="-0"/>
    <w:qFormat/>
    <w:rPr>
      <w:rFonts w:ascii="Arial" w:hAnsi="Arial"/>
      <w:sz w:val="24"/>
      <w:szCs w:val="24"/>
      <w:lang w:bidi="ar-SA"/>
    </w:rPr>
  </w:style>
  <w:style w:type="paragraph" w:customStyle="1" w:styleId="-0">
    <w:name w:val="报告正文-连续目录"/>
    <w:basedOn w:val="a"/>
    <w:link w:val="-CharChar"/>
    <w:qFormat/>
    <w:pPr>
      <w:spacing w:line="440" w:lineRule="exact"/>
      <w:ind w:firstLineChars="200" w:firstLine="200"/>
    </w:pPr>
    <w:rPr>
      <w:rFonts w:ascii="Arial" w:hAnsi="Arial"/>
      <w:kern w:val="0"/>
      <w:sz w:val="24"/>
    </w:rPr>
  </w:style>
  <w:style w:type="character" w:customStyle="1" w:styleId="Char">
    <w:name w:val="正文文本缩进 Char"/>
    <w:link w:val="a4"/>
    <w:qFormat/>
    <w:rPr>
      <w:rFonts w:ascii="黑体" w:eastAsia="楷体_GB2312" w:hAnsi="宋体"/>
      <w:kern w:val="2"/>
      <w:sz w:val="24"/>
      <w:szCs w:val="24"/>
      <w:lang w:val="en-US" w:eastAsia="zh-CN" w:bidi="ar-SA"/>
    </w:rPr>
  </w:style>
  <w:style w:type="character" w:customStyle="1" w:styleId="3Char0">
    <w:name w:val="3级标题 Char"/>
    <w:link w:val="34"/>
    <w:qFormat/>
    <w:rPr>
      <w:rFonts w:ascii="Arial" w:eastAsia="宋体" w:hAnsi="Arial"/>
      <w:b/>
      <w:kern w:val="2"/>
      <w:sz w:val="24"/>
      <w:lang w:val="en-US" w:eastAsia="zh-CN" w:bidi="ar-SA"/>
    </w:rPr>
  </w:style>
  <w:style w:type="paragraph" w:customStyle="1" w:styleId="34">
    <w:name w:val="3级标题"/>
    <w:basedOn w:val="a"/>
    <w:link w:val="3Char0"/>
    <w:qFormat/>
    <w:pPr>
      <w:spacing w:before="300" w:line="460" w:lineRule="exact"/>
      <w:outlineLvl w:val="2"/>
    </w:pPr>
    <w:rPr>
      <w:rFonts w:ascii="Arial" w:hAnsi="Arial"/>
      <w:b/>
      <w:sz w:val="24"/>
      <w:szCs w:val="20"/>
    </w:rPr>
  </w:style>
  <w:style w:type="character" w:customStyle="1" w:styleId="grame">
    <w:name w:val="grame"/>
    <w:basedOn w:val="a1"/>
    <w:qFormat/>
  </w:style>
  <w:style w:type="character" w:customStyle="1" w:styleId="headline-content2">
    <w:name w:val="headline-content2"/>
    <w:basedOn w:val="a1"/>
    <w:qFormat/>
  </w:style>
  <w:style w:type="character" w:customStyle="1" w:styleId="lh22px">
    <w:name w:val="lh22px"/>
    <w:basedOn w:val="a1"/>
    <w:qFormat/>
  </w:style>
  <w:style w:type="character" w:customStyle="1" w:styleId="3CharCharCharChar1">
    <w:name w:val="标题 3 Char Char Char Char1"/>
    <w:qFormat/>
    <w:rPr>
      <w:rFonts w:ascii="宋体" w:eastAsia="宋体" w:hAnsi="宋体"/>
      <w:b/>
      <w:bCs/>
      <w:kern w:val="2"/>
      <w:sz w:val="24"/>
      <w:szCs w:val="24"/>
      <w:lang w:val="en-US" w:eastAsia="zh-CN" w:bidi="ar-SA"/>
    </w:rPr>
  </w:style>
  <w:style w:type="character" w:customStyle="1" w:styleId="style1191">
    <w:name w:val="style1191"/>
    <w:qFormat/>
    <w:rPr>
      <w:rFonts w:ascii="Arial" w:hAnsi="Arial" w:cs="Arial" w:hint="default"/>
      <w:color w:val="000000"/>
      <w:sz w:val="18"/>
      <w:szCs w:val="18"/>
    </w:rPr>
  </w:style>
  <w:style w:type="character" w:customStyle="1" w:styleId="font21">
    <w:name w:val="font21"/>
    <w:qFormat/>
    <w:rPr>
      <w:rFonts w:ascii="宋体" w:eastAsia="宋体" w:hAnsi="宋体" w:cs="宋体" w:hint="eastAsia"/>
      <w:b/>
      <w:color w:val="0070C0"/>
      <w:sz w:val="21"/>
      <w:szCs w:val="21"/>
      <w:u w:val="none"/>
    </w:rPr>
  </w:style>
  <w:style w:type="character" w:customStyle="1" w:styleId="Chare">
    <w:name w:val="表 Char"/>
    <w:link w:val="aff6"/>
    <w:qFormat/>
    <w:rPr>
      <w:rFonts w:ascii="宋体" w:eastAsia="宋体"/>
      <w:kern w:val="2"/>
      <w:sz w:val="24"/>
      <w:lang w:val="en-US" w:eastAsia="zh-CN" w:bidi="ar-SA"/>
    </w:rPr>
  </w:style>
  <w:style w:type="paragraph" w:customStyle="1" w:styleId="aff6">
    <w:name w:val="表"/>
    <w:basedOn w:val="a"/>
    <w:next w:val="a"/>
    <w:link w:val="Chare"/>
    <w:qFormat/>
    <w:pPr>
      <w:adjustRightInd w:val="0"/>
      <w:spacing w:line="400" w:lineRule="exact"/>
      <w:jc w:val="center"/>
    </w:pPr>
    <w:rPr>
      <w:rFonts w:ascii="宋体"/>
      <w:sz w:val="24"/>
      <w:szCs w:val="20"/>
    </w:rPr>
  </w:style>
  <w:style w:type="character" w:customStyle="1" w:styleId="2CharChar0">
    <w:name w:val="正文2 Char Char"/>
    <w:link w:val="26"/>
    <w:qFormat/>
    <w:rPr>
      <w:kern w:val="2"/>
      <w:sz w:val="24"/>
    </w:rPr>
  </w:style>
  <w:style w:type="paragraph" w:customStyle="1" w:styleId="26">
    <w:name w:val="正文2"/>
    <w:basedOn w:val="a0"/>
    <w:link w:val="2CharChar0"/>
    <w:qFormat/>
    <w:pPr>
      <w:adjustRightInd w:val="0"/>
      <w:snapToGrid w:val="0"/>
      <w:spacing w:line="440" w:lineRule="atLeast"/>
      <w:ind w:firstLine="567"/>
    </w:pPr>
    <w:rPr>
      <w:sz w:val="24"/>
    </w:rPr>
  </w:style>
  <w:style w:type="character" w:customStyle="1" w:styleId="Char1">
    <w:name w:val="题注 Char"/>
    <w:link w:val="a6"/>
    <w:qFormat/>
    <w:rPr>
      <w:rFonts w:ascii="Arial" w:eastAsia="宋体" w:hAnsi="Arial" w:cs="Arial"/>
      <w:kern w:val="2"/>
      <w:sz w:val="24"/>
      <w:szCs w:val="24"/>
      <w:lang w:val="en-US" w:eastAsia="zh-CN" w:bidi="ar-SA"/>
    </w:rPr>
  </w:style>
  <w:style w:type="character" w:customStyle="1" w:styleId="001Char">
    <w:name w:val="正文001 Char"/>
    <w:link w:val="001"/>
    <w:qFormat/>
    <w:rPr>
      <w:rFonts w:eastAsia="宋体"/>
      <w:kern w:val="2"/>
      <w:sz w:val="24"/>
      <w:lang w:val="en-US" w:eastAsia="zh-CN" w:bidi="ar-SA"/>
    </w:rPr>
  </w:style>
  <w:style w:type="paragraph" w:customStyle="1" w:styleId="001">
    <w:name w:val="正文001"/>
    <w:basedOn w:val="a"/>
    <w:link w:val="001Char"/>
    <w:qFormat/>
    <w:pPr>
      <w:spacing w:before="60" w:line="460" w:lineRule="exact"/>
      <w:ind w:firstLine="482"/>
    </w:pPr>
    <w:rPr>
      <w:sz w:val="24"/>
      <w:szCs w:val="20"/>
    </w:rPr>
  </w:style>
  <w:style w:type="character" w:customStyle="1" w:styleId="Char15">
    <w:name w:val="正文缩进 Char1"/>
    <w:qFormat/>
    <w:rPr>
      <w:rFonts w:eastAsia="宋体"/>
      <w:kern w:val="2"/>
      <w:sz w:val="21"/>
      <w:lang w:val="en-US" w:eastAsia="zh-CN" w:bidi="ar-SA"/>
    </w:rPr>
  </w:style>
  <w:style w:type="character" w:customStyle="1" w:styleId="CharCharChar1">
    <w:name w:val="Char Char Char1"/>
    <w:qFormat/>
    <w:locked/>
    <w:rPr>
      <w:rFonts w:ascii="宋体" w:eastAsia="宋体" w:hAnsi="Courier New" w:cs="Courier New"/>
      <w:kern w:val="2"/>
      <w:sz w:val="21"/>
      <w:szCs w:val="21"/>
      <w:lang w:val="en-US" w:eastAsia="zh-CN" w:bidi="ar-SA"/>
    </w:rPr>
  </w:style>
  <w:style w:type="character" w:customStyle="1" w:styleId="Charf">
    <w:name w:val="表格正文 Char"/>
    <w:link w:val="aff7"/>
    <w:qFormat/>
    <w:rPr>
      <w:rFonts w:eastAsia="宋体"/>
      <w:kern w:val="2"/>
      <w:sz w:val="21"/>
      <w:lang w:val="en-US" w:eastAsia="zh-CN" w:bidi="ar-SA"/>
    </w:rPr>
  </w:style>
  <w:style w:type="paragraph" w:customStyle="1" w:styleId="aff7">
    <w:name w:val="表格正文"/>
    <w:basedOn w:val="a"/>
    <w:link w:val="Charf"/>
    <w:qFormat/>
    <w:pPr>
      <w:adjustRightInd w:val="0"/>
      <w:spacing w:line="0" w:lineRule="atLeast"/>
      <w:textAlignment w:val="baseline"/>
    </w:pPr>
    <w:rPr>
      <w:szCs w:val="20"/>
    </w:rPr>
  </w:style>
  <w:style w:type="character" w:customStyle="1" w:styleId="keyword">
    <w:name w:val="keyword"/>
    <w:basedOn w:val="a1"/>
    <w:qFormat/>
  </w:style>
  <w:style w:type="character" w:customStyle="1" w:styleId="Char13">
    <w:name w:val="普通(网站) Char1"/>
    <w:link w:val="af3"/>
    <w:uiPriority w:val="99"/>
    <w:qFormat/>
    <w:rPr>
      <w:rFonts w:ascii="宋体" w:eastAsia="宋体" w:hAnsi="宋体"/>
      <w:sz w:val="24"/>
      <w:szCs w:val="24"/>
      <w:lang w:val="en-US" w:eastAsia="zh-CN" w:bidi="ar-SA"/>
    </w:rPr>
  </w:style>
  <w:style w:type="character" w:customStyle="1" w:styleId="2Char0">
    <w:name w:val="表格文字2 Char"/>
    <w:qFormat/>
    <w:rPr>
      <w:rFonts w:eastAsia="宋体"/>
      <w:sz w:val="21"/>
      <w:szCs w:val="21"/>
      <w:lang w:val="en-US" w:eastAsia="zh-CN" w:bidi="ar-SA"/>
    </w:rPr>
  </w:style>
  <w:style w:type="character" w:customStyle="1" w:styleId="GB2312">
    <w:name w:val="样式 仿宋_GB2312 加粗"/>
    <w:qFormat/>
    <w:rPr>
      <w:rFonts w:ascii="仿宋_GB2312"/>
      <w:b/>
      <w:bCs/>
      <w:sz w:val="28"/>
      <w:szCs w:val="28"/>
    </w:rPr>
  </w:style>
  <w:style w:type="character" w:customStyle="1" w:styleId="Charf0">
    <w:name w:val="中远正文 Char"/>
    <w:qFormat/>
    <w:rPr>
      <w:rFonts w:eastAsia="宋体" w:cs="宋体"/>
      <w:snapToGrid w:val="0"/>
      <w:kern w:val="24"/>
      <w:sz w:val="24"/>
      <w:lang w:val="en-US" w:eastAsia="zh-CN" w:bidi="ar-SA"/>
    </w:rPr>
  </w:style>
  <w:style w:type="character" w:customStyle="1" w:styleId="font">
    <w:name w:val="font"/>
    <w:basedOn w:val="a1"/>
    <w:qFormat/>
  </w:style>
  <w:style w:type="character" w:customStyle="1" w:styleId="line1">
    <w:name w:val="line1"/>
    <w:qFormat/>
    <w:rPr>
      <w:sz w:val="18"/>
      <w:szCs w:val="18"/>
    </w:rPr>
  </w:style>
  <w:style w:type="character" w:customStyle="1" w:styleId="3-Char">
    <w:name w:val="3级标题-都 Char"/>
    <w:link w:val="3-"/>
    <w:qFormat/>
    <w:rPr>
      <w:b/>
      <w:kern w:val="2"/>
      <w:sz w:val="24"/>
      <w:szCs w:val="28"/>
      <w:lang w:bidi="ar-SA"/>
    </w:rPr>
  </w:style>
  <w:style w:type="paragraph" w:customStyle="1" w:styleId="3-">
    <w:name w:val="3级标题-都"/>
    <w:basedOn w:val="-"/>
    <w:link w:val="3-Char"/>
    <w:qFormat/>
    <w:pPr>
      <w:ind w:firstLineChars="0" w:firstLine="0"/>
      <w:outlineLvl w:val="2"/>
    </w:pPr>
    <w:rPr>
      <w:rFonts w:eastAsia="宋体"/>
      <w:b/>
    </w:rPr>
  </w:style>
  <w:style w:type="character" w:customStyle="1" w:styleId="Char2">
    <w:name w:val="文档结构图 Char"/>
    <w:link w:val="a8"/>
    <w:semiHidden/>
    <w:qFormat/>
    <w:rPr>
      <w:rFonts w:eastAsia="宋体"/>
      <w:kern w:val="2"/>
      <w:sz w:val="21"/>
      <w:szCs w:val="24"/>
      <w:lang w:val="en-US" w:eastAsia="zh-CN" w:bidi="ar-SA"/>
    </w:rPr>
  </w:style>
  <w:style w:type="character" w:customStyle="1" w:styleId="01CharChar">
    <w:name w:val="正文01 Char Char"/>
    <w:qFormat/>
    <w:rPr>
      <w:rFonts w:ascii="Courier New" w:eastAsia="Arial Unicode MS" w:hAnsi="Courier New"/>
      <w:snapToGrid w:val="0"/>
      <w:sz w:val="24"/>
      <w:lang w:val="en-US" w:eastAsia="zh-CN" w:bidi="ar-SA"/>
    </w:rPr>
  </w:style>
  <w:style w:type="character" w:customStyle="1" w:styleId="f14b1">
    <w:name w:val="f14b1"/>
    <w:qFormat/>
    <w:rPr>
      <w:b/>
      <w:bCs/>
      <w:sz w:val="21"/>
      <w:szCs w:val="21"/>
    </w:rPr>
  </w:style>
  <w:style w:type="character" w:customStyle="1" w:styleId="font11">
    <w:name w:val="font11"/>
    <w:qFormat/>
    <w:rPr>
      <w:rFonts w:ascii="Times New Roman" w:hAnsi="Times New Roman" w:cs="Times New Roman" w:hint="default"/>
      <w:b/>
      <w:color w:val="0070C0"/>
      <w:sz w:val="21"/>
      <w:szCs w:val="21"/>
      <w:u w:val="none"/>
    </w:rPr>
  </w:style>
  <w:style w:type="character" w:customStyle="1" w:styleId="postbody1">
    <w:name w:val="postbody1"/>
    <w:qFormat/>
    <w:rPr>
      <w:sz w:val="18"/>
      <w:szCs w:val="18"/>
    </w:rPr>
  </w:style>
  <w:style w:type="character" w:customStyle="1" w:styleId="Charf1">
    <w:name w:val="普通(网站) Char"/>
    <w:qFormat/>
    <w:rPr>
      <w:rFonts w:ascii="宋体" w:eastAsia="宋体" w:hAnsi="宋体"/>
      <w:sz w:val="24"/>
      <w:szCs w:val="24"/>
      <w:lang w:val="en-US" w:eastAsia="zh-CN" w:bidi="ar-SA"/>
    </w:rPr>
  </w:style>
  <w:style w:type="character" w:customStyle="1" w:styleId="Charf2">
    <w:name w:val="三级标题 Char"/>
    <w:link w:val="aff8"/>
    <w:qFormat/>
    <w:rPr>
      <w:rFonts w:eastAsia="宋体"/>
      <w:b/>
      <w:kern w:val="2"/>
      <w:sz w:val="24"/>
      <w:lang w:val="en-US" w:eastAsia="zh-CN" w:bidi="ar-SA"/>
    </w:rPr>
  </w:style>
  <w:style w:type="paragraph" w:customStyle="1" w:styleId="aff8">
    <w:name w:val="三级标题"/>
    <w:basedOn w:val="a"/>
    <w:link w:val="Charf2"/>
    <w:qFormat/>
    <w:pPr>
      <w:spacing w:before="300" w:line="460" w:lineRule="exact"/>
      <w:outlineLvl w:val="2"/>
    </w:pPr>
    <w:rPr>
      <w:b/>
      <w:sz w:val="24"/>
      <w:szCs w:val="20"/>
    </w:rPr>
  </w:style>
  <w:style w:type="character" w:customStyle="1" w:styleId="Charf3">
    <w:name w:val="题注（图、表） Char"/>
    <w:link w:val="aff9"/>
    <w:qFormat/>
    <w:rPr>
      <w:rFonts w:ascii="Arial" w:eastAsia="黑体" w:hAnsi="Arial" w:cs="宋体"/>
      <w:kern w:val="2"/>
      <w:lang w:val="en-US" w:eastAsia="zh-CN" w:bidi="ar-SA"/>
    </w:rPr>
  </w:style>
  <w:style w:type="paragraph" w:customStyle="1" w:styleId="aff9">
    <w:name w:val="题注（图、表）"/>
    <w:basedOn w:val="a"/>
    <w:link w:val="Charf3"/>
    <w:qFormat/>
    <w:pPr>
      <w:adjustRightInd w:val="0"/>
      <w:snapToGrid w:val="0"/>
      <w:spacing w:before="160" w:after="156" w:line="400" w:lineRule="exact"/>
      <w:jc w:val="center"/>
    </w:pPr>
    <w:rPr>
      <w:rFonts w:ascii="Arial" w:eastAsia="黑体" w:hAnsi="Arial" w:cs="宋体"/>
      <w:sz w:val="20"/>
      <w:szCs w:val="20"/>
    </w:rPr>
  </w:style>
  <w:style w:type="character" w:customStyle="1" w:styleId="textbody1">
    <w:name w:val="text_body1"/>
    <w:qFormat/>
    <w:rPr>
      <w:rFonts w:ascii="Verdana" w:hAnsi="Verdana" w:hint="default"/>
      <w:sz w:val="21"/>
      <w:szCs w:val="21"/>
    </w:rPr>
  </w:style>
  <w:style w:type="character" w:customStyle="1" w:styleId="Charf4">
    <w:name w:val="地理段落 Char"/>
    <w:link w:val="affa"/>
    <w:qFormat/>
    <w:rPr>
      <w:rFonts w:ascii="仿宋_GB2312" w:eastAsia="仿宋_GB2312"/>
      <w:kern w:val="2"/>
      <w:sz w:val="28"/>
      <w:szCs w:val="28"/>
      <w:lang w:bidi="ar-SA"/>
    </w:rPr>
  </w:style>
  <w:style w:type="paragraph" w:customStyle="1" w:styleId="affa">
    <w:name w:val="地理段落"/>
    <w:basedOn w:val="a"/>
    <w:link w:val="Charf4"/>
    <w:qFormat/>
    <w:pPr>
      <w:adjustRightInd w:val="0"/>
      <w:snapToGrid w:val="0"/>
      <w:spacing w:line="360" w:lineRule="auto"/>
      <w:ind w:firstLineChars="200" w:firstLine="200"/>
    </w:pPr>
    <w:rPr>
      <w:rFonts w:ascii="仿宋_GB2312" w:eastAsia="仿宋_GB2312"/>
      <w:sz w:val="28"/>
      <w:szCs w:val="28"/>
    </w:rPr>
  </w:style>
  <w:style w:type="character" w:customStyle="1" w:styleId="myChar">
    <w:name w:val="my Char"/>
    <w:link w:val="my"/>
    <w:qFormat/>
    <w:rPr>
      <w:sz w:val="24"/>
      <w:lang w:val="en-US" w:eastAsia="zh-CN" w:bidi="ar-SA"/>
    </w:rPr>
  </w:style>
  <w:style w:type="paragraph" w:customStyle="1" w:styleId="my">
    <w:name w:val="my"/>
    <w:link w:val="myChar"/>
    <w:qFormat/>
    <w:pPr>
      <w:spacing w:before="60" w:line="440" w:lineRule="exact"/>
      <w:ind w:firstLineChars="200" w:firstLine="200"/>
    </w:pPr>
    <w:rPr>
      <w:sz w:val="24"/>
    </w:rPr>
  </w:style>
  <w:style w:type="character" w:customStyle="1" w:styleId="con">
    <w:name w:val="con"/>
    <w:basedOn w:val="a1"/>
    <w:qFormat/>
  </w:style>
  <w:style w:type="character" w:customStyle="1" w:styleId="Charf5">
    <w:name w:val="页脚 Char"/>
    <w:qFormat/>
    <w:rPr>
      <w:kern w:val="2"/>
      <w:sz w:val="18"/>
      <w:szCs w:val="18"/>
    </w:rPr>
  </w:style>
  <w:style w:type="character" w:customStyle="1" w:styleId="lh131">
    <w:name w:val="lh131"/>
    <w:basedOn w:val="a1"/>
    <w:qFormat/>
  </w:style>
  <w:style w:type="character" w:customStyle="1" w:styleId="Char16">
    <w:name w:val="表格 Char1"/>
    <w:qFormat/>
    <w:rPr>
      <w:rFonts w:eastAsia="宋体"/>
      <w:kern w:val="2"/>
      <w:sz w:val="24"/>
      <w:szCs w:val="24"/>
      <w:lang w:val="en-US" w:eastAsia="zh-CN" w:bidi="ar-SA"/>
    </w:rPr>
  </w:style>
  <w:style w:type="paragraph" w:customStyle="1" w:styleId="affb">
    <w:name w:val="表格标题"/>
    <w:basedOn w:val="a"/>
    <w:qFormat/>
    <w:pPr>
      <w:spacing w:before="120"/>
      <w:jc w:val="center"/>
    </w:pPr>
    <w:rPr>
      <w:sz w:val="24"/>
      <w:szCs w:val="20"/>
    </w:rPr>
  </w:style>
  <w:style w:type="paragraph" w:customStyle="1" w:styleId="reader-word-layerreader-word-s1-22">
    <w:name w:val="reader-word-layer reader-word-s1-22"/>
    <w:basedOn w:val="a"/>
    <w:qFormat/>
    <w:pPr>
      <w:widowControl/>
      <w:spacing w:before="100" w:beforeAutospacing="1" w:after="100" w:afterAutospacing="1"/>
      <w:jc w:val="left"/>
    </w:pPr>
    <w:rPr>
      <w:rFonts w:ascii="宋体" w:hAnsi="宋体" w:cs="宋体"/>
      <w:kern w:val="0"/>
      <w:sz w:val="24"/>
    </w:rPr>
  </w:style>
  <w:style w:type="paragraph" w:customStyle="1" w:styleId="35">
    <w:name w:val="标题3"/>
    <w:basedOn w:val="26"/>
    <w:next w:val="12"/>
    <w:qFormat/>
    <w:pPr>
      <w:adjustRightInd/>
      <w:outlineLvl w:val="2"/>
    </w:pPr>
  </w:style>
  <w:style w:type="paragraph" w:customStyle="1" w:styleId="0012">
    <w:name w:val="样式 正文001 + 首行缩进:  2 字符"/>
    <w:basedOn w:val="001"/>
    <w:qFormat/>
    <w:pPr>
      <w:spacing w:line="460" w:lineRule="atLeast"/>
      <w:ind w:firstLineChars="200" w:firstLine="480"/>
    </w:pPr>
  </w:style>
  <w:style w:type="paragraph" w:customStyle="1" w:styleId="CharCharCharChar">
    <w:name w:val="Char Char Char Char"/>
    <w:basedOn w:val="a"/>
    <w:qFormat/>
    <w:pPr>
      <w:spacing w:line="360" w:lineRule="auto"/>
      <w:ind w:firstLineChars="200" w:firstLine="200"/>
    </w:pPr>
    <w:rPr>
      <w:rFonts w:ascii="宋体" w:hAnsi="宋体" w:cs="宋体"/>
      <w:sz w:val="24"/>
    </w:rPr>
  </w:style>
  <w:style w:type="paragraph" w:customStyle="1" w:styleId="-11">
    <w:name w:val="彩色列表 - 强调文字颜色 11"/>
    <w:basedOn w:val="a"/>
    <w:qFormat/>
    <w:pPr>
      <w:widowControl/>
      <w:spacing w:line="360" w:lineRule="auto"/>
      <w:ind w:firstLineChars="200" w:firstLine="200"/>
    </w:pPr>
    <w:rPr>
      <w:color w:val="000000"/>
      <w:kern w:val="0"/>
      <w:sz w:val="24"/>
      <w:szCs w:val="20"/>
      <w:u w:color="000000"/>
    </w:rPr>
  </w:style>
  <w:style w:type="paragraph" w:customStyle="1" w:styleId="affc">
    <w:name w:val="中远正文"/>
    <w:basedOn w:val="a"/>
    <w:qFormat/>
    <w:pPr>
      <w:adjustRightInd w:val="0"/>
      <w:spacing w:line="360" w:lineRule="auto"/>
      <w:ind w:firstLineChars="200" w:firstLine="480"/>
      <w:textAlignment w:val="baseline"/>
    </w:pPr>
    <w:rPr>
      <w:rFonts w:cs="宋体"/>
      <w:snapToGrid w:val="0"/>
      <w:kern w:val="24"/>
      <w:sz w:val="24"/>
      <w:szCs w:val="20"/>
    </w:rPr>
  </w:style>
  <w:style w:type="paragraph" w:customStyle="1" w:styleId="xl22">
    <w:name w:val="xl22"/>
    <w:basedOn w:val="a"/>
    <w:qFormat/>
    <w:pPr>
      <w:widowControl/>
      <w:spacing w:before="100" w:after="100"/>
      <w:jc w:val="center"/>
    </w:pPr>
    <w:rPr>
      <w:kern w:val="0"/>
      <w:sz w:val="24"/>
    </w:rPr>
  </w:style>
  <w:style w:type="paragraph" w:customStyle="1" w:styleId="z-1">
    <w:name w:val="z-窗体顶端1"/>
    <w:qFormat/>
    <w:pPr>
      <w:widowControl w:val="0"/>
      <w:jc w:val="both"/>
    </w:pPr>
    <w:rPr>
      <w:kern w:val="2"/>
      <w:sz w:val="21"/>
      <w:szCs w:val="22"/>
    </w:rPr>
  </w:style>
  <w:style w:type="paragraph" w:customStyle="1" w:styleId="CharCharCharChar1">
    <w:name w:val="Char Char Char Char1"/>
    <w:basedOn w:val="a"/>
    <w:qFormat/>
    <w:pPr>
      <w:spacing w:line="360" w:lineRule="auto"/>
      <w:ind w:firstLineChars="200" w:firstLine="200"/>
    </w:pPr>
    <w:rPr>
      <w:rFonts w:ascii="宋体" w:hAnsi="宋体" w:cs="宋体"/>
      <w:sz w:val="24"/>
    </w:rPr>
  </w:style>
  <w:style w:type="paragraph" w:customStyle="1" w:styleId="Charf6">
    <w:name w:val="Char"/>
    <w:basedOn w:val="a"/>
    <w:qFormat/>
    <w:pPr>
      <w:spacing w:line="360" w:lineRule="auto"/>
      <w:ind w:firstLineChars="200" w:firstLine="200"/>
    </w:pPr>
    <w:rPr>
      <w:rFonts w:ascii="宋体" w:hAnsi="宋体" w:cs="宋体"/>
      <w:sz w:val="24"/>
    </w:rPr>
  </w:style>
  <w:style w:type="paragraph" w:customStyle="1" w:styleId="p0">
    <w:name w:val="p0"/>
    <w:basedOn w:val="a"/>
    <w:uiPriority w:val="99"/>
    <w:qFormat/>
    <w:pPr>
      <w:widowControl/>
    </w:pPr>
    <w:rPr>
      <w:kern w:val="0"/>
      <w:szCs w:val="21"/>
    </w:rPr>
  </w:style>
  <w:style w:type="paragraph" w:customStyle="1" w:styleId="CharChar1CharCharCharCharCharCharCharCharCharCharCharChar">
    <w:name w:val="Char Char1 Char Char Char Char Char Char Char Char Char Char Char Char"/>
    <w:basedOn w:val="a"/>
    <w:qFormat/>
    <w:pPr>
      <w:spacing w:line="360" w:lineRule="auto"/>
      <w:ind w:firstLineChars="200" w:firstLine="200"/>
    </w:pPr>
    <w:rPr>
      <w:rFonts w:ascii="宋体" w:hAnsi="宋体" w:cs="宋体"/>
      <w:sz w:val="24"/>
    </w:rPr>
  </w:style>
  <w:style w:type="paragraph" w:customStyle="1" w:styleId="affd">
    <w:name w:val="流程图"/>
    <w:basedOn w:val="a"/>
    <w:qFormat/>
    <w:pPr>
      <w:tabs>
        <w:tab w:val="left" w:pos="0"/>
      </w:tabs>
      <w:autoSpaceDE w:val="0"/>
      <w:autoSpaceDN w:val="0"/>
      <w:adjustRightInd w:val="0"/>
      <w:spacing w:before="60" w:after="120"/>
      <w:textAlignment w:val="bottom"/>
    </w:pPr>
    <w:rPr>
      <w:rFonts w:ascii="宋体"/>
    </w:rPr>
  </w:style>
  <w:style w:type="paragraph" w:customStyle="1" w:styleId="affe">
    <w:name w:val="简单回函地址"/>
    <w:basedOn w:val="a"/>
    <w:qFormat/>
    <w:rPr>
      <w:szCs w:val="20"/>
    </w:rPr>
  </w:style>
  <w:style w:type="paragraph" w:customStyle="1" w:styleId="27">
    <w:name w:val="表格文字2"/>
    <w:basedOn w:val="a"/>
    <w:qFormat/>
    <w:pPr>
      <w:keepNext/>
      <w:keepLines/>
      <w:tabs>
        <w:tab w:val="left" w:pos="0"/>
        <w:tab w:val="left" w:pos="277"/>
        <w:tab w:val="left" w:pos="600"/>
        <w:tab w:val="left" w:pos="780"/>
        <w:tab w:val="left" w:pos="2517"/>
      </w:tabs>
      <w:autoSpaceDE w:val="0"/>
      <w:autoSpaceDN w:val="0"/>
      <w:adjustRightInd w:val="0"/>
      <w:spacing w:before="60"/>
      <w:jc w:val="center"/>
      <w:textAlignment w:val="baseline"/>
    </w:pPr>
    <w:rPr>
      <w:rFonts w:ascii="宋体"/>
    </w:rPr>
  </w:style>
  <w:style w:type="paragraph" w:customStyle="1" w:styleId="afff">
    <w:name w:val="生态表格正文"/>
    <w:basedOn w:val="a"/>
    <w:qFormat/>
    <w:pPr>
      <w:widowControl/>
      <w:spacing w:line="400" w:lineRule="exact"/>
      <w:jc w:val="center"/>
    </w:pPr>
    <w:rPr>
      <w:rFonts w:eastAsia="仿宋_GB2312"/>
      <w:kern w:val="0"/>
      <w:sz w:val="24"/>
      <w:szCs w:val="21"/>
    </w:rPr>
  </w:style>
  <w:style w:type="paragraph" w:customStyle="1" w:styleId="CharCharCharCharCharCharCharChar">
    <w:name w:val="Char Char Char Char Char Char Char Char"/>
    <w:basedOn w:val="a"/>
    <w:qFormat/>
    <w:pPr>
      <w:widowControl/>
      <w:jc w:val="left"/>
    </w:pPr>
    <w:rPr>
      <w:rFonts w:ascii="Tahoma" w:hAnsi="Tahoma" w:cs="Tahoma"/>
      <w:snapToGrid w:val="0"/>
      <w:color w:val="000000"/>
      <w:kern w:val="0"/>
      <w:sz w:val="24"/>
    </w:rPr>
  </w:style>
  <w:style w:type="paragraph" w:customStyle="1" w:styleId="xl39">
    <w:name w:val="xl39"/>
    <w:basedOn w:val="a"/>
    <w:qFormat/>
    <w:pPr>
      <w:widowControl/>
      <w:pBdr>
        <w:top w:val="single" w:sz="4" w:space="0" w:color="auto"/>
        <w:left w:val="single" w:sz="4" w:space="0" w:color="auto"/>
        <w:right w:val="single" w:sz="4" w:space="0" w:color="auto"/>
      </w:pBdr>
      <w:spacing w:before="100" w:beforeAutospacing="1" w:after="100" w:afterAutospacing="1"/>
      <w:jc w:val="center"/>
    </w:pPr>
    <w:rPr>
      <w:kern w:val="0"/>
      <w:sz w:val="22"/>
      <w:szCs w:val="22"/>
    </w:rPr>
  </w:style>
  <w:style w:type="paragraph" w:customStyle="1" w:styleId="charf7">
    <w:name w:val="char"/>
    <w:basedOn w:val="a"/>
    <w:qFormat/>
    <w:pPr>
      <w:widowControl/>
      <w:spacing w:after="160" w:line="240" w:lineRule="exact"/>
      <w:jc w:val="left"/>
    </w:pPr>
    <w:rPr>
      <w:rFonts w:ascii="Verdana" w:eastAsia="仿宋_GB2312" w:hAnsi="Verdana" w:cs="”“Times New Roman”“"/>
      <w:kern w:val="0"/>
      <w:sz w:val="24"/>
      <w:szCs w:val="20"/>
      <w:lang w:eastAsia="en-US"/>
    </w:rPr>
  </w:style>
  <w:style w:type="paragraph" w:customStyle="1" w:styleId="Default">
    <w:name w:val="Default"/>
    <w:qFormat/>
    <w:pPr>
      <w:widowControl w:val="0"/>
      <w:autoSpaceDE w:val="0"/>
      <w:autoSpaceDN w:val="0"/>
      <w:adjustRightInd w:val="0"/>
    </w:pPr>
    <w:rPr>
      <w:rFonts w:ascii="宋体"/>
      <w:color w:val="000000"/>
      <w:sz w:val="24"/>
      <w:szCs w:val="24"/>
    </w:rPr>
  </w:style>
  <w:style w:type="paragraph" w:customStyle="1" w:styleId="152">
    <w:name w:val="样式 (中文) 华文中宋 (符号) 华文中宋 行距: 1.5 倍行距 首行缩进:  2 字符"/>
    <w:basedOn w:val="a"/>
    <w:qFormat/>
    <w:pPr>
      <w:adjustRightInd w:val="0"/>
      <w:snapToGrid w:val="0"/>
      <w:spacing w:beforeLines="25" w:afterLines="25" w:line="360" w:lineRule="auto"/>
      <w:ind w:firstLineChars="200" w:firstLine="200"/>
    </w:pPr>
    <w:rPr>
      <w:rFonts w:ascii="Arial" w:eastAsia="仿宋_GB2312" w:hAnsi="Arial" w:cs="宋体"/>
      <w:sz w:val="28"/>
      <w:szCs w:val="28"/>
    </w:rPr>
  </w:style>
  <w:style w:type="paragraph" w:customStyle="1" w:styleId="WPSPlain">
    <w:name w:val="WPS Plain"/>
    <w:qFormat/>
  </w:style>
  <w:style w:type="paragraph" w:customStyle="1" w:styleId="xl55">
    <w:name w:val="xl55"/>
    <w:basedOn w:val="a"/>
    <w:qFormat/>
    <w:pPr>
      <w:widowControl/>
      <w:pBdr>
        <w:bottom w:val="single" w:sz="4" w:space="0" w:color="auto"/>
      </w:pBdr>
      <w:spacing w:before="100" w:beforeAutospacing="1" w:after="100" w:afterAutospacing="1"/>
      <w:jc w:val="left"/>
    </w:pPr>
    <w:rPr>
      <w:rFonts w:ascii="宋体" w:hAnsi="宋体"/>
      <w:kern w:val="0"/>
      <w:sz w:val="24"/>
    </w:rPr>
  </w:style>
  <w:style w:type="paragraph" w:customStyle="1" w:styleId="BodyText22">
    <w:name w:val="Body Text 22"/>
    <w:basedOn w:val="a"/>
    <w:qFormat/>
    <w:pPr>
      <w:adjustRightInd w:val="0"/>
      <w:spacing w:line="440" w:lineRule="atLeast"/>
      <w:ind w:firstLine="480"/>
      <w:textAlignment w:val="baseline"/>
    </w:pPr>
    <w:rPr>
      <w:rFonts w:eastAsia="仿宋_GB2312"/>
      <w:sz w:val="24"/>
      <w:szCs w:val="20"/>
    </w:rPr>
  </w:style>
  <w:style w:type="paragraph" w:customStyle="1" w:styleId="Char20">
    <w:name w:val="Char2"/>
    <w:basedOn w:val="a"/>
    <w:qFormat/>
    <w:pPr>
      <w:spacing w:line="360" w:lineRule="auto"/>
      <w:ind w:firstLineChars="200" w:firstLine="200"/>
    </w:pPr>
    <w:rPr>
      <w:rFonts w:ascii="宋体" w:hAnsi="宋体" w:cs="宋体"/>
      <w:sz w:val="24"/>
    </w:rPr>
  </w:style>
  <w:style w:type="paragraph" w:customStyle="1" w:styleId="Style2">
    <w:name w:val="_Style 2"/>
    <w:qFormat/>
    <w:pPr>
      <w:widowControl w:val="0"/>
      <w:jc w:val="both"/>
    </w:pPr>
    <w:rPr>
      <w:kern w:val="2"/>
      <w:sz w:val="21"/>
      <w:szCs w:val="22"/>
    </w:rPr>
  </w:style>
  <w:style w:type="paragraph" w:customStyle="1" w:styleId="CharCharCharCharCharCharChar">
    <w:name w:val="Char Char Char Char Char Char Char"/>
    <w:basedOn w:val="a"/>
    <w:qFormat/>
    <w:pPr>
      <w:tabs>
        <w:tab w:val="left" w:pos="1680"/>
      </w:tabs>
      <w:ind w:left="1680" w:hanging="1680"/>
    </w:pPr>
  </w:style>
  <w:style w:type="paragraph" w:customStyle="1" w:styleId="bt2">
    <w:name w:val="bt2"/>
    <w:basedOn w:val="a"/>
    <w:qFormat/>
    <w:pPr>
      <w:autoSpaceDE w:val="0"/>
      <w:autoSpaceDN w:val="0"/>
      <w:adjustRightInd w:val="0"/>
      <w:spacing w:line="360" w:lineRule="auto"/>
    </w:pPr>
    <w:rPr>
      <w:rFonts w:ascii="宋体"/>
      <w:b/>
      <w:kern w:val="0"/>
      <w:sz w:val="28"/>
      <w:szCs w:val="20"/>
    </w:rPr>
  </w:style>
  <w:style w:type="paragraph" w:customStyle="1" w:styleId="afff0">
    <w:name w:val="表图题"/>
    <w:basedOn w:val="a"/>
    <w:qFormat/>
    <w:pPr>
      <w:spacing w:line="440" w:lineRule="exact"/>
      <w:jc w:val="center"/>
    </w:pPr>
    <w:rPr>
      <w:rFonts w:eastAsia="华文细黑"/>
      <w:b/>
      <w:szCs w:val="28"/>
    </w:rPr>
  </w:style>
  <w:style w:type="paragraph" w:customStyle="1" w:styleId="10101">
    <w:name w:val="样式 样式 正文1 + 段前: 0.1 行 + 段前: 0.1 行"/>
    <w:basedOn w:val="a"/>
    <w:qFormat/>
    <w:pPr>
      <w:snapToGrid w:val="0"/>
      <w:spacing w:beforeLines="10" w:line="440" w:lineRule="atLeast"/>
      <w:ind w:firstLine="567"/>
    </w:pPr>
    <w:rPr>
      <w:rFonts w:cs="宋体"/>
      <w:sz w:val="24"/>
      <w:szCs w:val="20"/>
    </w:rPr>
  </w:style>
  <w:style w:type="paragraph" w:customStyle="1" w:styleId="xl27">
    <w:name w:val="xl27"/>
    <w:basedOn w:val="a"/>
    <w:qFormat/>
    <w:pPr>
      <w:widowControl/>
      <w:pBdr>
        <w:bottom w:val="single" w:sz="4" w:space="0" w:color="auto"/>
        <w:right w:val="single" w:sz="4" w:space="0" w:color="auto"/>
      </w:pBdr>
      <w:spacing w:before="100" w:beforeAutospacing="1" w:after="100" w:afterAutospacing="1"/>
      <w:jc w:val="center"/>
    </w:pPr>
    <w:rPr>
      <w:rFonts w:ascii="仿宋_GB2312" w:hAnsi="Arial Unicode MS" w:hint="eastAsia"/>
      <w:kern w:val="0"/>
      <w:szCs w:val="21"/>
    </w:rPr>
  </w:style>
  <w:style w:type="paragraph" w:customStyle="1" w:styleId="gao">
    <w:name w:val="gao"/>
    <w:basedOn w:val="a"/>
    <w:qFormat/>
    <w:pPr>
      <w:autoSpaceDE w:val="0"/>
      <w:autoSpaceDN w:val="0"/>
      <w:adjustRightInd w:val="0"/>
      <w:spacing w:line="360" w:lineRule="auto"/>
    </w:pPr>
    <w:rPr>
      <w:rFonts w:ascii="宋体"/>
      <w:spacing w:val="-20"/>
      <w:kern w:val="0"/>
      <w:sz w:val="28"/>
    </w:rPr>
  </w:style>
  <w:style w:type="paragraph" w:customStyle="1" w:styleId="CharCharCharCharCharChar1Char">
    <w:name w:val="Char Char Char Char Char Char1 Char"/>
    <w:basedOn w:val="a"/>
    <w:qFormat/>
    <w:pPr>
      <w:widowControl/>
      <w:spacing w:after="160" w:line="240" w:lineRule="exact"/>
      <w:jc w:val="left"/>
    </w:pPr>
    <w:rPr>
      <w:rFonts w:ascii="Arial" w:eastAsia="Times New Roman" w:hAnsi="Arial" w:cs="Verdana"/>
      <w:b/>
      <w:kern w:val="0"/>
      <w:sz w:val="24"/>
      <w:lang w:eastAsia="en-US"/>
    </w:rPr>
  </w:style>
  <w:style w:type="paragraph" w:customStyle="1" w:styleId="xl36">
    <w:name w:val="xl36"/>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hAnsi="Arial Unicode MS"/>
      <w:kern w:val="0"/>
      <w:sz w:val="22"/>
      <w:szCs w:val="22"/>
    </w:rPr>
  </w:style>
  <w:style w:type="paragraph" w:customStyle="1" w:styleId="Style4">
    <w:name w:val="_Style 4"/>
    <w:qFormat/>
    <w:pPr>
      <w:widowControl w:val="0"/>
      <w:jc w:val="both"/>
    </w:pPr>
    <w:rPr>
      <w:kern w:val="2"/>
      <w:sz w:val="21"/>
      <w:szCs w:val="22"/>
    </w:rPr>
  </w:style>
  <w:style w:type="paragraph" w:customStyle="1" w:styleId="afff1">
    <w:name w:val="表格下方正文"/>
    <w:basedOn w:val="a"/>
    <w:qFormat/>
    <w:pPr>
      <w:spacing w:before="400" w:line="460" w:lineRule="exact"/>
      <w:ind w:firstLineChars="200" w:firstLine="200"/>
    </w:pPr>
    <w:rPr>
      <w:rFonts w:eastAsia="仿宋_GB2312"/>
      <w:sz w:val="24"/>
      <w:szCs w:val="20"/>
    </w:rPr>
  </w:style>
  <w:style w:type="paragraph" w:customStyle="1" w:styleId="2New">
    <w:name w:val="正文2 New"/>
    <w:basedOn w:val="a"/>
    <w:qFormat/>
    <w:pPr>
      <w:adjustRightInd w:val="0"/>
      <w:snapToGrid w:val="0"/>
      <w:spacing w:line="440" w:lineRule="atLeast"/>
      <w:ind w:firstLine="567"/>
    </w:pPr>
    <w:rPr>
      <w:sz w:val="24"/>
      <w:szCs w:val="20"/>
    </w:rPr>
  </w:style>
  <w:style w:type="paragraph" w:customStyle="1" w:styleId="reader-word-layerreader-word-s1-4">
    <w:name w:val="reader-word-layer reader-word-s1-4"/>
    <w:basedOn w:val="a"/>
    <w:qFormat/>
    <w:pPr>
      <w:widowControl/>
      <w:spacing w:before="100" w:beforeAutospacing="1" w:after="100" w:afterAutospacing="1"/>
      <w:jc w:val="left"/>
    </w:pPr>
    <w:rPr>
      <w:rFonts w:ascii="宋体" w:hAnsi="宋体" w:cs="宋体"/>
      <w:kern w:val="0"/>
      <w:sz w:val="24"/>
    </w:rPr>
  </w:style>
  <w:style w:type="paragraph" w:customStyle="1" w:styleId="xl44">
    <w:name w:val="xl44"/>
    <w:basedOn w:val="a"/>
    <w:qFormat/>
    <w:pPr>
      <w:widowControl/>
      <w:pBdr>
        <w:left w:val="single" w:sz="4" w:space="0" w:color="auto"/>
        <w:right w:val="single" w:sz="4" w:space="0" w:color="auto"/>
      </w:pBdr>
      <w:spacing w:before="100" w:beforeAutospacing="1" w:after="100" w:afterAutospacing="1"/>
      <w:jc w:val="center"/>
      <w:textAlignment w:val="center"/>
    </w:pPr>
    <w:rPr>
      <w:rFonts w:eastAsia="Arial Unicode MS"/>
      <w:color w:val="000000"/>
      <w:kern w:val="0"/>
      <w:szCs w:val="21"/>
    </w:rPr>
  </w:style>
  <w:style w:type="paragraph" w:customStyle="1" w:styleId="afff2">
    <w:name w:val="五号表格"/>
    <w:basedOn w:val="a"/>
    <w:qFormat/>
    <w:pPr>
      <w:spacing w:line="360" w:lineRule="auto"/>
      <w:jc w:val="center"/>
    </w:pPr>
    <w:rPr>
      <w:kern w:val="0"/>
      <w:sz w:val="24"/>
      <w:szCs w:val="20"/>
    </w:rPr>
  </w:style>
  <w:style w:type="paragraph" w:customStyle="1" w:styleId="p16">
    <w:name w:val="p16"/>
    <w:basedOn w:val="a"/>
    <w:qFormat/>
    <w:pPr>
      <w:widowControl/>
    </w:pPr>
    <w:rPr>
      <w:rFonts w:ascii="宋体" w:hAnsi="宋体" w:cs="宋体"/>
      <w:kern w:val="0"/>
      <w:szCs w:val="21"/>
    </w:rPr>
  </w:style>
  <w:style w:type="paragraph" w:customStyle="1" w:styleId="CharCharCharCharCharChar2CharCharCharChar">
    <w:name w:val="Char Char Char Char Char Char2 Char Char Char Char"/>
    <w:basedOn w:val="a"/>
    <w:qFormat/>
  </w:style>
  <w:style w:type="paragraph" w:customStyle="1" w:styleId="Charf8">
    <w:name w:val="正文新 Char"/>
    <w:basedOn w:val="a"/>
    <w:qFormat/>
    <w:pPr>
      <w:spacing w:line="360" w:lineRule="auto"/>
      <w:ind w:firstLineChars="200" w:firstLine="480"/>
    </w:pPr>
    <w:rPr>
      <w:sz w:val="24"/>
      <w:szCs w:val="20"/>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qFormat/>
    <w:pPr>
      <w:spacing w:line="360" w:lineRule="auto"/>
      <w:ind w:firstLineChars="200" w:firstLine="200"/>
    </w:pPr>
    <w:rPr>
      <w:rFonts w:ascii="宋体" w:hAnsi="宋体" w:cs="宋体"/>
      <w:sz w:val="24"/>
    </w:rPr>
  </w:style>
  <w:style w:type="paragraph" w:customStyle="1" w:styleId="ParaChar">
    <w:name w:val="默认段落字体 Para Char"/>
    <w:basedOn w:val="a"/>
    <w:qFormat/>
    <w:pPr>
      <w:spacing w:line="360" w:lineRule="auto"/>
      <w:ind w:firstLineChars="200" w:firstLine="200"/>
    </w:pPr>
    <w:rPr>
      <w:rFonts w:ascii="宋体" w:hAnsi="宋体" w:cs="宋体"/>
      <w:sz w:val="24"/>
    </w:rPr>
  </w:style>
  <w:style w:type="paragraph" w:customStyle="1" w:styleId="xl26">
    <w:name w:val="xl26"/>
    <w:basedOn w:val="a"/>
    <w:qFormat/>
    <w:pPr>
      <w:widowControl/>
      <w:pBdr>
        <w:bottom w:val="single" w:sz="4" w:space="0" w:color="auto"/>
        <w:right w:val="single" w:sz="4" w:space="0" w:color="auto"/>
      </w:pBdr>
      <w:spacing w:before="100" w:beforeAutospacing="1" w:after="100" w:afterAutospacing="1"/>
      <w:jc w:val="center"/>
    </w:pPr>
    <w:rPr>
      <w:rFonts w:ascii="宋体" w:hAnsi="宋体"/>
      <w:kern w:val="0"/>
      <w:sz w:val="20"/>
      <w:szCs w:val="20"/>
    </w:rPr>
  </w:style>
  <w:style w:type="paragraph" w:customStyle="1" w:styleId="MTDisplayEquation">
    <w:name w:val="MTDisplayEquation"/>
    <w:basedOn w:val="a"/>
    <w:next w:val="a"/>
    <w:qFormat/>
    <w:pPr>
      <w:tabs>
        <w:tab w:val="center" w:pos="4160"/>
        <w:tab w:val="right" w:pos="8300"/>
      </w:tabs>
      <w:spacing w:line="440" w:lineRule="exact"/>
      <w:ind w:firstLineChars="200" w:firstLine="200"/>
    </w:pPr>
    <w:rPr>
      <w:rFonts w:eastAsia="仿宋_GB2312"/>
      <w:bCs/>
      <w:sz w:val="32"/>
    </w:rPr>
  </w:style>
  <w:style w:type="paragraph" w:customStyle="1" w:styleId="afff3">
    <w:name w:val="表格字体"/>
    <w:basedOn w:val="a"/>
    <w:next w:val="aff2"/>
    <w:qFormat/>
    <w:pPr>
      <w:spacing w:line="360" w:lineRule="exact"/>
    </w:pPr>
    <w:rPr>
      <w:rFonts w:ascii="宋体" w:hAnsi="宋体"/>
      <w:szCs w:val="21"/>
    </w:rPr>
  </w:style>
  <w:style w:type="paragraph" w:customStyle="1" w:styleId="0010">
    <w:name w:val="标题001"/>
    <w:basedOn w:val="a"/>
    <w:qFormat/>
    <w:pPr>
      <w:spacing w:before="60" w:line="460" w:lineRule="exact"/>
      <w:outlineLvl w:val="0"/>
    </w:pPr>
    <w:rPr>
      <w:b/>
      <w:sz w:val="32"/>
      <w:szCs w:val="20"/>
    </w:rPr>
  </w:style>
  <w:style w:type="paragraph" w:customStyle="1" w:styleId="13">
    <w:name w:val="样式1"/>
    <w:basedOn w:val="aa"/>
    <w:link w:val="1Char"/>
    <w:qFormat/>
    <w:pPr>
      <w:spacing w:before="60" w:line="460" w:lineRule="exact"/>
      <w:ind w:firstLineChars="200" w:firstLine="200"/>
      <w:jc w:val="both"/>
    </w:pPr>
    <w:rPr>
      <w:rFonts w:eastAsia="宋体"/>
      <w:sz w:val="24"/>
      <w:szCs w:val="20"/>
    </w:rPr>
  </w:style>
  <w:style w:type="paragraph" w:customStyle="1" w:styleId="ParaCharCharCharCharCharCharCharCharCharChar">
    <w:name w:val="默认段落字体 Para Char Char Char Char Char Char Char Char Char Char"/>
    <w:basedOn w:val="3"/>
    <w:qFormat/>
    <w:pPr>
      <w:keepLines/>
      <w:tabs>
        <w:tab w:val="left" w:pos="360"/>
        <w:tab w:val="left" w:pos="900"/>
      </w:tabs>
      <w:snapToGrid w:val="0"/>
      <w:spacing w:before="120" w:after="120" w:line="360" w:lineRule="auto"/>
      <w:ind w:leftChars="-12" w:left="542" w:firstLineChars="200" w:firstLine="200"/>
      <w:jc w:val="left"/>
    </w:pPr>
    <w:rPr>
      <w:rFonts w:eastAsia="黑体"/>
      <w:bCs w:val="0"/>
      <w:snapToGrid w:val="0"/>
      <w:sz w:val="24"/>
      <w:szCs w:val="24"/>
    </w:rPr>
  </w:style>
  <w:style w:type="paragraph" w:customStyle="1" w:styleId="TableParagraph">
    <w:name w:val="Table Paragraph"/>
    <w:basedOn w:val="a"/>
    <w:qFormat/>
    <w:pPr>
      <w:jc w:val="center"/>
    </w:pPr>
    <w:rPr>
      <w:rFonts w:ascii="宋体" w:hAnsi="宋体" w:cs="宋体"/>
      <w:kern w:val="0"/>
      <w:sz w:val="22"/>
      <w:szCs w:val="22"/>
    </w:rPr>
  </w:style>
  <w:style w:type="paragraph" w:customStyle="1" w:styleId="CharChar2">
    <w:name w:val="Char Char"/>
    <w:basedOn w:val="a"/>
    <w:semiHidden/>
    <w:qFormat/>
    <w:pPr>
      <w:tabs>
        <w:tab w:val="left" w:pos="426"/>
      </w:tabs>
      <w:ind w:left="426" w:hanging="420"/>
    </w:pPr>
    <w:rPr>
      <w:sz w:val="24"/>
    </w:rPr>
  </w:style>
  <w:style w:type="paragraph" w:customStyle="1" w:styleId="afff4">
    <w:name w:val="表格文字"/>
    <w:basedOn w:val="a"/>
    <w:qFormat/>
    <w:pPr>
      <w:spacing w:line="400" w:lineRule="exact"/>
    </w:pPr>
    <w:rPr>
      <w:rFonts w:ascii="宋体" w:hAnsi="宋体"/>
    </w:rPr>
  </w:style>
  <w:style w:type="paragraph" w:customStyle="1" w:styleId="xl33">
    <w:name w:val="xl33"/>
    <w:basedOn w:val="a"/>
    <w:qFormat/>
    <w:pPr>
      <w:widowControl/>
      <w:pBdr>
        <w:left w:val="single" w:sz="4" w:space="0" w:color="auto"/>
        <w:bottom w:val="single" w:sz="4" w:space="0" w:color="auto"/>
        <w:right w:val="single" w:sz="4" w:space="0" w:color="auto"/>
      </w:pBdr>
      <w:spacing w:before="100" w:after="100"/>
      <w:jc w:val="center"/>
      <w:textAlignment w:val="center"/>
    </w:pPr>
    <w:rPr>
      <w:rFonts w:ascii="宋体" w:hAnsi="宋体"/>
      <w:kern w:val="0"/>
      <w:sz w:val="24"/>
      <w:szCs w:val="20"/>
    </w:rPr>
  </w:style>
  <w:style w:type="paragraph" w:customStyle="1" w:styleId="reader-word-layerreader-word-s1-7">
    <w:name w:val="reader-word-layer reader-word-s1-7"/>
    <w:basedOn w:val="a"/>
    <w:qFormat/>
    <w:pPr>
      <w:widowControl/>
      <w:spacing w:before="100" w:beforeAutospacing="1" w:after="100" w:afterAutospacing="1"/>
      <w:jc w:val="left"/>
    </w:pPr>
    <w:rPr>
      <w:rFonts w:ascii="宋体" w:hAnsi="宋体" w:cs="宋体"/>
      <w:kern w:val="0"/>
      <w:sz w:val="24"/>
    </w:rPr>
  </w:style>
  <w:style w:type="paragraph" w:customStyle="1" w:styleId="36">
    <w:name w:val="正文3"/>
    <w:qFormat/>
    <w:pPr>
      <w:jc w:val="both"/>
    </w:pPr>
    <w:rPr>
      <w:kern w:val="2"/>
      <w:sz w:val="21"/>
      <w:szCs w:val="21"/>
    </w:rPr>
  </w:style>
  <w:style w:type="paragraph" w:customStyle="1" w:styleId="28">
    <w:name w:val="正文首行缩进2个字"/>
    <w:basedOn w:val="a"/>
    <w:qFormat/>
    <w:pPr>
      <w:spacing w:line="360" w:lineRule="auto"/>
      <w:ind w:firstLineChars="200" w:firstLine="480"/>
    </w:pPr>
    <w:rPr>
      <w:kern w:val="0"/>
      <w:sz w:val="24"/>
    </w:rPr>
  </w:style>
  <w:style w:type="paragraph" w:customStyle="1" w:styleId="14">
    <w:name w:val="标1"/>
    <w:basedOn w:val="a"/>
    <w:qFormat/>
    <w:pPr>
      <w:spacing w:before="60" w:line="460" w:lineRule="exact"/>
      <w:outlineLvl w:val="0"/>
    </w:pPr>
    <w:rPr>
      <w:b/>
      <w:sz w:val="32"/>
      <w:szCs w:val="20"/>
    </w:rPr>
  </w:style>
  <w:style w:type="paragraph" w:customStyle="1" w:styleId="xl38">
    <w:name w:val="xl38"/>
    <w:basedOn w:val="a"/>
    <w:qFormat/>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pPr>
    <w:rPr>
      <w:rFonts w:ascii="Arial Unicode MS" w:hAnsi="Arial Unicode MS"/>
      <w:kern w:val="0"/>
      <w:sz w:val="22"/>
      <w:szCs w:val="22"/>
    </w:rPr>
  </w:style>
  <w:style w:type="paragraph" w:customStyle="1" w:styleId="reader-word-layerreader-word-s1-21">
    <w:name w:val="reader-word-layer reader-word-s1-21"/>
    <w:basedOn w:val="a"/>
    <w:qFormat/>
    <w:pPr>
      <w:widowControl/>
      <w:spacing w:before="100" w:beforeAutospacing="1" w:after="100" w:afterAutospacing="1"/>
      <w:jc w:val="left"/>
    </w:pPr>
    <w:rPr>
      <w:rFonts w:ascii="宋体" w:hAnsi="宋体" w:cs="宋体"/>
      <w:kern w:val="0"/>
      <w:sz w:val="24"/>
    </w:rPr>
  </w:style>
  <w:style w:type="paragraph" w:customStyle="1" w:styleId="15">
    <w:name w:val="表1"/>
    <w:basedOn w:val="a"/>
    <w:next w:val="a"/>
    <w:qFormat/>
    <w:pPr>
      <w:spacing w:line="300" w:lineRule="auto"/>
      <w:ind w:leftChars="200" w:left="900" w:hangingChars="200" w:hanging="480"/>
      <w:jc w:val="center"/>
    </w:pPr>
    <w:rPr>
      <w:sz w:val="24"/>
    </w:rPr>
  </w:style>
  <w:style w:type="paragraph" w:customStyle="1" w:styleId="-1">
    <w:name w:val="表格标题-都"/>
    <w:basedOn w:val="a"/>
    <w:qFormat/>
    <w:pPr>
      <w:widowControl/>
      <w:tabs>
        <w:tab w:val="left" w:pos="0"/>
      </w:tabs>
      <w:snapToGrid w:val="0"/>
      <w:spacing w:line="440" w:lineRule="exact"/>
      <w:jc w:val="center"/>
    </w:pPr>
    <w:rPr>
      <w:rFonts w:eastAsia="黑体" w:cs="宋体"/>
      <w:b/>
      <w:snapToGrid w:val="0"/>
      <w:kern w:val="0"/>
    </w:r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
    <w:qFormat/>
    <w:pPr>
      <w:spacing w:line="360" w:lineRule="auto"/>
      <w:ind w:firstLineChars="200" w:firstLine="200"/>
    </w:pPr>
    <w:rPr>
      <w:rFonts w:ascii="宋体" w:hAnsi="宋体" w:cs="宋体"/>
      <w:sz w:val="24"/>
    </w:rPr>
  </w:style>
  <w:style w:type="paragraph" w:customStyle="1" w:styleId="pic-info">
    <w:name w:val="pic-info"/>
    <w:basedOn w:val="a"/>
    <w:qFormat/>
    <w:pPr>
      <w:widowControl/>
      <w:spacing w:before="100" w:beforeAutospacing="1" w:after="100" w:afterAutospacing="1"/>
      <w:jc w:val="left"/>
    </w:pPr>
    <w:rPr>
      <w:rFonts w:ascii="宋体" w:hAnsi="宋体" w:cs="宋体"/>
      <w:kern w:val="0"/>
      <w:sz w:val="24"/>
    </w:rPr>
  </w:style>
  <w:style w:type="paragraph" w:customStyle="1" w:styleId="xl49">
    <w:name w:val="xl49"/>
    <w:basedOn w:val="a"/>
    <w:qFormat/>
    <w:pPr>
      <w:widowControl/>
      <w:pBdr>
        <w:bottom w:val="single" w:sz="8" w:space="0" w:color="auto"/>
      </w:pBdr>
      <w:spacing w:before="100" w:beforeAutospacing="1" w:after="100" w:afterAutospacing="1"/>
      <w:jc w:val="center"/>
    </w:pPr>
    <w:rPr>
      <w:rFonts w:ascii="宋体" w:hAnsi="宋体"/>
      <w:kern w:val="0"/>
      <w:sz w:val="24"/>
    </w:rPr>
  </w:style>
  <w:style w:type="paragraph" w:customStyle="1" w:styleId="16">
    <w:name w:val="表格头1"/>
    <w:basedOn w:val="a"/>
    <w:qFormat/>
    <w:pPr>
      <w:spacing w:before="60" w:line="360" w:lineRule="atLeast"/>
      <w:jc w:val="center"/>
    </w:pPr>
    <w:rPr>
      <w:b/>
      <w:bCs/>
      <w:color w:val="000000"/>
      <w:szCs w:val="21"/>
    </w:rPr>
  </w:style>
  <w:style w:type="paragraph" w:customStyle="1" w:styleId="210">
    <w:name w:val="样式21"/>
    <w:basedOn w:val="a"/>
    <w:qFormat/>
    <w:pPr>
      <w:spacing w:line="500" w:lineRule="exact"/>
      <w:ind w:firstLineChars="200" w:firstLine="482"/>
      <w:outlineLvl w:val="2"/>
    </w:pPr>
    <w:rPr>
      <w:b/>
    </w:rPr>
  </w:style>
  <w:style w:type="paragraph" w:customStyle="1" w:styleId="29">
    <w:name w:val="纯文本2"/>
    <w:basedOn w:val="a"/>
    <w:qFormat/>
    <w:pPr>
      <w:adjustRightInd w:val="0"/>
      <w:textAlignment w:val="baseline"/>
    </w:pPr>
    <w:rPr>
      <w:rFonts w:ascii="宋体" w:hAnsi="Courier New"/>
      <w:szCs w:val="20"/>
    </w:rPr>
  </w:style>
  <w:style w:type="paragraph" w:customStyle="1" w:styleId="ParaCharCharCharChar">
    <w:name w:val="默认段落字体 Para Char Char Char Char"/>
    <w:basedOn w:val="a"/>
    <w:qFormat/>
    <w:rPr>
      <w:sz w:val="24"/>
    </w:rPr>
  </w:style>
  <w:style w:type="paragraph" w:customStyle="1" w:styleId="afff5">
    <w:name w:val="正文（首行缩进）"/>
    <w:basedOn w:val="aa"/>
    <w:qFormat/>
    <w:pPr>
      <w:spacing w:line="300" w:lineRule="auto"/>
      <w:ind w:firstLineChars="200" w:firstLine="200"/>
      <w:jc w:val="both"/>
    </w:pPr>
    <w:rPr>
      <w:rFonts w:eastAsia="宋体"/>
      <w:kern w:val="0"/>
      <w:sz w:val="21"/>
    </w:rPr>
  </w:style>
  <w:style w:type="paragraph" w:customStyle="1" w:styleId="350">
    <w:name w:val="标题3.5"/>
    <w:basedOn w:val="a"/>
    <w:qFormat/>
    <w:rPr>
      <w:rFonts w:ascii="Arial" w:eastAsia="仿宋_GB2312" w:hAnsi="Arial"/>
      <w:sz w:val="24"/>
    </w:rPr>
  </w:style>
  <w:style w:type="paragraph" w:customStyle="1" w:styleId="afff6">
    <w:name w:val="居中正文"/>
    <w:basedOn w:val="af6"/>
    <w:qFormat/>
    <w:pPr>
      <w:ind w:firstLine="0"/>
      <w:jc w:val="center"/>
    </w:pPr>
  </w:style>
  <w:style w:type="paragraph" w:customStyle="1" w:styleId="Char17">
    <w:name w:val="Char1"/>
    <w:basedOn w:val="a"/>
    <w:qFormat/>
    <w:pPr>
      <w:spacing w:line="360" w:lineRule="auto"/>
      <w:ind w:firstLineChars="200" w:firstLine="200"/>
    </w:pPr>
    <w:rPr>
      <w:rFonts w:ascii="宋体" w:hAnsi="宋体" w:cs="宋体"/>
      <w:sz w:val="24"/>
    </w:rPr>
  </w:style>
  <w:style w:type="paragraph" w:customStyle="1" w:styleId="afff7">
    <w:name w:val="一级标题"/>
    <w:basedOn w:val="a"/>
    <w:qFormat/>
    <w:pPr>
      <w:spacing w:before="60" w:line="460" w:lineRule="exact"/>
      <w:outlineLvl w:val="0"/>
    </w:pPr>
    <w:rPr>
      <w:b/>
      <w:sz w:val="32"/>
    </w:rPr>
  </w:style>
  <w:style w:type="paragraph" w:customStyle="1" w:styleId="0011">
    <w:name w:val="表格001"/>
    <w:basedOn w:val="a"/>
    <w:qFormat/>
    <w:pPr>
      <w:spacing w:line="360" w:lineRule="exact"/>
      <w:jc w:val="center"/>
    </w:pPr>
    <w:rPr>
      <w:kern w:val="0"/>
      <w:szCs w:val="20"/>
    </w:rPr>
  </w:style>
  <w:style w:type="paragraph" w:customStyle="1" w:styleId="02">
    <w:name w:val="标题02"/>
    <w:basedOn w:val="a"/>
    <w:next w:val="a"/>
    <w:qFormat/>
    <w:pPr>
      <w:snapToGrid w:val="0"/>
      <w:spacing w:line="440" w:lineRule="atLeast"/>
      <w:outlineLvl w:val="1"/>
    </w:pPr>
    <w:rPr>
      <w:b/>
      <w:sz w:val="24"/>
      <w:szCs w:val="20"/>
    </w:rPr>
  </w:style>
  <w:style w:type="paragraph" w:customStyle="1" w:styleId="CharChar5CharCharCharChar">
    <w:name w:val="Char Char5 Char Char Char Char"/>
    <w:basedOn w:val="23"/>
    <w:next w:val="a"/>
    <w:qFormat/>
    <w:pPr>
      <w:spacing w:before="60" w:line="460" w:lineRule="exact"/>
    </w:pPr>
    <w:rPr>
      <w:rFonts w:ascii="Times New Roman" w:eastAsia="宋体" w:hAnsi="Times New Roman"/>
      <w:b w:val="0"/>
    </w:rPr>
  </w:style>
  <w:style w:type="paragraph" w:customStyle="1" w:styleId="2a">
    <w:name w:val="表格2"/>
    <w:basedOn w:val="a"/>
    <w:qFormat/>
    <w:pPr>
      <w:spacing w:line="360" w:lineRule="atLeast"/>
      <w:jc w:val="center"/>
    </w:pPr>
    <w:rPr>
      <w:szCs w:val="21"/>
    </w:rPr>
  </w:style>
  <w:style w:type="paragraph" w:customStyle="1" w:styleId="afff8">
    <w:name w:val="表题"/>
    <w:basedOn w:val="a"/>
    <w:qFormat/>
    <w:pPr>
      <w:snapToGrid w:val="0"/>
      <w:jc w:val="center"/>
    </w:pPr>
    <w:rPr>
      <w:rFonts w:eastAsia="黑体"/>
      <w:sz w:val="24"/>
      <w:szCs w:val="20"/>
    </w:rPr>
  </w:style>
  <w:style w:type="paragraph" w:customStyle="1" w:styleId="CharCharChar1Char">
    <w:name w:val="Char Char Char1 Char"/>
    <w:basedOn w:val="a"/>
    <w:qFormat/>
    <w:pPr>
      <w:adjustRightInd w:val="0"/>
      <w:spacing w:line="360" w:lineRule="auto"/>
    </w:p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rPr>
  </w:style>
  <w:style w:type="paragraph" w:customStyle="1" w:styleId="2b">
    <w:name w:val="2级标题"/>
    <w:basedOn w:val="a"/>
    <w:qFormat/>
    <w:pPr>
      <w:spacing w:before="60" w:line="460" w:lineRule="exact"/>
      <w:outlineLvl w:val="1"/>
    </w:pPr>
    <w:rPr>
      <w:rFonts w:ascii="Arial" w:hAnsi="Arial"/>
      <w:b/>
      <w:sz w:val="28"/>
      <w:szCs w:val="20"/>
    </w:rPr>
  </w:style>
  <w:style w:type="paragraph" w:customStyle="1" w:styleId="xl25">
    <w:name w:val="xl25"/>
    <w:basedOn w:val="a"/>
    <w:qFormat/>
    <w:pPr>
      <w:widowControl/>
      <w:pBdr>
        <w:left w:val="single" w:sz="8" w:space="0" w:color="auto"/>
        <w:right w:val="single" w:sz="8" w:space="0" w:color="auto"/>
      </w:pBdr>
      <w:spacing w:before="100" w:beforeAutospacing="1" w:after="100" w:afterAutospacing="1"/>
      <w:jc w:val="center"/>
    </w:pPr>
    <w:rPr>
      <w:rFonts w:ascii="宋体" w:hAnsi="宋体"/>
      <w:kern w:val="0"/>
      <w:sz w:val="24"/>
      <w:szCs w:val="20"/>
    </w:rPr>
  </w:style>
  <w:style w:type="paragraph" w:customStyle="1" w:styleId="17">
    <w:name w:val="批注框文本1"/>
    <w:basedOn w:val="a"/>
    <w:semiHidden/>
    <w:qFormat/>
    <w:rPr>
      <w:sz w:val="16"/>
      <w:szCs w:val="16"/>
    </w:rPr>
  </w:style>
  <w:style w:type="paragraph" w:customStyle="1" w:styleId="opsom1">
    <w:name w:val="opsom1"/>
    <w:basedOn w:val="a7"/>
    <w:qFormat/>
    <w:pPr>
      <w:widowControl/>
      <w:spacing w:line="360" w:lineRule="auto"/>
      <w:ind w:left="284" w:firstLineChars="0" w:hanging="284"/>
      <w:jc w:val="left"/>
    </w:pPr>
    <w:rPr>
      <w:rFonts w:ascii="Arial" w:eastAsia="Times New Roman" w:hAnsi="Arial"/>
      <w:sz w:val="22"/>
      <w:lang w:val="nl" w:eastAsia="en-US"/>
    </w:rPr>
  </w:style>
  <w:style w:type="paragraph" w:customStyle="1" w:styleId="0505">
    <w:name w:val="样式 表头 + 段前: 0.5 行 段后: 0.5 行"/>
    <w:basedOn w:val="a"/>
    <w:qFormat/>
    <w:pPr>
      <w:autoSpaceDE w:val="0"/>
      <w:autoSpaceDN w:val="0"/>
      <w:adjustRightInd w:val="0"/>
      <w:spacing w:before="100" w:beforeAutospacing="1" w:after="100" w:afterAutospacing="1" w:line="480" w:lineRule="exact"/>
      <w:jc w:val="center"/>
    </w:pPr>
    <w:rPr>
      <w:b/>
      <w:bCs/>
      <w:sz w:val="24"/>
      <w:szCs w:val="20"/>
      <w:lang w:val="zh-CN"/>
    </w:rPr>
  </w:style>
  <w:style w:type="paragraph" w:customStyle="1" w:styleId="reader-word-layerreader-word-s1-18">
    <w:name w:val="reader-word-layer reader-word-s1-18"/>
    <w:basedOn w:val="a"/>
    <w:qFormat/>
    <w:pPr>
      <w:widowControl/>
      <w:spacing w:before="100" w:beforeAutospacing="1" w:after="100" w:afterAutospacing="1"/>
      <w:jc w:val="left"/>
    </w:pPr>
    <w:rPr>
      <w:rFonts w:ascii="宋体" w:hAnsi="宋体" w:cs="宋体"/>
      <w:kern w:val="0"/>
      <w:sz w:val="24"/>
    </w:rPr>
  </w:style>
  <w:style w:type="paragraph" w:customStyle="1" w:styleId="afff9">
    <w:name w:val="表头"/>
    <w:basedOn w:val="a"/>
    <w:qFormat/>
    <w:pPr>
      <w:ind w:firstLineChars="200" w:firstLine="480"/>
      <w:jc w:val="center"/>
    </w:pPr>
    <w:rPr>
      <w:rFonts w:ascii="黑体" w:eastAsia="黑体"/>
      <w:sz w:val="24"/>
    </w:rPr>
  </w:style>
  <w:style w:type="paragraph" w:customStyle="1" w:styleId="18">
    <w:name w:val="表格1"/>
    <w:basedOn w:val="a"/>
    <w:next w:val="a"/>
    <w:qFormat/>
    <w:pPr>
      <w:topLinePunct/>
      <w:autoSpaceDE w:val="0"/>
      <w:autoSpaceDN w:val="0"/>
      <w:adjustRightInd w:val="0"/>
      <w:jc w:val="center"/>
      <w:textAlignment w:val="baseline"/>
    </w:pPr>
    <w:rPr>
      <w:rFonts w:ascii="宋体" w:hAnsi="Impact"/>
      <w:kern w:val="24"/>
      <w:sz w:val="28"/>
      <w:szCs w:val="20"/>
    </w:rPr>
  </w:style>
  <w:style w:type="paragraph" w:customStyle="1" w:styleId="37">
    <w:name w:val="页面标题3"/>
    <w:basedOn w:val="a"/>
    <w:qFormat/>
    <w:pPr>
      <w:tabs>
        <w:tab w:val="left" w:pos="3190"/>
        <w:tab w:val="left" w:pos="8721"/>
      </w:tabs>
      <w:adjustRightInd w:val="0"/>
      <w:spacing w:line="360" w:lineRule="auto"/>
      <w:ind w:firstLineChars="1250" w:firstLine="3503"/>
      <w:jc w:val="left"/>
      <w:textAlignment w:val="baseline"/>
    </w:pPr>
    <w:rPr>
      <w:b/>
      <w:color w:val="000000"/>
      <w:kern w:val="0"/>
      <w:sz w:val="28"/>
      <w:szCs w:val="30"/>
    </w:rPr>
  </w:style>
  <w:style w:type="paragraph" w:customStyle="1" w:styleId="CharCharCharCharCharCharCharCharCharChar">
    <w:name w:val="Char Char Char Char Char Char Char Char Char Char"/>
    <w:basedOn w:val="a"/>
    <w:qFormat/>
    <w:pPr>
      <w:spacing w:line="360" w:lineRule="auto"/>
      <w:ind w:firstLineChars="200" w:firstLine="200"/>
    </w:pPr>
    <w:rPr>
      <w:rFonts w:ascii="宋体" w:hAnsi="宋体" w:cs="宋体"/>
      <w:sz w:val="24"/>
    </w:rPr>
  </w:style>
  <w:style w:type="paragraph" w:customStyle="1" w:styleId="afffa">
    <w:name w:val="注释"/>
    <w:basedOn w:val="a"/>
    <w:qFormat/>
    <w:pPr>
      <w:adjustRightInd w:val="0"/>
      <w:snapToGrid w:val="0"/>
      <w:spacing w:line="360" w:lineRule="exact"/>
    </w:pPr>
  </w:style>
  <w:style w:type="paragraph" w:customStyle="1" w:styleId="04">
    <w:name w:val="表格04"/>
    <w:basedOn w:val="a"/>
    <w:qFormat/>
    <w:pPr>
      <w:adjustRightInd w:val="0"/>
      <w:spacing w:line="360" w:lineRule="exact"/>
      <w:jc w:val="center"/>
      <w:textAlignment w:val="baseline"/>
    </w:pPr>
    <w:rPr>
      <w:snapToGrid w:val="0"/>
      <w:spacing w:val="-2"/>
      <w:kern w:val="0"/>
      <w:sz w:val="18"/>
      <w:szCs w:val="18"/>
    </w:rPr>
  </w:style>
  <w:style w:type="paragraph" w:customStyle="1" w:styleId="afffb">
    <w:name w:val="二级标题"/>
    <w:basedOn w:val="a"/>
    <w:qFormat/>
    <w:pPr>
      <w:spacing w:before="60" w:line="460" w:lineRule="exact"/>
      <w:outlineLvl w:val="1"/>
    </w:pPr>
    <w:rPr>
      <w:b/>
      <w:sz w:val="28"/>
      <w:szCs w:val="20"/>
    </w:rPr>
  </w:style>
  <w:style w:type="paragraph" w:customStyle="1" w:styleId="CharCharCharCharCharCharCharCharCharCharCharChar1CharCharCharChar">
    <w:name w:val="Char Char Char Char Char Char Char Char Char Char Char Char1 Char Char Char Char"/>
    <w:basedOn w:val="a"/>
    <w:qFormat/>
    <w:pPr>
      <w:spacing w:line="360" w:lineRule="auto"/>
      <w:ind w:firstLineChars="200" w:firstLine="200"/>
    </w:pPr>
    <w:rPr>
      <w:rFonts w:ascii="宋体" w:hAnsi="宋体" w:cs="宋体"/>
      <w:sz w:val="24"/>
    </w:rPr>
  </w:style>
  <w:style w:type="paragraph" w:customStyle="1" w:styleId="afffc">
    <w:name w:val="小四表格"/>
    <w:basedOn w:val="a"/>
    <w:qFormat/>
    <w:pPr>
      <w:snapToGrid w:val="0"/>
      <w:jc w:val="center"/>
    </w:pPr>
    <w:rPr>
      <w:kern w:val="0"/>
      <w:sz w:val="24"/>
      <w:szCs w:val="20"/>
    </w:rPr>
  </w:style>
  <w:style w:type="paragraph" w:customStyle="1" w:styleId="reader-word-layerreader-word-s2-1">
    <w:name w:val="reader-word-layer reader-word-s2-1"/>
    <w:basedOn w:val="a"/>
    <w:qFormat/>
    <w:pPr>
      <w:widowControl/>
      <w:spacing w:before="100" w:beforeAutospacing="1" w:after="100" w:afterAutospacing="1"/>
      <w:jc w:val="left"/>
    </w:pPr>
    <w:rPr>
      <w:rFonts w:ascii="宋体" w:hAnsi="宋体" w:cs="宋体"/>
      <w:kern w:val="0"/>
      <w:sz w:val="24"/>
    </w:rPr>
  </w:style>
  <w:style w:type="paragraph" w:customStyle="1" w:styleId="Style3">
    <w:name w:val="_Style 3"/>
    <w:qFormat/>
    <w:pPr>
      <w:widowControl w:val="0"/>
      <w:jc w:val="both"/>
    </w:pPr>
    <w:rPr>
      <w:kern w:val="2"/>
      <w:sz w:val="21"/>
      <w:szCs w:val="22"/>
    </w:rPr>
  </w:style>
  <w:style w:type="paragraph" w:customStyle="1" w:styleId="afffd">
    <w:name w:val="表格题注"/>
    <w:basedOn w:val="a"/>
    <w:qFormat/>
    <w:pPr>
      <w:adjustRightInd w:val="0"/>
      <w:spacing w:line="360" w:lineRule="auto"/>
      <w:jc w:val="center"/>
      <w:textAlignment w:val="baseline"/>
    </w:pPr>
    <w:rPr>
      <w:rFonts w:hAnsi="宋体"/>
      <w:snapToGrid w:val="0"/>
      <w:kern w:val="24"/>
      <w:sz w:val="24"/>
    </w:rPr>
  </w:style>
  <w:style w:type="paragraph" w:styleId="afffe">
    <w:name w:val="List Paragraph"/>
    <w:basedOn w:val="a"/>
    <w:uiPriority w:val="34"/>
    <w:qFormat/>
    <w:pPr>
      <w:ind w:firstLineChars="200" w:firstLine="420"/>
    </w:pPr>
  </w:style>
  <w:style w:type="paragraph" w:customStyle="1" w:styleId="CharCharCharCharCharCharCharCharCharCharCharChar1CharCharCharCharCharCharCharCharCharCharCharCharCharCharCharCharCharCharChar">
    <w:name w:val="Char Char Char Char Char Char Char Char Char Char Char Char1 Char Char Char Char Char Char Char Char Char Char Char Char Char Char Char Char Char Char Char"/>
    <w:basedOn w:val="a"/>
    <w:qFormat/>
    <w:pPr>
      <w:spacing w:line="360" w:lineRule="auto"/>
      <w:ind w:firstLineChars="200" w:firstLine="200"/>
    </w:pPr>
    <w:rPr>
      <w:rFonts w:ascii="Calibri" w:hAnsi="Calibri"/>
      <w:szCs w:val="20"/>
    </w:rPr>
  </w:style>
  <w:style w:type="paragraph" w:customStyle="1" w:styleId="reader-word-layerreader-word-s2-49">
    <w:name w:val="reader-word-layer reader-word-s2-49"/>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1">
    <w:name w:val="Char Char Char Char Char Char Char Char Char Char1"/>
    <w:basedOn w:val="a"/>
    <w:qFormat/>
    <w:pPr>
      <w:spacing w:line="360" w:lineRule="auto"/>
      <w:ind w:firstLineChars="200" w:firstLine="200"/>
    </w:pPr>
    <w:rPr>
      <w:rFonts w:ascii="宋体" w:hAnsi="宋体" w:cs="宋体"/>
      <w:sz w:val="24"/>
    </w:rPr>
  </w:style>
  <w:style w:type="paragraph" w:customStyle="1" w:styleId="2222">
    <w:name w:val="样式 样式 样式 正文首行缩进 2 + 首行缩进:  2 字符 + 首行缩进:  2 字符 + 首行缩进:  2 字符"/>
    <w:basedOn w:val="a"/>
    <w:qFormat/>
    <w:pPr>
      <w:spacing w:line="440" w:lineRule="exact"/>
      <w:ind w:firstLineChars="200" w:firstLine="200"/>
    </w:pPr>
    <w:rPr>
      <w:rFonts w:cs="宋体"/>
      <w:sz w:val="24"/>
      <w:szCs w:val="20"/>
    </w:rPr>
  </w:style>
  <w:style w:type="paragraph" w:customStyle="1" w:styleId="reader-word-layerreader-word-s1-11">
    <w:name w:val="reader-word-layer reader-word-s1-11"/>
    <w:basedOn w:val="a"/>
    <w:qFormat/>
    <w:pPr>
      <w:widowControl/>
      <w:spacing w:before="100" w:beforeAutospacing="1" w:after="100" w:afterAutospacing="1"/>
      <w:jc w:val="left"/>
    </w:pPr>
    <w:rPr>
      <w:rFonts w:ascii="宋体" w:hAnsi="宋体" w:cs="宋体"/>
      <w:kern w:val="0"/>
      <w:sz w:val="24"/>
    </w:rPr>
  </w:style>
  <w:style w:type="paragraph" w:customStyle="1" w:styleId="19">
    <w:name w:val="1"/>
    <w:basedOn w:val="a"/>
    <w:next w:val="ac"/>
    <w:qFormat/>
    <w:rPr>
      <w:rFonts w:ascii="Arial Unicode MS" w:hAnsi="@汉鼎简书宋"/>
      <w:szCs w:val="20"/>
    </w:rPr>
  </w:style>
  <w:style w:type="paragraph" w:customStyle="1" w:styleId="xl37">
    <w:name w:val="xl37"/>
    <w:basedOn w:val="a"/>
    <w:link w:val="xl37Char"/>
    <w:qFormat/>
    <w:pPr>
      <w:widowControl/>
      <w:pBdr>
        <w:left w:val="single" w:sz="4" w:space="0" w:color="auto"/>
        <w:right w:val="single" w:sz="4" w:space="0" w:color="auto"/>
      </w:pBdr>
      <w:spacing w:before="100" w:beforeAutospacing="1" w:after="100" w:afterAutospacing="1"/>
      <w:jc w:val="center"/>
    </w:pPr>
    <w:rPr>
      <w:rFonts w:eastAsia="楷体_GB2312"/>
      <w:kern w:val="0"/>
      <w:szCs w:val="21"/>
    </w:rPr>
  </w:style>
  <w:style w:type="character" w:customStyle="1" w:styleId="xl37Char">
    <w:name w:val="xl37 Char"/>
    <w:link w:val="xl37"/>
    <w:qFormat/>
    <w:rPr>
      <w:rFonts w:eastAsia="楷体_GB2312"/>
      <w:sz w:val="21"/>
      <w:szCs w:val="21"/>
    </w:rPr>
  </w:style>
  <w:style w:type="paragraph" w:customStyle="1" w:styleId="111">
    <w:name w:val="正文111"/>
    <w:qFormat/>
    <w:pPr>
      <w:spacing w:line="360" w:lineRule="auto"/>
      <w:ind w:firstLineChars="200" w:firstLine="200"/>
    </w:pPr>
    <w:rPr>
      <w:rFonts w:cs="宋体"/>
      <w:color w:val="000000"/>
      <w:sz w:val="24"/>
    </w:rPr>
  </w:style>
  <w:style w:type="character" w:customStyle="1" w:styleId="1Char">
    <w:name w:val="样式1 Char"/>
    <w:link w:val="13"/>
    <w:qFormat/>
    <w:rPr>
      <w:kern w:val="2"/>
      <w:sz w:val="24"/>
    </w:rPr>
  </w:style>
  <w:style w:type="character" w:customStyle="1" w:styleId="150">
    <w:name w:val="15"/>
    <w:qFormat/>
    <w:rPr>
      <w:rFonts w:ascii="Times New Roman" w:hAnsi="Times New Roman" w:cs="Times New Roman" w:hint="default"/>
      <w:sz w:val="21"/>
      <w:szCs w:val="21"/>
    </w:rPr>
  </w:style>
  <w:style w:type="paragraph" w:customStyle="1" w:styleId="1013">
    <w:name w:val="1013"/>
    <w:basedOn w:val="a"/>
    <w:qFormat/>
    <w:pPr>
      <w:spacing w:line="360" w:lineRule="auto"/>
      <w:jc w:val="left"/>
      <w:outlineLvl w:val="2"/>
    </w:pPr>
    <w:rPr>
      <w:rFonts w:ascii="Calibri" w:hAnsi="Calibri"/>
      <w:b/>
      <w:color w:val="000000"/>
      <w:sz w:val="24"/>
    </w:rPr>
  </w:style>
  <w:style w:type="paragraph" w:styleId="affff">
    <w:name w:val="No Spacing"/>
    <w:qFormat/>
    <w:pPr>
      <w:widowControl w:val="0"/>
      <w:jc w:val="both"/>
    </w:pPr>
    <w:rPr>
      <w:kern w:val="2"/>
      <w:sz w:val="21"/>
    </w:rPr>
  </w:style>
  <w:style w:type="paragraph" w:customStyle="1" w:styleId="Style124">
    <w:name w:val="_Style 124"/>
    <w:basedOn w:val="a"/>
    <w:qFormat/>
    <w:pPr>
      <w:spacing w:line="360" w:lineRule="auto"/>
      <w:ind w:firstLineChars="200" w:firstLine="200"/>
    </w:pPr>
    <w:rPr>
      <w:rFonts w:ascii="Calibri" w:hAnsi="Calibri"/>
      <w:szCs w:val="20"/>
    </w:rPr>
  </w:style>
  <w:style w:type="paragraph" w:customStyle="1" w:styleId="affff0">
    <w:name w:val="正文，小四"/>
    <w:basedOn w:val="a"/>
    <w:qFormat/>
    <w:pPr>
      <w:spacing w:line="360" w:lineRule="auto"/>
      <w:ind w:firstLineChars="200" w:firstLine="480"/>
    </w:pPr>
    <w:rPr>
      <w:kern w:val="0"/>
      <w:sz w:val="24"/>
    </w:rPr>
  </w:style>
  <w:style w:type="paragraph" w:customStyle="1" w:styleId="affff1">
    <w:name w:val="表格后文"/>
    <w:basedOn w:val="a"/>
    <w:qFormat/>
    <w:pPr>
      <w:spacing w:before="300" w:line="460" w:lineRule="atLeast"/>
      <w:ind w:firstLineChars="200" w:firstLine="200"/>
    </w:pPr>
    <w:rPr>
      <w:rFonts w:ascii="Calibri" w:hAnsi="Calibri"/>
      <w:bCs/>
      <w:sz w:val="24"/>
    </w:rPr>
  </w:style>
  <w:style w:type="paragraph" w:customStyle="1" w:styleId="1a">
    <w:name w:val="(1表格"/>
    <w:basedOn w:val="20"/>
    <w:qFormat/>
    <w:pPr>
      <w:keepNext w:val="0"/>
      <w:jc w:val="center"/>
    </w:pPr>
    <w:rPr>
      <w:rFonts w:ascii="Times New Roman" w:eastAsia="仿宋_GB2312"/>
      <w:color w:val="000000"/>
      <w:szCs w:val="30"/>
    </w:rPr>
  </w:style>
  <w:style w:type="character" w:customStyle="1" w:styleId="Charf9">
    <w:name w:val="表格外标 Char"/>
    <w:basedOn w:val="a1"/>
    <w:link w:val="affff2"/>
    <w:qFormat/>
    <w:rPr>
      <w:rFonts w:eastAsia="黑体"/>
      <w:kern w:val="2"/>
      <w:sz w:val="24"/>
      <w:szCs w:val="24"/>
    </w:rPr>
  </w:style>
  <w:style w:type="paragraph" w:customStyle="1" w:styleId="affff2">
    <w:name w:val="表格外标"/>
    <w:basedOn w:val="a"/>
    <w:next w:val="a"/>
    <w:link w:val="Charf9"/>
    <w:qFormat/>
    <w:pPr>
      <w:adjustRightInd w:val="0"/>
      <w:snapToGrid w:val="0"/>
      <w:spacing w:beforeLines="50" w:before="156" w:afterLines="20" w:after="62"/>
      <w:jc w:val="center"/>
    </w:pPr>
    <w:rPr>
      <w:rFonts w:eastAsia="黑体"/>
      <w:sz w:val="24"/>
    </w:rPr>
  </w:style>
  <w:style w:type="character" w:customStyle="1" w:styleId="000Char">
    <w:name w:val="正文000 Char"/>
    <w:link w:val="000"/>
    <w:qFormat/>
    <w:locked/>
    <w:rPr>
      <w:color w:val="000000"/>
      <w:kern w:val="2"/>
      <w:sz w:val="24"/>
      <w:szCs w:val="24"/>
    </w:rPr>
  </w:style>
  <w:style w:type="paragraph" w:customStyle="1" w:styleId="000">
    <w:name w:val="正文000"/>
    <w:basedOn w:val="a"/>
    <w:link w:val="000Char"/>
    <w:qFormat/>
    <w:pPr>
      <w:snapToGrid w:val="0"/>
      <w:spacing w:line="360" w:lineRule="auto"/>
      <w:ind w:firstLineChars="200" w:firstLine="200"/>
    </w:pPr>
    <w:rPr>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wmf"/><Relationship Id="rId3" Type="http://schemas.openxmlformats.org/officeDocument/2006/relationships/numbering" Target="numbering.xml"/><Relationship Id="rId21" Type="http://schemas.openxmlformats.org/officeDocument/2006/relationships/oleObject" Target="embeddings/oleObject4.bin"/><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7.wmf"/><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oleObject" Target="embeddings/oleObject2.bin"/><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32"/>
    <customShpInfo spid="_x0000_s103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DD5E80-0CA7-4072-ADE7-6034F203A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TotalTime>
  <Pages>94</Pages>
  <Words>14214</Words>
  <Characters>81020</Characters>
  <Application>Microsoft Office Word</Application>
  <DocSecurity>0</DocSecurity>
  <Lines>675</Lines>
  <Paragraphs>190</Paragraphs>
  <ScaleCrop>false</ScaleCrop>
  <Company>zjyj</Company>
  <LinksUpToDate>false</LinksUpToDate>
  <CharactersWithSpaces>95044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一、建设项目基本情况</dc:title>
  <dc:creator>yuan</dc:creator>
  <cp:lastModifiedBy>Micorosoft</cp:lastModifiedBy>
  <cp:revision>43</cp:revision>
  <cp:lastPrinted>2020-09-15T02:47:00Z</cp:lastPrinted>
  <dcterms:created xsi:type="dcterms:W3CDTF">2019-07-31T08:30:00Z</dcterms:created>
  <dcterms:modified xsi:type="dcterms:W3CDTF">2020-09-15T03:03:00Z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2052-11.1.0.9926</vt:lpwstr>
  </property>
</Properties>
</file>